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AE" w:rsidRDefault="00F86109">
      <w:pPr>
        <w:tabs>
          <w:tab w:val="left" w:pos="8765"/>
        </w:tabs>
        <w:spacing w:before="57"/>
        <w:ind w:left="100"/>
        <w:rPr>
          <w:rFonts w:ascii="Franklin Gothic Medium" w:eastAsia="Franklin Gothic Medium" w:hAnsi="Franklin Gothic Medium" w:cs="Franklin Gothic Medium"/>
          <w:sz w:val="24"/>
          <w:szCs w:val="24"/>
        </w:rPr>
      </w:pPr>
      <w:proofErr w:type="gramStart"/>
      <w:r>
        <w:rPr>
          <w:rFonts w:ascii="Franklin Gothic Medium"/>
          <w:b/>
          <w:w w:val="95"/>
          <w:sz w:val="24"/>
        </w:rPr>
        <w:t>Name:_</w:t>
      </w:r>
      <w:proofErr w:type="gramEnd"/>
      <w:r>
        <w:rPr>
          <w:rFonts w:ascii="Franklin Gothic Medium"/>
          <w:b/>
          <w:w w:val="95"/>
          <w:sz w:val="24"/>
        </w:rPr>
        <w:t>_______________________________________</w:t>
      </w:r>
      <w:r>
        <w:rPr>
          <w:rFonts w:ascii="Franklin Gothic Medium"/>
          <w:b/>
          <w:w w:val="95"/>
          <w:sz w:val="24"/>
        </w:rPr>
        <w:tab/>
      </w:r>
      <w:r>
        <w:rPr>
          <w:rFonts w:ascii="Franklin Gothic Medium"/>
          <w:spacing w:val="-1"/>
          <w:sz w:val="24"/>
        </w:rPr>
        <w:t>Assignment</w:t>
      </w:r>
      <w:r>
        <w:rPr>
          <w:rFonts w:ascii="Franklin Gothic Medium"/>
          <w:spacing w:val="-4"/>
          <w:sz w:val="24"/>
        </w:rPr>
        <w:t xml:space="preserve"> </w:t>
      </w:r>
      <w:r>
        <w:rPr>
          <w:rFonts w:ascii="Franklin Gothic Medium"/>
          <w:sz w:val="24"/>
        </w:rPr>
        <w:t>#:</w:t>
      </w:r>
      <w:r>
        <w:rPr>
          <w:rFonts w:ascii="Franklin Gothic Medium"/>
          <w:spacing w:val="-2"/>
          <w:sz w:val="24"/>
        </w:rPr>
        <w:t xml:space="preserve"> </w:t>
      </w:r>
      <w:r>
        <w:rPr>
          <w:rFonts w:ascii="Franklin Gothic Medium"/>
          <w:sz w:val="24"/>
        </w:rPr>
        <w:t>_____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6"/>
        <w:gridCol w:w="3658"/>
        <w:gridCol w:w="3478"/>
      </w:tblGrid>
      <w:tr w:rsidR="00C011AE">
        <w:trPr>
          <w:trHeight w:hRule="exact" w:val="2028"/>
        </w:trPr>
        <w:tc>
          <w:tcPr>
            <w:tcW w:w="1079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1AE" w:rsidRDefault="00F86109" w:rsidP="00EB01C0">
            <w:pPr>
              <w:pStyle w:val="TableParagraph"/>
              <w:tabs>
                <w:tab w:val="left" w:pos="8462"/>
              </w:tabs>
              <w:spacing w:line="255" w:lineRule="exact"/>
              <w:ind w:left="102"/>
              <w:rPr>
                <w:rFonts w:ascii="Franklin Gothic Medium"/>
                <w:b/>
                <w:color w:val="C00000"/>
                <w:sz w:val="24"/>
              </w:rPr>
            </w:pPr>
            <w:r>
              <w:rPr>
                <w:rFonts w:ascii="Franklin Gothic Medium"/>
                <w:b/>
                <w:color w:val="C00000"/>
                <w:spacing w:val="-1"/>
                <w:sz w:val="24"/>
              </w:rPr>
              <w:t>Summary</w:t>
            </w:r>
            <w:r>
              <w:rPr>
                <w:rFonts w:ascii="Franklin Gothic Medium"/>
                <w:b/>
                <w:color w:val="C00000"/>
                <w:spacing w:val="-12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C00000"/>
                <w:sz w:val="24"/>
              </w:rPr>
              <w:t>of</w:t>
            </w:r>
            <w:r>
              <w:rPr>
                <w:rFonts w:ascii="Franklin Gothic Medium"/>
                <w:b/>
                <w:color w:val="C00000"/>
                <w:spacing w:val="-11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C00000"/>
                <w:spacing w:val="-1"/>
                <w:sz w:val="24"/>
              </w:rPr>
              <w:t>Problem</w:t>
            </w:r>
            <w:r>
              <w:rPr>
                <w:rFonts w:ascii="Franklin Gothic Medium"/>
                <w:b/>
                <w:color w:val="C00000"/>
                <w:spacing w:val="-11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C00000"/>
                <w:spacing w:val="-1"/>
                <w:sz w:val="24"/>
              </w:rPr>
              <w:t>Statement</w:t>
            </w:r>
            <w:r>
              <w:rPr>
                <w:rFonts w:ascii="Franklin Gothic Medium"/>
                <w:b/>
                <w:color w:val="C00000"/>
                <w:spacing w:val="-1"/>
                <w:sz w:val="24"/>
              </w:rPr>
              <w:tab/>
              <w:t>Problem</w:t>
            </w:r>
            <w:r>
              <w:rPr>
                <w:rFonts w:ascii="Franklin Gothic Medium"/>
                <w:b/>
                <w:color w:val="C00000"/>
                <w:spacing w:val="-6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C00000"/>
                <w:sz w:val="24"/>
              </w:rPr>
              <w:t>#</w:t>
            </w:r>
            <w:r>
              <w:rPr>
                <w:rFonts w:ascii="Franklin Gothic Medium"/>
                <w:b/>
                <w:color w:val="C00000"/>
                <w:spacing w:val="-5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C00000"/>
                <w:sz w:val="24"/>
              </w:rPr>
              <w:t>_________</w:t>
            </w:r>
          </w:p>
          <w:p w:rsidR="00F86109" w:rsidRPr="00EB01C0" w:rsidRDefault="00F86109" w:rsidP="00EB01C0">
            <w:pPr>
              <w:pStyle w:val="TableParagraph"/>
              <w:tabs>
                <w:tab w:val="left" w:pos="8462"/>
              </w:tabs>
              <w:spacing w:line="255" w:lineRule="exact"/>
              <w:ind w:left="102"/>
              <w:rPr>
                <w:rFonts w:ascii="Franklin Gothic Medium"/>
                <w:b/>
                <w:color w:val="C00000"/>
                <w:spacing w:val="-1"/>
                <w:sz w:val="24"/>
              </w:rPr>
            </w:pPr>
            <w:r>
              <w:rPr>
                <w:rFonts w:ascii="Franklin Gothic Medium"/>
                <w:sz w:val="18"/>
                <w:szCs w:val="18"/>
              </w:rPr>
              <w:t xml:space="preserve">Based on the solar resource data sheet provided, we will devise a program in MATLAB that allows the user to input a desired </w:t>
            </w:r>
            <w:proofErr w:type="spellStart"/>
            <w:r>
              <w:rPr>
                <w:rFonts w:ascii="Franklin Gothic Medium"/>
                <w:sz w:val="18"/>
                <w:szCs w:val="18"/>
              </w:rPr>
              <w:t>TWh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>/</w:t>
            </w:r>
            <w:proofErr w:type="spellStart"/>
            <w:r>
              <w:rPr>
                <w:rFonts w:ascii="Franklin Gothic Medium"/>
                <w:sz w:val="18"/>
                <w:szCs w:val="18"/>
              </w:rPr>
              <w:t>yr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total output in which the program will pinpoint the </w:t>
            </w:r>
            <w:proofErr w:type="spellStart"/>
            <w:r>
              <w:rPr>
                <w:rFonts w:ascii="Franklin Gothic Medium"/>
                <w:sz w:val="18"/>
                <w:szCs w:val="18"/>
              </w:rPr>
              <w:t>the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ranklin Gothic Medium"/>
                <w:sz w:val="18"/>
                <w:szCs w:val="18"/>
              </w:rPr>
              <w:t>amount</w:t>
            </w:r>
            <w:proofErr w:type="gramEnd"/>
            <w:r>
              <w:rPr>
                <w:rFonts w:ascii="Franklin Gothic Medium"/>
                <w:sz w:val="18"/>
                <w:szCs w:val="18"/>
              </w:rPr>
              <w:t xml:space="preserve"> of solar panels needed and the locations to install them in order to maximize solar economic efficiency </w:t>
            </w:r>
            <w:proofErr w:type="spellStart"/>
            <w:r>
              <w:rPr>
                <w:rFonts w:ascii="Franklin Gothic Medium"/>
                <w:sz w:val="18"/>
                <w:szCs w:val="18"/>
              </w:rPr>
              <w:t>world wide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. The output should result in the following information: location(s) of installation, </w:t>
            </w:r>
            <w:proofErr w:type="gramStart"/>
            <w:r>
              <w:rPr>
                <w:rFonts w:ascii="Franklin Gothic Medium"/>
                <w:sz w:val="18"/>
                <w:szCs w:val="18"/>
              </w:rPr>
              <w:t>amount</w:t>
            </w:r>
            <w:proofErr w:type="gramEnd"/>
            <w:r>
              <w:rPr>
                <w:rFonts w:ascii="Franklin Gothic Medium"/>
                <w:sz w:val="18"/>
                <w:szCs w:val="18"/>
              </w:rPr>
              <w:t xml:space="preserve"> of solar panels required per location, total cost of solar panels required for implementation, cost per year to sustain the </w:t>
            </w:r>
            <w:proofErr w:type="spellStart"/>
            <w:r>
              <w:rPr>
                <w:rFonts w:ascii="Franklin Gothic Medium"/>
                <w:sz w:val="18"/>
                <w:szCs w:val="18"/>
              </w:rPr>
              <w:t>TWh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>/</w:t>
            </w:r>
            <w:proofErr w:type="spellStart"/>
            <w:r>
              <w:rPr>
                <w:rFonts w:ascii="Franklin Gothic Medium"/>
                <w:sz w:val="18"/>
                <w:szCs w:val="18"/>
              </w:rPr>
              <w:t>Yr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output. </w:t>
            </w:r>
          </w:p>
        </w:tc>
      </w:tr>
      <w:tr w:rsidR="00C011AE">
        <w:trPr>
          <w:trHeight w:hRule="exact" w:val="2026"/>
        </w:trPr>
        <w:tc>
          <w:tcPr>
            <w:tcW w:w="3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1AE" w:rsidRDefault="00F86109">
            <w:pPr>
              <w:pStyle w:val="TableParagraph"/>
              <w:spacing w:line="253" w:lineRule="exact"/>
              <w:ind w:left="102"/>
              <w:rPr>
                <w:rFonts w:ascii="Franklin Gothic Medium"/>
                <w:b/>
                <w:color w:val="944F71"/>
                <w:sz w:val="24"/>
              </w:rPr>
            </w:pPr>
            <w:r>
              <w:rPr>
                <w:rFonts w:ascii="Franklin Gothic Medium"/>
                <w:b/>
                <w:color w:val="944F71"/>
                <w:sz w:val="24"/>
              </w:rPr>
              <w:t>Known</w:t>
            </w:r>
            <w:r>
              <w:rPr>
                <w:rFonts w:ascii="Franklin Gothic Medium"/>
                <w:b/>
                <w:color w:val="944F71"/>
                <w:spacing w:val="-8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944F71"/>
                <w:sz w:val="24"/>
              </w:rPr>
              <w:t>/</w:t>
            </w:r>
            <w:r>
              <w:rPr>
                <w:rFonts w:ascii="Franklin Gothic Medium"/>
                <w:b/>
                <w:color w:val="944F71"/>
                <w:spacing w:val="-6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944F71"/>
                <w:sz w:val="24"/>
              </w:rPr>
              <w:t>Input</w:t>
            </w:r>
          </w:p>
          <w:p w:rsidR="008045CB" w:rsidRDefault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r w:rsidRPr="008045CB">
              <w:rPr>
                <w:rFonts w:ascii="Franklin Gothic Medium"/>
                <w:sz w:val="18"/>
                <w:szCs w:val="18"/>
              </w:rPr>
              <w:t xml:space="preserve">(C#) </w:t>
            </w:r>
            <w:r w:rsidRPr="008045CB">
              <w:rPr>
                <w:rFonts w:ascii="Franklin Gothic Medium"/>
                <w:sz w:val="18"/>
                <w:szCs w:val="18"/>
              </w:rPr>
              <w:t>–</w:t>
            </w:r>
            <w:r w:rsidRPr="008045CB">
              <w:rPr>
                <w:rFonts w:ascii="Franklin Gothic Medium"/>
                <w:sz w:val="18"/>
                <w:szCs w:val="18"/>
              </w:rPr>
              <w:t xml:space="preserve"> class 1-10 solar </w:t>
            </w:r>
            <w:proofErr w:type="spellStart"/>
            <w:r w:rsidRPr="008045CB">
              <w:rPr>
                <w:rFonts w:ascii="Franklin Gothic Medium"/>
                <w:sz w:val="18"/>
                <w:szCs w:val="18"/>
              </w:rPr>
              <w:t>insulfation</w:t>
            </w:r>
            <w:proofErr w:type="spellEnd"/>
          </w:p>
          <w:p w:rsidR="008045CB" w:rsidRDefault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Co_pv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cost of solar panels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Co_kw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cost per KW solar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Ou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maximum output of solar panels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Ou_D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output desired</w:t>
            </w:r>
          </w:p>
          <w:p w:rsidR="008045CB" w:rsidRP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KW_MW_conv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- .001 MW/ 1 KW</w:t>
            </w:r>
          </w:p>
        </w:tc>
        <w:tc>
          <w:tcPr>
            <w:tcW w:w="3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1AE" w:rsidRDefault="00F86109">
            <w:pPr>
              <w:pStyle w:val="TableParagraph"/>
              <w:spacing w:line="253" w:lineRule="exact"/>
              <w:ind w:left="102"/>
              <w:rPr>
                <w:rFonts w:ascii="Franklin Gothic Medium"/>
                <w:b/>
                <w:color w:val="944F71"/>
                <w:spacing w:val="-1"/>
                <w:sz w:val="24"/>
              </w:rPr>
            </w:pPr>
            <w:r>
              <w:rPr>
                <w:rFonts w:ascii="Franklin Gothic Medium"/>
                <w:b/>
                <w:color w:val="944F71"/>
                <w:sz w:val="24"/>
              </w:rPr>
              <w:t>Unknown</w:t>
            </w:r>
            <w:r>
              <w:rPr>
                <w:rFonts w:ascii="Franklin Gothic Medium"/>
                <w:b/>
                <w:color w:val="944F71"/>
                <w:spacing w:val="-10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944F71"/>
                <w:sz w:val="24"/>
              </w:rPr>
              <w:t>/</w:t>
            </w:r>
            <w:r>
              <w:rPr>
                <w:rFonts w:ascii="Franklin Gothic Medium"/>
                <w:b/>
                <w:color w:val="944F71"/>
                <w:spacing w:val="-6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944F71"/>
                <w:spacing w:val="-1"/>
                <w:sz w:val="24"/>
              </w:rPr>
              <w:t>Output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Co_</w:t>
            </w:r>
            <w:proofErr w:type="gramStart"/>
            <w:r>
              <w:rPr>
                <w:rFonts w:ascii="Franklin Gothic Medium"/>
                <w:sz w:val="18"/>
                <w:szCs w:val="18"/>
              </w:rPr>
              <w:t>I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 -</w:t>
            </w:r>
            <w:proofErr w:type="gramEnd"/>
            <w:r>
              <w:rPr>
                <w:rFonts w:ascii="Franklin Gothic Medium"/>
                <w:sz w:val="18"/>
                <w:szCs w:val="18"/>
              </w:rPr>
              <w:t xml:space="preserve"> cost of implementation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Num_pv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- solar panels </w:t>
            </w:r>
            <w:proofErr w:type="spellStart"/>
            <w:r>
              <w:rPr>
                <w:rFonts w:ascii="Franklin Gothic Medium"/>
                <w:sz w:val="18"/>
                <w:szCs w:val="18"/>
              </w:rPr>
              <w:t>req</w:t>
            </w:r>
            <w:proofErr w:type="spellEnd"/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gramStart"/>
            <w:r>
              <w:rPr>
                <w:rFonts w:ascii="Franklin Gothic Medium"/>
                <w:sz w:val="18"/>
                <w:szCs w:val="18"/>
              </w:rPr>
              <w:t>Location(</w:t>
            </w:r>
            <w:proofErr w:type="gramEnd"/>
            <w:r>
              <w:rPr>
                <w:rFonts w:ascii="Franklin Gothic Medium"/>
                <w:sz w:val="18"/>
                <w:szCs w:val="18"/>
              </w:rPr>
              <w:t xml:space="preserve">#)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location(s) required 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Co_PV_T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total cost of panels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Co_loc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cost of PV per location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proofErr w:type="spellStart"/>
            <w:r>
              <w:rPr>
                <w:rFonts w:ascii="Franklin Gothic Medium"/>
                <w:sz w:val="18"/>
                <w:szCs w:val="18"/>
              </w:rPr>
              <w:t>Num_loc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number of panels req. per location</w:t>
            </w:r>
          </w:p>
          <w:p w:rsidR="008045CB" w:rsidRDefault="008045CB">
            <w:pPr>
              <w:pStyle w:val="TableParagraph"/>
              <w:spacing w:line="253" w:lineRule="exact"/>
              <w:ind w:left="102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011AE" w:rsidRDefault="00F86109">
            <w:pPr>
              <w:pStyle w:val="TableParagraph"/>
              <w:spacing w:line="253" w:lineRule="exact"/>
              <w:ind w:left="102"/>
              <w:rPr>
                <w:rFonts w:ascii="Franklin Gothic Medium"/>
                <w:b/>
                <w:color w:val="944F71"/>
                <w:sz w:val="24"/>
              </w:rPr>
            </w:pPr>
            <w:r>
              <w:rPr>
                <w:rFonts w:ascii="Franklin Gothic Medium"/>
                <w:b/>
                <w:color w:val="944F71"/>
                <w:sz w:val="24"/>
              </w:rPr>
              <w:t>Assumptions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r>
              <w:rPr>
                <w:rFonts w:ascii="Franklin Gothic Medium"/>
                <w:b/>
                <w:color w:val="944F71"/>
                <w:sz w:val="24"/>
              </w:rPr>
              <w:t xml:space="preserve">  </w:t>
            </w:r>
            <w:r>
              <w:rPr>
                <w:rFonts w:ascii="Franklin Gothic Medium"/>
                <w:sz w:val="18"/>
                <w:szCs w:val="18"/>
              </w:rPr>
              <w:t>No geological barriers in solar panel installation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r>
              <w:rPr>
                <w:rFonts w:ascii="Franklin Gothic Medium"/>
                <w:sz w:val="18"/>
                <w:szCs w:val="18"/>
              </w:rPr>
              <w:t>Data is accurate</w:t>
            </w: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</w:p>
          <w:p w:rsid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r>
              <w:rPr>
                <w:rFonts w:ascii="Franklin Gothic Medium"/>
                <w:sz w:val="18"/>
                <w:szCs w:val="18"/>
              </w:rPr>
              <w:t xml:space="preserve">(possibly) no hemispherical barrier for energy transfer/ no loss of power to and </w:t>
            </w:r>
          </w:p>
          <w:p w:rsidR="008045CB" w:rsidRPr="008045CB" w:rsidRDefault="008045CB" w:rsidP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r>
              <w:rPr>
                <w:rFonts w:ascii="Franklin Gothic Medium"/>
                <w:sz w:val="18"/>
                <w:szCs w:val="18"/>
              </w:rPr>
              <w:t>F</w:t>
            </w:r>
          </w:p>
        </w:tc>
      </w:tr>
      <w:tr w:rsidR="00C011AE">
        <w:trPr>
          <w:trHeight w:hRule="exact" w:val="1882"/>
        </w:trPr>
        <w:tc>
          <w:tcPr>
            <w:tcW w:w="3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011AE" w:rsidRDefault="00F86109">
            <w:pPr>
              <w:pStyle w:val="TableParagraph"/>
              <w:spacing w:line="253" w:lineRule="exact"/>
              <w:ind w:left="102"/>
              <w:rPr>
                <w:rFonts w:ascii="Franklin Gothic Medium"/>
                <w:b/>
                <w:color w:val="944F71"/>
                <w:spacing w:val="-1"/>
                <w:sz w:val="24"/>
              </w:rPr>
            </w:pPr>
            <w:r>
              <w:rPr>
                <w:rFonts w:ascii="Franklin Gothic Medium"/>
                <w:b/>
                <w:color w:val="944F71"/>
                <w:sz w:val="24"/>
              </w:rPr>
              <w:t>Other</w:t>
            </w:r>
            <w:r>
              <w:rPr>
                <w:rFonts w:ascii="Franklin Gothic Medium"/>
                <w:b/>
                <w:color w:val="944F71"/>
                <w:spacing w:val="-16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944F71"/>
                <w:spacing w:val="-1"/>
                <w:sz w:val="24"/>
              </w:rPr>
              <w:t>Variables</w:t>
            </w:r>
          </w:p>
          <w:p w:rsidR="008045CB" w:rsidRDefault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r>
              <w:rPr>
                <w:rFonts w:ascii="Franklin Gothic Medium"/>
                <w:sz w:val="18"/>
                <w:szCs w:val="18"/>
              </w:rPr>
              <w:t xml:space="preserve">E_B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battery efficiency</w:t>
            </w:r>
          </w:p>
          <w:p w:rsidR="008045CB" w:rsidRDefault="008045CB">
            <w:pPr>
              <w:pStyle w:val="TableParagraph"/>
              <w:spacing w:line="253" w:lineRule="exact"/>
              <w:ind w:left="102"/>
              <w:rPr>
                <w:rFonts w:ascii="Franklin Gothic Medium"/>
                <w:sz w:val="18"/>
                <w:szCs w:val="18"/>
              </w:rPr>
            </w:pPr>
            <w:r>
              <w:rPr>
                <w:rFonts w:ascii="Franklin Gothic Medium"/>
                <w:sz w:val="18"/>
                <w:szCs w:val="18"/>
              </w:rPr>
              <w:t xml:space="preserve">C_F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capacity factor</w:t>
            </w:r>
          </w:p>
          <w:p w:rsidR="008045CB" w:rsidRDefault="00EB01C0" w:rsidP="00EB01C0">
            <w:pPr>
              <w:pStyle w:val="TableParagraph"/>
              <w:spacing w:line="253" w:lineRule="exact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Franklin Gothic Medium"/>
                <w:sz w:val="18"/>
                <w:szCs w:val="18"/>
              </w:rPr>
              <w:t>Ou_D_E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</w:t>
            </w:r>
            <w:r>
              <w:rPr>
                <w:rFonts w:ascii="Franklin Gothic Medium"/>
                <w:sz w:val="18"/>
                <w:szCs w:val="18"/>
              </w:rPr>
              <w:t>–</w:t>
            </w:r>
            <w:r>
              <w:rPr>
                <w:rFonts w:ascii="Franklin Gothic Medium"/>
                <w:sz w:val="18"/>
                <w:szCs w:val="18"/>
              </w:rPr>
              <w:t xml:space="preserve"> efficiency of 1 m^2 </w:t>
            </w:r>
            <w:proofErr w:type="spellStart"/>
            <w:r>
              <w:rPr>
                <w:rFonts w:ascii="Franklin Gothic Medium"/>
                <w:sz w:val="18"/>
                <w:szCs w:val="18"/>
              </w:rPr>
              <w:t>pv</w:t>
            </w:r>
            <w:proofErr w:type="spellEnd"/>
            <w:r>
              <w:rPr>
                <w:rFonts w:ascii="Franklin Gothic Medium"/>
                <w:sz w:val="18"/>
                <w:szCs w:val="18"/>
              </w:rPr>
              <w:t xml:space="preserve"> cell based on location</w:t>
            </w:r>
          </w:p>
        </w:tc>
        <w:tc>
          <w:tcPr>
            <w:tcW w:w="365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011AE" w:rsidRDefault="00C011AE">
            <w:bookmarkStart w:id="0" w:name="_GoBack"/>
            <w:bookmarkEnd w:id="0"/>
          </w:p>
        </w:tc>
        <w:tc>
          <w:tcPr>
            <w:tcW w:w="34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1AE" w:rsidRDefault="008045CB">
            <w:pPr>
              <w:rPr>
                <w:rFonts w:ascii="Franklin Gothic Medium"/>
                <w:sz w:val="18"/>
                <w:szCs w:val="18"/>
              </w:rPr>
            </w:pPr>
            <w:r>
              <w:t xml:space="preserve">  </w:t>
            </w:r>
            <w:r>
              <w:rPr>
                <w:rFonts w:ascii="Franklin Gothic Medium"/>
                <w:sz w:val="18"/>
                <w:szCs w:val="18"/>
              </w:rPr>
              <w:t>From the central power grid</w:t>
            </w:r>
          </w:p>
          <w:p w:rsidR="008045CB" w:rsidRDefault="008045CB">
            <w:pPr>
              <w:rPr>
                <w:rFonts w:ascii="Franklin Gothic Medium"/>
                <w:sz w:val="18"/>
                <w:szCs w:val="18"/>
              </w:rPr>
            </w:pPr>
          </w:p>
          <w:p w:rsidR="008045CB" w:rsidRDefault="008045CB">
            <w:r>
              <w:t xml:space="preserve">  </w:t>
            </w:r>
          </w:p>
        </w:tc>
      </w:tr>
      <w:tr w:rsidR="00C011AE">
        <w:trPr>
          <w:trHeight w:hRule="exact" w:val="280"/>
        </w:trPr>
        <w:tc>
          <w:tcPr>
            <w:tcW w:w="1079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1AE" w:rsidRDefault="00C011AE"/>
        </w:tc>
      </w:tr>
      <w:tr w:rsidR="00C011AE">
        <w:trPr>
          <w:trHeight w:hRule="exact" w:val="5189"/>
        </w:trPr>
        <w:tc>
          <w:tcPr>
            <w:tcW w:w="1079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1AE" w:rsidRDefault="00F86109">
            <w:pPr>
              <w:pStyle w:val="TableParagraph"/>
              <w:spacing w:line="253" w:lineRule="exact"/>
              <w:ind w:left="102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b/>
                <w:spacing w:val="-1"/>
                <w:sz w:val="24"/>
              </w:rPr>
              <w:t>Algorithm</w:t>
            </w:r>
          </w:p>
        </w:tc>
      </w:tr>
      <w:tr w:rsidR="00C011AE">
        <w:trPr>
          <w:trHeight w:hRule="exact" w:val="2176"/>
        </w:trPr>
        <w:tc>
          <w:tcPr>
            <w:tcW w:w="1079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1AE" w:rsidRDefault="00F86109">
            <w:pPr>
              <w:pStyle w:val="TableParagraph"/>
              <w:spacing w:line="253" w:lineRule="exact"/>
              <w:ind w:left="102"/>
              <w:rPr>
                <w:rFonts w:ascii="Franklin Gothic Medium" w:eastAsia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/>
                <w:b/>
                <w:color w:val="EC7C30"/>
                <w:sz w:val="24"/>
              </w:rPr>
              <w:t>Test</w:t>
            </w:r>
            <w:r>
              <w:rPr>
                <w:rFonts w:ascii="Franklin Gothic Medium"/>
                <w:b/>
                <w:color w:val="EC7C30"/>
                <w:spacing w:val="-12"/>
                <w:sz w:val="24"/>
              </w:rPr>
              <w:t xml:space="preserve"> </w:t>
            </w:r>
            <w:r>
              <w:rPr>
                <w:rFonts w:ascii="Franklin Gothic Medium"/>
                <w:b/>
                <w:color w:val="EC7C30"/>
                <w:spacing w:val="-1"/>
                <w:sz w:val="24"/>
              </w:rPr>
              <w:t>Cases</w:t>
            </w:r>
          </w:p>
        </w:tc>
      </w:tr>
      <w:tr w:rsidR="00C011AE">
        <w:trPr>
          <w:trHeight w:hRule="exact" w:val="293"/>
        </w:trPr>
        <w:tc>
          <w:tcPr>
            <w:tcW w:w="3656" w:type="dxa"/>
            <w:tcBorders>
              <w:top w:val="single" w:sz="5" w:space="0" w:color="000000"/>
              <w:left w:val="nil"/>
              <w:bottom w:val="single" w:sz="25" w:space="0" w:color="C00000"/>
              <w:right w:val="nil"/>
            </w:tcBorders>
          </w:tcPr>
          <w:p w:rsidR="00C011AE" w:rsidRDefault="00C011AE"/>
        </w:tc>
        <w:tc>
          <w:tcPr>
            <w:tcW w:w="3658" w:type="dxa"/>
            <w:tcBorders>
              <w:top w:val="single" w:sz="5" w:space="0" w:color="000000"/>
              <w:left w:val="nil"/>
              <w:bottom w:val="single" w:sz="25" w:space="0" w:color="C00000"/>
              <w:right w:val="nil"/>
            </w:tcBorders>
          </w:tcPr>
          <w:p w:rsidR="00C011AE" w:rsidRDefault="00C011AE"/>
        </w:tc>
        <w:tc>
          <w:tcPr>
            <w:tcW w:w="3478" w:type="dxa"/>
            <w:tcBorders>
              <w:top w:val="single" w:sz="5" w:space="0" w:color="000000"/>
              <w:left w:val="nil"/>
              <w:bottom w:val="single" w:sz="25" w:space="0" w:color="C00000"/>
              <w:right w:val="nil"/>
            </w:tcBorders>
          </w:tcPr>
          <w:p w:rsidR="00C011AE" w:rsidRDefault="00C011AE"/>
        </w:tc>
      </w:tr>
    </w:tbl>
    <w:p w:rsidR="00C011AE" w:rsidRDefault="00F86109">
      <w:pPr>
        <w:tabs>
          <w:tab w:val="left" w:pos="8873"/>
        </w:tabs>
        <w:spacing w:before="22"/>
        <w:ind w:left="100"/>
        <w:rPr>
          <w:rFonts w:ascii="Franklin Gothic Book" w:eastAsia="Franklin Gothic Book" w:hAnsi="Franklin Gothic Book" w:cs="Franklin Gothic Book"/>
          <w:sz w:val="12"/>
          <w:szCs w:val="12"/>
        </w:rPr>
      </w:pPr>
      <w:r>
        <w:rPr>
          <w:rFonts w:ascii="Franklin Gothic Book"/>
          <w:b/>
          <w:color w:val="C00000"/>
          <w:spacing w:val="-1"/>
          <w:sz w:val="24"/>
        </w:rPr>
        <w:t>Thinking</w:t>
      </w:r>
      <w:r>
        <w:rPr>
          <w:rFonts w:ascii="Franklin Gothic Book"/>
          <w:b/>
          <w:color w:val="C00000"/>
          <w:spacing w:val="-6"/>
          <w:sz w:val="24"/>
        </w:rPr>
        <w:t xml:space="preserve"> </w:t>
      </w:r>
      <w:r>
        <w:rPr>
          <w:rFonts w:ascii="Franklin Gothic Book"/>
          <w:b/>
          <w:color w:val="C00000"/>
          <w:sz w:val="24"/>
        </w:rPr>
        <w:t>Like</w:t>
      </w:r>
      <w:r>
        <w:rPr>
          <w:rFonts w:ascii="Franklin Gothic Book"/>
          <w:b/>
          <w:color w:val="C00000"/>
          <w:spacing w:val="-8"/>
          <w:sz w:val="24"/>
        </w:rPr>
        <w:t xml:space="preserve"> </w:t>
      </w:r>
      <w:r>
        <w:rPr>
          <w:rFonts w:ascii="Franklin Gothic Book"/>
          <w:b/>
          <w:color w:val="C00000"/>
          <w:sz w:val="24"/>
        </w:rPr>
        <w:t>an</w:t>
      </w:r>
      <w:r>
        <w:rPr>
          <w:rFonts w:ascii="Franklin Gothic Book"/>
          <w:b/>
          <w:color w:val="C00000"/>
          <w:spacing w:val="-8"/>
          <w:sz w:val="24"/>
        </w:rPr>
        <w:t xml:space="preserve"> </w:t>
      </w:r>
      <w:r>
        <w:rPr>
          <w:rFonts w:ascii="Franklin Gothic Book"/>
          <w:b/>
          <w:color w:val="C00000"/>
          <w:sz w:val="24"/>
        </w:rPr>
        <w:t>Engineer</w:t>
      </w:r>
      <w:r>
        <w:rPr>
          <w:rFonts w:ascii="Franklin Gothic Book"/>
          <w:b/>
          <w:color w:val="C00000"/>
          <w:spacing w:val="-6"/>
          <w:sz w:val="24"/>
        </w:rPr>
        <w:t xml:space="preserve"> </w:t>
      </w:r>
      <w:r>
        <w:rPr>
          <w:rFonts w:ascii="Franklin Gothic Book"/>
          <w:b/>
          <w:color w:val="C00000"/>
          <w:sz w:val="24"/>
        </w:rPr>
        <w:t>3e</w:t>
      </w:r>
      <w:r>
        <w:rPr>
          <w:rFonts w:ascii="Franklin Gothic Book"/>
          <w:b/>
          <w:color w:val="C00000"/>
          <w:sz w:val="24"/>
        </w:rPr>
        <w:tab/>
      </w:r>
      <w:r>
        <w:rPr>
          <w:rFonts w:ascii="Franklin Gothic Book"/>
          <w:spacing w:val="-1"/>
          <w:sz w:val="12"/>
        </w:rPr>
        <w:t>Stephan,</w:t>
      </w:r>
      <w:r>
        <w:rPr>
          <w:rFonts w:ascii="Franklin Gothic Book"/>
          <w:spacing w:val="-3"/>
          <w:sz w:val="12"/>
        </w:rPr>
        <w:t xml:space="preserve"> </w:t>
      </w:r>
      <w:r>
        <w:rPr>
          <w:rFonts w:ascii="Franklin Gothic Book"/>
          <w:spacing w:val="-1"/>
          <w:sz w:val="12"/>
        </w:rPr>
        <w:t>Bowman,</w:t>
      </w:r>
      <w:r>
        <w:rPr>
          <w:rFonts w:ascii="Franklin Gothic Book"/>
          <w:spacing w:val="-2"/>
          <w:sz w:val="12"/>
        </w:rPr>
        <w:t xml:space="preserve"> </w:t>
      </w:r>
      <w:r>
        <w:rPr>
          <w:rFonts w:ascii="Franklin Gothic Book"/>
          <w:spacing w:val="-1"/>
          <w:sz w:val="12"/>
        </w:rPr>
        <w:t>Park,</w:t>
      </w:r>
      <w:r>
        <w:rPr>
          <w:rFonts w:ascii="Franklin Gothic Book"/>
          <w:spacing w:val="-2"/>
          <w:sz w:val="12"/>
        </w:rPr>
        <w:t xml:space="preserve"> </w:t>
      </w:r>
      <w:r>
        <w:rPr>
          <w:rFonts w:ascii="Franklin Gothic Book"/>
          <w:spacing w:val="-1"/>
          <w:sz w:val="12"/>
        </w:rPr>
        <w:t>Sill,</w:t>
      </w:r>
      <w:r>
        <w:rPr>
          <w:rFonts w:ascii="Franklin Gothic Book"/>
          <w:spacing w:val="-4"/>
          <w:sz w:val="12"/>
        </w:rPr>
        <w:t xml:space="preserve"> </w:t>
      </w:r>
      <w:proofErr w:type="spellStart"/>
      <w:r>
        <w:rPr>
          <w:rFonts w:ascii="Franklin Gothic Book"/>
          <w:spacing w:val="-1"/>
          <w:sz w:val="12"/>
        </w:rPr>
        <w:t>Ohland</w:t>
      </w:r>
      <w:proofErr w:type="spellEnd"/>
    </w:p>
    <w:p w:rsidR="00C011AE" w:rsidRDefault="00F86109">
      <w:pPr>
        <w:tabs>
          <w:tab w:val="left" w:pos="8484"/>
        </w:tabs>
        <w:spacing w:before="8"/>
        <w:ind w:left="100"/>
        <w:rPr>
          <w:rFonts w:ascii="Franklin Gothic Book" w:eastAsia="Franklin Gothic Book" w:hAnsi="Franklin Gothic Book" w:cs="Franklin Gothic Book"/>
          <w:sz w:val="12"/>
          <w:szCs w:val="12"/>
        </w:rPr>
      </w:pPr>
      <w:r>
        <w:rPr>
          <w:rFonts w:ascii="Franklin Gothic Book" w:hAnsi="Franklin Gothic Book"/>
          <w:b/>
          <w:sz w:val="18"/>
        </w:rPr>
        <w:t>An</w:t>
      </w:r>
      <w:r>
        <w:rPr>
          <w:rFonts w:ascii="Franklin Gothic Book" w:hAnsi="Franklin Gothic Book"/>
          <w:b/>
          <w:spacing w:val="-7"/>
          <w:sz w:val="18"/>
        </w:rPr>
        <w:t xml:space="preserve"> </w:t>
      </w:r>
      <w:r>
        <w:rPr>
          <w:rFonts w:ascii="Franklin Gothic Book" w:hAnsi="Franklin Gothic Book"/>
          <w:b/>
          <w:spacing w:val="-1"/>
          <w:sz w:val="18"/>
        </w:rPr>
        <w:t>Active</w:t>
      </w:r>
      <w:r>
        <w:rPr>
          <w:rFonts w:ascii="Franklin Gothic Book" w:hAnsi="Franklin Gothic Book"/>
          <w:b/>
          <w:spacing w:val="-7"/>
          <w:sz w:val="18"/>
        </w:rPr>
        <w:t xml:space="preserve"> </w:t>
      </w:r>
      <w:r>
        <w:rPr>
          <w:rFonts w:ascii="Franklin Gothic Book" w:hAnsi="Franklin Gothic Book"/>
          <w:b/>
          <w:spacing w:val="-1"/>
          <w:sz w:val="18"/>
        </w:rPr>
        <w:t>Learning</w:t>
      </w:r>
      <w:r>
        <w:rPr>
          <w:rFonts w:ascii="Franklin Gothic Book" w:hAnsi="Franklin Gothic Book"/>
          <w:b/>
          <w:spacing w:val="-6"/>
          <w:sz w:val="18"/>
        </w:rPr>
        <w:t xml:space="preserve"> </w:t>
      </w:r>
      <w:r>
        <w:rPr>
          <w:rFonts w:ascii="Franklin Gothic Book" w:hAnsi="Franklin Gothic Book"/>
          <w:b/>
          <w:spacing w:val="-1"/>
          <w:sz w:val="18"/>
        </w:rPr>
        <w:t>Approach</w:t>
      </w:r>
      <w:r>
        <w:rPr>
          <w:rFonts w:ascii="Franklin Gothic Book" w:hAnsi="Franklin Gothic Book"/>
          <w:b/>
          <w:spacing w:val="-1"/>
          <w:sz w:val="18"/>
        </w:rPr>
        <w:tab/>
      </w:r>
      <w:r>
        <w:rPr>
          <w:rFonts w:ascii="Franklin Gothic Book" w:hAnsi="Franklin Gothic Book"/>
          <w:spacing w:val="-1"/>
          <w:sz w:val="12"/>
        </w:rPr>
        <w:t>Copyright</w:t>
      </w:r>
      <w:r>
        <w:rPr>
          <w:rFonts w:ascii="Franklin Gothic Book" w:hAnsi="Franklin Gothic Book"/>
          <w:spacing w:val="-3"/>
          <w:sz w:val="12"/>
        </w:rPr>
        <w:t xml:space="preserve"> </w:t>
      </w:r>
      <w:r>
        <w:rPr>
          <w:rFonts w:ascii="Franklin Gothic Book" w:hAnsi="Franklin Gothic Book"/>
          <w:sz w:val="12"/>
        </w:rPr>
        <w:t>©</w:t>
      </w:r>
      <w:r>
        <w:rPr>
          <w:rFonts w:ascii="Franklin Gothic Book" w:hAnsi="Franklin Gothic Book"/>
          <w:spacing w:val="-2"/>
          <w:sz w:val="12"/>
        </w:rPr>
        <w:t xml:space="preserve"> </w:t>
      </w:r>
      <w:r>
        <w:rPr>
          <w:rFonts w:ascii="Franklin Gothic Book" w:hAnsi="Franklin Gothic Book"/>
          <w:spacing w:val="-1"/>
          <w:sz w:val="12"/>
        </w:rPr>
        <w:t>2015</w:t>
      </w:r>
      <w:r>
        <w:rPr>
          <w:rFonts w:ascii="Franklin Gothic Book" w:hAnsi="Franklin Gothic Book"/>
          <w:spacing w:val="-2"/>
          <w:sz w:val="12"/>
        </w:rPr>
        <w:t xml:space="preserve"> </w:t>
      </w:r>
      <w:r>
        <w:rPr>
          <w:rFonts w:ascii="Franklin Gothic Book" w:hAnsi="Franklin Gothic Book"/>
          <w:spacing w:val="-1"/>
          <w:sz w:val="12"/>
        </w:rPr>
        <w:t>Pearson</w:t>
      </w:r>
      <w:r>
        <w:rPr>
          <w:rFonts w:ascii="Franklin Gothic Book" w:hAnsi="Franklin Gothic Book"/>
          <w:spacing w:val="-3"/>
          <w:sz w:val="12"/>
        </w:rPr>
        <w:t xml:space="preserve"> </w:t>
      </w:r>
      <w:r>
        <w:rPr>
          <w:rFonts w:ascii="Franklin Gothic Book" w:hAnsi="Franklin Gothic Book"/>
          <w:spacing w:val="-1"/>
          <w:sz w:val="12"/>
        </w:rPr>
        <w:t xml:space="preserve">Prentice-Hall, </w:t>
      </w:r>
      <w:proofErr w:type="spellStart"/>
      <w:r>
        <w:rPr>
          <w:rFonts w:ascii="Franklin Gothic Book" w:hAnsi="Franklin Gothic Book"/>
          <w:sz w:val="12"/>
        </w:rPr>
        <w:t>Inc</w:t>
      </w:r>
      <w:proofErr w:type="spellEnd"/>
    </w:p>
    <w:sectPr w:rsidR="00C011AE">
      <w:type w:val="continuous"/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AE"/>
    <w:rsid w:val="008045CB"/>
    <w:rsid w:val="00C011AE"/>
    <w:rsid w:val="00EB01C0"/>
    <w:rsid w:val="00F8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8330"/>
  <w15:docId w15:val="{EC72AE86-3F0B-4431-875C-0E02B7D6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Thinking Like an Engineer 3e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Thinking Like an Engineer 3e</dc:title>
  <dc:subject>17-A</dc:subject>
  <dc:creator>David R. Bowman</dc:creator>
  <cp:keywords>Algorithms</cp:keywords>
  <cp:lastModifiedBy>John</cp:lastModifiedBy>
  <cp:revision>3</cp:revision>
  <dcterms:created xsi:type="dcterms:W3CDTF">2016-10-08T04:53:00Z</dcterms:created>
  <dcterms:modified xsi:type="dcterms:W3CDTF">2016-10-08T04:58:00Z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2014-05-24T00:00:00Z</vt:filetime>
  </property>
  <property fmtid="{D5CDD505-2E9C-101B-9397-08002B2CF9AE}" pid="3" name="LastSaved">
    <vt:filetime>2016-02-04T00:00:00Z</vt:filetime>
  </property>
</Properties>
</file>