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4"/>
          <w:szCs w:val="44"/>
        </w:rPr>
      </w:pPr>
      <w:bookmarkStart w:colFirst="0" w:colLast="0" w:name="_6lcia5q7y1uh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CE903 Group Project 3 · Sprint 6 · Lane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mwntggisr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Predictive Routing for Network Congestion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Roshan · Role 2 · ASTRA-sim &amp; Simulation Setup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Sprint 6 deliverable presents the implementation and evaluation of an LSTM-based burst timing predictor for congestion-aware routing in ASTRA-sim. The predictor was trained on inter-burst communication intervals extracted from execution traces and evaluated on failure-topology traces and validated through ASTRA-sim analytical simulations by comparing the default ECMP routing policy with the predictor-informed routing configuration under the TC-03 failure topology.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ts8z07v7dyke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 Sprint 6 Checklist — What Was Asked, What Was Done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2385"/>
        <w:gridCol w:w="1005"/>
        <w:gridCol w:w="5310"/>
        <w:tblGridChange w:id="0">
          <w:tblGrid>
            <w:gridCol w:w="330"/>
            <w:gridCol w:w="2385"/>
            <w:gridCol w:w="1005"/>
            <w:gridCol w:w="5310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from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Extract communication burst intervals from execution traces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Implemented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extract_intervals()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pod_a_pipeline/burst_extractor.py</w:t>
            </w:r>
            <w:r w:rsidDel="00000000" w:rsidR="00000000" w:rsidRPr="00000000">
              <w:rPr>
                <w:rtl w:val="0"/>
              </w:rPr>
              <w:t xml:space="preserve"> to generate inter-burst timing series from Chakra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.et</w:t>
            </w:r>
            <w:r w:rsidDel="00000000" w:rsidR="00000000" w:rsidRPr="00000000">
              <w:rPr>
                <w:rtl w:val="0"/>
              </w:rPr>
              <w:t xml:space="preserve"> traces.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Train an LSTM predictor on burst timing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Implemented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tc04/train_lstm.py</w:t>
            </w:r>
            <w:r w:rsidDel="00000000" w:rsidR="00000000" w:rsidRPr="00000000">
              <w:rPr>
                <w:rtl w:val="0"/>
              </w:rPr>
              <w:t xml:space="preserve"> with reproducible training (seed=42), Z-score normalisation, checkpointing and validation metrics.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Evaluate prediction accuracy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Validation MAE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2.38%</w:t>
            </w:r>
            <w:r w:rsidDel="00000000" w:rsidR="00000000" w:rsidRPr="00000000">
              <w:rPr>
                <w:rtl w:val="0"/>
              </w:rPr>
              <w:t xml:space="preserve">, Effective Horizon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bursts</w:t>
            </w:r>
            <w:r w:rsidDel="00000000" w:rsidR="00000000" w:rsidRPr="00000000">
              <w:rPr>
                <w:rtl w:val="0"/>
              </w:rPr>
              <w:t xml:space="preserve">, both satisfying project acceptance criteria.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Evaluate predictor on TC-03 failure traces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Failure-trace MAE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8.06%</w:t>
            </w:r>
            <w:r w:rsidDel="00000000" w:rsidR="00000000" w:rsidRPr="00000000">
              <w:rPr>
                <w:rtl w:val="0"/>
              </w:rPr>
              <w:t xml:space="preserve">, Effective Horizon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bursts</w:t>
            </w:r>
            <w:r w:rsidDel="00000000" w:rsidR="00000000" w:rsidRPr="00000000">
              <w:rPr>
                <w:rtl w:val="0"/>
              </w:rPr>
              <w:t xml:space="preserve">, demonstrating robustness under degraded topology.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Compare predictor-informed routing with ECMP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Predictor configuration reduced Job Completion Time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678,784 cycles (0.72%)</w:t>
            </w:r>
            <w:r w:rsidDel="00000000" w:rsidR="00000000" w:rsidRPr="00000000">
              <w:rPr>
                <w:rtl w:val="0"/>
              </w:rPr>
              <w:t xml:space="preserve"> compared with ECMP.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1aemj341uacs" w:id="3"/>
      <w:bookmarkEnd w:id="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 SRS Traceability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560"/>
        <w:gridCol w:w="5790"/>
        <w:tblGridChange w:id="0">
          <w:tblGrid>
            <w:gridCol w:w="1665"/>
            <w:gridCol w:w="1560"/>
            <w:gridCol w:w="579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A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FR-G1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Lane 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trace extraction and workload processing pipeline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NFR-P1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Burst prediction model achieving prediction accuracy below the required error threshold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Lane 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Predictor-informed routing compared against ECMP under TC-03 failure conditions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6 implementation completes the predictive routing component by combining burst prediction, routing parameter selection and ASTRA-sim evaluation.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x9aia0fjguis" w:id="4"/>
      <w:bookmarkEnd w:id="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 Method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defjobrr9h0" w:id="5"/>
      <w:bookmarkEnd w:id="5"/>
      <w:r w:rsidDel="00000000" w:rsidR="00000000" w:rsidRPr="00000000">
        <w:rPr>
          <w:b w:val="1"/>
          <w:bCs w:val="1"/>
          <w:rtl w:val="0"/>
        </w:rPr>
        <w:t xml:space="preserve">3.1 Burst Extraction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Execution traces generated from Chakra workloads were parsed to obtain the timestamps of successive AllReduce operations. The inter-burst interval sequence was computed as</w:t>
      </w:r>
    </w:p>
    <w:p w:rsidR="00000000" w:rsidDel="00000000" w:rsidP="00000000" w:rsidRDefault="00000000" w:rsidRPr="00000000" w14:paraId="00000030">
      <w:pPr>
        <w:jc w:val="center"/>
        <w:rPr>
          <w:color w:val="3876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rtl w:val="0"/>
        </w:rPr>
        <w:t xml:space="preserve">Δi​=ti+1​−ti​ 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These intervals formed the training data for the LSTM predictor.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70t8w1ryw54" w:id="6"/>
      <w:bookmarkEnd w:id="6"/>
      <w:r w:rsidDel="00000000" w:rsidR="00000000" w:rsidRPr="00000000">
        <w:rPr>
          <w:b w:val="1"/>
          <w:bCs w:val="1"/>
          <w:rtl w:val="0"/>
        </w:rPr>
        <w:t xml:space="preserve">3.2 LSTM Architecture</w:t>
      </w:r>
    </w:p>
    <w:tbl>
      <w:tblPr>
        <w:tblStyle w:val="Table3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120"/>
        <w:gridCol w:w="3710"/>
        <w:tblGridChange w:id="0">
          <w:tblGrid>
            <w:gridCol w:w="1925"/>
            <w:gridCol w:w="2120"/>
            <w:gridCol w:w="3710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Single-layer LSTM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Predicts future burst intervals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Hidden Units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Lightweight model for short sequences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Window Size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 intervals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Previous bursts used as input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Prediction Horizon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 bursts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Multi-step forecasting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Batch Size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Stable optimisation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Epochs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Best checkpoint selected automatically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Optimiser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Adam (1e-3)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Standard adaptive optimiser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Loss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Mean Squared Error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Training objective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Normalisation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Z-score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Prevents numerical instability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6me0xwmvvqv" w:id="7"/>
      <w:bookmarkEnd w:id="7"/>
      <w:r w:rsidDel="00000000" w:rsidR="00000000" w:rsidRPr="00000000">
        <w:rPr>
          <w:b w:val="1"/>
          <w:bCs w:val="1"/>
          <w:rtl w:val="0"/>
        </w:rPr>
        <w:t xml:space="preserve">3.3 Evaluation Metrics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predictor was evaluated using: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Relative Mean Absolute Error (MAE)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Prediction Horizon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validation checkpoint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TC-03 failure-trace evaluation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performance inside ASTRA-sim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MAE &lt; 10%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Effective prediction horizon ≥ 2 bursts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1mxgeftopits" w:id="8"/>
      <w:bookmarkEnd w:id="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4. Results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djtdrahlbl8" w:id="9"/>
      <w:bookmarkEnd w:id="9"/>
      <w:r w:rsidDel="00000000" w:rsidR="00000000" w:rsidRPr="00000000">
        <w:rPr>
          <w:b w:val="1"/>
          <w:bCs w:val="1"/>
          <w:rtl w:val="0"/>
        </w:rPr>
        <w:t xml:space="preserve">4.1 LSTM Training</w:t>
      </w:r>
    </w:p>
    <w:tbl>
      <w:tblPr>
        <w:tblStyle w:val="Table4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025"/>
        <w:gridCol w:w="950"/>
        <w:tblGridChange w:id="0">
          <w:tblGrid>
            <w:gridCol w:w="2870"/>
            <w:gridCol w:w="1025"/>
            <w:gridCol w:w="950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Best Epoch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Validation Relative MAE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Effective Prediction Horizon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bursts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MAE Criterion (&lt;10%)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Horizon Criterion (≥2 bursts)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72562" cy="4792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562" cy="47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 1: training_metrics.json 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5qb31u6a7m3" w:id="10"/>
      <w:bookmarkEnd w:id="10"/>
      <w:r w:rsidDel="00000000" w:rsidR="00000000" w:rsidRPr="00000000">
        <w:rPr>
          <w:b w:val="1"/>
          <w:bCs w:val="1"/>
          <w:rtl w:val="0"/>
        </w:rPr>
        <w:t xml:space="preserve">4.2 Failure Trace Evaluation</w:t>
      </w:r>
    </w:p>
    <w:tbl>
      <w:tblPr>
        <w:tblStyle w:val="Table5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4715"/>
        <w:gridCol w:w="950"/>
        <w:tblGridChange w:id="0">
          <w:tblGrid>
            <w:gridCol w:w="3005"/>
            <w:gridCol w:w="4715"/>
            <w:gridCol w:w="950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Failure Relative MAE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Effective Horizon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bursts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Routing Parameters Generated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 dataset splits, 2 active chunks, FIFO scheduling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Applied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ahlk0skxq0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0fj7kfsrayp" w:id="12"/>
      <w:bookmarkEnd w:id="12"/>
      <w:r w:rsidDel="00000000" w:rsidR="00000000" w:rsidRPr="00000000">
        <w:rPr>
          <w:b w:val="1"/>
          <w:bCs w:val="1"/>
          <w:rtl w:val="0"/>
        </w:rPr>
        <w:t xml:space="preserve">4.3 ASTRA-sim Routing Comparison</w:t>
      </w:r>
    </w:p>
    <w:tbl>
      <w:tblPr>
        <w:tblStyle w:val="Table6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3225"/>
        <w:tblGridChange w:id="0">
          <w:tblGrid>
            <w:gridCol w:w="3585"/>
            <w:gridCol w:w="3225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Completion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ECMP Baseline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94,012,616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Predictor-Informed Routing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93,333,832 cycles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20292" cy="134717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292" cy="1347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Image 2: Simulation result</w:t>
      </w:r>
    </w:p>
    <w:tbl>
      <w:tblPr>
        <w:tblStyle w:val="Table7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510"/>
        <w:tblGridChange w:id="0">
          <w:tblGrid>
            <w:gridCol w:w="3045"/>
            <w:gridCol w:w="3510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ECMP JCT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94,012,616 cycles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Predictor JCT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93,333,832 cycles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678,784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Percentage Improvement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-396.85039370078744" w:type="dxa"/>
              <w:left w:w="-396.85039370078744" w:type="dxa"/>
              <w:bottom w:w="-396.85039370078744" w:type="dxa"/>
              <w:right w:w="-396.85039370078744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Improvement: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678,784 cycles faster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0.72% reduction in Job Completion Time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1560753vt26f" w:id="13"/>
      <w:bookmarkEnd w:id="1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5. Discussion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kqgappyhgmx" w:id="14"/>
      <w:bookmarkEnd w:id="14"/>
      <w:r w:rsidDel="00000000" w:rsidR="00000000" w:rsidRPr="00000000">
        <w:rPr>
          <w:b w:val="1"/>
          <w:bCs w:val="1"/>
          <w:rtl w:val="0"/>
        </w:rPr>
        <w:t xml:space="preserve">5.1 Prediction Performance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trained LSTM achieved a validation error of only </w:t>
      </w:r>
      <w:r w:rsidDel="00000000" w:rsidR="00000000" w:rsidRPr="00000000">
        <w:rPr>
          <w:b w:val="1"/>
          <w:bCs w:val="1"/>
          <w:rtl w:val="0"/>
        </w:rPr>
        <w:t xml:space="preserve">2.38%</w:t>
      </w:r>
      <w:r w:rsidDel="00000000" w:rsidR="00000000" w:rsidRPr="00000000">
        <w:rPr>
          <w:rtl w:val="0"/>
        </w:rPr>
        <w:t xml:space="preserve">, indicating that communication burst timing exhibits predictable temporal behaviour. The predictor maintained acceptable accuracy (</w:t>
      </w:r>
      <w:r w:rsidDel="00000000" w:rsidR="00000000" w:rsidRPr="00000000">
        <w:rPr>
          <w:b w:val="1"/>
          <w:bCs w:val="1"/>
          <w:rtl w:val="0"/>
        </w:rPr>
        <w:t xml:space="preserve">8.06% MAE</w:t>
      </w:r>
      <w:r w:rsidDel="00000000" w:rsidR="00000000" w:rsidRPr="00000000">
        <w:rPr>
          <w:rtl w:val="0"/>
        </w:rPr>
        <w:t xml:space="preserve">) when evaluated on failure-topology traces, demonstrating that the learned temporal patterns generalise beyond the baseline topology.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w00mb6dm245" w:id="15"/>
      <w:bookmarkEnd w:id="15"/>
      <w:r w:rsidDel="00000000" w:rsidR="00000000" w:rsidRPr="00000000">
        <w:rPr>
          <w:b w:val="1"/>
          <w:bCs w:val="1"/>
          <w:rtl w:val="0"/>
        </w:rPr>
        <w:t xml:space="preserve">5.2 Routing Performance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congestion levels were mapped to ASTRA-sim routing parameters by modifying: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preferred-dataset-splits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active-chunks-per-dimension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scheduling-policy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predictor selected finer chunk scheduling and FIFO ordering during predicted high-burst periods, reducing communication overhead.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98ehxwb2o07" w:id="16"/>
      <w:bookmarkEnd w:id="16"/>
      <w:r w:rsidDel="00000000" w:rsidR="00000000" w:rsidRPr="00000000">
        <w:rPr>
          <w:b w:val="1"/>
          <w:bCs w:val="1"/>
          <w:rtl w:val="0"/>
        </w:rPr>
        <w:t xml:space="preserve">5.3 Impact on System Performance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Using identical workloads and network topology, predictor-informed routing reduced communication time sufficiently to lower overall Job Completion Time by </w:t>
      </w:r>
      <w:r w:rsidDel="00000000" w:rsidR="00000000" w:rsidRPr="00000000">
        <w:rPr>
          <w:b w:val="1"/>
          <w:bCs w:val="1"/>
          <w:rtl w:val="0"/>
        </w:rPr>
        <w:t xml:space="preserve">678,784 cycles (0.72%)</w:t>
      </w:r>
      <w:r w:rsidDel="00000000" w:rsidR="00000000" w:rsidRPr="00000000">
        <w:rPr>
          <w:rtl w:val="0"/>
        </w:rPr>
        <w:t xml:space="preserve"> relative to the ECMP baseline.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predictor reduced Job Completion Time by </w:t>
      </w:r>
      <w:r w:rsidDel="00000000" w:rsidR="00000000" w:rsidRPr="00000000">
        <w:rPr>
          <w:b w:val="1"/>
          <w:bCs w:val="1"/>
          <w:rtl w:val="0"/>
        </w:rPr>
        <w:t xml:space="preserve">678,784 cycles (0.72%)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while satisfying all TC-04 acceptance criteria (validation MAE &lt;10% and effective prediction horizon ≥2 bursts). 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ohwbhw564o5u" w:id="17"/>
      <w:bookmarkEnd w:id="1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6. Output Files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2.12308060191"/>
        <w:gridCol w:w="4483.388730421713"/>
        <w:tblGridChange w:id="0">
          <w:tblGrid>
            <w:gridCol w:w="4542.12308060191"/>
            <w:gridCol w:w="4483.388730421713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pod_a_pipeline/burst_extractor.py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Extracts inter-burst intervals from Chakra execution traces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pod_a_pipeline/make_synthetic_workloads.py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Generates synthetic workload traces when real traces are unavailable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tc04/train_lstm.py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Trains the burst timing prediction model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tc04/lstm_burst_predictor.pt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Saved trained LSTM model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tc04/training_metrics.json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Training metrics and validation results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tc04/generate_routing.py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Evaluates predictor and generates routing configurations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tc04/system_ecmp.json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Baseline routing configuration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tc04/system_predictor.json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Predictor-informed routing configuration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tc04/failure_metrics.json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Failure-trace evaluation metrics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tc04/tc04_results/</w:t>
            </w:r>
          </w:p>
          <w:p w:rsidR="00000000" w:rsidDel="00000000" w:rsidP="00000000" w:rsidRDefault="00000000" w:rsidRPr="00000000" w14:paraId="000000C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log_ecmp.log</w:t>
            </w:r>
          </w:p>
          <w:p w:rsidR="00000000" w:rsidDel="00000000" w:rsidP="00000000" w:rsidRDefault="00000000" w:rsidRPr="00000000" w14:paraId="000000C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log_predictor.log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ASTRA-sim logs for ECMP and predictor runs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mirrors the structure and level of detail of Navami's report while documenting Roshan's Sprint 6 contribution and incorporating the results you obtained (2.38% training MAE, 8.06% failure MAE, 3-burst prediction horizon, and a 0.72% JCT improvement).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pd6cfjjdc1r" w:id="18"/>
      <w:bookmarkEnd w:id="18"/>
      <w:r w:rsidDel="00000000" w:rsidR="00000000" w:rsidRPr="00000000">
        <w:rPr>
          <w:b w:val="1"/>
          <w:bCs w:val="1"/>
          <w:rtl w:val="0"/>
        </w:rPr>
        <w:t xml:space="preserve">6.1 Reproducibility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TC-04 evaluation was executed using: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seed: </w:t>
      </w:r>
      <w:r w:rsidDel="00000000" w:rsidR="00000000" w:rsidRPr="00000000">
        <w:rPr>
          <w:b w:val="1"/>
          <w:bCs w:val="1"/>
          <w:rtl w:val="0"/>
        </w:rPr>
        <w:t xml:space="preserve">42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ASTRA-sim Analytical Congestion-Aware backend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TC-03 failure topology (3-NPU ring)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configuration: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system_ecmp.json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Predictor configuration: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system_predictor.json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Model checkpoint: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tc04/lstm_burst_predictor.pt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