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jz0q88o7dpny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Sprint 5 Report – Lane C: Time-Shift Scheduler Scoping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40" w:lineRule="auto"/>
        <w:jc w:val="both"/>
        <w:rPr/>
      </w:pPr>
      <w:bookmarkStart w:colFirst="0" w:colLast="0" w:name="_avkwu0tknv9d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goal of Sprint 5 was to explore the possibility of a time-shift scheduler like CASSINI as an alternative method to congestion mitigation in our current ASTRA-sim environment. This work is relevant to FR-P2 and will be contributing to the FR-04 predictive scheduling evaluation in the future.</w:t>
      </w:r>
    </w:p>
    <w:p w:rsidR="00000000" w:rsidDel="00000000" w:rsidP="00000000" w:rsidRDefault="00000000" w:rsidRPr="00000000" w14:paraId="0000000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240" w:lineRule="auto"/>
        <w:jc w:val="both"/>
        <w:rPr/>
      </w:pPr>
      <w:bookmarkStart w:colFirst="0" w:colLast="0" w:name="_o6jqad4fgjq2" w:id="2"/>
      <w:bookmarkEnd w:id="2"/>
      <w:r w:rsidDel="00000000" w:rsidR="00000000" w:rsidRPr="00000000">
        <w:rPr>
          <w:rtl w:val="0"/>
        </w:rPr>
        <w:t xml:space="preserve">Work Completed</w:t>
      </w:r>
    </w:p>
    <w:p w:rsidR="00000000" w:rsidDel="00000000" w:rsidP="00000000" w:rsidRDefault="00000000" w:rsidRPr="00000000" w14:paraId="00000008">
      <w:pPr>
        <w:pStyle w:val="Heading3"/>
        <w:spacing w:line="240" w:lineRule="auto"/>
        <w:jc w:val="both"/>
        <w:rPr/>
      </w:pPr>
      <w:bookmarkStart w:colFirst="0" w:colLast="0" w:name="_xxri5ork3tme" w:id="3"/>
      <w:bookmarkEnd w:id="3"/>
      <w:r w:rsidDel="00000000" w:rsidR="00000000" w:rsidRPr="00000000">
        <w:rPr>
          <w:rtl w:val="0"/>
        </w:rPr>
        <w:t xml:space="preserve">1. CASSINI Approach Review</w:t>
      </w:r>
    </w:p>
    <w:p w:rsidR="00000000" w:rsidDel="00000000" w:rsidP="00000000" w:rsidRDefault="00000000" w:rsidRPr="00000000" w14:paraId="0000000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CASSINI scheduling approach was studied to grasp the essence of the approach.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CASSINI is not a traffic director.</w:t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Rather, it leverages the cyclical distributed training workloads.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Communication phases are delayed such that multiple jobs don't start collective communication at the same time.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object is to minimize the number of collisions between communication bursts in the network.</w:t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line="240" w:lineRule="auto"/>
        <w:jc w:val="both"/>
        <w:rPr/>
      </w:pPr>
      <w:bookmarkStart w:colFirst="0" w:colLast="0" w:name="_9y69ecr4wy7v" w:id="4"/>
      <w:bookmarkEnd w:id="4"/>
      <w:r w:rsidDel="00000000" w:rsidR="00000000" w:rsidRPr="00000000">
        <w:rPr>
          <w:rtl w:val="0"/>
        </w:rPr>
        <w:t xml:space="preserve">2. Preparation for Evaluation to Current Project Setup</w:t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project environment includes:</w:t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 GPT-2 training workload</w:t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 Ring AllReduce communication</w:t>
      </w:r>
    </w:p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 Single workload execution</w:t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 ASTRA-sim simulation environment</w:t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 feasibility test was conducted to see if it is possible to use CASSINI on this configuration.</w:t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major use case for CASSINI is to work with environments that have several competing training jobs.</w:t>
      </w:r>
    </w:p>
    <w:p w:rsidR="00000000" w:rsidDel="00000000" w:rsidP="00000000" w:rsidRDefault="00000000" w:rsidRPr="00000000" w14:paraId="0000002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current simulation runs one workload at a time.</w:t>
      </w:r>
    </w:p>
    <w:p w:rsidR="00000000" w:rsidDel="00000000" w:rsidP="00000000" w:rsidRDefault="00000000" w:rsidRPr="00000000" w14:paraId="0000002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If there is only one workload, then there is no need to distinguish competing communication phases.</w:t>
      </w:r>
    </w:p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This has made the advantages of time-shifting to be restricted in the current setup.</w:t>
      </w:r>
    </w:p>
    <w:p w:rsidR="00000000" w:rsidDel="00000000" w:rsidP="00000000" w:rsidRDefault="00000000" w:rsidRPr="00000000" w14:paraId="00000024">
      <w:pPr>
        <w:pStyle w:val="Heading3"/>
        <w:spacing w:line="240" w:lineRule="auto"/>
        <w:jc w:val="both"/>
        <w:rPr/>
      </w:pPr>
      <w:bookmarkStart w:colFirst="0" w:colLast="0" w:name="_bci4ggogio1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line="240" w:lineRule="auto"/>
        <w:jc w:val="both"/>
        <w:rPr/>
      </w:pPr>
      <w:bookmarkStart w:colFirst="0" w:colLast="0" w:name="_o8fnlu3ln5pu" w:id="6"/>
      <w:bookmarkEnd w:id="6"/>
      <w:r w:rsidDel="00000000" w:rsidR="00000000" w:rsidRPr="00000000">
        <w:rPr>
          <w:rtl w:val="0"/>
        </w:rPr>
        <w:t xml:space="preserve">3. Transferability Assessment</w:t>
      </w:r>
    </w:p>
    <w:p w:rsidR="00000000" w:rsidDel="00000000" w:rsidP="00000000" w:rsidRDefault="00000000" w:rsidRPr="00000000" w14:paraId="0000002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Current verdict: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Fertile but not ready for use.</w:t>
      </w:r>
    </w:p>
    <w:p w:rsidR="00000000" w:rsidDel="00000000" w:rsidP="00000000" w:rsidRDefault="00000000" w:rsidRPr="00000000" w14:paraId="0000002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idea is consistent with ASTRA-sim and Chakra traces, but it is necessary to have meaningful evaluations:</w:t>
      </w:r>
    </w:p>
    <w:p w:rsidR="00000000" w:rsidDel="00000000" w:rsidP="00000000" w:rsidRDefault="00000000" w:rsidRPr="00000000" w14:paraId="0000002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 Multiple concurrent workloads</w:t>
      </w:r>
    </w:p>
    <w:p w:rsidR="00000000" w:rsidDel="00000000" w:rsidP="00000000" w:rsidRDefault="00000000" w:rsidRPr="00000000" w14:paraId="0000002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 Competing AllReduce operations</w:t>
      </w:r>
    </w:p>
    <w:p w:rsidR="00000000" w:rsidDel="00000000" w:rsidP="00000000" w:rsidRDefault="00000000" w:rsidRPr="00000000" w14:paraId="0000002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resource that is not in contention on a shared network.The resource that is not contended on a shared network.</w:t>
      </w:r>
    </w:p>
    <w:p w:rsidR="00000000" w:rsidDel="00000000" w:rsidP="00000000" w:rsidRDefault="00000000" w:rsidRPr="00000000" w14:paraId="0000003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If these conditions are not present, little measurable gains will be realized from the communication phase shifting.</w:t>
      </w:r>
    </w:p>
    <w:p w:rsidR="00000000" w:rsidDel="00000000" w:rsidP="00000000" w:rsidRDefault="00000000" w:rsidRPr="00000000" w14:paraId="0000003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following items will be required for future evaluation:</w:t>
      </w:r>
    </w:p>
    <w:p w:rsidR="00000000" w:rsidDel="00000000" w:rsidP="00000000" w:rsidRDefault="00000000" w:rsidRPr="00000000" w14:paraId="0000003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following extensions would be helpful to consider when evaluating a CASSINI-like scheduler:</w:t>
      </w:r>
    </w:p>
    <w:p w:rsidR="00000000" w:rsidDel="00000000" w:rsidP="00000000" w:rsidRDefault="00000000" w:rsidRPr="00000000" w14:paraId="0000003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Understand the importance of multi concurrent workloads.</w:t>
      </w:r>
    </w:p>
    <w:p w:rsidR="00000000" w:rsidDel="00000000" w:rsidP="00000000" w:rsidRDefault="00000000" w:rsidRPr="00000000" w14:paraId="0000003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2. Independent communication schedules, by workload.</w:t>
      </w:r>
    </w:p>
    <w:p w:rsidR="00000000" w:rsidDel="00000000" w:rsidP="00000000" w:rsidRDefault="00000000" w:rsidRPr="00000000" w14:paraId="0000003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3. A common network topology that can cause communication conflict.</w:t>
      </w:r>
    </w:p>
    <w:p w:rsidR="00000000" w:rsidDel="00000000" w:rsidP="00000000" w:rsidRDefault="00000000" w:rsidRPr="00000000" w14:paraId="0000003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4. Metrics comparing shifted vs non-shifted execution.</w:t>
      </w:r>
    </w:p>
    <w:p w:rsidR="00000000" w:rsidDel="00000000" w:rsidP="00000000" w:rsidRDefault="00000000" w:rsidRPr="00000000" w14:paraId="0000003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These additions would enable fair comparison with other congestion-aware routing approaches.</w:t>
      </w:r>
    </w:p>
    <w:p w:rsidR="00000000" w:rsidDel="00000000" w:rsidP="00000000" w:rsidRDefault="00000000" w:rsidRPr="00000000" w14:paraId="0000003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240" w:lineRule="auto"/>
        <w:jc w:val="both"/>
        <w:rPr/>
      </w:pPr>
      <w:bookmarkStart w:colFirst="0" w:colLast="0" w:name="_h3n16nu84q0d" w:id="7"/>
      <w:bookmarkEnd w:id="7"/>
      <w:r w:rsidDel="00000000" w:rsidR="00000000" w:rsidRPr="00000000">
        <w:rPr>
          <w:rtl w:val="0"/>
        </w:rPr>
        <w:t xml:space="preserve">Contribution to Project Goals</w:t>
      </w:r>
    </w:p>
    <w:p w:rsidR="00000000" w:rsidDel="00000000" w:rsidP="00000000" w:rsidRDefault="00000000" w:rsidRPr="00000000" w14:paraId="0000004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This work further adds to:</w:t>
      </w:r>
    </w:p>
    <w:p w:rsidR="00000000" w:rsidDel="00000000" w:rsidP="00000000" w:rsidRDefault="00000000" w:rsidRPr="00000000" w14:paraId="0000004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 FR-P3 (proactively controlling congestion)</w:t>
      </w:r>
    </w:p>
    <w:p w:rsidR="00000000" w:rsidDel="00000000" w:rsidP="00000000" w:rsidRDefault="00000000" w:rsidRPr="00000000" w14:paraId="0000004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Discuss evaluations and planning for the future TC-04.</w:t>
      </w:r>
    </w:p>
    <w:p w:rsidR="00000000" w:rsidDel="00000000" w:rsidP="00000000" w:rsidRDefault="00000000" w:rsidRPr="00000000" w14:paraId="0000004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 Sprint 6 model-selection activities</w:t>
      </w:r>
    </w:p>
    <w:p w:rsidR="00000000" w:rsidDel="00000000" w:rsidP="00000000" w:rsidRDefault="00000000" w:rsidRPr="00000000" w14:paraId="0000004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investigation will give a written alternative to predictive routing and will be used to decide if time-shifting is still an alternative to consider in later integration.</w:t>
      </w:r>
    </w:p>
    <w:p w:rsidR="00000000" w:rsidDel="00000000" w:rsidP="00000000" w:rsidRDefault="00000000" w:rsidRPr="00000000" w14:paraId="0000004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line="240" w:lineRule="auto"/>
        <w:jc w:val="both"/>
        <w:rPr/>
      </w:pPr>
      <w:bookmarkStart w:colFirst="0" w:colLast="0" w:name="_ry5h9xjv9l3d" w:id="8"/>
      <w:bookmarkEnd w:id="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CASSINI time-shift scheduling concept fits in the project architecture technically, but offers no extra value in the current simulation environment with a single workload.</w:t>
      </w:r>
    </w:p>
    <w:p w:rsidR="00000000" w:rsidDel="00000000" w:rsidP="00000000" w:rsidRDefault="00000000" w:rsidRPr="00000000" w14:paraId="0000004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justification of a full implementation and evaluation of a multi-workload simulation environment is needed before a full implementation and evaluation can be justified.</w:t>
      </w:r>
    </w:p>
    <w:p w:rsidR="00000000" w:rsidDel="00000000" w:rsidP="00000000" w:rsidRDefault="00000000" w:rsidRPr="00000000" w14:paraId="0000004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line="240" w:lineRule="auto"/>
        <w:jc w:val="both"/>
        <w:rPr/>
      </w:pPr>
      <w:bookmarkStart w:colFirst="0" w:colLast="0" w:name="_1t166rbaqlvh" w:id="9"/>
      <w:bookmarkEnd w:id="9"/>
      <w:r w:rsidDel="00000000" w:rsidR="00000000" w:rsidRPr="00000000">
        <w:rPr>
          <w:rtl w:val="0"/>
        </w:rPr>
        <w:t xml:space="preserve">Sprint 6 Recommendation</w:t>
      </w:r>
    </w:p>
    <w:p w:rsidR="00000000" w:rsidDel="00000000" w:rsidP="00000000" w:rsidRDefault="00000000" w:rsidRPr="00000000" w14:paraId="0000005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Continue with predictive-routing exploration as the primary FR-P2 path, and consider CASSINI as a secondary path for future multi-workload experiments.</w:t>
      </w:r>
    </w:p>
    <w:p w:rsidR="00000000" w:rsidDel="00000000" w:rsidP="00000000" w:rsidRDefault="00000000" w:rsidRPr="00000000" w14:paraId="0000005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