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520"/>
        <w:jc w:val="left"/>
      </w:pPr>
      <w:r>
        <w:drawing>
          <wp:inline xmlns:a="http://schemas.openxmlformats.org/drawingml/2006/main" xmlns:pic="http://schemas.openxmlformats.org/drawingml/2006/picture">
            <wp:extent cx="1051560" cy="1095013"/>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051560" cy="1095013"/>
                    </a:xfrm>
                    <a:prstGeom prst="rect"/>
                  </pic:spPr>
                </pic:pic>
              </a:graphicData>
            </a:graphic>
          </wp:inline>
        </w:drawing>
      </w:r>
    </w:p>
    <w:p>
      <w:pPr>
        <w:spacing w:before="200" w:after="320" w:line="259" w:lineRule="auto"/>
      </w:pPr>
      <w:r>
        <w:rPr>
          <w:rFonts w:ascii="Arial" w:hAnsi="Arial"/>
          <w:b/>
          <w:color w:val="087E83"/>
          <w:sz w:val="18"/>
        </w:rPr>
        <w:t>BALAI BESAR KEKARANTINAAN KESEHATAN SURABAYA</w:t>
      </w:r>
    </w:p>
    <w:p>
      <w:pPr>
        <w:pStyle w:val="Title"/>
        <w:spacing w:after="160"/>
      </w:pPr>
      <w:r>
        <w:rPr>
          <w:rFonts w:ascii="Arial" w:hAnsi="Arial"/>
          <w:b/>
          <w:color w:val="000000"/>
          <w:sz w:val="58"/>
        </w:rPr>
        <w:t>Panduan Penggunaan</w:t>
        <w:br/>
        <w:t>Dashboard Surveilans Vektor</w:t>
      </w:r>
    </w:p>
    <w:p>
      <w:pPr>
        <w:pStyle w:val="Subtitle"/>
        <w:spacing w:after="480"/>
      </w:pPr>
      <w:r>
        <w:rPr>
          <w:rFonts w:ascii="Arial" w:hAnsi="Arial"/>
          <w:b w:val="0"/>
          <w:color w:val="536879"/>
          <w:sz w:val="26"/>
        </w:rPr>
        <w:t>Tutorial instalasi, pemantauan, input, dan koreksi data untuk tim BBKK</w:t>
      </w:r>
    </w:p>
    <w:p>
      <w:pPr>
        <w:spacing w:before="0" w:after="60" w:line="259" w:lineRule="auto"/>
      </w:pPr>
      <w:r>
        <w:rPr>
          <w:rFonts w:ascii="Arial" w:hAnsi="Arial"/>
          <w:b/>
          <w:color w:val="17324D"/>
          <w:sz w:val="22"/>
        </w:rPr>
        <w:t>Panduan operasional</w:t>
      </w:r>
    </w:p>
    <w:p>
      <w:pPr>
        <w:spacing w:before="0" w:after="360" w:line="259" w:lineRule="auto"/>
      </w:pPr>
      <w:r>
        <w:rPr>
          <w:rFonts w:ascii="Arial" w:hAnsi="Arial"/>
          <w:b w:val="0"/>
          <w:color w:val="536879"/>
          <w:sz w:val="19"/>
        </w:rPr>
        <w:t>Versi dashboard 2.0  |  Oktober 2026</w:t>
      </w:r>
    </w:p>
    <w:p>
      <w:pPr>
        <w:spacing w:before="0" w:after="0" w:line="259" w:lineRule="auto"/>
      </w:pPr>
      <w:r>
        <w:rPr>
          <w:rFonts w:ascii="Arial" w:hAnsi="Arial"/>
          <w:b w:val="0"/>
          <w:color w:val="263746"/>
          <w:sz w:val="22"/>
        </w:rPr>
        <w:t>Dokumen ini memandu petugas menyiapkan dashboard pada komputer kerja, membaca ringkasan survei, memasukkan catatan, dan memperbaiki catatan yang sudah tersimpan.</w:t>
      </w:r>
    </w:p>
    <w:p>
      <w:r>
        <w:br w:type="page"/>
      </w:r>
    </w:p>
    <w:p>
      <w:pPr>
        <w:pStyle w:val="Heading1"/>
        <w:keepNext/>
        <w:spacing w:before="180" w:after="100"/>
      </w:pPr>
      <w:r>
        <w:rPr>
          <w:rFonts w:ascii="Arial" w:hAnsi="Arial"/>
          <w:b/>
          <w:color w:val="000000"/>
          <w:sz w:val="30"/>
        </w:rPr>
        <w:t>1. Persiapan dan instalasi</w:t>
      </w:r>
    </w:p>
    <w:p>
      <w:pPr>
        <w:spacing w:before="0" w:after="100" w:line="259" w:lineRule="auto"/>
      </w:pPr>
      <w:r>
        <w:rPr>
          <w:rFonts w:ascii="Arial" w:hAnsi="Arial"/>
          <w:b w:val="0"/>
          <w:color w:val="263746"/>
          <w:sz w:val="20"/>
        </w:rPr>
        <w:t>Dashboard berjalan di komputer Windows dan membaca data dari MySQL. Siapkan Node.js, MySQL Server, MySQL Workbench, serta folder proyek dashboard yang diserahkan. MySQL Workbench hanya alat untuk mengelola database; layanan MySQL Server juga harus aktif.</w:t>
      </w:r>
    </w:p>
    <w:p>
      <w:pPr>
        <w:pStyle w:val="Heading2"/>
        <w:keepNext/>
        <w:spacing w:before="100" w:after="60"/>
      </w:pPr>
      <w:r>
        <w:rPr>
          <w:rFonts w:ascii="Arial" w:hAnsi="Arial"/>
          <w:b/>
          <w:color w:val="000000"/>
          <w:sz w:val="22"/>
        </w:rPr>
        <w:t>Siapkan database</w:t>
      </w:r>
    </w:p>
    <w:p>
      <w:pPr>
        <w:keepLines/>
        <w:spacing w:before="40" w:after="140"/>
      </w:pPr>
      <w:r>
        <w:rPr>
          <w:rFonts w:ascii="Arial" w:hAnsi="Arial"/>
          <w:b/>
          <w:color w:val="17324D"/>
          <w:sz w:val="20"/>
        </w:rPr>
        <w:t xml:space="preserve">1. Buat database  </w:t>
      </w:r>
      <w:r>
        <w:rPr>
          <w:rFonts w:ascii="Arial" w:hAnsi="Arial"/>
          <w:b w:val="0"/>
          <w:color w:val="263746"/>
          <w:sz w:val="19"/>
        </w:rPr>
        <w:t>Di MySQL Workbench, buat schema bernama vektor_db. Jika BBKK sudah memiliki database operasional, gunakan database yang telah disetujui pengelola data dan pastikan tabel aplikasi tersedia di sana.</w:t>
      </w:r>
    </w:p>
    <w:p>
      <w:pPr>
        <w:keepLines/>
        <w:spacing w:before="40" w:after="140"/>
      </w:pPr>
      <w:r>
        <w:rPr>
          <w:rFonts w:ascii="Arial" w:hAnsi="Arial"/>
          <w:b/>
          <w:color w:val="17324D"/>
          <w:sz w:val="20"/>
        </w:rPr>
        <w:t xml:space="preserve">2. Impor data awal  </w:t>
      </w:r>
      <w:r>
        <w:rPr>
          <w:rFonts w:ascii="Arial" w:hAnsi="Arial"/>
          <w:b w:val="0"/>
          <w:color w:val="263746"/>
          <w:sz w:val="19"/>
        </w:rPr>
        <w:t>Jika menyiapkan salinan dari dump proyek, gunakan menu Server → Data Import. Pilih file dump SQL yang telah disetujui (paket proyek menyertakan sql/vektor_db-seed.sql), tetapkan vektor_db sebagai schema tujuan, lalu mulai impor. Hindari mengimpor dump contoh ke database operasional. Setelah impor, pastikan schema menampilkan tabel dd_kd, kondisi_tikus, pengamatan_dbd, pengawasan_tikus, pengendalian_dbd, survey_kecoa, survey_lalat, dan uod_uol.</w:t>
      </w:r>
    </w:p>
    <w:p>
      <w:pPr>
        <w:keepLines/>
        <w:spacing w:before="40" w:after="140"/>
      </w:pPr>
      <w:r>
        <w:rPr>
          <w:rFonts w:ascii="Arial" w:hAnsi="Arial"/>
          <w:b/>
          <w:color w:val="17324D"/>
          <w:sz w:val="20"/>
        </w:rPr>
        <w:t xml:space="preserve">3. Jalankan migrasi skema  </w:t>
      </w:r>
      <w:r>
        <w:rPr>
          <w:rFonts w:ascii="Arial" w:hAnsi="Arial"/>
          <w:b w:val="0"/>
          <w:color w:val="263746"/>
          <w:sz w:val="19"/>
        </w:rPr>
        <w:t>Buka dan jalankan sql/001-add-dbd-year.sql, kemudian sql/002-add-record-ids.sql pada vektor_db. Migrasi pertama menambahkan kolom tahun DBD dan menetapkan data lama ke 2025 sesuai konfirmasi pemilik proyek. Migrasi kedua menambahkan ID unik untuk koreksi catatan tikus dan kondisi lingkungan. Keduanya aman dijalankan ulang.</w:t>
      </w:r>
    </w:p>
    <w:p>
      <w:pPr>
        <w:pStyle w:val="Heading2"/>
        <w:keepNext/>
        <w:spacing w:before="100" w:after="60"/>
      </w:pPr>
      <w:r>
        <w:rPr>
          <w:rFonts w:ascii="Arial" w:hAnsi="Arial"/>
          <w:b/>
          <w:color w:val="000000"/>
          <w:sz w:val="22"/>
        </w:rPr>
        <w:t>Hubungkan aplikasi ke MySQL</w:t>
      </w:r>
    </w:p>
    <w:p>
      <w:pPr>
        <w:keepLines/>
        <w:spacing w:before="40" w:after="140"/>
      </w:pPr>
      <w:r>
        <w:rPr>
          <w:rFonts w:ascii="Arial" w:hAnsi="Arial"/>
          <w:b/>
          <w:color w:val="17324D"/>
          <w:sz w:val="20"/>
        </w:rPr>
        <w:t xml:space="preserve">4. Buat konfigurasi lokal  </w:t>
      </w:r>
      <w:r>
        <w:rPr>
          <w:rFonts w:ascii="Arial" w:hAnsi="Arial"/>
          <w:b w:val="0"/>
          <w:color w:val="263746"/>
          <w:sz w:val="19"/>
        </w:rPr>
        <w:t>Di folder proyek, salin .env.example menjadi .env. Isi DB_HOST, DB_PORT, DB_USER, DB_PASSWORD, dan DB_NAME sesuai pengaturan MySQL di komputer tersebut. DB_NAME biasanya vektor_db. DB_PASSWORD harus sama dengan kata sandi akun yang dipakai aplikasi untuk masuk ke MySQL.</w:t>
      </w:r>
    </w:p>
    <w:p>
      <w:pPr>
        <w:keepLines/>
        <w:spacing w:before="40" w:after="140"/>
        <w:ind w:left="259" w:right="259"/>
      </w:pPr>
      <w:r>
        <w:rPr>
          <w:rFonts w:ascii="Consolas" w:hAnsi="Consolas"/>
          <w:b w:val="0"/>
          <w:color w:val="17324D"/>
          <w:sz w:val="18"/>
        </w:rPr>
        <w:t>DB_HOST=127.0.0.1</w:t>
      </w:r>
      <w:r>
        <w:br/>
      </w:r>
      <w:r>
        <w:rPr>
          <w:rFonts w:ascii="Consolas" w:hAnsi="Consolas"/>
          <w:b w:val="0"/>
          <w:color w:val="17324D"/>
          <w:sz w:val="18"/>
        </w:rPr>
        <w:t>DB_PORT=3306</w:t>
      </w:r>
      <w:r>
        <w:br/>
      </w:r>
      <w:r>
        <w:rPr>
          <w:rFonts w:ascii="Consolas" w:hAnsi="Consolas"/>
          <w:b w:val="0"/>
          <w:color w:val="17324D"/>
          <w:sz w:val="18"/>
        </w:rPr>
        <w:t>DB_USER=akun_aplikasi</w:t>
      </w:r>
      <w:r>
        <w:br/>
      </w:r>
      <w:r>
        <w:rPr>
          <w:rFonts w:ascii="Consolas" w:hAnsi="Consolas"/>
          <w:b w:val="0"/>
          <w:color w:val="17324D"/>
          <w:sz w:val="18"/>
        </w:rPr>
        <w:t>DB_PASSWORD=kata_sandi_akun</w:t>
      </w:r>
      <w:r>
        <w:br/>
      </w:r>
      <w:r>
        <w:rPr>
          <w:rFonts w:ascii="Consolas" w:hAnsi="Consolas"/>
          <w:b w:val="0"/>
          <w:color w:val="17324D"/>
          <w:sz w:val="18"/>
        </w:rPr>
        <w:t>DB_NAME=vektor_db</w:t>
      </w:r>
    </w:p>
    <w:p>
      <w:pPr>
        <w:spacing w:before="0" w:after="100" w:line="259" w:lineRule="auto"/>
      </w:pPr>
      <w:r>
        <w:rPr>
          <w:rFonts w:ascii="Arial" w:hAnsi="Arial"/>
          <w:b w:val="0"/>
          <w:color w:val="536879"/>
          <w:sz w:val="18"/>
        </w:rPr>
        <w:t>Gunakan akun aplikasi yang diberi hak akses seperlunya pada vektor_db. Jangan mengirim kata sandi melalui dokumen atau menyertakan file .env dalam paket proyek.</w:t>
      </w:r>
    </w:p>
    <w:p>
      <w:pPr>
        <w:keepLines/>
        <w:spacing w:before="40" w:after="140"/>
      </w:pPr>
      <w:r>
        <w:rPr>
          <w:rFonts w:ascii="Arial" w:hAnsi="Arial"/>
          <w:b/>
          <w:color w:val="17324D"/>
          <w:sz w:val="20"/>
        </w:rPr>
        <w:t xml:space="preserve">5. Pasang paket dan mulai aplikasi  </w:t>
      </w:r>
      <w:r>
        <w:rPr>
          <w:rFonts w:ascii="Arial" w:hAnsi="Arial"/>
          <w:b w:val="0"/>
          <w:color w:val="263746"/>
          <w:sz w:val="19"/>
        </w:rPr>
        <w:t>Buka PowerShell pada folder proyek, jalankan npm install satu kali, lalu jalankan Jalankan-Dashboard.bat. Biarkan jendela terminal terbuka selama dashboard digunakan.</w:t>
      </w:r>
    </w:p>
    <w:p>
      <w:pPr>
        <w:keepLines/>
        <w:spacing w:before="40" w:after="140"/>
        <w:ind w:left="259" w:right="259"/>
      </w:pPr>
      <w:r>
        <w:rPr>
          <w:rFonts w:ascii="Consolas" w:hAnsi="Consolas"/>
          <w:b w:val="0"/>
          <w:color w:val="17324D"/>
          <w:sz w:val="18"/>
        </w:rPr>
        <w:t>npm install</w:t>
      </w:r>
    </w:p>
    <w:p>
      <w:pPr>
        <w:keepLines/>
        <w:spacing w:before="40" w:after="140"/>
      </w:pPr>
      <w:r>
        <w:rPr>
          <w:rFonts w:ascii="Arial" w:hAnsi="Arial"/>
          <w:b/>
          <w:color w:val="17324D"/>
          <w:sz w:val="20"/>
        </w:rPr>
        <w:t xml:space="preserve">6. Buka dashboard  </w:t>
      </w:r>
      <w:r>
        <w:rPr>
          <w:rFonts w:ascii="Arial" w:hAnsi="Arial"/>
          <w:b w:val="0"/>
          <w:color w:val="263746"/>
          <w:sz w:val="19"/>
        </w:rPr>
        <w:t>Di browser pada komputer yang sama, buka http://localhost:3000. Untuk menghentikan aplikasi, fokus ke jendela terminal lalu tekan Ctrl+C.</w:t>
      </w:r>
    </w:p>
    <w:p>
      <w:pPr>
        <w:spacing w:before="0" w:after="0" w:line="259" w:lineRule="auto"/>
      </w:pPr>
      <w:r>
        <w:rPr>
          <w:rFonts w:ascii="Arial" w:hAnsi="Arial"/>
          <w:b/>
          <w:color w:val="17324D"/>
          <w:sz w:val="18"/>
        </w:rPr>
        <w:t>Jika aplikasi dibagikan ke komputer lain, langkah konfigurasi .env dan instalasi paket perlu dilakukan di komputer tersebut. Jangan menyalin kata sandi dari komputer pengembang.</w:t>
      </w:r>
    </w:p>
    <w:p>
      <w:r>
        <w:br w:type="page"/>
      </w:r>
    </w:p>
    <w:p>
      <w:pPr>
        <w:pStyle w:val="Heading1"/>
        <w:keepNext/>
        <w:spacing w:before="180" w:after="100"/>
      </w:pPr>
      <w:r>
        <w:rPr>
          <w:rFonts w:ascii="Arial" w:hAnsi="Arial"/>
          <w:b/>
          <w:color w:val="000000"/>
          <w:sz w:val="30"/>
        </w:rPr>
        <w:t>2. Membaca dashboard</w:t>
      </w:r>
    </w:p>
    <w:p>
      <w:pPr>
        <w:spacing w:before="0" w:after="100" w:line="259" w:lineRule="auto"/>
      </w:pPr>
      <w:r>
        <w:rPr>
          <w:rFonts w:ascii="Arial" w:hAnsi="Arial"/>
          <w:b w:val="0"/>
          <w:color w:val="263746"/>
          <w:sz w:val="20"/>
        </w:rPr>
        <w:t>Dashboard menampilkan data berdasarkan periode dan wilayah kerja. Pilih filter terlebih dahulu, lalu gunakan tab vektor untuk melihat kelompok data yang sesuai.</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997"/>
            <w:shd w:fill="17324D"/>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pPr>
            <w:r/>
            <w:r>
              <w:rPr>
                <w:rFonts w:ascii="Arial" w:hAnsi="Arial"/>
                <w:b/>
                <w:color w:val="FFFFFF"/>
                <w:sz w:val="17"/>
              </w:rPr>
              <w:t>Bagian</w:t>
            </w:r>
          </w:p>
        </w:tc>
        <w:tc>
          <w:tcPr>
            <w:tcW w:type="dxa" w:w="4997"/>
            <w:shd w:fill="17324D"/>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pPr>
            <w:r/>
            <w:r>
              <w:rPr>
                <w:rFonts w:ascii="Arial" w:hAnsi="Arial"/>
                <w:b/>
                <w:color w:val="FFFFFF"/>
                <w:sz w:val="17"/>
              </w:rPr>
              <w:t>Cara menggunakan</w:t>
            </w:r>
          </w:p>
        </w:tc>
      </w:tr>
      <w:tr>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line="245" w:lineRule="auto"/>
            </w:pPr>
            <w:r/>
            <w:r>
              <w:rPr>
                <w:rFonts w:ascii="Arial" w:hAnsi="Arial"/>
                <w:b w:val="0"/>
                <w:color w:val="263746"/>
                <w:sz w:val="17"/>
              </w:rPr>
              <w:t>Wilayah kerja</w:t>
            </w:r>
          </w:p>
        </w:tc>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line="245" w:lineRule="auto"/>
            </w:pPr>
            <w:r/>
            <w:r>
              <w:rPr>
                <w:rFonts w:ascii="Arial" w:hAnsi="Arial"/>
                <w:b w:val="0"/>
                <w:color w:val="263746"/>
                <w:sz w:val="17"/>
              </w:rPr>
              <w:t>Pilih satu wilker atau Semua wilayah untuk membandingkan seluruh catatan yang tersedia.</w:t>
            </w:r>
          </w:p>
        </w:tc>
      </w:tr>
      <w:tr>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shd w:fill="F3F6F8"/>
          </w:tcPr>
          <w:p>
            <w:pPr>
              <w:spacing w:after="0" w:line="245" w:lineRule="auto"/>
            </w:pPr>
            <w:r/>
            <w:r>
              <w:rPr>
                <w:rFonts w:ascii="Arial" w:hAnsi="Arial"/>
                <w:b w:val="0"/>
                <w:color w:val="263746"/>
                <w:sz w:val="17"/>
              </w:rPr>
              <w:t>Periode</w:t>
            </w:r>
          </w:p>
        </w:tc>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shd w:fill="F3F6F8"/>
          </w:tcPr>
          <w:p>
            <w:pPr>
              <w:spacing w:after="0" w:line="245" w:lineRule="auto"/>
            </w:pPr>
            <w:r/>
            <w:r>
              <w:rPr>
                <w:rFonts w:ascii="Arial" w:hAnsi="Arial"/>
                <w:b w:val="0"/>
                <w:color w:val="263746"/>
                <w:sz w:val="17"/>
              </w:rPr>
              <w:t>Pilih bulan dan tahun yang ingin dilihat. Dashboard awal dapat menampilkan September 2025; ubah bila periode yang dibutuhkan berbeda.</w:t>
            </w:r>
          </w:p>
        </w:tc>
      </w:tr>
      <w:tr>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line="245" w:lineRule="auto"/>
            </w:pPr>
            <w:r/>
            <w:r>
              <w:rPr>
                <w:rFonts w:ascii="Arial" w:hAnsi="Arial"/>
                <w:b w:val="0"/>
                <w:color w:val="263746"/>
                <w:sz w:val="17"/>
              </w:rPr>
              <w:t>Tab vektor</w:t>
            </w:r>
          </w:p>
        </w:tc>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line="245" w:lineRule="auto"/>
            </w:pPr>
            <w:r/>
            <w:r>
              <w:rPr>
                <w:rFonts w:ascii="Arial" w:hAnsi="Arial"/>
                <w:b w:val="0"/>
                <w:color w:val="263746"/>
                <w:sz w:val="17"/>
              </w:rPr>
              <w:t>Pilih Tikus, Lalat, Kecoa, Malaria, atau DBD.</w:t>
            </w:r>
          </w:p>
        </w:tc>
      </w:tr>
      <w:tr>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shd w:fill="F3F6F8"/>
          </w:tcPr>
          <w:p>
            <w:pPr>
              <w:spacing w:after="0" w:line="245" w:lineRule="auto"/>
            </w:pPr>
            <w:r/>
            <w:r>
              <w:rPr>
                <w:rFonts w:ascii="Arial" w:hAnsi="Arial"/>
                <w:b w:val="0"/>
                <w:color w:val="263746"/>
                <w:sz w:val="17"/>
              </w:rPr>
              <w:t>Unduh CSV</w:t>
            </w:r>
          </w:p>
        </w:tc>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shd w:fill="F3F6F8"/>
          </w:tcPr>
          <w:p>
            <w:pPr>
              <w:spacing w:after="0" w:line="245" w:lineRule="auto"/>
            </w:pPr>
            <w:r/>
            <w:r>
              <w:rPr>
                <w:rFonts w:ascii="Arial" w:hAnsi="Arial"/>
                <w:b w:val="0"/>
                <w:color w:val="263746"/>
                <w:sz w:val="17"/>
              </w:rPr>
              <w:t>Unduh catatan sesuai jenis data, periode, dan wilayah yang sedang dipilih.</w:t>
            </w:r>
          </w:p>
        </w:tc>
      </w:tr>
    </w:tbl>
    <w:p>
      <w:pPr>
        <w:spacing w:after="20"/>
      </w:pPr>
    </w:p>
    <w:p>
      <w:pPr>
        <w:pStyle w:val="Heading2"/>
        <w:keepNext/>
        <w:spacing w:before="100" w:after="60"/>
      </w:pPr>
      <w:r>
        <w:rPr>
          <w:rFonts w:ascii="Arial" w:hAnsi="Arial"/>
          <w:b/>
          <w:color w:val="000000"/>
          <w:sz w:val="22"/>
        </w:rPr>
        <w:t>Cara membaca grafik</w:t>
      </w:r>
    </w:p>
    <w:p>
      <w:pPr>
        <w:pStyle w:val="ListBullet"/>
        <w:spacing w:after="60" w:line="252" w:lineRule="auto"/>
        <w:ind w:left="317" w:hanging="173"/>
      </w:pPr>
      <w:r>
        <w:rPr>
          <w:rFonts w:ascii="Arial" w:hAnsi="Arial"/>
          <w:b w:val="0"/>
          <w:color w:val="263746"/>
          <w:sz w:val="19"/>
        </w:rPr>
        <w:t>Tikus, lalat, dan kecoa: setiap titik mewakili tanggal survei. Catatan hitungan pada tanggal yang sama dijumlahkan; kepadatan atau indikator dirata-ratakan.</w:t>
      </w:r>
    </w:p>
    <w:p>
      <w:pPr>
        <w:pStyle w:val="ListBullet"/>
        <w:spacing w:after="60" w:line="252" w:lineRule="auto"/>
        <w:ind w:left="317" w:hanging="173"/>
      </w:pPr>
      <w:r>
        <w:rPr>
          <w:rFonts w:ascii="Arial" w:hAnsi="Arial"/>
          <w:b w:val="0"/>
          <w:color w:val="263746"/>
          <w:sz w:val="19"/>
        </w:rPr>
        <w:t>Malaria: grafik menampilkan indikator menurut interval jam yang tercatat. MBR dan MHD ditampilkan sebagai indikator terpisah.</w:t>
      </w:r>
    </w:p>
    <w:p>
      <w:pPr>
        <w:pStyle w:val="ListBullet"/>
        <w:spacing w:after="60" w:line="252" w:lineRule="auto"/>
        <w:ind w:left="317" w:hanging="173"/>
      </w:pPr>
      <w:r>
        <w:rPr>
          <w:rFonts w:ascii="Arial" w:hAnsi="Arial"/>
          <w:b w:val="0"/>
          <w:color w:val="263746"/>
          <w:sz w:val="19"/>
        </w:rPr>
        <w:t>DBD: data sumber tersedia per bulan, bukan per tanggal harian. Dashboard menampilkan ringkasan bulan terpilih dan indikator jentik per area. Salah satu sumber yang disampaikan untuk DBD adalah https://s.kemkes.go.id/DATAKINERJAPRL2025; ikuti versi sumber yang disetujui BBKK.</w:t>
      </w:r>
    </w:p>
    <w:p>
      <w:pPr>
        <w:pStyle w:val="ListBullet"/>
        <w:spacing w:after="60" w:line="252" w:lineRule="auto"/>
        <w:ind w:left="317" w:hanging="173"/>
      </w:pPr>
      <w:r>
        <w:rPr>
          <w:rFonts w:ascii="Arial" w:hAnsi="Arial"/>
          <w:b w:val="0"/>
          <w:color w:val="263746"/>
          <w:sz w:val="19"/>
        </w:rPr>
        <w:t>Tanggal atau interval tanpa catatan tidak dianggap bernilai nol. Pesan “Belum ada data” berarti tidak ada catatan yang cocok dengan filter saat ini.</w:t>
      </w:r>
    </w:p>
    <w:p>
      <w:pPr>
        <w:pStyle w:val="Heading2"/>
        <w:keepNext/>
        <w:spacing w:before="100" w:after="60"/>
      </w:pPr>
      <w:r>
        <w:rPr>
          <w:rFonts w:ascii="Arial" w:hAnsi="Arial"/>
          <w:b/>
          <w:color w:val="000000"/>
          <w:sz w:val="22"/>
        </w:rPr>
        <w:t>Sebelum menyimpulkan hasil</w:t>
      </w:r>
    </w:p>
    <w:p>
      <w:pPr>
        <w:spacing w:before="0" w:after="100" w:line="259" w:lineRule="auto"/>
      </w:pPr>
      <w:r>
        <w:rPr>
          <w:rFonts w:ascii="Arial" w:hAnsi="Arial"/>
          <w:b w:val="0"/>
          <w:color w:val="263746"/>
          <w:sz w:val="20"/>
        </w:rPr>
        <w:t>Periksa kembali periode dan wilker. Lihat jumlah catatan serta cakupan tanggal survei yang ditampilkan. Grafik yang hanya memuat satu tanggal atau sedikit catatan belum menggambarkan pola sepanjang bulan. Gunakan tabel rincian atau unduh CSV bila perlu menelusuri catatan sumber.</w:t>
      </w:r>
    </w:p>
    <w:p>
      <w:pPr>
        <w:spacing w:before="0" w:after="0" w:line="259" w:lineRule="auto"/>
      </w:pPr>
      <w:r>
        <w:rPr>
          <w:rFonts w:ascii="Arial" w:hAnsi="Arial"/>
          <w:b/>
          <w:color w:val="17324D"/>
          <w:sz w:val="19"/>
        </w:rPr>
        <w:t>Arti indikator seperti MBR dan MHD mengikuti definisi dan tata cara pencatatan survei BBKK. Aplikasi menyimpan nilai indikator yang dimasukkan petugas; pastikan nilai sudah dihitung dan ditinjau sesuai prosedur survei sebelum disimpan.</w:t>
      </w:r>
    </w:p>
    <w:p>
      <w:r>
        <w:br w:type="page"/>
      </w:r>
    </w:p>
    <w:p>
      <w:pPr>
        <w:pStyle w:val="Heading1"/>
        <w:keepNext/>
        <w:spacing w:before="180" w:after="100"/>
      </w:pPr>
      <w:r>
        <w:rPr>
          <w:rFonts w:ascii="Arial" w:hAnsi="Arial"/>
          <w:b/>
          <w:color w:val="000000"/>
          <w:sz w:val="30"/>
        </w:rPr>
        <w:t>3. Memasukkan data survei</w:t>
      </w:r>
    </w:p>
    <w:p>
      <w:pPr>
        <w:keepLines/>
        <w:spacing w:before="40" w:after="140"/>
      </w:pPr>
      <w:r>
        <w:rPr>
          <w:rFonts w:ascii="Arial" w:hAnsi="Arial"/>
          <w:b/>
          <w:color w:val="17324D"/>
          <w:sz w:val="20"/>
        </w:rPr>
        <w:t xml:space="preserve">1. Buka menu Input data  </w:t>
      </w:r>
      <w:r>
        <w:rPr>
          <w:rFonts w:ascii="Arial" w:hAnsi="Arial"/>
          <w:b w:val="0"/>
          <w:color w:val="263746"/>
          <w:sz w:val="19"/>
        </w:rPr>
        <w:t>Pilih Input data pada navigasi sisi kiri dashboard. Halaman ini menampilkan jenis formulir yang tersedia.</w:t>
      </w:r>
    </w:p>
    <w:p>
      <w:pPr>
        <w:keepLines/>
        <w:spacing w:before="40" w:after="140"/>
      </w:pPr>
      <w:r>
        <w:rPr>
          <w:rFonts w:ascii="Arial" w:hAnsi="Arial"/>
          <w:b/>
          <w:color w:val="17324D"/>
          <w:sz w:val="20"/>
        </w:rPr>
        <w:t xml:space="preserve">2. Pilih formulir kegiatan  </w:t>
      </w:r>
      <w:r>
        <w:rPr>
          <w:rFonts w:ascii="Arial" w:hAnsi="Arial"/>
          <w:b w:val="0"/>
          <w:color w:val="263746"/>
          <w:sz w:val="19"/>
        </w:rPr>
        <w:t>Pilih salah satu: Survei lalat, Survei kecoa, Pengawasan tikus, Kondisi lingkungan tikus, Survei malaria, Pengamatan jentik DBD, atau Pengendalian DBD.</w:t>
      </w:r>
    </w:p>
    <w:p>
      <w:pPr>
        <w:keepLines/>
        <w:spacing w:before="40" w:after="140"/>
      </w:pPr>
      <w:r>
        <w:rPr>
          <w:rFonts w:ascii="Arial" w:hAnsi="Arial"/>
          <w:b/>
          <w:color w:val="17324D"/>
          <w:sz w:val="20"/>
        </w:rPr>
        <w:t xml:space="preserve">3. Isi catatan dari formulir lapangan  </w:t>
      </w:r>
      <w:r>
        <w:rPr>
          <w:rFonts w:ascii="Arial" w:hAnsi="Arial"/>
          <w:b w:val="0"/>
          <w:color w:val="263746"/>
          <w:sz w:val="19"/>
        </w:rPr>
        <w:t>Masukkan tanggal atau periode, wilker, lokasi, dan hasil pengamatan. Cocokkan nilai dengan formulir sumber sebelum menyimpan. Isian angka tidak boleh negatif; beberapa kolom bertanda opsional boleh dikosongkan.</w:t>
      </w:r>
    </w:p>
    <w:p>
      <w:pPr>
        <w:keepLines/>
        <w:spacing w:before="40" w:after="140"/>
      </w:pPr>
      <w:r>
        <w:rPr>
          <w:rFonts w:ascii="Arial" w:hAnsi="Arial"/>
          <w:b/>
          <w:color w:val="17324D"/>
          <w:sz w:val="20"/>
        </w:rPr>
        <w:t xml:space="preserve">4. Periksa ringkasan angka  </w:t>
      </w:r>
      <w:r>
        <w:rPr>
          <w:rFonts w:ascii="Arial" w:hAnsi="Arial"/>
          <w:b w:val="0"/>
          <w:color w:val="263746"/>
          <w:sz w:val="19"/>
        </w:rPr>
        <w:t>Pastikan jumlah positif tidak melebihi jumlah yang diperiksa, perangkap positif tidak melebihi perangkap terpasang, dan komposisi spesies kecoa tidak melebihi jumlah tangkapan. Untuk malaria, jam mulai dan selesai harus berbeda.</w:t>
      </w:r>
    </w:p>
    <w:p>
      <w:pPr>
        <w:keepLines/>
        <w:spacing w:before="40" w:after="140"/>
      </w:pPr>
      <w:r>
        <w:rPr>
          <w:rFonts w:ascii="Arial" w:hAnsi="Arial"/>
          <w:b/>
          <w:color w:val="17324D"/>
          <w:sz w:val="20"/>
        </w:rPr>
        <w:t xml:space="preserve">5. Simpan catatan  </w:t>
      </w:r>
      <w:r>
        <w:rPr>
          <w:rFonts w:ascii="Arial" w:hAnsi="Arial"/>
          <w:b w:val="0"/>
          <w:color w:val="263746"/>
          <w:sz w:val="19"/>
        </w:rPr>
        <w:t>Tekan Simpan data. Jika berhasil, aplikasi kembali ke halaman Input data dan menampilkan pemberitahuan berhasil. Jika ada kesalahan, baca pesan validasi, perbaiki isian, lalu simpan kembali.</w:t>
      </w:r>
    </w:p>
    <w:p>
      <w:pPr>
        <w:pStyle w:val="Heading2"/>
        <w:keepNext/>
        <w:spacing w:before="100" w:after="60"/>
      </w:pPr>
      <w:r>
        <w:rPr>
          <w:rFonts w:ascii="Arial" w:hAnsi="Arial"/>
          <w:b/>
          <w:color w:val="000000"/>
          <w:sz w:val="22"/>
        </w:rPr>
        <w:t>Catatan khusus formulir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997"/>
            <w:shd w:fill="17324D"/>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pPr>
            <w:r/>
            <w:r>
              <w:rPr>
                <w:rFonts w:ascii="Arial" w:hAnsi="Arial"/>
                <w:b/>
                <w:color w:val="FFFFFF"/>
                <w:sz w:val="17"/>
              </w:rPr>
              <w:t>Formulir</w:t>
            </w:r>
          </w:p>
        </w:tc>
        <w:tc>
          <w:tcPr>
            <w:tcW w:type="dxa" w:w="4997"/>
            <w:shd w:fill="17324D"/>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pPr>
            <w:r/>
            <w:r>
              <w:rPr>
                <w:rFonts w:ascii="Arial" w:hAnsi="Arial"/>
                <w:b/>
                <w:color w:val="FFFFFF"/>
                <w:sz w:val="17"/>
              </w:rPr>
              <w:t>Yang perlu diperhatikan</w:t>
            </w:r>
          </w:p>
        </w:tc>
      </w:tr>
      <w:tr>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line="245" w:lineRule="auto"/>
            </w:pPr>
            <w:r/>
            <w:r>
              <w:rPr>
                <w:rFonts w:ascii="Arial" w:hAnsi="Arial"/>
                <w:b w:val="0"/>
                <w:color w:val="263746"/>
                <w:sz w:val="17"/>
              </w:rPr>
              <w:t>Tikus</w:t>
            </w:r>
          </w:p>
        </w:tc>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line="245" w:lineRule="auto"/>
            </w:pPr>
            <w:r/>
            <w:r>
              <w:rPr>
                <w:rFonts w:ascii="Arial" w:hAnsi="Arial"/>
                <w:b w:val="0"/>
                <w:color w:val="263746"/>
                <w:sz w:val="17"/>
              </w:rPr>
              <w:t>Isi tanggal, wilker, lokasi pemasangan, jumlah perangkap dan hasil tangkapan. “Tidak ada tikus” tersedia sebagai pilihan jenis.</w:t>
            </w:r>
          </w:p>
        </w:tc>
      </w:tr>
      <w:tr>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shd w:fill="F3F6F8"/>
          </w:tcPr>
          <w:p>
            <w:pPr>
              <w:spacing w:after="0" w:line="245" w:lineRule="auto"/>
            </w:pPr>
            <w:r/>
            <w:r>
              <w:rPr>
                <w:rFonts w:ascii="Arial" w:hAnsi="Arial"/>
                <w:b w:val="0"/>
                <w:color w:val="263746"/>
                <w:sz w:val="17"/>
              </w:rPr>
              <w:t>Kondisi lingkungan</w:t>
            </w:r>
          </w:p>
        </w:tc>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shd w:fill="F3F6F8"/>
          </w:tcPr>
          <w:p>
            <w:pPr>
              <w:spacing w:after="0" w:line="245" w:lineRule="auto"/>
            </w:pPr>
            <w:r/>
            <w:r>
              <w:rPr>
                <w:rFonts w:ascii="Arial" w:hAnsi="Arial"/>
                <w:b w:val="0"/>
                <w:color w:val="263746"/>
                <w:sz w:val="17"/>
              </w:rPr>
              <w:t>Pilih kondisi sesuai hasil observasi; jangan mengubah pilihan agar terlihat lebih baik.</w:t>
            </w:r>
          </w:p>
        </w:tc>
      </w:tr>
      <w:tr>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line="245" w:lineRule="auto"/>
            </w:pPr>
            <w:r/>
            <w:r>
              <w:rPr>
                <w:rFonts w:ascii="Arial" w:hAnsi="Arial"/>
                <w:b w:val="0"/>
                <w:color w:val="263746"/>
                <w:sz w:val="17"/>
              </w:rPr>
              <w:t>Kecoa</w:t>
            </w:r>
          </w:p>
        </w:tc>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line="245" w:lineRule="auto"/>
            </w:pPr>
            <w:r/>
            <w:r>
              <w:rPr>
                <w:rFonts w:ascii="Arial" w:hAnsi="Arial"/>
                <w:b w:val="0"/>
                <w:color w:val="263746"/>
                <w:sz w:val="17"/>
              </w:rPr>
              <w:t>Isi jumlah perangkap dan tangkapan serta jumlah per spesies. Total spesies tidak boleh melebihi jumlah tertangkap.</w:t>
            </w:r>
          </w:p>
        </w:tc>
      </w:tr>
      <w:tr>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shd w:fill="F3F6F8"/>
          </w:tcPr>
          <w:p>
            <w:pPr>
              <w:spacing w:after="0" w:line="245" w:lineRule="auto"/>
            </w:pPr>
            <w:r/>
            <w:r>
              <w:rPr>
                <w:rFonts w:ascii="Arial" w:hAnsi="Arial"/>
                <w:b w:val="0"/>
                <w:color w:val="263746"/>
                <w:sz w:val="17"/>
              </w:rPr>
              <w:t>Malaria</w:t>
            </w:r>
          </w:p>
        </w:tc>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shd w:fill="F3F6F8"/>
          </w:tcPr>
          <w:p>
            <w:pPr>
              <w:spacing w:after="0" w:line="245" w:lineRule="auto"/>
            </w:pPr>
            <w:r/>
            <w:r>
              <w:rPr>
                <w:rFonts w:ascii="Arial" w:hAnsi="Arial"/>
                <w:b w:val="0"/>
                <w:color w:val="263746"/>
                <w:sz w:val="17"/>
              </w:rPr>
              <w:t>Isi jam pengamatan serta MBR dan MHD secara terpisah untuk spesies yang sesuai.</w:t>
            </w:r>
          </w:p>
        </w:tc>
      </w:tr>
      <w:tr>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line="245" w:lineRule="auto"/>
            </w:pPr>
            <w:r/>
            <w:r>
              <w:rPr>
                <w:rFonts w:ascii="Arial" w:hAnsi="Arial"/>
                <w:b w:val="0"/>
                <w:color w:val="263746"/>
                <w:sz w:val="17"/>
              </w:rPr>
              <w:t>DBD dan pengendalian DBD</w:t>
            </w:r>
          </w:p>
        </w:tc>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line="245" w:lineRule="auto"/>
            </w:pPr>
            <w:r/>
            <w:r>
              <w:rPr>
                <w:rFonts w:ascii="Arial" w:hAnsi="Arial"/>
                <w:b w:val="0"/>
                <w:color w:val="263746"/>
                <w:sz w:val="17"/>
              </w:rPr>
              <w:t>Pilih periode bulan-tahun. Tahun lama pada database awal ditetapkan 2025 sesuai konfirmasi pemilik data.</w:t>
            </w:r>
          </w:p>
        </w:tc>
      </w:tr>
    </w:tbl>
    <w:p>
      <w:pPr>
        <w:spacing w:after="20"/>
      </w:pPr>
    </w:p>
    <w:p>
      <w:pPr>
        <w:spacing w:before="0" w:after="0" w:line="259" w:lineRule="auto"/>
      </w:pPr>
      <w:r>
        <w:rPr>
          <w:rFonts w:ascii="Arial" w:hAnsi="Arial"/>
          <w:b/>
          <w:color w:val="17324D"/>
          <w:sz w:val="19"/>
        </w:rPr>
        <w:t>Catatan yang berhasil disimpan masuk ke database. Sebelum menyimpan, cocokkan identitas lokasi, periode, satuan, dan angka dengan sumber lapangan.</w:t>
      </w:r>
    </w:p>
    <w:p>
      <w:r>
        <w:br w:type="page"/>
      </w:r>
    </w:p>
    <w:p>
      <w:pPr>
        <w:pStyle w:val="Heading1"/>
        <w:keepNext/>
        <w:spacing w:before="180" w:after="100"/>
      </w:pPr>
      <w:r>
        <w:rPr>
          <w:rFonts w:ascii="Arial" w:hAnsi="Arial"/>
          <w:b/>
          <w:color w:val="000000"/>
          <w:sz w:val="30"/>
        </w:rPr>
        <w:t>4. Mengoreksi catatan tersimpan</w:t>
      </w:r>
    </w:p>
    <w:p>
      <w:pPr>
        <w:spacing w:before="0" w:after="100" w:line="259" w:lineRule="auto"/>
      </w:pPr>
      <w:r>
        <w:rPr>
          <w:rFonts w:ascii="Arial" w:hAnsi="Arial"/>
          <w:b w:val="0"/>
          <w:color w:val="263746"/>
          <w:sz w:val="20"/>
        </w:rPr>
        <w:t>Gunakan fitur koreksi jika menemukan kesalahan pada catatan yang sudah masuk. Fitur ini memperbarui catatan yang dipilih dan tidak menyediakan tombol hapus.</w:t>
      </w:r>
    </w:p>
    <w:p>
      <w:pPr>
        <w:keepLines/>
        <w:spacing w:before="40" w:after="140"/>
      </w:pPr>
      <w:r>
        <w:rPr>
          <w:rFonts w:ascii="Arial" w:hAnsi="Arial"/>
          <w:b/>
          <w:color w:val="17324D"/>
          <w:sz w:val="20"/>
        </w:rPr>
        <w:t xml:space="preserve">1. Buka Koreksi data tersimpan  </w:t>
      </w:r>
      <w:r>
        <w:rPr>
          <w:rFonts w:ascii="Arial" w:hAnsi="Arial"/>
          <w:b w:val="0"/>
          <w:color w:val="263746"/>
          <w:sz w:val="19"/>
        </w:rPr>
        <w:t>Dari menu Input data, pilih Koreksi data tersimpan. Pilih jenis data yang akan ditelusuri.</w:t>
      </w:r>
    </w:p>
    <w:p>
      <w:pPr>
        <w:keepLines/>
        <w:spacing w:before="40" w:after="140"/>
      </w:pPr>
      <w:r>
        <w:rPr>
          <w:rFonts w:ascii="Arial" w:hAnsi="Arial"/>
          <w:b/>
          <w:color w:val="17324D"/>
          <w:sz w:val="20"/>
        </w:rPr>
        <w:t xml:space="preserve">2. Cari catatan  </w:t>
      </w:r>
      <w:r>
        <w:rPr>
          <w:rFonts w:ascii="Arial" w:hAnsi="Arial"/>
          <w:b w:val="0"/>
          <w:color w:val="263746"/>
          <w:sz w:val="19"/>
        </w:rPr>
        <w:t>Atur filter wilker dan periode, atau ketik nama lokasi. Pilih Cari data. Daftar menampilkan maksimal 200 catatan terbaru yang sesuai; gunakan filter untuk menemukan catatan lama.</w:t>
      </w:r>
    </w:p>
    <w:p>
      <w:pPr>
        <w:keepLines/>
        <w:spacing w:before="40" w:after="140"/>
      </w:pPr>
      <w:r>
        <w:rPr>
          <w:rFonts w:ascii="Arial" w:hAnsi="Arial"/>
          <w:b/>
          <w:color w:val="17324D"/>
          <w:sz w:val="20"/>
        </w:rPr>
        <w:t xml:space="preserve">3. Buka catatan yang benar  </w:t>
      </w:r>
      <w:r>
        <w:rPr>
          <w:rFonts w:ascii="Arial" w:hAnsi="Arial"/>
          <w:b w:val="0"/>
          <w:color w:val="263746"/>
          <w:sz w:val="19"/>
        </w:rPr>
        <w:t>Cocokkan tanggal/periode, wilker, lokasi, dan angka pada baris sebelum memilih Edit. Perhatikan ID pada tabel untuk membedakan catatan yang serupa.</w:t>
      </w:r>
    </w:p>
    <w:p>
      <w:pPr>
        <w:keepLines/>
        <w:spacing w:before="40" w:after="140"/>
      </w:pPr>
      <w:r>
        <w:rPr>
          <w:rFonts w:ascii="Arial" w:hAnsi="Arial"/>
          <w:b/>
          <w:color w:val="17324D"/>
          <w:sz w:val="20"/>
        </w:rPr>
        <w:t xml:space="preserve">4. Perbaiki dan simpan  </w:t>
      </w:r>
      <w:r>
        <w:rPr>
          <w:rFonts w:ascii="Arial" w:hAnsi="Arial"/>
          <w:b w:val="0"/>
          <w:color w:val="263746"/>
          <w:sz w:val="19"/>
        </w:rPr>
        <w:t>Ubah hanya kolom yang perlu dikoreksi, periksa semua nilai, lalu tekan Simpan koreksi. Aplikasi menerapkan validasi yang sama seperti pada input baru.</w:t>
      </w:r>
    </w:p>
    <w:p>
      <w:pPr>
        <w:keepLines/>
        <w:spacing w:before="40" w:after="140"/>
      </w:pPr>
      <w:r>
        <w:rPr>
          <w:rFonts w:ascii="Arial" w:hAnsi="Arial"/>
          <w:b/>
          <w:color w:val="17324D"/>
          <w:sz w:val="20"/>
        </w:rPr>
        <w:t xml:space="preserve">5. Pastikan perubahan tersimpan  </w:t>
      </w:r>
      <w:r>
        <w:rPr>
          <w:rFonts w:ascii="Arial" w:hAnsi="Arial"/>
          <w:b w:val="0"/>
          <w:color w:val="263746"/>
          <w:sz w:val="19"/>
        </w:rPr>
        <w:t>Aplikasi kembali ke daftar catatan dan menampilkan pesan Koreksi berhasil disimpan. Cari kembali catatan tersebut untuk memastikan nilainya sudah sesuai.</w:t>
      </w:r>
    </w:p>
    <w:p>
      <w:pPr>
        <w:pStyle w:val="Heading2"/>
        <w:keepNext/>
        <w:spacing w:before="100" w:after="60"/>
      </w:pPr>
      <w:r>
        <w:rPr>
          <w:rFonts w:ascii="Arial" w:hAnsi="Arial"/>
          <w:b/>
          <w:color w:val="000000"/>
          <w:sz w:val="22"/>
        </w:rPr>
        <w:t>Jika data koreksi tidak tampil</w:t>
      </w:r>
    </w:p>
    <w:p>
      <w:pPr>
        <w:pStyle w:val="ListBullet"/>
        <w:spacing w:after="60" w:line="252" w:lineRule="auto"/>
        <w:ind w:left="317" w:hanging="173"/>
      </w:pPr>
      <w:r>
        <w:rPr>
          <w:rFonts w:ascii="Arial" w:hAnsi="Arial"/>
          <w:b w:val="0"/>
          <w:color w:val="263746"/>
          <w:sz w:val="19"/>
        </w:rPr>
        <w:t>Pastikan filter bulan, wilker, dan lokasi tidak terlalu membatasi hasil.</w:t>
      </w:r>
    </w:p>
    <w:p>
      <w:pPr>
        <w:pStyle w:val="ListBullet"/>
        <w:spacing w:after="60" w:line="252" w:lineRule="auto"/>
        <w:ind w:left="317" w:hanging="173"/>
      </w:pPr>
      <w:r>
        <w:rPr>
          <w:rFonts w:ascii="Arial" w:hAnsi="Arial"/>
          <w:b w:val="0"/>
          <w:color w:val="263746"/>
          <w:sz w:val="19"/>
        </w:rPr>
        <w:t>Untuk koreksi catatan tikus atau kondisi lingkungan, pastikan sql/002-add-record-ids.sql sudah dijalankan pada database yang dipakai aplikasi.</w:t>
      </w:r>
    </w:p>
    <w:p>
      <w:pPr>
        <w:pStyle w:val="ListBullet"/>
        <w:spacing w:after="60" w:line="252" w:lineRule="auto"/>
        <w:ind w:left="317" w:hanging="173"/>
      </w:pPr>
      <w:r>
        <w:rPr>
          <w:rFonts w:ascii="Arial" w:hAnsi="Arial"/>
          <w:b w:val="0"/>
          <w:color w:val="263746"/>
          <w:sz w:val="19"/>
        </w:rPr>
        <w:t>Jika dua catatan tampak sama, jangan memilih hanya berdasarkan lokasi. Cocokkan tanggal, periode, nilai, dan ID; minta penanggung jawab data membantu jika masih ragu.</w:t>
      </w:r>
    </w:p>
    <w:p>
      <w:pPr>
        <w:spacing w:before="0" w:after="0" w:line="259" w:lineRule="auto"/>
      </w:pPr>
      <w:r>
        <w:rPr>
          <w:rFonts w:ascii="Arial" w:hAnsi="Arial"/>
          <w:b/>
          <w:color w:val="17324D"/>
          <w:sz w:val="19"/>
        </w:rPr>
        <w:t>Simpan koreksi hanya setelah membandingkan dengan formulir atau sumber resmi. Bila perubahan penting, catat alasan dan tanggal koreksi pada prosedur pencatatan BBKK yang berlaku.</w:t>
      </w:r>
    </w:p>
    <w:p>
      <w:r>
        <w:br w:type="page"/>
      </w:r>
    </w:p>
    <w:p>
      <w:pPr>
        <w:pStyle w:val="Heading1"/>
        <w:keepNext/>
        <w:spacing w:before="180" w:after="100"/>
      </w:pPr>
      <w:r>
        <w:rPr>
          <w:rFonts w:ascii="Arial" w:hAnsi="Arial"/>
          <w:b/>
          <w:color w:val="000000"/>
          <w:sz w:val="30"/>
        </w:rPr>
        <w:t>5. Pemecahan masalah</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997"/>
            <w:shd w:fill="17324D"/>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pPr>
            <w:r/>
            <w:r>
              <w:rPr>
                <w:rFonts w:ascii="Arial" w:hAnsi="Arial"/>
                <w:b/>
                <w:color w:val="FFFFFF"/>
                <w:sz w:val="17"/>
              </w:rPr>
              <w:t>Pesan atau gejala</w:t>
            </w:r>
          </w:p>
        </w:tc>
        <w:tc>
          <w:tcPr>
            <w:tcW w:type="dxa" w:w="4997"/>
            <w:shd w:fill="17324D"/>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pPr>
            <w:r/>
            <w:r>
              <w:rPr>
                <w:rFonts w:ascii="Arial" w:hAnsi="Arial"/>
                <w:b/>
                <w:color w:val="FFFFFF"/>
                <w:sz w:val="17"/>
              </w:rPr>
              <w:t>Langkah pemeriksaan</w:t>
            </w:r>
          </w:p>
        </w:tc>
      </w:tr>
      <w:tr>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line="245" w:lineRule="auto"/>
            </w:pPr>
            <w:r/>
            <w:r>
              <w:rPr>
                <w:rFonts w:ascii="Arial" w:hAnsi="Arial"/>
                <w:b w:val="0"/>
                <w:color w:val="263746"/>
                <w:sz w:val="17"/>
              </w:rPr>
              <w:t>Halaman gagal dimuat</w:t>
            </w:r>
          </w:p>
        </w:tc>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line="245" w:lineRule="auto"/>
            </w:pPr>
            <w:r/>
            <w:r>
              <w:rPr>
                <w:rFonts w:ascii="Arial" w:hAnsi="Arial"/>
                <w:b w:val="0"/>
                <w:color w:val="263746"/>
                <w:sz w:val="17"/>
              </w:rPr>
              <w:t>Pastikan server masih berjalan di jendela terminal. Muat ulang halaman. Jika berulang, catat URL dan pesan di terminal untuk admin aplikasi.</w:t>
            </w:r>
          </w:p>
        </w:tc>
      </w:tr>
      <w:tr>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shd w:fill="F3F6F8"/>
          </w:tcPr>
          <w:p>
            <w:pPr>
              <w:spacing w:after="0" w:line="245" w:lineRule="auto"/>
            </w:pPr>
            <w:r/>
            <w:r>
              <w:rPr>
                <w:rFonts w:ascii="Arial" w:hAnsi="Arial"/>
                <w:b w:val="0"/>
                <w:color w:val="263746"/>
                <w:sz w:val="17"/>
              </w:rPr>
              <w:t>Data gagal dimuat</w:t>
            </w:r>
          </w:p>
        </w:tc>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shd w:fill="F3F6F8"/>
          </w:tcPr>
          <w:p>
            <w:pPr>
              <w:spacing w:after="0" w:line="245" w:lineRule="auto"/>
            </w:pPr>
            <w:r/>
            <w:r>
              <w:rPr>
                <w:rFonts w:ascii="Arial" w:hAnsi="Arial"/>
                <w:b w:val="0"/>
                <w:color w:val="263746"/>
                <w:sz w:val="17"/>
              </w:rPr>
              <w:t>Periksa apakah MySQL Server berjalan, nilai DB_HOST/DB_PORT/DB_NAME pada .env benar, dan akun dapat membaca tabel vektor_db.</w:t>
            </w:r>
          </w:p>
        </w:tc>
      </w:tr>
      <w:tr>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line="245" w:lineRule="auto"/>
            </w:pPr>
            <w:r/>
            <w:r>
              <w:rPr>
                <w:rFonts w:ascii="Arial" w:hAnsi="Arial"/>
                <w:b w:val="0"/>
                <w:color w:val="263746"/>
                <w:sz w:val="17"/>
              </w:rPr>
              <w:t>Access denied for user</w:t>
            </w:r>
          </w:p>
        </w:tc>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line="245" w:lineRule="auto"/>
            </w:pPr>
            <w:r/>
            <w:r>
              <w:rPr>
                <w:rFonts w:ascii="Arial" w:hAnsi="Arial"/>
                <w:b w:val="0"/>
                <w:color w:val="263746"/>
                <w:sz w:val="17"/>
              </w:rPr>
              <w:t>DB_USER atau DB_PASSWORD tidak cocok. Sesuaikan .env dengan akun MySQL yang dapat mengakses vektor_db, lalu mulai ulang aplikasi.</w:t>
            </w:r>
          </w:p>
        </w:tc>
      </w:tr>
      <w:tr>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shd w:fill="F3F6F8"/>
          </w:tcPr>
          <w:p>
            <w:pPr>
              <w:spacing w:after="0" w:line="245" w:lineRule="auto"/>
            </w:pPr>
            <w:r/>
            <w:r>
              <w:rPr>
                <w:rFonts w:ascii="Arial" w:hAnsi="Arial"/>
                <w:b w:val="0"/>
                <w:color w:val="263746"/>
                <w:sz w:val="17"/>
              </w:rPr>
              <w:t>Unknown column 'TAHUN'</w:t>
            </w:r>
          </w:p>
        </w:tc>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shd w:fill="F3F6F8"/>
          </w:tcPr>
          <w:p>
            <w:pPr>
              <w:spacing w:after="0" w:line="245" w:lineRule="auto"/>
            </w:pPr>
            <w:r/>
            <w:r>
              <w:rPr>
                <w:rFonts w:ascii="Arial" w:hAnsi="Arial"/>
                <w:b w:val="0"/>
                <w:color w:val="263746"/>
                <w:sz w:val="17"/>
              </w:rPr>
              <w:t>Jalankan sql/001-add-dbd-year.sql pada schema vektor_db, lalu muat ulang halaman.</w:t>
            </w:r>
          </w:p>
        </w:tc>
      </w:tr>
      <w:tr>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line="245" w:lineRule="auto"/>
            </w:pPr>
            <w:r/>
            <w:r>
              <w:rPr>
                <w:rFonts w:ascii="Arial" w:hAnsi="Arial"/>
                <w:b w:val="0"/>
                <w:color w:val="263746"/>
                <w:sz w:val="17"/>
              </w:rPr>
              <w:t>Kolom id tidak ditemukan saat koreksi</w:t>
            </w:r>
          </w:p>
        </w:tc>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line="245" w:lineRule="auto"/>
            </w:pPr>
            <w:r/>
            <w:r>
              <w:rPr>
                <w:rFonts w:ascii="Arial" w:hAnsi="Arial"/>
                <w:b w:val="0"/>
                <w:color w:val="263746"/>
                <w:sz w:val="17"/>
              </w:rPr>
              <w:t>Jalankan sql/002-add-record-ids.sql pada schema vektor_db. Tutup dan buka kembali halaman koreksi.</w:t>
            </w:r>
          </w:p>
        </w:tc>
      </w:tr>
      <w:tr>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shd w:fill="F3F6F8"/>
          </w:tcPr>
          <w:p>
            <w:pPr>
              <w:spacing w:after="0" w:line="245" w:lineRule="auto"/>
            </w:pPr>
            <w:r/>
            <w:r>
              <w:rPr>
                <w:rFonts w:ascii="Arial" w:hAnsi="Arial"/>
                <w:b w:val="0"/>
                <w:color w:val="263746"/>
                <w:sz w:val="17"/>
              </w:rPr>
              <w:t>Belum ada data yang cocok</w:t>
            </w:r>
          </w:p>
        </w:tc>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shd w:fill="F3F6F8"/>
          </w:tcPr>
          <w:p>
            <w:pPr>
              <w:spacing w:after="0" w:line="245" w:lineRule="auto"/>
            </w:pPr>
            <w:r/>
            <w:r>
              <w:rPr>
                <w:rFonts w:ascii="Arial" w:hAnsi="Arial"/>
                <w:b w:val="0"/>
                <w:color w:val="263746"/>
                <w:sz w:val="17"/>
              </w:rPr>
              <w:t>Pilih periode yang benar, ubah wilker ke Semua wilayah, dan kosongkan pencarian lokasi.</w:t>
            </w:r>
          </w:p>
        </w:tc>
      </w:tr>
      <w:tr>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line="245" w:lineRule="auto"/>
            </w:pPr>
            <w:r/>
            <w:r>
              <w:rPr>
                <w:rFonts w:ascii="Arial" w:hAnsi="Arial"/>
                <w:b w:val="0"/>
                <w:color w:val="263746"/>
                <w:sz w:val="17"/>
              </w:rPr>
              <w:t>Situs localhost tidak dapat dibuka</w:t>
            </w:r>
          </w:p>
        </w:tc>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line="245" w:lineRule="auto"/>
            </w:pPr>
            <w:r/>
            <w:r>
              <w:rPr>
                <w:rFonts w:ascii="Arial" w:hAnsi="Arial"/>
                <w:b w:val="0"/>
                <w:color w:val="263746"/>
                <w:sz w:val="17"/>
              </w:rPr>
              <w:t>Jalankan Jalankan-Dashboard.bat dari folder proyek. Jika port 3000 dipakai aplikasi lain, minta admin memeriksa konfigurasi PORT.</w:t>
            </w:r>
          </w:p>
        </w:tc>
      </w:tr>
    </w:tbl>
    <w:p>
      <w:pPr>
        <w:spacing w:after="20"/>
      </w:pPr>
    </w:p>
    <w:p>
      <w:pPr>
        <w:pStyle w:val="Heading2"/>
        <w:keepNext/>
        <w:spacing w:before="100" w:after="60"/>
      </w:pPr>
      <w:r>
        <w:rPr>
          <w:rFonts w:ascii="Arial" w:hAnsi="Arial"/>
          <w:b/>
          <w:color w:val="000000"/>
          <w:sz w:val="22"/>
        </w:rPr>
        <w:t>Informasi yang dikirim ke admin</w:t>
      </w:r>
    </w:p>
    <w:p>
      <w:pPr>
        <w:spacing w:before="0" w:after="100" w:line="259" w:lineRule="auto"/>
      </w:pPr>
      <w:r>
        <w:rPr>
          <w:rFonts w:ascii="Arial" w:hAnsi="Arial"/>
          <w:b w:val="0"/>
          <w:color w:val="263746"/>
          <w:sz w:val="20"/>
        </w:rPr>
        <w:t>Saat meminta bantuan, kirimkan URL halaman, waktu kejadian, jenis kegiatan, pesan yang muncul, dan teks error dari terminal. Jangan kirim kata sandi database, file .env, atau data pribadi melalui percakapan umum.</w:t>
      </w:r>
    </w:p>
    <w:p>
      <w:pPr>
        <w:pStyle w:val="Heading2"/>
        <w:keepNext/>
        <w:spacing w:before="100" w:after="60"/>
      </w:pPr>
      <w:r>
        <w:rPr>
          <w:rFonts w:ascii="Arial" w:hAnsi="Arial"/>
          <w:b/>
          <w:color w:val="000000"/>
          <w:sz w:val="22"/>
        </w:rPr>
        <w:t>Menutup aplikasi</w:t>
      </w:r>
    </w:p>
    <w:p>
      <w:pPr>
        <w:spacing w:before="0" w:after="100" w:line="259" w:lineRule="auto"/>
      </w:pPr>
      <w:r>
        <w:rPr>
          <w:rFonts w:ascii="Arial" w:hAnsi="Arial"/>
          <w:b w:val="0"/>
          <w:color w:val="263746"/>
          <w:sz w:val="20"/>
        </w:rPr>
        <w:t>Sebelum mematikan komputer atau melakukan pembaruan, hentikan aplikasi melalui jendela terminal dengan Ctrl+C. Jangan menutup paksa saat proses sedang menyimpan data.</w:t>
      </w:r>
    </w:p>
    <w:p>
      <w:r>
        <w:br w:type="page"/>
      </w:r>
    </w:p>
    <w:p>
      <w:pPr>
        <w:pStyle w:val="Heading1"/>
        <w:keepNext/>
        <w:spacing w:before="180" w:after="100"/>
      </w:pPr>
      <w:r>
        <w:rPr>
          <w:rFonts w:ascii="Arial" w:hAnsi="Arial"/>
          <w:b/>
          <w:color w:val="000000"/>
          <w:sz w:val="30"/>
        </w:rPr>
        <w:t>6. Daftar periksa serah terima</w:t>
      </w:r>
    </w:p>
    <w:p>
      <w:pPr>
        <w:spacing w:before="0" w:after="100" w:line="259" w:lineRule="auto"/>
      </w:pPr>
      <w:r>
        <w:rPr>
          <w:rFonts w:ascii="Arial" w:hAnsi="Arial"/>
          <w:b w:val="0"/>
          <w:color w:val="263746"/>
          <w:sz w:val="20"/>
        </w:rPr>
        <w:t>Gunakan daftar ini bersama penerima saat dashboard dipasang di komputer BBKK. Tandai setelah penerima berhasil melakukan langkahnya sendiri.</w:t>
      </w:r>
    </w:p>
    <w:p>
      <w:pPr>
        <w:spacing w:after="120"/>
        <w:ind w:left="115"/>
      </w:pPr>
      <w:r>
        <w:rPr>
          <w:rFonts w:ascii="Arial" w:hAnsi="Arial"/>
          <w:b w:val="0"/>
          <w:color w:val="087E83"/>
          <w:sz w:val="22"/>
        </w:rPr>
        <w:t xml:space="preserve">☐  </w:t>
      </w:r>
      <w:r>
        <w:rPr>
          <w:rFonts w:ascii="Arial" w:hAnsi="Arial"/>
          <w:b w:val="0"/>
          <w:color w:val="263746"/>
          <w:sz w:val="19"/>
        </w:rPr>
        <w:t>Folder proyek dan panduan ini sudah diterima; file .env dibuat di komputer penerima dan tidak dibagikan.</w:t>
      </w:r>
    </w:p>
    <w:p>
      <w:pPr>
        <w:spacing w:after="120"/>
        <w:ind w:left="115"/>
      </w:pPr>
      <w:r>
        <w:rPr>
          <w:rFonts w:ascii="Arial" w:hAnsi="Arial"/>
          <w:b w:val="0"/>
          <w:color w:val="087E83"/>
          <w:sz w:val="22"/>
        </w:rPr>
        <w:t xml:space="preserve">☐  </w:t>
      </w:r>
      <w:r>
        <w:rPr>
          <w:rFonts w:ascii="Arial" w:hAnsi="Arial"/>
          <w:b w:val="0"/>
          <w:color w:val="263746"/>
          <w:sz w:val="19"/>
        </w:rPr>
        <w:t>MySQL Server aktif dan schema vektor_db tersedia pada server yang disetujui.</w:t>
      </w:r>
    </w:p>
    <w:p>
      <w:pPr>
        <w:spacing w:after="120"/>
        <w:ind w:left="115"/>
      </w:pPr>
      <w:r>
        <w:rPr>
          <w:rFonts w:ascii="Arial" w:hAnsi="Arial"/>
          <w:b w:val="0"/>
          <w:color w:val="087E83"/>
          <w:sz w:val="22"/>
        </w:rPr>
        <w:t xml:space="preserve">☐  </w:t>
      </w:r>
      <w:r>
        <w:rPr>
          <w:rFonts w:ascii="Arial" w:hAnsi="Arial"/>
          <w:b w:val="0"/>
          <w:color w:val="263746"/>
          <w:sz w:val="19"/>
        </w:rPr>
        <w:t>Struktur tabel dan data awal diimpor dari sumber yang disetujui pengelola data.</w:t>
      </w:r>
    </w:p>
    <w:p>
      <w:pPr>
        <w:spacing w:after="120"/>
        <w:ind w:left="115"/>
      </w:pPr>
      <w:r>
        <w:rPr>
          <w:rFonts w:ascii="Arial" w:hAnsi="Arial"/>
          <w:b w:val="0"/>
          <w:color w:val="087E83"/>
          <w:sz w:val="22"/>
        </w:rPr>
        <w:t xml:space="preserve">☐  </w:t>
      </w:r>
      <w:r>
        <w:rPr>
          <w:rFonts w:ascii="Arial" w:hAnsi="Arial"/>
          <w:b w:val="0"/>
          <w:color w:val="263746"/>
          <w:sz w:val="19"/>
        </w:rPr>
        <w:t>Migrasi sql/001-add-dbd-year.sql dan sql/002-add-record-ids.sql sudah dijalankan.</w:t>
      </w:r>
    </w:p>
    <w:p>
      <w:pPr>
        <w:spacing w:after="120"/>
        <w:ind w:left="115"/>
      </w:pPr>
      <w:r>
        <w:rPr>
          <w:rFonts w:ascii="Arial" w:hAnsi="Arial"/>
          <w:b w:val="0"/>
          <w:color w:val="087E83"/>
          <w:sz w:val="22"/>
        </w:rPr>
        <w:t xml:space="preserve">☐  </w:t>
      </w:r>
      <w:r>
        <w:rPr>
          <w:rFonts w:ascii="Arial" w:hAnsi="Arial"/>
          <w:b w:val="0"/>
          <w:color w:val="263746"/>
          <w:sz w:val="19"/>
        </w:rPr>
        <w:t>Akun MySQL aplikasi dapat membaca dan menyimpan data sesuai hak akses yang diberikan.</w:t>
      </w:r>
    </w:p>
    <w:p>
      <w:pPr>
        <w:spacing w:after="120"/>
        <w:ind w:left="115"/>
      </w:pPr>
      <w:r>
        <w:rPr>
          <w:rFonts w:ascii="Arial" w:hAnsi="Arial"/>
          <w:b w:val="0"/>
          <w:color w:val="087E83"/>
          <w:sz w:val="22"/>
        </w:rPr>
        <w:t xml:space="preserve">☐  </w:t>
      </w:r>
      <w:r>
        <w:rPr>
          <w:rFonts w:ascii="Arial" w:hAnsi="Arial"/>
          <w:b w:val="0"/>
          <w:color w:val="263746"/>
          <w:sz w:val="19"/>
        </w:rPr>
        <w:t>Aplikasi berhasil dibuka di http://localhost:3000 pada komputer penerima.</w:t>
      </w:r>
    </w:p>
    <w:p>
      <w:pPr>
        <w:spacing w:after="120"/>
        <w:ind w:left="115"/>
      </w:pPr>
      <w:r>
        <w:rPr>
          <w:rFonts w:ascii="Arial" w:hAnsi="Arial"/>
          <w:b w:val="0"/>
          <w:color w:val="087E83"/>
          <w:sz w:val="22"/>
        </w:rPr>
        <w:t xml:space="preserve">☐  </w:t>
      </w:r>
      <w:r>
        <w:rPr>
          <w:rFonts w:ascii="Arial" w:hAnsi="Arial"/>
          <w:b w:val="0"/>
          <w:color w:val="263746"/>
          <w:sz w:val="19"/>
        </w:rPr>
        <w:t>Penerima berhasil mengganti periode/wilker, memilih tab, dan mengunduh CSV.</w:t>
      </w:r>
    </w:p>
    <w:p>
      <w:pPr>
        <w:spacing w:after="120"/>
        <w:ind w:left="115"/>
      </w:pPr>
      <w:r>
        <w:rPr>
          <w:rFonts w:ascii="Arial" w:hAnsi="Arial"/>
          <w:b w:val="0"/>
          <w:color w:val="087E83"/>
          <w:sz w:val="22"/>
        </w:rPr>
        <w:t xml:space="preserve">☐  </w:t>
      </w:r>
      <w:r>
        <w:rPr>
          <w:rFonts w:ascii="Arial" w:hAnsi="Arial"/>
          <w:b w:val="0"/>
          <w:color w:val="263746"/>
          <w:sz w:val="19"/>
        </w:rPr>
        <w:t>Penerima mencoba input satu catatan yang disetujui dan memastikan catatan muncul.</w:t>
      </w:r>
    </w:p>
    <w:p>
      <w:pPr>
        <w:spacing w:after="120"/>
        <w:ind w:left="115"/>
      </w:pPr>
      <w:r>
        <w:rPr>
          <w:rFonts w:ascii="Arial" w:hAnsi="Arial"/>
          <w:b w:val="0"/>
          <w:color w:val="087E83"/>
          <w:sz w:val="22"/>
        </w:rPr>
        <w:t xml:space="preserve">☐  </w:t>
      </w:r>
      <w:r>
        <w:rPr>
          <w:rFonts w:ascii="Arial" w:hAnsi="Arial"/>
          <w:b w:val="0"/>
          <w:color w:val="263746"/>
          <w:sz w:val="19"/>
        </w:rPr>
        <w:t>Penerima mencoba koreksi catatan yang disetujui dan memeriksa perubahan tersimpan.</w:t>
      </w:r>
    </w:p>
    <w:p>
      <w:pPr>
        <w:spacing w:after="120"/>
        <w:ind w:left="115"/>
      </w:pPr>
      <w:r>
        <w:rPr>
          <w:rFonts w:ascii="Arial" w:hAnsi="Arial"/>
          <w:b w:val="0"/>
          <w:color w:val="087E83"/>
          <w:sz w:val="22"/>
        </w:rPr>
        <w:t xml:space="preserve">☐  </w:t>
      </w:r>
      <w:r>
        <w:rPr>
          <w:rFonts w:ascii="Arial" w:hAnsi="Arial"/>
          <w:b w:val="0"/>
          <w:color w:val="263746"/>
          <w:sz w:val="19"/>
        </w:rPr>
        <w:t>Penanggung jawab aplikasi dan database sudah ditetapkan untuk tindak lanjut masalah.</w:t>
      </w:r>
    </w:p>
    <w:p>
      <w:pPr>
        <w:pStyle w:val="Heading2"/>
        <w:keepNext/>
        <w:spacing w:before="100" w:after="60"/>
      </w:pPr>
      <w:r>
        <w:rPr>
          <w:rFonts w:ascii="Arial" w:hAnsi="Arial"/>
          <w:b/>
          <w:color w:val="000000"/>
          <w:sz w:val="22"/>
        </w:rPr>
        <w:t>Informasi serah terima</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997"/>
            <w:shd w:fill="17324D"/>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pPr>
            <w:r/>
            <w:r>
              <w:rPr>
                <w:rFonts w:ascii="Arial" w:hAnsi="Arial"/>
                <w:b/>
                <w:color w:val="FFFFFF"/>
                <w:sz w:val="17"/>
              </w:rPr>
              <w:t>Catatan</w:t>
            </w:r>
          </w:p>
        </w:tc>
        <w:tc>
          <w:tcPr>
            <w:tcW w:type="dxa" w:w="4997"/>
            <w:shd w:fill="17324D"/>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pPr>
            <w:r/>
            <w:r>
              <w:rPr>
                <w:rFonts w:ascii="Arial" w:hAnsi="Arial"/>
                <w:b/>
                <w:color w:val="FFFFFF"/>
                <w:sz w:val="17"/>
              </w:rPr>
              <w:t>Diisi saat serah terima</w:t>
            </w:r>
          </w:p>
        </w:tc>
      </w:tr>
      <w:tr>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line="245" w:lineRule="auto"/>
            </w:pPr>
            <w:r/>
            <w:r>
              <w:rPr>
                <w:rFonts w:ascii="Arial" w:hAnsi="Arial"/>
                <w:b w:val="0"/>
                <w:color w:val="263746"/>
                <w:sz w:val="17"/>
              </w:rPr>
              <w:t>Tanggal pemasangan</w:t>
            </w:r>
          </w:p>
        </w:tc>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line="245" w:lineRule="auto"/>
            </w:pPr>
            <w:r/>
            <w:r>
              <w:rPr>
                <w:rFonts w:ascii="Arial" w:hAnsi="Arial"/>
                <w:b w:val="0"/>
                <w:color w:val="263746"/>
                <w:sz w:val="17"/>
              </w:rPr>
              <w:t>________________________________________</w:t>
            </w:r>
          </w:p>
        </w:tc>
      </w:tr>
      <w:tr>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shd w:fill="F3F6F8"/>
          </w:tcPr>
          <w:p>
            <w:pPr>
              <w:spacing w:after="0" w:line="245" w:lineRule="auto"/>
            </w:pPr>
            <w:r/>
            <w:r>
              <w:rPr>
                <w:rFonts w:ascii="Arial" w:hAnsi="Arial"/>
                <w:b w:val="0"/>
                <w:color w:val="263746"/>
                <w:sz w:val="17"/>
              </w:rPr>
              <w:t>Nama penerima / unit</w:t>
            </w:r>
          </w:p>
        </w:tc>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shd w:fill="F3F6F8"/>
          </w:tcPr>
          <w:p>
            <w:pPr>
              <w:spacing w:after="0" w:line="245" w:lineRule="auto"/>
            </w:pPr>
            <w:r/>
            <w:r>
              <w:rPr>
                <w:rFonts w:ascii="Arial" w:hAnsi="Arial"/>
                <w:b w:val="0"/>
                <w:color w:val="263746"/>
                <w:sz w:val="17"/>
              </w:rPr>
              <w:t>________________________________________</w:t>
            </w:r>
          </w:p>
        </w:tc>
      </w:tr>
      <w:tr>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line="245" w:lineRule="auto"/>
            </w:pPr>
            <w:r/>
            <w:r>
              <w:rPr>
                <w:rFonts w:ascii="Arial" w:hAnsi="Arial"/>
                <w:b w:val="0"/>
                <w:color w:val="263746"/>
                <w:sz w:val="17"/>
              </w:rPr>
              <w:t>Nama admin aplikasi</w:t>
            </w:r>
          </w:p>
        </w:tc>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line="245" w:lineRule="auto"/>
            </w:pPr>
            <w:r/>
            <w:r>
              <w:rPr>
                <w:rFonts w:ascii="Arial" w:hAnsi="Arial"/>
                <w:b w:val="0"/>
                <w:color w:val="263746"/>
                <w:sz w:val="17"/>
              </w:rPr>
              <w:t>________________________________________</w:t>
            </w:r>
          </w:p>
        </w:tc>
      </w:tr>
      <w:tr>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shd w:fill="F3F6F8"/>
          </w:tcPr>
          <w:p>
            <w:pPr>
              <w:spacing w:after="0" w:line="245" w:lineRule="auto"/>
            </w:pPr>
            <w:r/>
            <w:r>
              <w:rPr>
                <w:rFonts w:ascii="Arial" w:hAnsi="Arial"/>
                <w:b w:val="0"/>
                <w:color w:val="263746"/>
                <w:sz w:val="17"/>
              </w:rPr>
              <w:t>Nama admin database</w:t>
            </w:r>
          </w:p>
        </w:tc>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shd w:fill="F3F6F8"/>
          </w:tcPr>
          <w:p>
            <w:pPr>
              <w:spacing w:after="0" w:line="245" w:lineRule="auto"/>
            </w:pPr>
            <w:r/>
            <w:r>
              <w:rPr>
                <w:rFonts w:ascii="Arial" w:hAnsi="Arial"/>
                <w:b w:val="0"/>
                <w:color w:val="263746"/>
                <w:sz w:val="17"/>
              </w:rPr>
              <w:t>________________________________________</w:t>
            </w:r>
          </w:p>
        </w:tc>
      </w:tr>
      <w:tr>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line="245" w:lineRule="auto"/>
            </w:pPr>
            <w:r/>
            <w:r>
              <w:rPr>
                <w:rFonts w:ascii="Arial" w:hAnsi="Arial"/>
                <w:b w:val="0"/>
                <w:color w:val="263746"/>
                <w:sz w:val="17"/>
              </w:rPr>
              <w:t>Versi proyek yang diterima</w:t>
            </w:r>
          </w:p>
        </w:tc>
        <w:tc>
          <w:tcPr>
            <w:tcW w:type="dxa" w:w="4997"/>
            <w:tcBorders>
              <w:top w:val="single" w:sz="6" w:color="D9E1E7"/>
              <w:left w:val="single" w:sz="6" w:color="D9E1E7"/>
              <w:bottom w:val="single" w:sz="6" w:color="D9E1E7"/>
              <w:right w:val="single" w:sz="6" w:color="D9E1E7"/>
              <w:insideH w:val="single" w:sz="6" w:color="D9E1E7"/>
              <w:insideV w:val="single" w:sz="6" w:color="D9E1E7"/>
            </w:tcBorders>
            <w:tcMar>
              <w:top w:w="100" w:type="dxa"/>
              <w:start w:w="120" w:type="dxa"/>
              <w:bottom w:w="100" w:type="dxa"/>
              <w:end w:w="120" w:type="dxa"/>
            </w:tcMar>
            <w:vAlign w:val="center"/>
          </w:tcPr>
          <w:p>
            <w:pPr>
              <w:spacing w:after="0" w:line="245" w:lineRule="auto"/>
            </w:pPr>
            <w:r/>
            <w:r>
              <w:rPr>
                <w:rFonts w:ascii="Arial" w:hAnsi="Arial"/>
                <w:b w:val="0"/>
                <w:color w:val="263746"/>
                <w:sz w:val="17"/>
              </w:rPr>
              <w:t>Dashboard Surveilans Vektor BBKK 2.0</w:t>
            </w:r>
          </w:p>
        </w:tc>
      </w:tr>
    </w:tbl>
    <w:p>
      <w:pPr>
        <w:spacing w:after="20"/>
      </w:pPr>
    </w:p>
    <w:p>
      <w:pPr>
        <w:spacing w:before="0" w:after="0" w:line="259" w:lineRule="auto"/>
      </w:pPr>
      <w:r>
        <w:rPr>
          <w:rFonts w:ascii="Arial" w:hAnsi="Arial"/>
          <w:b w:val="0"/>
          <w:color w:val="536879"/>
          <w:sz w:val="18"/>
        </w:rPr>
        <w:t>Dashboard ini merupakan alat pencatatan dan pemantauan. Keputusan operasional tetap mengikuti prosedur surveilans, validasi data, serta kewenangan pejabat BBKK.</w:t>
      </w:r>
    </w:p>
    <w:sectPr w:rsidR="00FC693F" w:rsidRPr="0006063C" w:rsidSect="00034616">
      <w:headerReference w:type="default" r:id="rId9"/>
      <w:footerReference w:type="default" r:id="rId10"/>
      <w:pgSz w:w="12240" w:h="15840"/>
      <w:pgMar w:top="979" w:right="1123"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36879"/>
        <w:sz w:val="16"/>
      </w:rPr>
      <w:t>Balai Besar Kekarantinaan Kesehatan Surabaya  •  Panduan penggunaan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087E83"/>
        <w:sz w:val="16"/>
      </w:rPr>
      <w:t>PANDUAN PENGGUNA  |  DASHBOARD SURVEILANS VEKTOR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color w:val="263746"/>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263746"/>
      <w:sz w:val="20"/>
    </w:rPr>
  </w:style>
  <w:style w:type="paragraph" w:styleId="ListBullet2">
    <w:name w:val="List Bullet 2"/>
    <w:basedOn w:val="Normal"/>
    <w:uiPriority w:val="99"/>
    <w:unhideWhenUsed/>
    <w:rsid w:val="00326F90"/>
    <w:pPr>
      <w:numPr>
        <w:numId w:val="2"/>
      </w:numPr>
      <w:contextualSpacing/>
    </w:pPr>
    <w:rPr>
      <w:rFonts w:ascii="Arial" w:hAnsi="Arial"/>
      <w:color w:val="263746"/>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Penggunaan Dashboard Surveilans Vektor BBKK</dc:title>
  <dc:subject>Tutorial penggunaan dan serah terima dashboard surveilans vektor</dc:subject>
  <dc:creator>Balai Besar Kekarantinaan Kesehatan Surabaya</dc:creator>
  <cp:keywords>BBKK, dashboard, surveilans vektor, panduan pengguna</cp:keywords>
  <dc:description>generated by python-docx</dc:description>
  <cp:lastModifiedBy/>
  <cp:revision>1</cp:revision>
  <dcterms:created xsi:type="dcterms:W3CDTF">2013-12-23T23:15:00Z</dcterms:created>
  <dcterms:modified xsi:type="dcterms:W3CDTF">2013-12-23T23:15:00Z</dcterms:modified>
  <cp:category/>
</cp:coreProperties>
</file>