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14304C"/>
          <w:sz w:val="44"/>
          <w:szCs w:val="44"/>
        </w:rPr>
        <w:t xml:space="preserve">iStudentPlus.com Revamp</w:t>
      </w:r>
    </w:p>
    <w:p>
      <w:pPr>
        <w:spacing w:after="40" w:before="60"/>
      </w:pPr>
      <w:r>
        <w:rPr>
          <w:b/>
          <w:bCs/>
          <w:color w:val="EC4899"/>
          <w:sz w:val="24"/>
          <w:szCs w:val="24"/>
        </w:rPr>
        <w:t xml:space="preserve">Elementor → Next.js + TypeScript, dengan optimasi SEO &amp; GEO</w:t>
      </w:r>
    </w:p>
    <w:p>
      <w:pPr>
        <w:spacing w:after="200"/>
      </w:pPr>
      <w:r>
        <w:rPr>
          <w:color w:val="5B6B7A"/>
          <w:sz w:val="21"/>
          <w:szCs w:val="21"/>
        </w:rPr>
        <w:t xml:space="preserve">Scope Pekerjaan Mingguan — 8–14 Juli 2026</w:t>
      </w:r>
    </w:p>
    <w:p>
      <w:pPr>
        <w:pBdr>
          <w:bottom w:val="single" w:color="D8DEE4" w:sz="6"/>
        </w:pBdr>
        <w:spacing w:after="200" w:before="200"/>
      </w:pPr>
    </w:p>
    <w:p>
      <w:pPr>
        <w:pStyle w:val="Heading1"/>
        <w:spacing w:after="140" w:before="320"/>
      </w:pPr>
      <w:r>
        <w:rPr>
          <w:b/>
          <w:bCs/>
          <w:color w:val="14304C"/>
        </w:rPr>
        <w:t xml:space="preserve">Ringkasan Proyek</w:t>
      </w:r>
    </w:p>
    <w:p>
      <w:pPr>
        <w:spacing w:after="140"/>
      </w:pPr>
      <w:r>
        <w:rPr>
          <w:color w:val="222222"/>
          <w:sz w:val="21"/>
          <w:szCs w:val="21"/>
        </w:rPr>
        <w:t xml:space="preserve">Fondasi sudah berjalan: project di-scaffold dengan Next.js 16 + TypeScript + Tailwind, desain baru (light theme, warna navy &amp; pink dari logo asli iStudentPlus) sudah diterapkan, dan 5 halaman inti (Beranda, About Us, Study Abroad, Blog, Contact) sudah dibangun memakai konten nyata hasil audit situs WordPress lama. Minggu ini fokus melengkapi fondasi SEO/GEO, menambah halaman dinamis, dan menyiapkan staging untuk direview.</w:t>
      </w:r>
    </w:p>
    <w:p>
      <w:pPr>
        <w:pStyle w:val="Heading1"/>
        <w:spacing w:after="140" w:before="320"/>
      </w:pPr>
      <w:r>
        <w:rPr>
          <w:b/>
          <w:bCs/>
          <w:color w:val="14304C"/>
        </w:rPr>
        <w:t xml:space="preserve">Tujuan Minggu Ini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22222"/>
          <w:sz w:val="21"/>
          <w:szCs w:val="21"/>
        </w:rPr>
        <w:t xml:space="preserve">Konten seluruh halaman memakai data nyata (bukan placeholder), termasuk halaman destinasi.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22222"/>
          <w:sz w:val="21"/>
          <w:szCs w:val="21"/>
        </w:rPr>
        <w:t xml:space="preserve">Fondasi teknis SEO &amp; GEO terpasang: sitemap, robots.txt, structured data, llms.txt.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22222"/>
          <w:sz w:val="21"/>
          <w:szCs w:val="21"/>
        </w:rPr>
        <w:t xml:space="preserve">Halaman dinamis (detail destinasi &amp; detail artikel blog) berfungsi.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22222"/>
          <w:sz w:val="21"/>
          <w:szCs w:val="21"/>
        </w:rPr>
        <w:t xml:space="preserve">Situs lolos QA responsif dasar dan siap direview di staging.</w:t>
      </w:r>
    </w:p>
    <w:p>
      <w:pPr>
        <w:pStyle w:val="Heading1"/>
        <w:spacing w:after="140" w:before="320"/>
      </w:pPr>
      <w:r>
        <w:rPr>
          <w:b/>
          <w:bCs/>
          <w:color w:val="14304C"/>
        </w:rPr>
        <w:t xml:space="preserve">Rencana Harian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600"/>
        <w:gridCol w:w="1800"/>
      </w:tblGrid>
      <w:tr>
        <w:trPr>
          <w:tblHeader/>
        </w:trPr>
        <w:tc>
          <w:tcPr>
            <w:tcW w:type="dxa" w:w="1400"/>
            <w:shd w:fill="14304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Hari</w:t>
            </w:r>
          </w:p>
        </w:tc>
        <w:tc>
          <w:tcPr>
            <w:tcW w:type="dxa" w:w="2000"/>
            <w:shd w:fill="14304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Fokus</w:t>
            </w:r>
          </w:p>
        </w:tc>
        <w:tc>
          <w:tcPr>
            <w:tcW w:type="dxa" w:w="4600"/>
            <w:shd w:fill="14304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Tugas Utama</w:t>
            </w:r>
          </w:p>
        </w:tc>
        <w:tc>
          <w:tcPr>
            <w:tcW w:type="dxa" w:w="1800"/>
            <w:shd w:fill="14304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Rab</w:t>
            </w:r>
          </w:p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8 Jul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Audit Konten &amp; Teknis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• Audit konten asli WordPress vs data yang sudah dipakai di mockup</w:t>
            </w:r>
          </w:p>
          <w:p>
            <w:pPr>
              <w:spacing w:after="6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• Kumpulkan konten nyata untuk halaman destinasi (Australia, Malaysia, Jepang, Korea) — halaman lama isinya masih demo tema</w:t>
            </w:r>
          </w:p>
          <w:p>
            <w:pPr>
              <w:spacing w:after="6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• Verifikasi ulang kontak resmi (telepon, email, alamat kantor) — data di web lama tidak valid</w:t>
            </w:r>
          </w:p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• Setup sitemap.xml &amp; robots.txt dasar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Daftar konten final + sitemap/robots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Kam</w:t>
            </w:r>
          </w:p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9 Jul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SEO &amp; GEO Foundation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• Metadata per halaman (title, description, OG image) untuk 5 halaman yang sudah ada</w:t>
            </w:r>
          </w:p>
          <w:p>
            <w:pPr>
              <w:spacing w:after="6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• Structured data tambahan: BreadcrumbList, FAQPage, Article schema untuk blog</w:t>
            </w:r>
          </w:p>
          <w:p>
            <w:pPr>
              <w:spacing w:after="6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• Buat llms.txt untuk GEO (ringkasan machine-readable untuk AI answer engine)</w:t>
            </w:r>
          </w:p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• Cek internal linking antar halaman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Metadata + schema + llms.txt live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Jum</w:t>
            </w:r>
          </w:p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10 Jul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Halaman Dinamis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• Halaman detail destinasi per negara (/study-abroad/[country])</w:t>
            </w:r>
          </w:p>
          <w:p>
            <w:pPr>
              <w:spacing w:after="6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• Halaman detail artikel blog (/blog/[slug])</w:t>
            </w:r>
          </w:p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• Struktur data program/course lokal (TypeScript) agar mudah diisi ulang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Route dinamis destinasi &amp; blog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Sen</w:t>
            </w:r>
          </w:p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13 Jul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QA, Responsive &amp; Performance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• Uji semua halaman di mobile / tablet / desktop</w:t>
            </w:r>
          </w:p>
          <w:p>
            <w:pPr>
              <w:spacing w:after="6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• Optimasi gambar (next/image, ukuran, lazy load)</w:t>
            </w:r>
          </w:p>
          <w:p>
            <w:pPr>
              <w:spacing w:after="6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• Cek Core Web Vitals dasar (Lighthouse)</w:t>
            </w:r>
          </w:p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• Accessibility pass (kontras warna, alt text, keyboard nav)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QA report + fix list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Sel</w:t>
            </w:r>
          </w:p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14 Jul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Staging &amp; Handover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• Deploy ke staging (Vercel)</w:t>
            </w:r>
          </w:p>
          <w:p>
            <w:pPr>
              <w:spacing w:after="6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• Review bersama tim/stakeholder</w:t>
            </w:r>
          </w:p>
          <w:p>
            <w:pPr>
              <w:spacing w:after="6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• Dokumentasi struktur project</w:t>
            </w:r>
          </w:p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• Susun backlog minggu depan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URL staging + backlog minggu depan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14304C"/>
        </w:rPr>
        <w:t xml:space="preserve">Deliverable Akhir Minggu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22222"/>
          <w:sz w:val="21"/>
          <w:szCs w:val="21"/>
        </w:rPr>
        <w:t xml:space="preserve">URL staging yang bisa diakses tim untuk review.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22222"/>
          <w:sz w:val="21"/>
          <w:szCs w:val="21"/>
        </w:rPr>
        <w:t xml:space="preserve">7+ halaman: 5 halaman inti + detail destinasi + detail artikel blog.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22222"/>
          <w:sz w:val="21"/>
          <w:szCs w:val="21"/>
        </w:rPr>
        <w:t xml:space="preserve">Fondasi SEO &amp; GEO: sitemap.xml, robots.txt, structured data (Organization, Breadcrumb, FAQ, Article), llms.txt.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22222"/>
          <w:sz w:val="21"/>
          <w:szCs w:val="21"/>
        </w:rPr>
        <w:t xml:space="preserve">Laporan QA (matrix perangkat/browser) beserta daftar perbaikan.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22222"/>
          <w:sz w:val="21"/>
          <w:szCs w:val="21"/>
        </w:rPr>
        <w:t xml:space="preserve">Backlog untuk minggu berikutnya.</w:t>
      </w:r>
    </w:p>
    <w:p>
      <w:pPr>
        <w:pStyle w:val="Heading1"/>
        <w:spacing w:after="140" w:before="320"/>
      </w:pPr>
      <w:r>
        <w:rPr>
          <w:b/>
          <w:bCs/>
          <w:color w:val="14304C"/>
        </w:rPr>
        <w:t xml:space="preserve">Di Luar Scope Minggu Ini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22222"/>
          <w:sz w:val="21"/>
          <w:szCs w:val="21"/>
        </w:rPr>
        <w:t xml:space="preserve">Migrasi penuh backend/CMS dari WordPress.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22222"/>
          <w:sz w:val="21"/>
          <w:szCs w:val="21"/>
        </w:rPr>
        <w:t xml:space="preserve">Fitur e-commerce (shop, cart, checkout) dari situs lama.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22222"/>
          <w:sz w:val="21"/>
          <w:szCs w:val="21"/>
        </w:rPr>
        <w:t xml:space="preserve">Dukungan multi-bahasa (i18n) penuh.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color w:val="222222"/>
          <w:sz w:val="21"/>
          <w:szCs w:val="21"/>
        </w:rPr>
        <w:t xml:space="preserve">Form kontak fungsional dengan backend/pengiriman email.</w:t>
      </w:r>
    </w:p>
    <w:p>
      <w:pPr>
        <w:pStyle w:val="Heading1"/>
        <w:spacing w:after="140" w:before="320"/>
      </w:pPr>
      <w:r>
        <w:rPr>
          <w:b/>
          <w:bCs/>
          <w:color w:val="14304C"/>
        </w:rPr>
        <w:t xml:space="preserve">Risiko &amp; Hal yang Perlu Konfirmasi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22222"/>
          <w:sz w:val="21"/>
          <w:szCs w:val="21"/>
        </w:rPr>
        <w:t xml:space="preserve">Konten destinasi (Australia, Malaysia) di situs lama adalah demo tema, bukan konten asli — perlu materi baru dari tim.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22222"/>
          <w:sz w:val="21"/>
          <w:szCs w:val="21"/>
        </w:rPr>
        <w:t xml:space="preserve">Nomor telepon &amp; alamat kantor di halaman kontak situs lama tidak valid (data demo tema) — perlu konfirmasi kontak resmi.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22222"/>
          <w:sz w:val="21"/>
          <w:szCs w:val="21"/>
        </w:rPr>
        <w:t xml:space="preserve">Keputusan penggunaan CMS (headless CMS vs konten statis) untuk blog belum final — memengaruhi arsitektur route /blog/[slug].</w:t>
      </w:r>
    </w:p>
    <w:p>
      <w:pPr>
        <w:pStyle w:val="Heading1"/>
        <w:spacing w:after="140" w:before="320"/>
      </w:pPr>
      <w:r>
        <w:rPr>
          <w:b/>
          <w:bCs/>
          <w:color w:val="14304C"/>
        </w:rPr>
        <w:t xml:space="preserve">Pratinjau Minggu Depan</w:t>
      </w:r>
    </w:p>
    <w:p>
      <w:pPr>
        <w:spacing w:after="140"/>
      </w:pPr>
      <w:r>
        <w:rPr>
          <w:color w:val="222222"/>
          <w:sz w:val="21"/>
          <w:szCs w:val="21"/>
        </w:rPr>
        <w:t xml:space="preserve">Integrasi CMS/konten dinamis (jika sudah diputuskan), setup analytics &amp; tracking, pengujian form kontak dengan backend, serta persiapan domain &amp; go-live.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2026-07-08T12:32:18.991Z</dcterms:created>
  <dcterms:modified xsi:type="dcterms:W3CDTF">2026-07-08T12:32:18.993Z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