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 xml:space="preserve">7 Mei </w:t>
      </w:r>
      <w:bookmarkStart w:id="0" w:name="_GoBack"/>
      <w:bookmarkEnd w:id="0"/>
      <w:r>
        <w:rPr>
          <w:rtl w:val="0"/>
        </w:rPr>
        <w:t>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pPr>
        <w:rPr>
          <w:rFonts w:hint="default"/>
          <w:rtl w:val="0"/>
          <w:lang w:val="en-US"/>
        </w:rPr>
      </w:pPr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</w:t>
      </w:r>
      <w:r>
        <w:rPr>
          <w:rFonts w:hint="default"/>
          <w:rtl w:val="0"/>
          <w:lang w:val="en-US"/>
        </w:rPr>
        <w:t xml:space="preserve"> Pengerjaan API</w:t>
      </w:r>
    </w:p>
    <w:p>
      <w:pPr>
        <w:rPr>
          <w:rFonts w:hint="default"/>
          <w:rtl w:val="0"/>
          <w:lang w:val="en-US"/>
        </w:rPr>
      </w:pPr>
    </w:p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iCs/>
          <w:lang w:val="id-ID"/>
        </w:rPr>
        <w:t>Mengerjakan bagian API dan menyelesaikan beberapa bab pada dokumen</w:t>
      </w:r>
      <w:r>
        <w:rPr>
          <w:rFonts w:hint="default"/>
          <w:iCs/>
          <w:lang w:val="en-US"/>
        </w:rPr>
        <w:t>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  <w:rPr>
          <w:rFonts w:hint="default"/>
          <w:lang w:val="en-US"/>
        </w:rPr>
      </w:pPr>
      <w:r>
        <w:rPr>
          <w:rtl w:val="0"/>
        </w:rPr>
        <w:t>Me</w:t>
      </w:r>
      <w:r>
        <w:rPr>
          <w:rFonts w:hint="default"/>
          <w:rtl w:val="0"/>
          <w:lang w:val="en-US"/>
        </w:rPr>
        <w:t>lanjutkan pengerjaan bagian API untuk bagian sistem yang telah ditentukan.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Fonts w:hint="default"/>
          <w:lang w:val="en-US"/>
        </w:rPr>
        <w:t>Pengerjaan CDM dan PDM untuk melengkapi dokumen.</w:t>
      </w:r>
    </w:p>
    <w:p>
      <w:pPr>
        <w:jc w:val="right"/>
      </w:pPr>
    </w:p>
    <w:p>
      <w:pPr>
        <w:jc w:val="right"/>
      </w:pPr>
      <w:r>
        <w:rPr>
          <w:rtl w:val="0"/>
        </w:rPr>
        <w:t xml:space="preserve">Sitoluama, </w:t>
      </w:r>
      <w:r>
        <w:rPr>
          <w:rFonts w:hint="default"/>
          <w:rtl w:val="0"/>
          <w:lang w:val="en-US"/>
        </w:rPr>
        <w:t>7 Mei</w:t>
      </w:r>
      <w:r>
        <w:rPr>
          <w:rtl w:val="0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3E8C68AA"/>
    <w:rsid w:val="479A454B"/>
    <w:rsid w:val="64884BC8"/>
    <w:rsid w:val="71B778D4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