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360" w:lineRule="auto"/>
      </w:pPr>
      <w:r>
        <w:rPr>
          <w:rtl w:val="0"/>
        </w:rPr>
        <w:t>Topic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Sistem Informasi Taman Eden 100</w:t>
      </w:r>
    </w:p>
    <w:p>
      <w:pPr>
        <w:spacing w:line="360" w:lineRule="auto"/>
      </w:pPr>
      <w:r>
        <w:rPr>
          <w:rtl w:val="0"/>
        </w:rPr>
        <w:t>Group Number</w:t>
      </w:r>
      <w:r>
        <w:rPr>
          <w:rtl w:val="0"/>
        </w:rPr>
        <w:tab/>
      </w:r>
      <w:r>
        <w:rPr>
          <w:rtl w:val="0"/>
        </w:rPr>
        <w:t>: 07</w:t>
      </w:r>
    </w:p>
    <w:p>
      <w:pPr>
        <w:spacing w:line="360" w:lineRule="auto"/>
      </w:pPr>
      <w:r>
        <w:rPr>
          <w:rtl w:val="0"/>
        </w:rPr>
        <w:t>Group Member</w:t>
      </w:r>
      <w:r>
        <w:rPr>
          <w:rtl w:val="0"/>
        </w:rPr>
        <w:tab/>
      </w:r>
      <w:r>
        <w:rPr>
          <w:rtl w:val="0"/>
        </w:rPr>
        <w:t>: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1. Putri Tamara Gultom (11322007)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2. Mananda Tambun (11322023)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3. Hasan Sinaga (11322037)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4. Blessherin Pangaribuan (11322052)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4445" r="0" b="508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tl w:val="0"/>
        </w:rPr>
        <w:t>Date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7 Februari 2024</w:t>
      </w:r>
      <w:r>
        <w:rPr>
          <w:rtl w:val="0"/>
        </w:rPr>
        <w:tab/>
      </w:r>
      <w:r>
        <w:rPr>
          <w:rtl w:val="0"/>
        </w:rPr>
        <w:t>Time : 10.30 to 11.30</w:t>
      </w:r>
    </w:p>
    <w:p>
      <w:r>
        <w:rPr>
          <w:rtl w:val="0"/>
        </w:rPr>
        <w:t>Venue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Entrance Hall IT Del</w:t>
      </w:r>
    </w:p>
    <w:p>
      <w:r>
        <w:rPr>
          <w:rtl w:val="0"/>
        </w:rPr>
        <w:t>Agenda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 </w:t>
      </w:r>
      <w:r>
        <w:rPr>
          <w:rtl w:val="0"/>
        </w:rPr>
        <w:tab/>
      </w:r>
      <w:r>
        <w:rPr>
          <w:rtl w:val="0"/>
        </w:rPr>
        <w:t>1. Menentukan topik PA II</w:t>
      </w:r>
    </w:p>
    <w:p>
      <w:r>
        <w:rPr>
          <w:rtl w:val="0"/>
        </w:rPr>
        <w:t xml:space="preserve">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2. Membahas proses requirement gathering untuk PA II</w:t>
      </w:r>
    </w:p>
    <w:p/>
    <w:p>
      <w:pPr>
        <w:rPr>
          <w:b/>
        </w:rPr>
      </w:pPr>
      <w:r>
        <w:rPr>
          <w:b/>
          <w:rtl w:val="0"/>
        </w:rPr>
        <w:t>Discussion Topics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Pemilihan Sistem I</w:t>
      </w:r>
      <w:bookmarkStart w:id="0" w:name="_GoBack"/>
      <w:bookmarkEnd w:id="0"/>
      <w:r>
        <w:rPr>
          <w:rtl w:val="0"/>
        </w:rPr>
        <w:t>nformasi Taman Eden 100 sebagai topik akhir yang dipilih berdasarkan hasil diskusi anggota kelompok yang dilakukan sebelumnya.</w:t>
      </w:r>
    </w:p>
    <w:p>
      <w:pPr>
        <w:ind w:left="720" w:firstLine="0"/>
      </w:pPr>
    </w:p>
    <w:p>
      <w:pPr>
        <w:rPr>
          <w:b/>
        </w:rPr>
      </w:pPr>
      <w:r>
        <w:rPr>
          <w:b/>
          <w:rtl w:val="0"/>
        </w:rPr>
        <w:t>Next Plan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Melakukan requirement gathering ke Taman Eden 100 untuk mengumpulkan informasi terkait PA II.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Melakukan wawancara untuk mengetahui informasi apa yang dibutuhkan client untuk dimuat dalam Sistem Informasi Taman Eden 100.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Penentuan fitur yang akan dibuat dalam Sistem Informasi Taman Eden 100.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Next discussion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Melakukan pengumpulan informasi yang didapatkan setelah melakukan requirement gathering ke Taman Eden 100.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Menentukan fitur-fitur yang akan dibuat dalam website berdasarkan hasil wawancara dengan client.</w:t>
      </w:r>
    </w:p>
    <w:p>
      <w:pPr>
        <w:jc w:val="right"/>
      </w:pPr>
    </w:p>
    <w:p>
      <w:pPr>
        <w:wordWrap w:val="0"/>
        <w:jc w:val="right"/>
        <w:rPr>
          <w:rFonts w:hint="default"/>
          <w:lang w:val="en-US"/>
        </w:rPr>
      </w:pPr>
      <w:r>
        <w:t xml:space="preserve">Sitoluama, </w:t>
      </w:r>
      <w:r>
        <w:rPr>
          <w:rFonts w:hint="default"/>
          <w:lang w:val="en-US"/>
        </w:rPr>
        <w:t>7 Februari 2024</w:t>
      </w:r>
    </w:p>
    <w:p>
      <w:pPr>
        <w:ind w:left="3600" w:firstLine="720"/>
        <w:jc w:val="center"/>
      </w:pPr>
    </w:p>
    <w:p>
      <w:pPr>
        <w:ind w:left="4320" w:leftChars="0" w:firstLine="720"/>
        <w:jc w:val="center"/>
      </w:pPr>
      <w:r>
        <w:t>Project Manager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ind w:left="4320" w:leftChars="0" w:firstLine="720" w:firstLineChars="0"/>
        <w:jc w:val="center"/>
      </w:pPr>
      <w:r>
        <w:t>(</w:t>
      </w:r>
      <w:r>
        <w:rPr>
          <w:rtl w:val="0"/>
        </w:rPr>
        <w:t xml:space="preserve"> Putri Tamara Gultom</w:t>
      </w:r>
      <w:r>
        <w:t>)</w:t>
      </w:r>
    </w:p>
    <w:p/>
    <w:sectPr>
      <w:headerReference r:id="rId4" w:type="first"/>
      <w:footerReference r:id="rId6" w:type="first"/>
      <w:headerReference r:id="rId3" w:type="even"/>
      <w:footerReference r:id="rId5" w:type="even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sz w:val="20"/>
        <w:szCs w:val="20"/>
      </w:rPr>
    </w:pPr>
    <w:r>
      <w:rPr>
        <w:i/>
        <w:sz w:val="20"/>
        <w:szCs w:val="20"/>
      </w:rPr>
      <w:t>MoM_P</w:t>
    </w:r>
    <w:r>
      <w:rPr>
        <w:rFonts w:hint="default"/>
        <w:i/>
        <w:sz w:val="20"/>
        <w:szCs w:val="20"/>
        <w:lang w:val="en-US"/>
      </w:rPr>
      <w:t>A</w:t>
    </w:r>
    <w:r>
      <w:rPr>
        <w:i/>
        <w:sz w:val="20"/>
        <w:szCs w:val="20"/>
      </w:rPr>
      <w:t>_PA</w:t>
    </w:r>
    <w:r>
      <w:rPr>
        <w:rFonts w:hint="default"/>
        <w:i/>
        <w:sz w:val="20"/>
        <w:szCs w:val="20"/>
        <w:lang w:val="en-US"/>
      </w:rPr>
      <w:t>2</w:t>
    </w:r>
    <w:r>
      <w:rPr>
        <w:i/>
        <w:sz w:val="20"/>
        <w:szCs w:val="20"/>
      </w:rPr>
      <w:t>_</w:t>
    </w:r>
    <w:r>
      <w:rPr>
        <w:rFonts w:hint="default"/>
        <w:i/>
        <w:sz w:val="20"/>
        <w:szCs w:val="20"/>
        <w:lang w:val="en-US"/>
      </w:rPr>
      <w:t>2024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PAGE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  <w:r>
      <w:rPr>
        <w:rStyle w:val="7"/>
        <w:i/>
        <w:sz w:val="20"/>
        <w:szCs w:val="20"/>
      </w:rPr>
      <w:t xml:space="preserve"> of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NUMPAGES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635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rFonts w:hint="default"/>
        <w:b/>
        <w:lang w:val="en-US"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</w:t>
    </w:r>
    <w:r>
      <w:rPr>
        <w:rFonts w:hint="default" w:ascii="Arial" w:hAnsi="Arial" w:cs="Arial"/>
        <w:b/>
        <w:sz w:val="26"/>
        <w:szCs w:val="26"/>
        <w:lang w:val="en-US"/>
      </w:rPr>
      <w:t xml:space="preserve">23 </w:t>
    </w:r>
    <w:r>
      <w:rPr>
        <w:rFonts w:ascii="Arial" w:hAnsi="Arial" w:cs="Arial"/>
        <w:b/>
        <w:sz w:val="26"/>
        <w:szCs w:val="26"/>
      </w:rPr>
      <w:t>/</w:t>
    </w:r>
    <w:r>
      <w:rPr>
        <w:rFonts w:hint="default" w:ascii="Arial" w:hAnsi="Arial" w:cs="Arial"/>
        <w:b/>
        <w:sz w:val="26"/>
        <w:szCs w:val="26"/>
        <w:lang w:val="en-US"/>
      </w:rPr>
      <w:t xml:space="preserve"> </w:t>
    </w:r>
    <w:r>
      <w:rPr>
        <w:rFonts w:ascii="Arial" w:hAnsi="Arial" w:cs="Arial"/>
        <w:b/>
        <w:sz w:val="26"/>
        <w:szCs w:val="26"/>
      </w:rPr>
      <w:t>20</w:t>
    </w:r>
    <w:r>
      <w:rPr>
        <w:rFonts w:hint="default" w:ascii="Arial" w:hAnsi="Arial" w:cs="Arial"/>
        <w:b/>
        <w:sz w:val="26"/>
        <w:szCs w:val="26"/>
        <w:lang w:val="en-US"/>
      </w:rPr>
      <w:t>24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220A5"/>
    <w:rsid w:val="096938EB"/>
    <w:rsid w:val="19B220A5"/>
    <w:rsid w:val="6B07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2024-03-22T04:34:00Z</dcterms:created>
  <dc:creator>Putri Gultom</dc:creator>
  <cp:lastModifiedBy>Putri Gultom</cp:lastModifiedBy>
  <dcterms:modified xsi:type="dcterms:W3CDTF">2024-03-22T14:20:39Z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040C83E7FA3B4633AFECB6250EF1105A_13</vt:lpwstr>
  </property>
</Properties>
</file>