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Think about data in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Think about data in daily life.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Think about data in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Think about data in daily life</w:t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Everyday data 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Create a list of at least five questions: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1. How much water do you drink in a day?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2. How much is your house rent?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3. How many times do you shower?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4. What’s your favorite snack?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5. Who’s your ‘bias’ in NCT Dream?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Now, select one of the five questions from your list to explore.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much water do you drink in a day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are some considerations or preferences you want to keep in mind when making a decision?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you drink water other than after breakfast/lunch/dinner?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 are  your tools for drinking usually?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you know the size (volume) of your tools?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How often do you work outside?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Do you bring water when working outside?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rFonts w:ascii="Roboto" w:cs="Roboto" w:eastAsia="Roboto" w:hAnsi="Roboto"/>
                <w:i w:val="1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What’s your tool for bringing water while working outside?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What kind of information or data do you have access to that will influence your decision?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Roboto" w:cs="Roboto" w:eastAsia="Roboto" w:hAnsi="Roboto"/>
                <w:color w:val="5f6368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Data about the daily basis while drinking.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Are there any other things you might want to track associated with this decision?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1440" w:hanging="360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5f6368"/>
                <w:rtl w:val="0"/>
              </w:rPr>
              <w:t xml:space="preserve">Medical history and personal health.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i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yW748/learning-log-think-about-data-in-daily-life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