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84"/>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2"/>
        <w:gridCol w:w="6024"/>
      </w:tblGrid>
      <w:tr w:rsidR="00751F59" w14:paraId="3BA0B9A3" w14:textId="77777777" w:rsidTr="00210DD6">
        <w:trPr>
          <w:trHeight w:val="360"/>
        </w:trPr>
        <w:tc>
          <w:tcPr>
            <w:tcW w:w="9576" w:type="dxa"/>
            <w:gridSpan w:val="2"/>
          </w:tcPr>
          <w:p w14:paraId="58D9EE88" w14:textId="7D5189F6" w:rsidR="00751F59" w:rsidRPr="004F1C9E" w:rsidRDefault="00751F59" w:rsidP="00571EA9">
            <w:pPr>
              <w:pStyle w:val="NoSpacing"/>
              <w:jc w:val="center"/>
              <w:rPr>
                <w:rFonts w:cstheme="minorHAnsi"/>
                <w:noProof/>
              </w:rPr>
            </w:pPr>
            <w:r>
              <w:t>`</w:t>
            </w:r>
            <w:r w:rsidR="00B37C48">
              <w:object w:dxaOrig="4215" w:dyaOrig="1365" w14:anchorId="30B97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5pt;height:60.1pt" o:ole="">
                  <v:imagedata r:id="rId12" o:title=""/>
                </v:shape>
                <o:OLEObject Type="Embed" ProgID="PBrush" ShapeID="_x0000_i1025" DrawAspect="Content" ObjectID="_1696851668" r:id="rId13"/>
              </w:object>
            </w:r>
          </w:p>
        </w:tc>
      </w:tr>
      <w:tr w:rsidR="0017563C" w:rsidRPr="0017563C" w14:paraId="01AA8E19" w14:textId="77777777" w:rsidTr="00210DD6">
        <w:trPr>
          <w:trHeight w:val="776"/>
        </w:trPr>
        <w:tc>
          <w:tcPr>
            <w:tcW w:w="9576" w:type="dxa"/>
            <w:gridSpan w:val="2"/>
          </w:tcPr>
          <w:p w14:paraId="1FFE8114" w14:textId="33C929FA" w:rsidR="0017563C" w:rsidRPr="0017563C" w:rsidRDefault="0017563C" w:rsidP="00F5373B">
            <w:pPr>
              <w:pStyle w:val="NoSpacing"/>
              <w:spacing w:before="120" w:after="200"/>
              <w:jc w:val="center"/>
              <w:rPr>
                <w:rFonts w:ascii="Segoe UI" w:hAnsi="Segoe UI" w:cs="Segoe UI"/>
                <w:b/>
                <w:bCs/>
                <w:color w:val="C00000"/>
                <w:sz w:val="36"/>
                <w:szCs w:val="36"/>
              </w:rPr>
            </w:pPr>
            <w:r w:rsidRPr="0017563C">
              <w:rPr>
                <w:rFonts w:ascii="Segoe UI" w:hAnsi="Segoe UI" w:cs="Segoe UI"/>
                <w:b/>
                <w:bCs/>
                <w:color w:val="C00000"/>
                <w:sz w:val="36"/>
                <w:szCs w:val="36"/>
              </w:rPr>
              <w:t xml:space="preserve">IN SEMESTER </w:t>
            </w:r>
            <w:r>
              <w:rPr>
                <w:rFonts w:ascii="Segoe UI" w:hAnsi="Segoe UI" w:cs="Segoe UI"/>
                <w:b/>
                <w:bCs/>
                <w:color w:val="C00000"/>
                <w:sz w:val="36"/>
                <w:szCs w:val="36"/>
              </w:rPr>
              <w:t xml:space="preserve">(INDIVIDUAL) </w:t>
            </w:r>
            <w:r w:rsidRPr="0017563C">
              <w:rPr>
                <w:rFonts w:ascii="Segoe UI" w:hAnsi="Segoe UI" w:cs="Segoe UI"/>
                <w:b/>
                <w:bCs/>
                <w:color w:val="C00000"/>
                <w:sz w:val="36"/>
                <w:szCs w:val="36"/>
              </w:rPr>
              <w:t xml:space="preserve">ASSIGNMENT </w:t>
            </w:r>
          </w:p>
        </w:tc>
      </w:tr>
      <w:tr w:rsidR="00751F59" w:rsidRPr="00210DD6" w14:paraId="37D9ACD8" w14:textId="77777777" w:rsidTr="00210DD6">
        <w:trPr>
          <w:trHeight w:val="533"/>
        </w:trPr>
        <w:tc>
          <w:tcPr>
            <w:tcW w:w="3552" w:type="dxa"/>
            <w:vAlign w:val="center"/>
          </w:tcPr>
          <w:p w14:paraId="5CAAC7A7" w14:textId="595D8DB4" w:rsidR="00751F59" w:rsidRPr="00210DD6" w:rsidRDefault="00751F59" w:rsidP="00210DD6">
            <w:pPr>
              <w:spacing w:after="0"/>
              <w:rPr>
                <w:color w:val="C00000"/>
                <w:sz w:val="24"/>
                <w:szCs w:val="24"/>
              </w:rPr>
            </w:pPr>
            <w:r w:rsidRPr="00210DD6">
              <w:rPr>
                <w:rFonts w:cstheme="minorHAnsi"/>
                <w:b/>
                <w:color w:val="C00000"/>
                <w:sz w:val="24"/>
                <w:szCs w:val="24"/>
              </w:rPr>
              <w:t xml:space="preserve">Module Code: </w:t>
            </w:r>
            <w:r w:rsidR="00F5373B">
              <w:rPr>
                <w:rFonts w:cstheme="minorHAnsi"/>
                <w:b/>
                <w:color w:val="C00000"/>
                <w:sz w:val="24"/>
                <w:szCs w:val="24"/>
              </w:rPr>
              <w:t>COMP 1007</w:t>
            </w:r>
            <w:r w:rsidR="00843743">
              <w:rPr>
                <w:rFonts w:cstheme="minorHAnsi"/>
                <w:b/>
                <w:color w:val="C00000"/>
                <w:sz w:val="24"/>
                <w:szCs w:val="24"/>
              </w:rPr>
              <w:t>.1</w:t>
            </w:r>
            <w:r w:rsidRPr="00210DD6">
              <w:rPr>
                <w:rFonts w:cstheme="minorHAnsi"/>
                <w:b/>
                <w:color w:val="C00000"/>
                <w:sz w:val="24"/>
                <w:szCs w:val="24"/>
              </w:rPr>
              <w:t xml:space="preserve">                                            </w:t>
            </w:r>
          </w:p>
        </w:tc>
        <w:tc>
          <w:tcPr>
            <w:tcW w:w="6024" w:type="dxa"/>
            <w:vAlign w:val="center"/>
          </w:tcPr>
          <w:p w14:paraId="071A008B" w14:textId="361096C0" w:rsidR="00751F59" w:rsidRPr="00210DD6" w:rsidRDefault="00751F59" w:rsidP="00210DD6">
            <w:pPr>
              <w:spacing w:after="0"/>
              <w:rPr>
                <w:b/>
                <w:bCs/>
                <w:color w:val="C00000"/>
                <w:sz w:val="24"/>
                <w:szCs w:val="24"/>
              </w:rPr>
            </w:pPr>
            <w:r w:rsidRPr="00210DD6">
              <w:rPr>
                <w:rFonts w:cstheme="minorHAnsi"/>
                <w:b/>
                <w:color w:val="C00000"/>
                <w:sz w:val="24"/>
                <w:szCs w:val="24"/>
              </w:rPr>
              <w:t>Module Name:</w:t>
            </w:r>
            <w:r w:rsidR="00F5373B">
              <w:rPr>
                <w:rFonts w:cstheme="minorHAnsi"/>
                <w:b/>
                <w:color w:val="C00000"/>
                <w:sz w:val="24"/>
                <w:szCs w:val="24"/>
              </w:rPr>
              <w:t xml:space="preserve"> Visual Programming</w:t>
            </w:r>
          </w:p>
        </w:tc>
      </w:tr>
      <w:tr w:rsidR="00751F59" w:rsidRPr="00210DD6" w14:paraId="452FD956" w14:textId="77777777" w:rsidTr="00210DD6">
        <w:trPr>
          <w:trHeight w:val="485"/>
        </w:trPr>
        <w:tc>
          <w:tcPr>
            <w:tcW w:w="3552" w:type="dxa"/>
            <w:vAlign w:val="center"/>
          </w:tcPr>
          <w:p w14:paraId="12D4FF2C" w14:textId="357417AC" w:rsidR="00751F59" w:rsidRPr="00210DD6" w:rsidRDefault="00751F59" w:rsidP="00210DD6">
            <w:pPr>
              <w:spacing w:after="0"/>
              <w:ind w:left="-18"/>
              <w:rPr>
                <w:rFonts w:cstheme="minorHAnsi"/>
                <w:color w:val="C00000"/>
                <w:sz w:val="24"/>
                <w:szCs w:val="24"/>
              </w:rPr>
            </w:pPr>
            <w:r w:rsidRPr="00210DD6">
              <w:rPr>
                <w:rFonts w:cstheme="minorHAnsi"/>
                <w:b/>
                <w:color w:val="C00000"/>
                <w:sz w:val="24"/>
                <w:szCs w:val="24"/>
              </w:rPr>
              <w:t>Level</w:t>
            </w:r>
            <w:r w:rsidRPr="00210DD6">
              <w:rPr>
                <w:rFonts w:cstheme="minorHAnsi"/>
                <w:color w:val="C00000"/>
                <w:sz w:val="24"/>
                <w:szCs w:val="24"/>
              </w:rPr>
              <w:t>:</w:t>
            </w:r>
            <w:r w:rsidRPr="00210DD6">
              <w:rPr>
                <w:rFonts w:cstheme="minorHAnsi"/>
                <w:b/>
                <w:bCs/>
                <w:color w:val="C00000"/>
                <w:sz w:val="24"/>
                <w:szCs w:val="24"/>
              </w:rPr>
              <w:t xml:space="preserve"> </w:t>
            </w:r>
            <w:r w:rsidR="00F5373B">
              <w:rPr>
                <w:rFonts w:cstheme="minorHAnsi"/>
                <w:b/>
                <w:bCs/>
                <w:color w:val="C00000"/>
                <w:sz w:val="24"/>
                <w:szCs w:val="24"/>
              </w:rPr>
              <w:t>5</w:t>
            </w:r>
          </w:p>
        </w:tc>
        <w:tc>
          <w:tcPr>
            <w:tcW w:w="6024" w:type="dxa"/>
            <w:vAlign w:val="center"/>
          </w:tcPr>
          <w:p w14:paraId="20FA80E7" w14:textId="450F733E" w:rsidR="00751F59" w:rsidRPr="00210DD6" w:rsidRDefault="00751F59" w:rsidP="00210DD6">
            <w:pPr>
              <w:pStyle w:val="NoSpacing"/>
              <w:rPr>
                <w:color w:val="C00000"/>
                <w:sz w:val="24"/>
                <w:szCs w:val="24"/>
              </w:rPr>
            </w:pPr>
            <w:r w:rsidRPr="00210DD6">
              <w:rPr>
                <w:rFonts w:cstheme="minorHAnsi"/>
                <w:b/>
                <w:color w:val="C00000"/>
                <w:sz w:val="24"/>
                <w:szCs w:val="24"/>
              </w:rPr>
              <w:t>Max. Marks:</w:t>
            </w:r>
            <w:r w:rsidRPr="00210DD6">
              <w:rPr>
                <w:rFonts w:cstheme="minorHAnsi"/>
                <w:b/>
                <w:bCs/>
                <w:color w:val="C00000"/>
                <w:sz w:val="24"/>
                <w:szCs w:val="24"/>
              </w:rPr>
              <w:t xml:space="preserve"> 100</w:t>
            </w:r>
          </w:p>
        </w:tc>
      </w:tr>
    </w:tbl>
    <w:p w14:paraId="03B11B7C" w14:textId="77777777" w:rsidR="0017563C" w:rsidRPr="0017563C" w:rsidRDefault="0017563C" w:rsidP="0017563C">
      <w:pPr>
        <w:pStyle w:val="NoSpacing"/>
        <w:rPr>
          <w:color w:val="C00000"/>
        </w:rPr>
      </w:pPr>
    </w:p>
    <w:p w14:paraId="3C781F9E" w14:textId="378E3C6C" w:rsidR="0017563C" w:rsidRDefault="005F1906" w:rsidP="0017563C">
      <w:pPr>
        <w:spacing w:after="0"/>
        <w:rPr>
          <w:rFonts w:cstheme="minorHAnsi"/>
          <w:b/>
          <w:color w:val="C00000"/>
          <w:sz w:val="24"/>
          <w:szCs w:val="24"/>
        </w:rPr>
      </w:pPr>
      <w:r>
        <w:rPr>
          <w:rFonts w:cstheme="minorHAnsi"/>
          <w:b/>
          <w:color w:val="C00000"/>
          <w:sz w:val="24"/>
          <w:szCs w:val="24"/>
        </w:rPr>
        <w:t>Instructions to Student</w:t>
      </w:r>
    </w:p>
    <w:p w14:paraId="6761B362" w14:textId="77777777" w:rsidR="0017563C" w:rsidRPr="00193BAC" w:rsidRDefault="0017563C" w:rsidP="00210DD6">
      <w:pPr>
        <w:pStyle w:val="Default"/>
        <w:numPr>
          <w:ilvl w:val="0"/>
          <w:numId w:val="1"/>
        </w:numPr>
        <w:spacing w:line="276" w:lineRule="auto"/>
        <w:ind w:left="1350" w:hanging="540"/>
        <w:jc w:val="both"/>
        <w:rPr>
          <w:rFonts w:asciiTheme="minorHAnsi" w:hAnsiTheme="minorHAnsi" w:cstheme="minorHAnsi"/>
          <w:color w:val="C00000"/>
          <w:sz w:val="23"/>
          <w:szCs w:val="23"/>
        </w:rPr>
      </w:pPr>
      <w:r w:rsidRPr="0017563C">
        <w:rPr>
          <w:rFonts w:asciiTheme="minorHAnsi" w:hAnsiTheme="minorHAnsi" w:cstheme="minorHAnsi"/>
          <w:b/>
          <w:bCs/>
          <w:color w:val="C00000"/>
          <w:sz w:val="23"/>
          <w:szCs w:val="23"/>
        </w:rPr>
        <w:t xml:space="preserve">Answer </w:t>
      </w:r>
      <w:r w:rsidRPr="0017563C">
        <w:rPr>
          <w:rFonts w:asciiTheme="minorHAnsi" w:hAnsiTheme="minorHAnsi" w:cstheme="minorHAnsi"/>
          <w:b/>
          <w:bCs/>
          <w:i/>
          <w:color w:val="C00000"/>
          <w:sz w:val="23"/>
          <w:szCs w:val="23"/>
        </w:rPr>
        <w:t>all</w:t>
      </w:r>
      <w:r w:rsidRPr="0017563C">
        <w:rPr>
          <w:rFonts w:asciiTheme="minorHAnsi" w:hAnsiTheme="minorHAnsi" w:cstheme="minorHAnsi"/>
          <w:b/>
          <w:bCs/>
          <w:color w:val="C00000"/>
          <w:sz w:val="23"/>
          <w:szCs w:val="23"/>
        </w:rPr>
        <w:t xml:space="preserve"> questions. </w:t>
      </w:r>
    </w:p>
    <w:p w14:paraId="2A2B9F47" w14:textId="36571238" w:rsidR="00193BAC" w:rsidRPr="0027695E" w:rsidRDefault="00193BAC" w:rsidP="00210DD6">
      <w:pPr>
        <w:pStyle w:val="Default"/>
        <w:numPr>
          <w:ilvl w:val="0"/>
          <w:numId w:val="1"/>
        </w:numPr>
        <w:spacing w:line="276" w:lineRule="auto"/>
        <w:ind w:left="1350" w:hanging="540"/>
        <w:jc w:val="both"/>
        <w:rPr>
          <w:rFonts w:asciiTheme="minorHAnsi" w:hAnsiTheme="minorHAnsi" w:cstheme="minorHAnsi"/>
          <w:color w:val="C00000"/>
          <w:sz w:val="23"/>
          <w:szCs w:val="23"/>
        </w:rPr>
      </w:pPr>
      <w:r>
        <w:rPr>
          <w:rFonts w:asciiTheme="minorHAnsi" w:hAnsiTheme="minorHAnsi" w:cstheme="minorHAnsi"/>
          <w:b/>
          <w:bCs/>
          <w:color w:val="C00000"/>
          <w:sz w:val="23"/>
          <w:szCs w:val="23"/>
        </w:rPr>
        <w:t xml:space="preserve">Deadline of submission:  </w:t>
      </w:r>
      <w:r w:rsidR="009E5E65">
        <w:rPr>
          <w:rFonts w:asciiTheme="minorHAnsi" w:hAnsiTheme="minorHAnsi" w:cstheme="minorHAnsi"/>
          <w:b/>
          <w:bCs/>
          <w:color w:val="C00000"/>
          <w:sz w:val="23"/>
          <w:szCs w:val="23"/>
        </w:rPr>
        <w:t>11</w:t>
      </w:r>
      <w:r>
        <w:rPr>
          <w:rFonts w:asciiTheme="minorHAnsi" w:hAnsiTheme="minorHAnsi" w:cstheme="minorHAnsi"/>
          <w:b/>
          <w:bCs/>
          <w:color w:val="C00000"/>
          <w:sz w:val="23"/>
          <w:szCs w:val="23"/>
        </w:rPr>
        <w:t>/</w:t>
      </w:r>
      <w:r w:rsidR="009E5E65">
        <w:rPr>
          <w:rFonts w:asciiTheme="minorHAnsi" w:hAnsiTheme="minorHAnsi" w:cstheme="minorHAnsi"/>
          <w:b/>
          <w:bCs/>
          <w:color w:val="C00000"/>
          <w:sz w:val="23"/>
          <w:szCs w:val="23"/>
        </w:rPr>
        <w:t>01</w:t>
      </w:r>
      <w:r>
        <w:rPr>
          <w:rFonts w:asciiTheme="minorHAnsi" w:hAnsiTheme="minorHAnsi" w:cstheme="minorHAnsi"/>
          <w:b/>
          <w:bCs/>
          <w:color w:val="C00000"/>
          <w:sz w:val="23"/>
          <w:szCs w:val="23"/>
        </w:rPr>
        <w:t>/</w:t>
      </w:r>
      <w:r w:rsidR="009E5E65">
        <w:rPr>
          <w:rFonts w:asciiTheme="minorHAnsi" w:hAnsiTheme="minorHAnsi" w:cstheme="minorHAnsi"/>
          <w:b/>
          <w:bCs/>
          <w:color w:val="C00000"/>
          <w:sz w:val="23"/>
          <w:szCs w:val="23"/>
        </w:rPr>
        <w:t>2022</w:t>
      </w:r>
      <w:r>
        <w:rPr>
          <w:rFonts w:asciiTheme="minorHAnsi" w:hAnsiTheme="minorHAnsi" w:cstheme="minorHAnsi"/>
          <w:b/>
          <w:bCs/>
          <w:color w:val="C00000"/>
          <w:sz w:val="23"/>
          <w:szCs w:val="23"/>
        </w:rPr>
        <w:t xml:space="preserve">     23:59</w:t>
      </w:r>
    </w:p>
    <w:p w14:paraId="3C41C32A" w14:textId="1C739E5D" w:rsidR="0027695E" w:rsidRDefault="0027695E" w:rsidP="00210DD6">
      <w:pPr>
        <w:pStyle w:val="Default"/>
        <w:numPr>
          <w:ilvl w:val="0"/>
          <w:numId w:val="1"/>
        </w:numPr>
        <w:spacing w:line="276" w:lineRule="auto"/>
        <w:ind w:left="1350" w:hanging="540"/>
        <w:jc w:val="both"/>
        <w:rPr>
          <w:rFonts w:asciiTheme="minorHAnsi" w:hAnsiTheme="minorHAnsi" w:cstheme="minorHAnsi"/>
          <w:b/>
          <w:bCs/>
          <w:color w:val="C00000"/>
          <w:sz w:val="23"/>
          <w:szCs w:val="23"/>
        </w:rPr>
      </w:pPr>
      <w:r w:rsidRPr="00210DD6">
        <w:rPr>
          <w:rFonts w:asciiTheme="minorHAnsi" w:hAnsiTheme="minorHAnsi" w:cstheme="minorHAnsi"/>
          <w:b/>
          <w:bCs/>
          <w:color w:val="C00000"/>
          <w:sz w:val="23"/>
          <w:szCs w:val="23"/>
        </w:rPr>
        <w:t xml:space="preserve">The marks received on the assignment will be scaled down to the actual weightage of the assignment which is  </w:t>
      </w:r>
      <w:r w:rsidR="005D0FF5">
        <w:rPr>
          <w:rFonts w:asciiTheme="minorHAnsi" w:hAnsiTheme="minorHAnsi" w:cstheme="minorHAnsi"/>
          <w:b/>
          <w:bCs/>
          <w:color w:val="C00000"/>
          <w:sz w:val="23"/>
          <w:szCs w:val="23"/>
        </w:rPr>
        <w:t>35</w:t>
      </w:r>
      <w:r w:rsidR="00F5373B">
        <w:rPr>
          <w:rFonts w:asciiTheme="minorHAnsi" w:hAnsiTheme="minorHAnsi" w:cstheme="minorHAnsi"/>
          <w:b/>
          <w:bCs/>
          <w:color w:val="C00000"/>
          <w:sz w:val="23"/>
          <w:szCs w:val="23"/>
        </w:rPr>
        <w:t xml:space="preserve">% </w:t>
      </w:r>
      <w:r w:rsidRPr="00210DD6">
        <w:rPr>
          <w:rFonts w:asciiTheme="minorHAnsi" w:hAnsiTheme="minorHAnsi" w:cstheme="minorHAnsi"/>
          <w:b/>
          <w:bCs/>
          <w:color w:val="C00000"/>
          <w:sz w:val="23"/>
          <w:szCs w:val="23"/>
        </w:rPr>
        <w:t>marks</w:t>
      </w:r>
    </w:p>
    <w:p w14:paraId="02057802" w14:textId="77777777" w:rsidR="00F4302D" w:rsidRPr="00CB7518" w:rsidRDefault="00F4302D" w:rsidP="00F4302D">
      <w:pPr>
        <w:pStyle w:val="Default"/>
        <w:numPr>
          <w:ilvl w:val="0"/>
          <w:numId w:val="1"/>
        </w:numPr>
        <w:spacing w:line="276" w:lineRule="auto"/>
        <w:ind w:left="1350" w:hanging="540"/>
        <w:jc w:val="both"/>
        <w:rPr>
          <w:rFonts w:asciiTheme="minorHAnsi" w:hAnsiTheme="minorHAnsi" w:cstheme="minorHAnsi"/>
          <w:color w:val="C00000"/>
          <w:sz w:val="23"/>
          <w:szCs w:val="23"/>
        </w:rPr>
      </w:pPr>
      <w:r>
        <w:rPr>
          <w:rFonts w:asciiTheme="minorHAnsi" w:hAnsiTheme="minorHAnsi" w:cstheme="minorHAnsi"/>
          <w:b/>
          <w:bCs/>
          <w:color w:val="C00000"/>
          <w:sz w:val="23"/>
          <w:szCs w:val="23"/>
        </w:rPr>
        <w:t>Formative feedback on the complete assignment draft will be provided if the draft is submitted at least 10 days before the final submission date.</w:t>
      </w:r>
    </w:p>
    <w:p w14:paraId="0BCABDD7" w14:textId="720F3202" w:rsidR="00CB7518" w:rsidRPr="00485279" w:rsidRDefault="00485279" w:rsidP="00654CE5">
      <w:pPr>
        <w:pStyle w:val="Default"/>
        <w:numPr>
          <w:ilvl w:val="0"/>
          <w:numId w:val="1"/>
        </w:numPr>
        <w:spacing w:line="276" w:lineRule="auto"/>
        <w:ind w:left="1350" w:hanging="540"/>
        <w:jc w:val="both"/>
        <w:rPr>
          <w:rFonts w:asciiTheme="minorHAnsi" w:hAnsiTheme="minorHAnsi" w:cstheme="minorHAnsi"/>
          <w:color w:val="C00000"/>
          <w:sz w:val="23"/>
          <w:szCs w:val="23"/>
        </w:rPr>
      </w:pPr>
      <w:r w:rsidRPr="00485279">
        <w:rPr>
          <w:rFonts w:asciiTheme="minorHAnsi" w:hAnsiTheme="minorHAnsi" w:cstheme="minorHAnsi"/>
          <w:b/>
          <w:bCs/>
          <w:color w:val="C00000"/>
          <w:sz w:val="23"/>
          <w:szCs w:val="23"/>
        </w:rPr>
        <w:t>Feedback after final evaluation will be provided along with final results.</w:t>
      </w:r>
    </w:p>
    <w:p w14:paraId="668A371D" w14:textId="77777777" w:rsidR="0017563C" w:rsidRPr="0017563C" w:rsidRDefault="0017563C" w:rsidP="0017563C">
      <w:pPr>
        <w:pStyle w:val="Default"/>
        <w:spacing w:line="276" w:lineRule="auto"/>
        <w:rPr>
          <w:rFonts w:asciiTheme="minorHAnsi" w:hAnsiTheme="minorHAnsi" w:cstheme="minorHAnsi"/>
          <w:b/>
          <w:bCs/>
          <w:color w:val="C00000"/>
          <w:sz w:val="23"/>
          <w:szCs w:val="23"/>
        </w:rPr>
      </w:pPr>
    </w:p>
    <w:p w14:paraId="5F7148F2" w14:textId="04A07DEA" w:rsidR="0017563C" w:rsidRDefault="00CB7518" w:rsidP="00D65331">
      <w:pPr>
        <w:spacing w:after="0" w:line="240" w:lineRule="auto"/>
        <w:jc w:val="both"/>
        <w:rPr>
          <w:rFonts w:cstheme="minorHAnsi"/>
          <w:b/>
          <w:color w:val="C00000"/>
          <w:sz w:val="24"/>
          <w:szCs w:val="24"/>
        </w:rPr>
      </w:pPr>
      <w:r>
        <w:rPr>
          <w:rFonts w:cstheme="minorHAnsi"/>
          <w:b/>
          <w:color w:val="C00000"/>
          <w:sz w:val="24"/>
          <w:szCs w:val="24"/>
        </w:rPr>
        <w:t xml:space="preserve">Module </w:t>
      </w:r>
      <w:r w:rsidR="0017563C">
        <w:rPr>
          <w:rFonts w:cstheme="minorHAnsi"/>
          <w:b/>
          <w:color w:val="C00000"/>
          <w:sz w:val="24"/>
          <w:szCs w:val="24"/>
        </w:rPr>
        <w:t xml:space="preserve">Learning </w:t>
      </w:r>
      <w:r w:rsidR="0017563C" w:rsidRPr="007E18BF">
        <w:rPr>
          <w:rFonts w:cstheme="minorHAnsi"/>
          <w:b/>
          <w:color w:val="C00000"/>
          <w:sz w:val="24"/>
          <w:szCs w:val="24"/>
        </w:rPr>
        <w:t>Outcomes</w:t>
      </w:r>
      <w:r>
        <w:rPr>
          <w:rFonts w:cstheme="minorHAnsi"/>
          <w:b/>
          <w:color w:val="C00000"/>
          <w:sz w:val="24"/>
          <w:szCs w:val="24"/>
        </w:rPr>
        <w:t xml:space="preserve"> </w:t>
      </w:r>
    </w:p>
    <w:p w14:paraId="42155D6A" w14:textId="760B7CF2" w:rsidR="00D65331" w:rsidRDefault="00D65331" w:rsidP="00D65331">
      <w:pPr>
        <w:spacing w:after="0" w:line="240" w:lineRule="auto"/>
        <w:jc w:val="both"/>
        <w:rPr>
          <w:rFonts w:cstheme="minorHAnsi"/>
          <w:color w:val="C00000"/>
        </w:rPr>
      </w:pPr>
      <w:r w:rsidRPr="00D65331">
        <w:rPr>
          <w:rFonts w:cstheme="minorHAnsi"/>
          <w:color w:val="C00000"/>
        </w:rPr>
        <w:t>The following LOs are achieved by the student by completing the assignment successfully</w:t>
      </w:r>
    </w:p>
    <w:p w14:paraId="37686249" w14:textId="77777777" w:rsidR="00D65331" w:rsidRPr="00D65331" w:rsidRDefault="00D65331" w:rsidP="00D65331">
      <w:pPr>
        <w:spacing w:after="0" w:line="240" w:lineRule="auto"/>
        <w:jc w:val="both"/>
        <w:rPr>
          <w:rFonts w:cstheme="minorHAnsi"/>
          <w:color w:val="C00000"/>
        </w:rPr>
      </w:pPr>
    </w:p>
    <w:p w14:paraId="05A43762" w14:textId="77777777" w:rsidR="00806406" w:rsidRPr="00806406" w:rsidRDefault="00806406" w:rsidP="00685B4D">
      <w:pPr>
        <w:pStyle w:val="ListParagraph"/>
        <w:numPr>
          <w:ilvl w:val="0"/>
          <w:numId w:val="6"/>
        </w:numPr>
        <w:jc w:val="both"/>
        <w:rPr>
          <w:rFonts w:cstheme="minorHAnsi"/>
        </w:rPr>
      </w:pPr>
      <w:r w:rsidRPr="00806406">
        <w:rPr>
          <w:rFonts w:cstheme="minorHAnsi"/>
        </w:rPr>
        <w:t>Design and develop applications with the support of an integrated development environment</w:t>
      </w:r>
    </w:p>
    <w:p w14:paraId="07ED7143" w14:textId="77777777" w:rsidR="00806406" w:rsidRPr="00806406" w:rsidRDefault="00806406" w:rsidP="006F61C2">
      <w:pPr>
        <w:pStyle w:val="ListParagraph"/>
        <w:numPr>
          <w:ilvl w:val="0"/>
          <w:numId w:val="6"/>
        </w:numPr>
        <w:jc w:val="both"/>
        <w:rPr>
          <w:rFonts w:cstheme="minorHAnsi"/>
        </w:rPr>
      </w:pPr>
      <w:r w:rsidRPr="00806406">
        <w:rPr>
          <w:rFonts w:cstheme="minorHAnsi"/>
        </w:rPr>
        <w:t xml:space="preserve">Build and deploy database applications using ADO.Net </w:t>
      </w:r>
    </w:p>
    <w:p w14:paraId="7F668D75" w14:textId="4E414B1A" w:rsidR="00806406" w:rsidRPr="00806406" w:rsidRDefault="00806406" w:rsidP="006F61C2">
      <w:pPr>
        <w:pStyle w:val="ListParagraph"/>
        <w:numPr>
          <w:ilvl w:val="0"/>
          <w:numId w:val="6"/>
        </w:numPr>
        <w:jc w:val="both"/>
        <w:rPr>
          <w:rFonts w:cstheme="minorHAnsi"/>
        </w:rPr>
      </w:pPr>
      <w:r w:rsidRPr="00806406">
        <w:rPr>
          <w:rFonts w:cstheme="minorHAnsi"/>
        </w:rPr>
        <w:t xml:space="preserve">Design reports using Crystal Reports </w:t>
      </w:r>
    </w:p>
    <w:p w14:paraId="14094504" w14:textId="62C7BC51" w:rsidR="00193BAC" w:rsidRDefault="00CB7518" w:rsidP="00D65331">
      <w:pPr>
        <w:spacing w:after="0"/>
        <w:jc w:val="both"/>
        <w:rPr>
          <w:rFonts w:cstheme="minorHAnsi"/>
          <w:b/>
          <w:color w:val="C00000"/>
          <w:sz w:val="24"/>
          <w:szCs w:val="24"/>
        </w:rPr>
      </w:pPr>
      <w:r w:rsidRPr="00CB7518">
        <w:rPr>
          <w:rFonts w:cstheme="minorHAnsi"/>
          <w:b/>
          <w:color w:val="C00000"/>
          <w:sz w:val="24"/>
          <w:szCs w:val="24"/>
        </w:rPr>
        <w:t>Assignment Objective</w:t>
      </w:r>
    </w:p>
    <w:p w14:paraId="2A156E94" w14:textId="130049EE" w:rsidR="00D65331" w:rsidRPr="00F66F29" w:rsidRDefault="00F5373B" w:rsidP="00D65331">
      <w:pPr>
        <w:spacing w:after="0"/>
        <w:jc w:val="both"/>
        <w:rPr>
          <w:rFonts w:cstheme="minorHAnsi"/>
        </w:rPr>
      </w:pPr>
      <w:r w:rsidRPr="00F66F29">
        <w:rPr>
          <w:rFonts w:cstheme="minorHAnsi"/>
        </w:rPr>
        <w:t>This is an individual assignment aimed to give students the experience to use visual programming language, create simple graphical user interfaces (GUI)</w:t>
      </w:r>
      <w:r w:rsidR="00806406">
        <w:rPr>
          <w:rFonts w:cstheme="minorHAnsi"/>
        </w:rPr>
        <w:t xml:space="preserve">, </w:t>
      </w:r>
      <w:r w:rsidR="00A15BC6" w:rsidRPr="00806406">
        <w:rPr>
          <w:rFonts w:cstheme="minorHAnsi"/>
        </w:rPr>
        <w:t>and develop</w:t>
      </w:r>
      <w:r w:rsidR="00806406" w:rsidRPr="00806406">
        <w:rPr>
          <w:rFonts w:cstheme="minorHAnsi"/>
        </w:rPr>
        <w:t xml:space="preserve"> data connectivity </w:t>
      </w:r>
      <w:r w:rsidR="006B4EBB">
        <w:rPr>
          <w:rFonts w:cstheme="minorHAnsi"/>
        </w:rPr>
        <w:t xml:space="preserve">using AD.Net </w:t>
      </w:r>
      <w:r w:rsidR="00806406" w:rsidRPr="00806406">
        <w:rPr>
          <w:rFonts w:cstheme="minorHAnsi"/>
        </w:rPr>
        <w:t xml:space="preserve">and design </w:t>
      </w:r>
      <w:r w:rsidR="00806406">
        <w:rPr>
          <w:rFonts w:cstheme="minorHAnsi"/>
        </w:rPr>
        <w:t xml:space="preserve">crystal </w:t>
      </w:r>
      <w:r w:rsidR="00806406" w:rsidRPr="00806406">
        <w:rPr>
          <w:rFonts w:cstheme="minorHAnsi"/>
        </w:rPr>
        <w:t>reports within an applications environment.</w:t>
      </w:r>
    </w:p>
    <w:p w14:paraId="761617CE" w14:textId="77777777" w:rsidR="00D65331" w:rsidRPr="00D65331" w:rsidRDefault="00D65331" w:rsidP="00D65331">
      <w:pPr>
        <w:spacing w:after="0"/>
        <w:jc w:val="both"/>
        <w:rPr>
          <w:rFonts w:cstheme="minorHAnsi"/>
          <w:color w:val="C00000"/>
        </w:rPr>
      </w:pPr>
    </w:p>
    <w:p w14:paraId="42A96918" w14:textId="77777777" w:rsidR="00107AE9" w:rsidRDefault="00107AE9" w:rsidP="00D65331">
      <w:pPr>
        <w:spacing w:after="0"/>
        <w:jc w:val="both"/>
        <w:rPr>
          <w:rFonts w:cstheme="minorHAnsi"/>
          <w:b/>
          <w:color w:val="C00000"/>
          <w:sz w:val="24"/>
          <w:szCs w:val="24"/>
        </w:rPr>
      </w:pPr>
      <w:r w:rsidRPr="00107AE9">
        <w:rPr>
          <w:rFonts w:cstheme="minorHAnsi"/>
          <w:b/>
          <w:color w:val="C00000"/>
          <w:sz w:val="24"/>
          <w:szCs w:val="24"/>
        </w:rPr>
        <w:t>Assignment Tasks</w:t>
      </w:r>
    </w:p>
    <w:p w14:paraId="47A2346A" w14:textId="74F34BB0" w:rsidR="00B35F31" w:rsidRDefault="005E52F7" w:rsidP="00BF4EB5">
      <w:pPr>
        <w:spacing w:after="0" w:line="360" w:lineRule="auto"/>
        <w:jc w:val="both"/>
        <w:rPr>
          <w:sz w:val="24"/>
          <w:szCs w:val="24"/>
        </w:rPr>
      </w:pPr>
      <w:r w:rsidRPr="00CD0D70">
        <w:rPr>
          <w:rFonts w:cstheme="minorHAnsi"/>
          <w:b/>
        </w:rPr>
        <w:t xml:space="preserve">Task </w:t>
      </w:r>
      <w:r w:rsidR="00275602" w:rsidRPr="00CD0D70">
        <w:rPr>
          <w:rFonts w:cstheme="minorHAnsi"/>
          <w:b/>
        </w:rPr>
        <w:t>1</w:t>
      </w:r>
      <w:r w:rsidRPr="00CD0D70">
        <w:rPr>
          <w:rFonts w:cstheme="minorHAnsi"/>
          <w:b/>
        </w:rPr>
        <w:t>.</w:t>
      </w:r>
      <w:r>
        <w:rPr>
          <w:rFonts w:cstheme="minorHAnsi"/>
        </w:rPr>
        <w:t xml:space="preserve"> </w:t>
      </w:r>
      <w:r w:rsidR="00B35F31">
        <w:t xml:space="preserve">Submit a work proposal for this assignment or before </w:t>
      </w:r>
      <w:r w:rsidR="009E5E65">
        <w:t>22</w:t>
      </w:r>
      <w:r w:rsidR="00B35F31">
        <w:t>/</w:t>
      </w:r>
      <w:r w:rsidR="009E5E65">
        <w:t>12</w:t>
      </w:r>
      <w:r w:rsidR="00B35F31">
        <w:t>/</w:t>
      </w:r>
      <w:r w:rsidR="009E5E65">
        <w:t>2021</w:t>
      </w:r>
      <w:r w:rsidR="00B35F31">
        <w:t xml:space="preserve"> (</w:t>
      </w:r>
      <w:r w:rsidR="00BF4EB5">
        <w:t>23:59</w:t>
      </w:r>
      <w:r w:rsidR="00B35F31">
        <w:t xml:space="preserve">) which must include: </w:t>
      </w:r>
    </w:p>
    <w:p w14:paraId="34C1A67E" w14:textId="77777777" w:rsidR="00B35F31" w:rsidRDefault="00B35F31" w:rsidP="006F61C2">
      <w:pPr>
        <w:pStyle w:val="ListParagraph"/>
        <w:numPr>
          <w:ilvl w:val="0"/>
          <w:numId w:val="9"/>
        </w:numPr>
        <w:spacing w:after="0" w:line="360" w:lineRule="auto"/>
        <w:rPr>
          <w:sz w:val="24"/>
          <w:szCs w:val="24"/>
        </w:rPr>
      </w:pPr>
      <w:r>
        <w:t xml:space="preserve">Understanding of deliverables – a detail description of deliverables. </w:t>
      </w:r>
    </w:p>
    <w:p w14:paraId="041CFD67" w14:textId="06FA76CE" w:rsidR="00B35F31" w:rsidRDefault="00B35F31" w:rsidP="006F61C2">
      <w:pPr>
        <w:pStyle w:val="ListParagraph"/>
        <w:numPr>
          <w:ilvl w:val="0"/>
          <w:numId w:val="9"/>
        </w:numPr>
        <w:spacing w:after="0" w:line="360" w:lineRule="auto"/>
      </w:pPr>
      <w:r>
        <w:t>General overview of proposed plan - initial understanding of s</w:t>
      </w:r>
      <w:r w:rsidR="00BF4EB5">
        <w:t>olution to task2</w:t>
      </w:r>
      <w:r>
        <w:t xml:space="preserve">. </w:t>
      </w:r>
    </w:p>
    <w:p w14:paraId="487A0996" w14:textId="77777777" w:rsidR="008D1DE6" w:rsidRDefault="00B35F31" w:rsidP="006F61C2">
      <w:pPr>
        <w:pStyle w:val="ListParagraph"/>
        <w:numPr>
          <w:ilvl w:val="0"/>
          <w:numId w:val="9"/>
        </w:numPr>
        <w:spacing w:after="0" w:line="360" w:lineRule="auto"/>
      </w:pPr>
      <w:r>
        <w:t>Timeline for completion of the given tasks</w:t>
      </w:r>
    </w:p>
    <w:p w14:paraId="0AE08755" w14:textId="066F87ED" w:rsidR="00B35F31" w:rsidRDefault="008D1DE6" w:rsidP="00F9720F">
      <w:pPr>
        <w:pStyle w:val="ListParagraph"/>
        <w:numPr>
          <w:ilvl w:val="0"/>
          <w:numId w:val="9"/>
        </w:numPr>
        <w:spacing w:after="0" w:line="360" w:lineRule="auto"/>
      </w:pPr>
      <w:r>
        <w:t>R</w:t>
      </w:r>
      <w:r w:rsidR="00F5373B">
        <w:t>eferences (</w:t>
      </w:r>
      <w:bookmarkStart w:id="0" w:name="_GoBack"/>
      <w:r w:rsidR="009E5E65" w:rsidRPr="009E5E65">
        <w:t>APA 7th edition referencing style</w:t>
      </w:r>
      <w:bookmarkEnd w:id="0"/>
      <w:r w:rsidR="009E5E65" w:rsidRPr="009E5E65">
        <w:t>]</w:t>
      </w:r>
      <w:r w:rsidR="009E5E65">
        <w:t xml:space="preserve"> </w:t>
      </w:r>
      <w:r>
        <w:t xml:space="preserve"> and it should be MEC r-resources </w:t>
      </w:r>
    </w:p>
    <w:p w14:paraId="63E6D68D" w14:textId="77777777" w:rsidR="000D5127" w:rsidRDefault="00B35F31" w:rsidP="00B35F31">
      <w:pPr>
        <w:spacing w:line="360" w:lineRule="auto"/>
        <w:ind w:left="360"/>
      </w:pPr>
      <w:r>
        <w:t>The work proposal must be submitted in a word file through the link available in Moodle.</w:t>
      </w:r>
      <w:r w:rsidR="000D5127">
        <w:t xml:space="preserve"> </w:t>
      </w:r>
    </w:p>
    <w:p w14:paraId="756C7C76" w14:textId="795E7359" w:rsidR="00275602" w:rsidRPr="000D5127" w:rsidRDefault="00351AD2" w:rsidP="000D5127">
      <w:pPr>
        <w:spacing w:line="360" w:lineRule="auto"/>
        <w:ind w:left="360"/>
        <w:jc w:val="right"/>
        <w:rPr>
          <w:b/>
          <w:bCs/>
        </w:rPr>
      </w:pPr>
      <w:r>
        <w:rPr>
          <w:b/>
          <w:bCs/>
        </w:rPr>
        <w:lastRenderedPageBreak/>
        <w:t xml:space="preserve">   </w:t>
      </w:r>
      <w:r w:rsidR="000D5127">
        <w:rPr>
          <w:b/>
          <w:bCs/>
        </w:rPr>
        <w:t>(10 Marks)</w:t>
      </w:r>
    </w:p>
    <w:p w14:paraId="7C2283E3" w14:textId="0B587CA3" w:rsidR="00275602" w:rsidRDefault="005E52F7" w:rsidP="00107AE9">
      <w:pPr>
        <w:jc w:val="both"/>
        <w:rPr>
          <w:rFonts w:cstheme="minorHAnsi"/>
          <w:b/>
        </w:rPr>
      </w:pPr>
      <w:r w:rsidRPr="00CD0D70">
        <w:rPr>
          <w:rFonts w:cstheme="minorHAnsi"/>
          <w:b/>
        </w:rPr>
        <w:t>Task 2.</w:t>
      </w:r>
      <w:r>
        <w:rPr>
          <w:rFonts w:cstheme="minorHAnsi"/>
        </w:rPr>
        <w:t xml:space="preserve"> </w:t>
      </w:r>
      <w:r w:rsidR="00C43C21">
        <w:rPr>
          <w:rFonts w:cstheme="minorHAnsi"/>
        </w:rPr>
        <w:t>VB.Net application</w:t>
      </w:r>
      <w:r>
        <w:rPr>
          <w:rFonts w:cstheme="minorHAnsi"/>
        </w:rPr>
        <w:t xml:space="preserve">       </w:t>
      </w:r>
      <w:r w:rsidR="00FF4B94">
        <w:rPr>
          <w:rFonts w:cstheme="minorHAnsi"/>
        </w:rPr>
        <w:t xml:space="preserve">                                                                                </w:t>
      </w:r>
      <w:r w:rsidR="00CD0D70">
        <w:rPr>
          <w:rFonts w:cstheme="minorHAnsi"/>
        </w:rPr>
        <w:t xml:space="preserve">  </w:t>
      </w:r>
      <w:r w:rsidR="00FF4B94">
        <w:rPr>
          <w:rFonts w:cstheme="minorHAnsi"/>
        </w:rPr>
        <w:t xml:space="preserve">                                   </w:t>
      </w:r>
      <w:r w:rsidR="000D5127" w:rsidRPr="003238FD">
        <w:rPr>
          <w:rFonts w:cstheme="minorHAnsi"/>
        </w:rPr>
        <w:t xml:space="preserve"> </w:t>
      </w:r>
      <w:r w:rsidR="000D5127" w:rsidRPr="000D5127">
        <w:rPr>
          <w:rFonts w:cstheme="minorHAnsi"/>
          <w:b/>
        </w:rPr>
        <w:t>(</w:t>
      </w:r>
      <w:r w:rsidR="00F66F29">
        <w:rPr>
          <w:rFonts w:cstheme="minorHAnsi"/>
          <w:b/>
        </w:rPr>
        <w:t>8</w:t>
      </w:r>
      <w:r w:rsidR="000D5127" w:rsidRPr="000D5127">
        <w:rPr>
          <w:rFonts w:cstheme="minorHAnsi"/>
          <w:b/>
        </w:rPr>
        <w:t>0 Marks)</w:t>
      </w:r>
    </w:p>
    <w:p w14:paraId="6BB4EEE9" w14:textId="656944FA" w:rsidR="00F5373B" w:rsidRPr="00544721" w:rsidRDefault="00F5373B" w:rsidP="00A14084">
      <w:pPr>
        <w:spacing w:line="360" w:lineRule="auto"/>
        <w:jc w:val="both"/>
        <w:rPr>
          <w:rFonts w:ascii="Calibri" w:hAnsi="Calibri" w:cs="Times New Roman"/>
        </w:rPr>
      </w:pPr>
      <w:r w:rsidRPr="00544721">
        <w:rPr>
          <w:rFonts w:ascii="Calibri" w:hAnsi="Calibri" w:cs="Times New Roman"/>
        </w:rPr>
        <w:t>You have to design your VB</w:t>
      </w:r>
      <w:r w:rsidR="00185A76">
        <w:rPr>
          <w:rFonts w:ascii="Calibri" w:hAnsi="Calibri" w:cs="Times New Roman"/>
        </w:rPr>
        <w:t xml:space="preserve">.Net Application </w:t>
      </w:r>
      <w:r w:rsidRPr="00544721">
        <w:rPr>
          <w:rFonts w:ascii="Calibri" w:hAnsi="Calibri" w:cs="Times New Roman"/>
        </w:rPr>
        <w:t xml:space="preserve">appropriately and use different controls (like </w:t>
      </w:r>
      <w:r w:rsidR="00E01522">
        <w:rPr>
          <w:rFonts w:ascii="Calibri" w:hAnsi="Calibri" w:cs="Times New Roman"/>
        </w:rPr>
        <w:t xml:space="preserve">button, </w:t>
      </w:r>
      <w:r w:rsidRPr="00544721">
        <w:rPr>
          <w:rFonts w:ascii="Calibri" w:hAnsi="Calibri" w:cs="Times New Roman"/>
        </w:rPr>
        <w:t>textbox, listbox, combo box, radio buttons,</w:t>
      </w:r>
      <w:r w:rsidR="00037519">
        <w:rPr>
          <w:rFonts w:ascii="Calibri" w:hAnsi="Calibri" w:cs="Times New Roman"/>
        </w:rPr>
        <w:t xml:space="preserve"> </w:t>
      </w:r>
      <w:r w:rsidR="00860861" w:rsidRPr="00860861">
        <w:rPr>
          <w:rFonts w:ascii="Calibri" w:hAnsi="Calibri" w:cs="Times New Roman"/>
        </w:rPr>
        <w:t>DataGridView</w:t>
      </w:r>
      <w:r w:rsidR="00E01522">
        <w:rPr>
          <w:rFonts w:ascii="Calibri" w:hAnsi="Calibri" w:cs="Times New Roman"/>
        </w:rPr>
        <w:t xml:space="preserve">, </w:t>
      </w:r>
      <w:r w:rsidR="00F80BBC">
        <w:rPr>
          <w:rFonts w:ascii="Calibri" w:hAnsi="Calibri" w:cs="Times New Roman"/>
        </w:rPr>
        <w:t>Dataset</w:t>
      </w:r>
      <w:r w:rsidR="00B51EC6">
        <w:rPr>
          <w:rFonts w:ascii="Calibri" w:hAnsi="Calibri" w:cs="Times New Roman"/>
        </w:rPr>
        <w:t xml:space="preserve">, </w:t>
      </w:r>
      <w:r w:rsidR="0070155C">
        <w:rPr>
          <w:rFonts w:ascii="Calibri" w:hAnsi="Calibri" w:cs="Times New Roman"/>
        </w:rPr>
        <w:t xml:space="preserve">Crystal report viewer and </w:t>
      </w:r>
      <w:r w:rsidR="00E01522">
        <w:rPr>
          <w:rFonts w:ascii="Calibri" w:hAnsi="Calibri" w:cs="Times New Roman"/>
        </w:rPr>
        <w:t xml:space="preserve">panel, </w:t>
      </w:r>
      <w:r w:rsidRPr="00544721">
        <w:rPr>
          <w:rFonts w:ascii="Calibri" w:hAnsi="Calibri" w:cs="Times New Roman"/>
        </w:rPr>
        <w:t>etc</w:t>
      </w:r>
      <w:r w:rsidR="00860861">
        <w:rPr>
          <w:rFonts w:ascii="Calibri" w:hAnsi="Calibri" w:cs="Times New Roman"/>
        </w:rPr>
        <w:t>.,</w:t>
      </w:r>
      <w:r w:rsidRPr="00544721">
        <w:rPr>
          <w:rFonts w:ascii="Calibri" w:hAnsi="Calibri" w:cs="Times New Roman"/>
        </w:rPr>
        <w:t xml:space="preserve">) in your application.  Your application should include the ALL requirements stated below.  </w:t>
      </w:r>
    </w:p>
    <w:p w14:paraId="39BE7273" w14:textId="547EF7F6" w:rsidR="009B5CA2" w:rsidRPr="00A15BC6" w:rsidRDefault="00F4302D" w:rsidP="00A14084">
      <w:pPr>
        <w:spacing w:after="0" w:line="360" w:lineRule="auto"/>
        <w:jc w:val="both"/>
        <w:rPr>
          <w:rFonts w:ascii="Calibri" w:hAnsi="Calibri" w:cs="Times New Roman"/>
          <w:b/>
          <w:color w:val="C00000"/>
        </w:rPr>
      </w:pPr>
      <w:r w:rsidRPr="00A15BC6">
        <w:rPr>
          <w:rFonts w:ascii="Calibri" w:hAnsi="Calibri" w:cs="Times New Roman"/>
          <w:b/>
          <w:color w:val="C00000"/>
          <w:u w:val="single"/>
        </w:rPr>
        <w:t xml:space="preserve">Important </w:t>
      </w:r>
      <w:r w:rsidR="00860861" w:rsidRPr="00A15BC6">
        <w:rPr>
          <w:rFonts w:ascii="Calibri" w:hAnsi="Calibri" w:cs="Times New Roman"/>
          <w:b/>
          <w:color w:val="C00000"/>
          <w:u w:val="single"/>
        </w:rPr>
        <w:t>Note:</w:t>
      </w:r>
      <w:r w:rsidR="009B5CA2" w:rsidRPr="00A15BC6">
        <w:rPr>
          <w:rFonts w:ascii="Calibri" w:hAnsi="Calibri" w:cs="Times New Roman"/>
          <w:b/>
          <w:color w:val="C00000"/>
        </w:rPr>
        <w:t xml:space="preserve"> The information system selected for assignment 1 shall also be applied assignment 2.</w:t>
      </w:r>
      <w:r w:rsidR="005E386D" w:rsidRPr="00A15BC6">
        <w:rPr>
          <w:rFonts w:ascii="Calibri" w:hAnsi="Calibri" w:cs="Times New Roman"/>
          <w:b/>
          <w:color w:val="C00000"/>
        </w:rPr>
        <w:t xml:space="preserve"> In case other information system selected, the final marks for this assignment will be awarded as zero.  </w:t>
      </w:r>
    </w:p>
    <w:p w14:paraId="5D487617" w14:textId="77777777" w:rsidR="00021449" w:rsidRDefault="00F5373B" w:rsidP="00021449">
      <w:pPr>
        <w:jc w:val="both"/>
        <w:rPr>
          <w:rFonts w:cstheme="minorHAnsi"/>
          <w:b/>
        </w:rPr>
      </w:pPr>
      <w:r w:rsidRPr="00F5373B">
        <w:rPr>
          <w:rFonts w:cstheme="minorHAnsi"/>
          <w:b/>
        </w:rPr>
        <w:t>Requirements</w:t>
      </w:r>
    </w:p>
    <w:p w14:paraId="43616976" w14:textId="3FE73E47" w:rsidR="00806406" w:rsidRPr="00021449" w:rsidRDefault="00806406" w:rsidP="00021449">
      <w:pPr>
        <w:jc w:val="both"/>
        <w:rPr>
          <w:rFonts w:ascii="Calibri" w:hAnsi="Calibri" w:cs="Times New Roman"/>
        </w:rPr>
      </w:pPr>
      <w:r w:rsidRPr="00021449">
        <w:rPr>
          <w:rFonts w:ascii="Calibri" w:hAnsi="Calibri" w:cs="Times New Roman"/>
        </w:rPr>
        <w:t>Create and Design a VB.Net application that will include the following:</w:t>
      </w:r>
    </w:p>
    <w:p w14:paraId="73A99260" w14:textId="69142640" w:rsidR="006B0B18" w:rsidRPr="00806406" w:rsidRDefault="00806406" w:rsidP="006F61C2">
      <w:pPr>
        <w:pStyle w:val="ListParagraph"/>
        <w:numPr>
          <w:ilvl w:val="0"/>
          <w:numId w:val="12"/>
        </w:numPr>
        <w:spacing w:after="0" w:line="360" w:lineRule="auto"/>
        <w:jc w:val="both"/>
        <w:rPr>
          <w:rFonts w:ascii="Calibri" w:hAnsi="Calibri" w:cs="Times New Roman"/>
        </w:rPr>
      </w:pPr>
      <w:r w:rsidRPr="00806406">
        <w:rPr>
          <w:rFonts w:ascii="Calibri" w:hAnsi="Calibri" w:cs="Times New Roman"/>
        </w:rPr>
        <w:t xml:space="preserve">Create and Design a database in MS Access or any other </w:t>
      </w:r>
      <w:r w:rsidR="00860861">
        <w:rPr>
          <w:rFonts w:ascii="Calibri" w:hAnsi="Calibri" w:cs="Times New Roman"/>
        </w:rPr>
        <w:t>R</w:t>
      </w:r>
      <w:r w:rsidRPr="00806406">
        <w:rPr>
          <w:rFonts w:ascii="Calibri" w:hAnsi="Calibri" w:cs="Times New Roman"/>
        </w:rPr>
        <w:t>elational database system that will include the following</w:t>
      </w:r>
      <w:r w:rsidR="0060306E">
        <w:rPr>
          <w:rFonts w:ascii="Calibri" w:hAnsi="Calibri" w:cs="Times New Roman"/>
        </w:rPr>
        <w:t>.</w:t>
      </w:r>
      <w:r w:rsidR="00BC2F26">
        <w:rPr>
          <w:rFonts w:ascii="Calibri" w:hAnsi="Calibri" w:cs="Times New Roman"/>
        </w:rPr>
        <w:t xml:space="preserve">                                                                                                                </w:t>
      </w:r>
      <w:r w:rsidR="0067406F">
        <w:rPr>
          <w:rFonts w:ascii="Calibri" w:hAnsi="Calibri" w:cs="Times New Roman"/>
        </w:rPr>
        <w:t xml:space="preserve">: </w:t>
      </w:r>
      <w:r w:rsidR="00BC2F26">
        <w:rPr>
          <w:rFonts w:ascii="Calibri" w:hAnsi="Calibri" w:cs="Times New Roman"/>
        </w:rPr>
        <w:t>10 marks</w:t>
      </w:r>
      <w:r w:rsidR="006B0B18" w:rsidRPr="00806406">
        <w:rPr>
          <w:rFonts w:ascii="Calibri" w:hAnsi="Calibri" w:cs="Times New Roman"/>
        </w:rPr>
        <w:t xml:space="preserve">                                </w:t>
      </w:r>
      <w:r w:rsidR="002A6D66" w:rsidRPr="00806406">
        <w:rPr>
          <w:rFonts w:ascii="Calibri" w:hAnsi="Calibri" w:cs="Times New Roman"/>
        </w:rPr>
        <w:t xml:space="preserve">       </w:t>
      </w:r>
      <w:r w:rsidR="006B0B18" w:rsidRPr="00806406">
        <w:rPr>
          <w:rFonts w:ascii="Calibri" w:hAnsi="Calibri" w:cs="Times New Roman"/>
        </w:rPr>
        <w:t xml:space="preserve">                                    </w:t>
      </w:r>
      <w:r w:rsidR="005474B9" w:rsidRPr="00806406">
        <w:rPr>
          <w:rFonts w:ascii="Calibri" w:hAnsi="Calibri" w:cs="Times New Roman"/>
        </w:rPr>
        <w:t xml:space="preserve">   </w:t>
      </w:r>
    </w:p>
    <w:p w14:paraId="73FBCAC8" w14:textId="7F4F981E" w:rsidR="00806406" w:rsidRPr="00806406" w:rsidRDefault="00806406" w:rsidP="006F61C2">
      <w:pPr>
        <w:pStyle w:val="ListParagraph"/>
        <w:numPr>
          <w:ilvl w:val="0"/>
          <w:numId w:val="11"/>
        </w:numPr>
        <w:spacing w:after="0" w:line="360" w:lineRule="auto"/>
        <w:jc w:val="both"/>
        <w:rPr>
          <w:rFonts w:ascii="Calibri" w:hAnsi="Calibri" w:cs="Times New Roman"/>
        </w:rPr>
      </w:pPr>
      <w:r w:rsidRPr="00806406">
        <w:rPr>
          <w:rFonts w:ascii="Calibri" w:hAnsi="Calibri" w:cs="Times New Roman"/>
        </w:rPr>
        <w:t>At least one (1) table with minimum six (6) columns with proper data type</w:t>
      </w:r>
      <w:r w:rsidR="00CD0D70">
        <w:rPr>
          <w:rFonts w:ascii="Calibri" w:hAnsi="Calibri" w:cs="Times New Roman"/>
        </w:rPr>
        <w:t xml:space="preserve"> with clear explanation. </w:t>
      </w:r>
    </w:p>
    <w:p w14:paraId="56678E2B" w14:textId="0F37F98F" w:rsidR="00806406" w:rsidRDefault="00F4302D" w:rsidP="006F61C2">
      <w:pPr>
        <w:pStyle w:val="ListParagraph"/>
        <w:numPr>
          <w:ilvl w:val="0"/>
          <w:numId w:val="11"/>
        </w:numPr>
        <w:spacing w:after="0" w:line="360" w:lineRule="auto"/>
        <w:jc w:val="both"/>
        <w:rPr>
          <w:rFonts w:ascii="Calibri" w:hAnsi="Calibri" w:cs="Times New Roman"/>
        </w:rPr>
      </w:pPr>
      <w:r>
        <w:rPr>
          <w:rFonts w:ascii="Calibri" w:hAnsi="Calibri" w:cs="Times New Roman"/>
        </w:rPr>
        <w:t>Insert at least 15</w:t>
      </w:r>
      <w:r w:rsidR="00806406" w:rsidRPr="00806406">
        <w:rPr>
          <w:rFonts w:ascii="Calibri" w:hAnsi="Calibri" w:cs="Times New Roman"/>
        </w:rPr>
        <w:t xml:space="preserve"> appropriate records</w:t>
      </w:r>
    </w:p>
    <w:p w14:paraId="3327170A" w14:textId="5875BD7B" w:rsidR="00833E5E" w:rsidRPr="003F6560" w:rsidRDefault="00833E5E" w:rsidP="00833E5E">
      <w:pPr>
        <w:spacing w:line="360" w:lineRule="auto"/>
        <w:ind w:left="1080"/>
        <w:jc w:val="both"/>
        <w:rPr>
          <w:rFonts w:ascii="Calibri" w:hAnsi="Calibri" w:cs="Times New Roman"/>
          <w:b/>
          <w:u w:val="single"/>
        </w:rPr>
      </w:pPr>
      <w:r w:rsidRPr="003F6560">
        <w:rPr>
          <w:rFonts w:ascii="Calibri" w:hAnsi="Calibri" w:cs="Times New Roman"/>
          <w:b/>
          <w:u w:val="single"/>
        </w:rPr>
        <w:t xml:space="preserve">Note: </w:t>
      </w:r>
      <w:r w:rsidRPr="003F6560">
        <w:rPr>
          <w:rFonts w:cstheme="minorHAnsi"/>
          <w:b/>
          <w:u w:val="single"/>
        </w:rPr>
        <w:t xml:space="preserve">You need to briefly elaborate </w:t>
      </w:r>
      <w:r w:rsidR="00D851BC" w:rsidRPr="003F6560">
        <w:rPr>
          <w:rFonts w:cstheme="minorHAnsi"/>
          <w:b/>
          <w:u w:val="single"/>
        </w:rPr>
        <w:t>the steps for creat</w:t>
      </w:r>
      <w:r w:rsidR="00BB1FA1">
        <w:rPr>
          <w:rFonts w:cstheme="minorHAnsi"/>
          <w:b/>
          <w:u w:val="single"/>
        </w:rPr>
        <w:t xml:space="preserve">ing </w:t>
      </w:r>
      <w:r w:rsidR="00D851BC" w:rsidRPr="003F6560">
        <w:rPr>
          <w:rFonts w:cstheme="minorHAnsi"/>
          <w:b/>
          <w:u w:val="single"/>
        </w:rPr>
        <w:t xml:space="preserve">and designing a database </w:t>
      </w:r>
      <w:r w:rsidRPr="003F6560">
        <w:rPr>
          <w:rFonts w:cstheme="minorHAnsi"/>
          <w:b/>
          <w:u w:val="single"/>
        </w:rPr>
        <w:t xml:space="preserve">in your own words.   </w:t>
      </w:r>
    </w:p>
    <w:p w14:paraId="4959CC26" w14:textId="7D5FC279" w:rsidR="00AD7342" w:rsidRPr="00AD7342" w:rsidRDefault="00806406" w:rsidP="006F61C2">
      <w:pPr>
        <w:pStyle w:val="ListParagraph"/>
        <w:numPr>
          <w:ilvl w:val="0"/>
          <w:numId w:val="12"/>
        </w:numPr>
        <w:spacing w:line="360" w:lineRule="auto"/>
        <w:jc w:val="both"/>
        <w:rPr>
          <w:rFonts w:ascii="Calibri" w:hAnsi="Calibri" w:cs="Times New Roman"/>
        </w:rPr>
      </w:pPr>
      <w:r w:rsidRPr="00806406">
        <w:rPr>
          <w:rFonts w:ascii="Calibri" w:hAnsi="Calibri" w:cs="Times New Roman"/>
        </w:rPr>
        <w:t xml:space="preserve">Maintenance </w:t>
      </w:r>
      <w:r w:rsidR="00D851BC" w:rsidRPr="00806406">
        <w:rPr>
          <w:rFonts w:ascii="Calibri" w:hAnsi="Calibri" w:cs="Times New Roman"/>
        </w:rPr>
        <w:t>form</w:t>
      </w:r>
      <w:r w:rsidR="00D851BC">
        <w:rPr>
          <w:rFonts w:ascii="Calibri" w:hAnsi="Calibri" w:cs="Times New Roman"/>
        </w:rPr>
        <w:t xml:space="preserve">  </w:t>
      </w:r>
      <w:r w:rsidR="00BC2F26">
        <w:rPr>
          <w:rFonts w:ascii="Calibri" w:hAnsi="Calibri" w:cs="Times New Roman"/>
        </w:rPr>
        <w:t xml:space="preserve">                                                                                                                  </w:t>
      </w:r>
      <w:r w:rsidR="0067406F">
        <w:rPr>
          <w:rFonts w:ascii="Calibri" w:hAnsi="Calibri" w:cs="Times New Roman"/>
        </w:rPr>
        <w:t xml:space="preserve">: </w:t>
      </w:r>
      <w:r w:rsidR="00BC2F26">
        <w:rPr>
          <w:rFonts w:ascii="Calibri" w:hAnsi="Calibri" w:cs="Times New Roman"/>
        </w:rPr>
        <w:t>35 marks</w:t>
      </w:r>
    </w:p>
    <w:p w14:paraId="3A8DC174" w14:textId="45D4B7CC" w:rsidR="00AD7342" w:rsidRDefault="00AD7342" w:rsidP="006F61C2">
      <w:pPr>
        <w:pStyle w:val="ListParagraph"/>
        <w:numPr>
          <w:ilvl w:val="0"/>
          <w:numId w:val="13"/>
        </w:numPr>
        <w:spacing w:line="360" w:lineRule="auto"/>
        <w:jc w:val="both"/>
        <w:rPr>
          <w:rFonts w:ascii="Calibri" w:hAnsi="Calibri" w:cs="Times New Roman"/>
        </w:rPr>
      </w:pPr>
      <w:r w:rsidRPr="00AD7342">
        <w:rPr>
          <w:rFonts w:ascii="Calibri" w:hAnsi="Calibri" w:cs="Times New Roman"/>
        </w:rPr>
        <w:t xml:space="preserve">Appropriate use of components such as labels, </w:t>
      </w:r>
      <w:r w:rsidR="00860861">
        <w:rPr>
          <w:rFonts w:ascii="Calibri" w:hAnsi="Calibri" w:cs="Times New Roman"/>
        </w:rPr>
        <w:t xml:space="preserve">buttons, text </w:t>
      </w:r>
      <w:r w:rsidRPr="00AD7342">
        <w:rPr>
          <w:rFonts w:ascii="Calibri" w:hAnsi="Calibri" w:cs="Times New Roman"/>
        </w:rPr>
        <w:t>fields</w:t>
      </w:r>
      <w:r w:rsidR="00860861">
        <w:rPr>
          <w:rFonts w:ascii="Calibri" w:hAnsi="Calibri" w:cs="Times New Roman"/>
        </w:rPr>
        <w:t xml:space="preserve">, panel and data grid to </w:t>
      </w:r>
      <w:r w:rsidRPr="00AD7342">
        <w:rPr>
          <w:rFonts w:ascii="Calibri" w:hAnsi="Calibri" w:cs="Times New Roman"/>
        </w:rPr>
        <w:t>present the interface as per the scenario</w:t>
      </w:r>
    </w:p>
    <w:p w14:paraId="16CFE6DC" w14:textId="77777777" w:rsidR="00BB1FA1" w:rsidRPr="00133A59" w:rsidRDefault="00BB1FA1" w:rsidP="00BB1FA1">
      <w:pPr>
        <w:pStyle w:val="ListParagraph"/>
        <w:numPr>
          <w:ilvl w:val="0"/>
          <w:numId w:val="13"/>
        </w:numPr>
        <w:ind w:right="330"/>
        <w:jc w:val="both"/>
        <w:rPr>
          <w:rFonts w:ascii="Calibri" w:eastAsia="Times New Roman" w:hAnsi="Calibri" w:cs="Calibri"/>
          <w:bCs/>
        </w:rPr>
      </w:pPr>
      <w:r w:rsidRPr="00133A59">
        <w:rPr>
          <w:rFonts w:ascii="Calibri" w:eastAsia="Times New Roman" w:hAnsi="Calibri" w:cs="Calibri"/>
          <w:bCs/>
        </w:rPr>
        <w:t>You are expected to use your own design layout, style and color scheme</w:t>
      </w:r>
    </w:p>
    <w:p w14:paraId="5A76A93C" w14:textId="7C1A4821" w:rsidR="00AD7342" w:rsidRPr="00AD7342" w:rsidRDefault="00AD7342" w:rsidP="006F61C2">
      <w:pPr>
        <w:pStyle w:val="ListParagraph"/>
        <w:numPr>
          <w:ilvl w:val="0"/>
          <w:numId w:val="13"/>
        </w:numPr>
        <w:spacing w:line="360" w:lineRule="auto"/>
        <w:jc w:val="both"/>
        <w:rPr>
          <w:rFonts w:ascii="Calibri" w:hAnsi="Calibri" w:cs="Times New Roman"/>
        </w:rPr>
      </w:pPr>
      <w:r w:rsidRPr="00AD7342">
        <w:rPr>
          <w:rFonts w:ascii="Calibri" w:hAnsi="Calibri" w:cs="Times New Roman"/>
        </w:rPr>
        <w:t>Trigger events for the different buttons</w:t>
      </w:r>
    </w:p>
    <w:p w14:paraId="056D65B5" w14:textId="4FAAD6E8" w:rsidR="00AD7342" w:rsidRPr="00AD7342" w:rsidRDefault="00AD7342" w:rsidP="000F16DA">
      <w:pPr>
        <w:pStyle w:val="ListParagraph"/>
        <w:numPr>
          <w:ilvl w:val="0"/>
          <w:numId w:val="14"/>
        </w:numPr>
        <w:spacing w:line="360" w:lineRule="auto"/>
        <w:jc w:val="both"/>
        <w:rPr>
          <w:rFonts w:ascii="Calibri" w:hAnsi="Calibri" w:cs="Times New Roman"/>
        </w:rPr>
      </w:pPr>
      <w:proofErr w:type="spellStart"/>
      <w:r w:rsidRPr="00E01522">
        <w:rPr>
          <w:rFonts w:ascii="Calibri" w:hAnsi="Calibri" w:cs="Times New Roman"/>
          <w:b/>
          <w:i/>
        </w:rPr>
        <w:t>Add</w:t>
      </w:r>
      <w:r w:rsidR="00CD0D70">
        <w:rPr>
          <w:rFonts w:ascii="Calibri" w:hAnsi="Calibri" w:cs="Times New Roman"/>
          <w:b/>
          <w:i/>
        </w:rPr>
        <w:t>Record</w:t>
      </w:r>
      <w:proofErr w:type="spellEnd"/>
      <w:r w:rsidR="000C6132">
        <w:rPr>
          <w:rFonts w:ascii="Calibri" w:hAnsi="Calibri" w:cs="Times New Roman"/>
        </w:rPr>
        <w:t xml:space="preserve"> –adding elements based on </w:t>
      </w:r>
      <w:r w:rsidR="00D47B4E">
        <w:rPr>
          <w:rFonts w:ascii="Calibri" w:hAnsi="Calibri" w:cs="Times New Roman"/>
        </w:rPr>
        <w:t>the chosen</w:t>
      </w:r>
      <w:r w:rsidR="000C6132">
        <w:rPr>
          <w:rFonts w:ascii="Calibri" w:hAnsi="Calibri" w:cs="Times New Roman"/>
        </w:rPr>
        <w:t xml:space="preserve"> information system and records must be stored in the database </w:t>
      </w:r>
      <w:r w:rsidR="0049561E">
        <w:rPr>
          <w:rFonts w:ascii="Calibri" w:hAnsi="Calibri" w:cs="Times New Roman"/>
        </w:rPr>
        <w:t xml:space="preserve">with explanation of methods involved. </w:t>
      </w:r>
    </w:p>
    <w:p w14:paraId="6FBE6FBE" w14:textId="2535759E" w:rsidR="00AD7342" w:rsidRPr="00AD7342" w:rsidRDefault="00AD7342" w:rsidP="000F16DA">
      <w:pPr>
        <w:pStyle w:val="ListParagraph"/>
        <w:numPr>
          <w:ilvl w:val="0"/>
          <w:numId w:val="14"/>
        </w:numPr>
        <w:spacing w:line="360" w:lineRule="auto"/>
        <w:jc w:val="both"/>
        <w:rPr>
          <w:rFonts w:ascii="Calibri" w:hAnsi="Calibri" w:cs="Times New Roman"/>
        </w:rPr>
      </w:pPr>
      <w:proofErr w:type="spellStart"/>
      <w:r w:rsidRPr="00E01522">
        <w:rPr>
          <w:rFonts w:ascii="Calibri" w:hAnsi="Calibri" w:cs="Times New Roman"/>
          <w:b/>
          <w:i/>
        </w:rPr>
        <w:t>Delete</w:t>
      </w:r>
      <w:r w:rsidR="00CD0D70">
        <w:rPr>
          <w:rFonts w:ascii="Calibri" w:hAnsi="Calibri" w:cs="Times New Roman"/>
          <w:b/>
          <w:i/>
        </w:rPr>
        <w:t>Record</w:t>
      </w:r>
      <w:proofErr w:type="spellEnd"/>
      <w:r w:rsidR="000C6132">
        <w:rPr>
          <w:rFonts w:ascii="Calibri" w:hAnsi="Calibri" w:cs="Times New Roman"/>
        </w:rPr>
        <w:t xml:space="preserve"> –deleting elements based on the chosen information system</w:t>
      </w:r>
      <w:r>
        <w:rPr>
          <w:rFonts w:ascii="Calibri" w:hAnsi="Calibri" w:cs="Times New Roman"/>
        </w:rPr>
        <w:t xml:space="preserve"> </w:t>
      </w:r>
      <w:r w:rsidR="000C6132">
        <w:rPr>
          <w:rFonts w:ascii="Calibri" w:hAnsi="Calibri" w:cs="Times New Roman"/>
        </w:rPr>
        <w:t>and records m</w:t>
      </w:r>
      <w:r w:rsidR="0049561E">
        <w:rPr>
          <w:rFonts w:ascii="Calibri" w:hAnsi="Calibri" w:cs="Times New Roman"/>
        </w:rPr>
        <w:t>ust be deleted in the database with explanation of methods involved.</w:t>
      </w:r>
    </w:p>
    <w:p w14:paraId="661CE259" w14:textId="35E6346F" w:rsidR="000C6132" w:rsidRPr="000C6132" w:rsidRDefault="00AD7342" w:rsidP="000F16DA">
      <w:pPr>
        <w:pStyle w:val="ListParagraph"/>
        <w:numPr>
          <w:ilvl w:val="0"/>
          <w:numId w:val="14"/>
        </w:numPr>
        <w:jc w:val="both"/>
        <w:rPr>
          <w:rFonts w:ascii="Calibri" w:hAnsi="Calibri" w:cs="Times New Roman"/>
        </w:rPr>
      </w:pPr>
      <w:proofErr w:type="spellStart"/>
      <w:r w:rsidRPr="00E01522">
        <w:rPr>
          <w:rFonts w:ascii="Calibri" w:hAnsi="Calibri" w:cs="Times New Roman"/>
          <w:b/>
          <w:i/>
        </w:rPr>
        <w:t>Update</w:t>
      </w:r>
      <w:r w:rsidR="00BB1FA1">
        <w:rPr>
          <w:rFonts w:ascii="Calibri" w:hAnsi="Calibri" w:cs="Times New Roman"/>
          <w:b/>
          <w:i/>
        </w:rPr>
        <w:t>Record</w:t>
      </w:r>
      <w:proofErr w:type="spellEnd"/>
      <w:r w:rsidR="000C6132" w:rsidRPr="000C6132">
        <w:rPr>
          <w:rFonts w:ascii="Calibri" w:hAnsi="Calibri" w:cs="Times New Roman"/>
        </w:rPr>
        <w:t xml:space="preserve"> -</w:t>
      </w:r>
      <w:r w:rsidR="000C6132" w:rsidRPr="000C6132">
        <w:t xml:space="preserve"> </w:t>
      </w:r>
      <w:r w:rsidR="000C6132" w:rsidRPr="000C6132">
        <w:rPr>
          <w:rFonts w:ascii="Calibri" w:hAnsi="Calibri" w:cs="Times New Roman"/>
        </w:rPr>
        <w:t>Upon opening the form, all fields should n</w:t>
      </w:r>
      <w:r w:rsidR="000C6132">
        <w:rPr>
          <w:rFonts w:ascii="Calibri" w:hAnsi="Calibri" w:cs="Times New Roman"/>
        </w:rPr>
        <w:t>ot be enabled to do any changes</w:t>
      </w:r>
      <w:r w:rsidR="005E386D">
        <w:rPr>
          <w:rFonts w:ascii="Calibri" w:hAnsi="Calibri" w:cs="Times New Roman"/>
        </w:rPr>
        <w:t xml:space="preserve"> and w</w:t>
      </w:r>
      <w:r w:rsidR="005E386D" w:rsidRPr="005E386D">
        <w:rPr>
          <w:rFonts w:ascii="Calibri" w:hAnsi="Calibri" w:cs="Times New Roman"/>
        </w:rPr>
        <w:t>hen updating a record, a form or an input box can be used to make the changes</w:t>
      </w:r>
      <w:r w:rsidR="00B51EC6">
        <w:rPr>
          <w:rFonts w:ascii="Calibri" w:hAnsi="Calibri" w:cs="Times New Roman"/>
        </w:rPr>
        <w:t xml:space="preserve"> with explanation of methods involved</w:t>
      </w:r>
      <w:r w:rsidR="005E386D" w:rsidRPr="005E386D">
        <w:rPr>
          <w:rFonts w:ascii="Calibri" w:hAnsi="Calibri" w:cs="Times New Roman"/>
        </w:rPr>
        <w:t xml:space="preserve">. </w:t>
      </w:r>
      <w:r w:rsidR="000C6132">
        <w:rPr>
          <w:rFonts w:ascii="Calibri" w:hAnsi="Calibri" w:cs="Times New Roman"/>
        </w:rPr>
        <w:t xml:space="preserve"> </w:t>
      </w:r>
      <w:r w:rsidR="005E386D">
        <w:rPr>
          <w:rFonts w:ascii="Calibri" w:hAnsi="Calibri" w:cs="Times New Roman"/>
        </w:rPr>
        <w:t>R</w:t>
      </w:r>
      <w:r w:rsidR="000C6132">
        <w:rPr>
          <w:rFonts w:ascii="Calibri" w:hAnsi="Calibri" w:cs="Times New Roman"/>
        </w:rPr>
        <w:t>ecords must be updated in the database</w:t>
      </w:r>
    </w:p>
    <w:p w14:paraId="64C66B8B" w14:textId="25D01BF6" w:rsidR="00AD7342" w:rsidRPr="00AD7342" w:rsidRDefault="00AD7342" w:rsidP="000F16DA">
      <w:pPr>
        <w:pStyle w:val="ListParagraph"/>
        <w:numPr>
          <w:ilvl w:val="0"/>
          <w:numId w:val="14"/>
        </w:numPr>
        <w:spacing w:line="360" w:lineRule="auto"/>
        <w:jc w:val="both"/>
        <w:rPr>
          <w:rFonts w:ascii="Calibri" w:hAnsi="Calibri" w:cs="Times New Roman"/>
        </w:rPr>
      </w:pPr>
      <w:r w:rsidRPr="00E01522">
        <w:rPr>
          <w:rFonts w:ascii="Calibri" w:hAnsi="Calibri" w:cs="Times New Roman"/>
          <w:b/>
          <w:i/>
        </w:rPr>
        <w:lastRenderedPageBreak/>
        <w:t>View/Display</w:t>
      </w:r>
      <w:r w:rsidR="000C6132">
        <w:rPr>
          <w:rFonts w:ascii="Calibri" w:hAnsi="Calibri" w:cs="Times New Roman"/>
        </w:rPr>
        <w:t xml:space="preserve"> –User view/display all the data</w:t>
      </w:r>
      <w:r w:rsidR="00B51EC6">
        <w:rPr>
          <w:rFonts w:ascii="Calibri" w:hAnsi="Calibri" w:cs="Times New Roman"/>
        </w:rPr>
        <w:t xml:space="preserve"> with explanation of methods involved</w:t>
      </w:r>
      <w:r w:rsidR="000C6132">
        <w:rPr>
          <w:rFonts w:ascii="Calibri" w:hAnsi="Calibri" w:cs="Times New Roman"/>
        </w:rPr>
        <w:t xml:space="preserve">. </w:t>
      </w:r>
      <w:r>
        <w:rPr>
          <w:rFonts w:ascii="Calibri" w:hAnsi="Calibri" w:cs="Times New Roman"/>
        </w:rPr>
        <w:t xml:space="preserve"> </w:t>
      </w:r>
    </w:p>
    <w:p w14:paraId="658FC145" w14:textId="4080BCDD" w:rsidR="000C6132" w:rsidRPr="00AD7342" w:rsidRDefault="00CD0D70" w:rsidP="000F16DA">
      <w:pPr>
        <w:pStyle w:val="ListParagraph"/>
        <w:numPr>
          <w:ilvl w:val="0"/>
          <w:numId w:val="14"/>
        </w:numPr>
        <w:spacing w:line="360" w:lineRule="auto"/>
        <w:jc w:val="both"/>
        <w:rPr>
          <w:rFonts w:ascii="Calibri" w:hAnsi="Calibri" w:cs="Times New Roman"/>
        </w:rPr>
      </w:pPr>
      <w:r>
        <w:rPr>
          <w:rFonts w:ascii="Calibri" w:hAnsi="Calibri" w:cs="Times New Roman"/>
          <w:b/>
          <w:i/>
        </w:rPr>
        <w:t>Reset</w:t>
      </w:r>
      <w:r w:rsidR="000C6132">
        <w:rPr>
          <w:rFonts w:ascii="Calibri" w:hAnsi="Calibri" w:cs="Times New Roman"/>
        </w:rPr>
        <w:t xml:space="preserve"> - </w:t>
      </w:r>
      <w:r w:rsidR="000C6132" w:rsidRPr="00AD7342">
        <w:rPr>
          <w:rFonts w:ascii="Calibri" w:hAnsi="Calibri" w:cs="Times New Roman"/>
        </w:rPr>
        <w:t>remove all existing contents from the fields</w:t>
      </w:r>
      <w:r w:rsidR="00B51EC6">
        <w:rPr>
          <w:rFonts w:ascii="Calibri" w:hAnsi="Calibri" w:cs="Times New Roman"/>
        </w:rPr>
        <w:t xml:space="preserve"> with explanation of methods involved. </w:t>
      </w:r>
      <w:r w:rsidR="000C6132">
        <w:rPr>
          <w:rFonts w:ascii="Calibri" w:hAnsi="Calibri" w:cs="Times New Roman"/>
        </w:rPr>
        <w:t xml:space="preserve"> </w:t>
      </w:r>
    </w:p>
    <w:p w14:paraId="5AE9778A" w14:textId="41868DAA" w:rsidR="000C6132" w:rsidRPr="00016B78" w:rsidRDefault="00CD0D70" w:rsidP="002B28E4">
      <w:pPr>
        <w:pStyle w:val="ListParagraph"/>
        <w:numPr>
          <w:ilvl w:val="0"/>
          <w:numId w:val="14"/>
        </w:numPr>
        <w:spacing w:line="360" w:lineRule="auto"/>
        <w:jc w:val="both"/>
        <w:rPr>
          <w:rFonts w:ascii="Calibri" w:hAnsi="Calibri" w:cs="Times New Roman"/>
        </w:rPr>
      </w:pPr>
      <w:r w:rsidRPr="00016B78">
        <w:rPr>
          <w:rFonts w:ascii="Calibri" w:hAnsi="Calibri" w:cs="Times New Roman"/>
          <w:b/>
          <w:i/>
        </w:rPr>
        <w:t>Close</w:t>
      </w:r>
      <w:r w:rsidR="000C6132" w:rsidRPr="00016B78">
        <w:rPr>
          <w:rFonts w:ascii="Calibri" w:hAnsi="Calibri" w:cs="Times New Roman"/>
        </w:rPr>
        <w:t xml:space="preserve"> -existing the application</w:t>
      </w:r>
      <w:r w:rsidR="00016B78" w:rsidRPr="00016B78">
        <w:rPr>
          <w:rFonts w:ascii="Calibri" w:hAnsi="Calibri" w:cs="Times New Roman"/>
        </w:rPr>
        <w:t xml:space="preserve"> with explanation of methods involved.  </w:t>
      </w:r>
    </w:p>
    <w:p w14:paraId="364F1FCE" w14:textId="1380A904" w:rsidR="00AD7342" w:rsidRPr="00AD7342" w:rsidRDefault="00AD7342" w:rsidP="006F61C2">
      <w:pPr>
        <w:pStyle w:val="ListParagraph"/>
        <w:numPr>
          <w:ilvl w:val="0"/>
          <w:numId w:val="13"/>
        </w:numPr>
        <w:spacing w:line="360" w:lineRule="auto"/>
        <w:jc w:val="both"/>
        <w:rPr>
          <w:rFonts w:ascii="Calibri" w:hAnsi="Calibri" w:cs="Times New Roman"/>
        </w:rPr>
      </w:pPr>
      <w:r w:rsidRPr="00AD7342">
        <w:rPr>
          <w:rFonts w:ascii="Calibri" w:hAnsi="Calibri" w:cs="Times New Roman"/>
        </w:rPr>
        <w:t xml:space="preserve">At least </w:t>
      </w:r>
      <w:r w:rsidR="00336B6A">
        <w:rPr>
          <w:rFonts w:ascii="Calibri" w:hAnsi="Calibri" w:cs="Times New Roman"/>
        </w:rPr>
        <w:t>2</w:t>
      </w:r>
      <w:r w:rsidRPr="00AD7342">
        <w:rPr>
          <w:rFonts w:ascii="Calibri" w:hAnsi="Calibri" w:cs="Times New Roman"/>
        </w:rPr>
        <w:t xml:space="preserve"> panels with appropriate layout to enhance the interface presentation</w:t>
      </w:r>
    </w:p>
    <w:p w14:paraId="62D54A6D" w14:textId="52C5D043" w:rsidR="0030660A" w:rsidRDefault="0030660A" w:rsidP="006F61C2">
      <w:pPr>
        <w:pStyle w:val="ListParagraph"/>
        <w:numPr>
          <w:ilvl w:val="0"/>
          <w:numId w:val="13"/>
        </w:numPr>
        <w:spacing w:line="360" w:lineRule="auto"/>
        <w:jc w:val="both"/>
        <w:rPr>
          <w:rFonts w:ascii="Calibri" w:hAnsi="Calibri" w:cs="Times New Roman"/>
        </w:rPr>
      </w:pPr>
      <w:r w:rsidRPr="005E4C6B">
        <w:rPr>
          <w:rFonts w:ascii="Calibri" w:hAnsi="Calibri" w:cs="Times New Roman"/>
        </w:rPr>
        <w:t xml:space="preserve">Ensure to connect and access your database in doing the </w:t>
      </w:r>
      <w:r w:rsidR="00E02016">
        <w:rPr>
          <w:rFonts w:ascii="Calibri" w:hAnsi="Calibri" w:cs="Times New Roman"/>
        </w:rPr>
        <w:t xml:space="preserve">maintenance </w:t>
      </w:r>
    </w:p>
    <w:p w14:paraId="7BA11CA7" w14:textId="32798D20" w:rsidR="00AD7342" w:rsidRDefault="00806406" w:rsidP="006F61C2">
      <w:pPr>
        <w:pStyle w:val="ListParagraph"/>
        <w:numPr>
          <w:ilvl w:val="0"/>
          <w:numId w:val="13"/>
        </w:numPr>
        <w:spacing w:line="360" w:lineRule="auto"/>
        <w:jc w:val="both"/>
        <w:rPr>
          <w:rFonts w:ascii="Calibri" w:hAnsi="Calibri" w:cs="Times New Roman"/>
        </w:rPr>
      </w:pPr>
      <w:r w:rsidRPr="000C6132">
        <w:rPr>
          <w:rFonts w:ascii="Calibri" w:hAnsi="Calibri" w:cs="Times New Roman"/>
        </w:rPr>
        <w:t>There should be a function/procedure to be called in this form while updating records are being done.</w:t>
      </w:r>
    </w:p>
    <w:p w14:paraId="624C40C4" w14:textId="0C2BC115" w:rsidR="00833E5E" w:rsidRPr="003F6560" w:rsidRDefault="00833E5E" w:rsidP="00833E5E">
      <w:pPr>
        <w:tabs>
          <w:tab w:val="left" w:pos="1080"/>
        </w:tabs>
        <w:spacing w:line="360" w:lineRule="auto"/>
        <w:ind w:left="1080"/>
        <w:jc w:val="both"/>
        <w:rPr>
          <w:rFonts w:ascii="Calibri" w:hAnsi="Calibri" w:cs="Times New Roman"/>
          <w:b/>
          <w:u w:val="single"/>
        </w:rPr>
      </w:pPr>
      <w:r w:rsidRPr="003F6560">
        <w:rPr>
          <w:rFonts w:ascii="Calibri" w:hAnsi="Calibri" w:cs="Times New Roman"/>
          <w:b/>
          <w:u w:val="single"/>
        </w:rPr>
        <w:t xml:space="preserve">Note: </w:t>
      </w:r>
      <w:r w:rsidRPr="003F6560">
        <w:rPr>
          <w:rFonts w:cstheme="minorHAnsi"/>
          <w:b/>
          <w:u w:val="single"/>
        </w:rPr>
        <w:t xml:space="preserve">You need to briefly elaborate common controls used in </w:t>
      </w:r>
      <w:r w:rsidR="00D851BC" w:rsidRPr="003F6560">
        <w:rPr>
          <w:rFonts w:ascii="Calibri" w:hAnsi="Calibri" w:cs="Times New Roman"/>
          <w:b/>
          <w:u w:val="single"/>
        </w:rPr>
        <w:t>Maintenance form</w:t>
      </w:r>
      <w:r w:rsidRPr="003F6560">
        <w:rPr>
          <w:rFonts w:cstheme="minorHAnsi"/>
          <w:b/>
          <w:u w:val="single"/>
        </w:rPr>
        <w:t xml:space="preserve">, keywords, concept, and logic in your own words.   </w:t>
      </w:r>
    </w:p>
    <w:p w14:paraId="7C27D7B8" w14:textId="5F6462A4" w:rsidR="006A7DB6" w:rsidRPr="006A7DB6" w:rsidRDefault="006A7DB6" w:rsidP="006A7DB6">
      <w:pPr>
        <w:spacing w:line="360" w:lineRule="auto"/>
        <w:jc w:val="both"/>
        <w:rPr>
          <w:rFonts w:ascii="Calibri" w:hAnsi="Calibri" w:cs="Times New Roman"/>
        </w:rPr>
      </w:pPr>
      <w:r>
        <w:rPr>
          <w:rFonts w:ascii="Calibri" w:hAnsi="Calibri" w:cs="Times New Roman"/>
        </w:rPr>
        <w:t xml:space="preserve"> </w:t>
      </w:r>
    </w:p>
    <w:p w14:paraId="636ACC85" w14:textId="4382566D" w:rsidR="005E4C6B" w:rsidRDefault="00806406" w:rsidP="006F61C2">
      <w:pPr>
        <w:pStyle w:val="ListParagraph"/>
        <w:numPr>
          <w:ilvl w:val="0"/>
          <w:numId w:val="12"/>
        </w:numPr>
        <w:spacing w:line="360" w:lineRule="auto"/>
        <w:jc w:val="both"/>
        <w:rPr>
          <w:rFonts w:ascii="Calibri" w:hAnsi="Calibri" w:cs="Times New Roman"/>
        </w:rPr>
      </w:pPr>
      <w:r w:rsidRPr="00806406">
        <w:rPr>
          <w:rFonts w:ascii="Calibri" w:hAnsi="Calibri" w:cs="Times New Roman"/>
        </w:rPr>
        <w:t>Transaction form</w:t>
      </w:r>
      <w:r>
        <w:rPr>
          <w:rFonts w:ascii="Calibri" w:hAnsi="Calibri" w:cs="Times New Roman"/>
        </w:rPr>
        <w:t xml:space="preserve"> </w:t>
      </w:r>
      <w:r w:rsidR="00BC2F26">
        <w:rPr>
          <w:rFonts w:ascii="Calibri" w:hAnsi="Calibri" w:cs="Times New Roman"/>
        </w:rPr>
        <w:t xml:space="preserve">                                                                                                                       </w:t>
      </w:r>
      <w:r w:rsidR="0060306E">
        <w:rPr>
          <w:rFonts w:ascii="Calibri" w:hAnsi="Calibri" w:cs="Times New Roman"/>
        </w:rPr>
        <w:t xml:space="preserve"> </w:t>
      </w:r>
      <w:r w:rsidR="0067406F">
        <w:rPr>
          <w:rFonts w:ascii="Calibri" w:hAnsi="Calibri" w:cs="Times New Roman"/>
        </w:rPr>
        <w:t xml:space="preserve">: </w:t>
      </w:r>
      <w:r w:rsidR="00BC2F26">
        <w:rPr>
          <w:rFonts w:ascii="Calibri" w:hAnsi="Calibri" w:cs="Times New Roman"/>
        </w:rPr>
        <w:t>25 marks</w:t>
      </w:r>
    </w:p>
    <w:p w14:paraId="266F01DE" w14:textId="0E4D77D5" w:rsidR="00EF3DC6" w:rsidRDefault="00EF3DC6" w:rsidP="006F61C2">
      <w:pPr>
        <w:pStyle w:val="ListParagraph"/>
        <w:numPr>
          <w:ilvl w:val="0"/>
          <w:numId w:val="13"/>
        </w:numPr>
        <w:spacing w:line="360" w:lineRule="auto"/>
        <w:jc w:val="both"/>
        <w:rPr>
          <w:rFonts w:ascii="Calibri" w:hAnsi="Calibri" w:cs="Times New Roman"/>
        </w:rPr>
      </w:pPr>
      <w:r w:rsidRPr="005E4C6B">
        <w:rPr>
          <w:rFonts w:ascii="Calibri" w:hAnsi="Calibri" w:cs="Times New Roman"/>
        </w:rPr>
        <w:t>A form where users can use the records in the database to do some transactions</w:t>
      </w:r>
      <w:r>
        <w:rPr>
          <w:rFonts w:ascii="Calibri" w:hAnsi="Calibri" w:cs="Times New Roman"/>
        </w:rPr>
        <w:t xml:space="preserve">. </w:t>
      </w:r>
    </w:p>
    <w:p w14:paraId="722EA406" w14:textId="734D5ADB" w:rsidR="005E4C6B" w:rsidRDefault="005E4C6B" w:rsidP="006F61C2">
      <w:pPr>
        <w:pStyle w:val="ListParagraph"/>
        <w:numPr>
          <w:ilvl w:val="0"/>
          <w:numId w:val="13"/>
        </w:numPr>
        <w:spacing w:line="360" w:lineRule="auto"/>
        <w:jc w:val="both"/>
        <w:rPr>
          <w:rFonts w:ascii="Calibri" w:hAnsi="Calibri" w:cs="Times New Roman"/>
        </w:rPr>
      </w:pPr>
      <w:r w:rsidRPr="00AD7342">
        <w:rPr>
          <w:rFonts w:ascii="Calibri" w:hAnsi="Calibri" w:cs="Times New Roman"/>
        </w:rPr>
        <w:t>Appropriate use of components such as labels, fields and buttons to represent the interface as per the scenario</w:t>
      </w:r>
    </w:p>
    <w:p w14:paraId="5388E1DE" w14:textId="77777777" w:rsidR="00BB1FA1" w:rsidRPr="00133A59" w:rsidRDefault="00BB1FA1" w:rsidP="00BB1FA1">
      <w:pPr>
        <w:pStyle w:val="ListParagraph"/>
        <w:numPr>
          <w:ilvl w:val="0"/>
          <w:numId w:val="13"/>
        </w:numPr>
        <w:ind w:right="330"/>
        <w:jc w:val="both"/>
        <w:rPr>
          <w:rFonts w:ascii="Calibri" w:eastAsia="Times New Roman" w:hAnsi="Calibri" w:cs="Calibri"/>
          <w:bCs/>
        </w:rPr>
      </w:pPr>
      <w:r w:rsidRPr="00133A59">
        <w:rPr>
          <w:rFonts w:ascii="Calibri" w:eastAsia="Times New Roman" w:hAnsi="Calibri" w:cs="Calibri"/>
          <w:bCs/>
        </w:rPr>
        <w:t>You are expected to use your own design layout, style and color scheme</w:t>
      </w:r>
    </w:p>
    <w:p w14:paraId="025764CF" w14:textId="77777777" w:rsidR="005E4C6B" w:rsidRPr="00AD7342" w:rsidRDefault="005E4C6B" w:rsidP="006F61C2">
      <w:pPr>
        <w:pStyle w:val="ListParagraph"/>
        <w:numPr>
          <w:ilvl w:val="0"/>
          <w:numId w:val="13"/>
        </w:numPr>
        <w:spacing w:line="360" w:lineRule="auto"/>
        <w:jc w:val="both"/>
        <w:rPr>
          <w:rFonts w:ascii="Calibri" w:hAnsi="Calibri" w:cs="Times New Roman"/>
        </w:rPr>
      </w:pPr>
      <w:r w:rsidRPr="00AD7342">
        <w:rPr>
          <w:rFonts w:ascii="Calibri" w:hAnsi="Calibri" w:cs="Times New Roman"/>
        </w:rPr>
        <w:t>Trigger events for the different buttons</w:t>
      </w:r>
    </w:p>
    <w:p w14:paraId="6DC2F897" w14:textId="385FD497" w:rsidR="005E4C6B" w:rsidRPr="00AD7342" w:rsidRDefault="005E4C6B" w:rsidP="006F61C2">
      <w:pPr>
        <w:pStyle w:val="ListParagraph"/>
        <w:numPr>
          <w:ilvl w:val="0"/>
          <w:numId w:val="14"/>
        </w:numPr>
        <w:spacing w:line="360" w:lineRule="auto"/>
        <w:jc w:val="both"/>
        <w:rPr>
          <w:rFonts w:ascii="Calibri" w:hAnsi="Calibri" w:cs="Times New Roman"/>
        </w:rPr>
      </w:pPr>
      <w:r w:rsidRPr="00E01522">
        <w:rPr>
          <w:rFonts w:ascii="Calibri" w:hAnsi="Calibri" w:cs="Times New Roman"/>
          <w:b/>
          <w:i/>
        </w:rPr>
        <w:t>Calculate</w:t>
      </w:r>
      <w:r>
        <w:rPr>
          <w:rFonts w:ascii="Calibri" w:hAnsi="Calibri" w:cs="Times New Roman"/>
        </w:rPr>
        <w:t xml:space="preserve"> –</w:t>
      </w:r>
      <w:r w:rsidRPr="005E4C6B">
        <w:rPr>
          <w:rFonts w:ascii="Calibri" w:hAnsi="Calibri" w:cs="Times New Roman"/>
        </w:rPr>
        <w:t xml:space="preserve">A transaction activity needs to be implemented in this form such as calculations, error messages, (for example of </w:t>
      </w:r>
      <w:r w:rsidR="00BB1FA1">
        <w:rPr>
          <w:rFonts w:ascii="Calibri" w:hAnsi="Calibri" w:cs="Times New Roman"/>
        </w:rPr>
        <w:t xml:space="preserve">Car Parking System, </w:t>
      </w:r>
      <w:r w:rsidRPr="005E4C6B">
        <w:rPr>
          <w:rFonts w:ascii="Calibri" w:hAnsi="Calibri" w:cs="Times New Roman"/>
        </w:rPr>
        <w:t xml:space="preserve">Total </w:t>
      </w:r>
      <w:r w:rsidR="00BB1FA1">
        <w:rPr>
          <w:rFonts w:ascii="Calibri" w:hAnsi="Calibri" w:cs="Times New Roman"/>
        </w:rPr>
        <w:t>Amount</w:t>
      </w:r>
      <w:r>
        <w:rPr>
          <w:rFonts w:ascii="Calibri" w:hAnsi="Calibri" w:cs="Times New Roman"/>
        </w:rPr>
        <w:t xml:space="preserve"> </w:t>
      </w:r>
      <w:r w:rsidRPr="005E4C6B">
        <w:rPr>
          <w:rFonts w:ascii="Calibri" w:hAnsi="Calibri" w:cs="Times New Roman"/>
        </w:rPr>
        <w:t>=</w:t>
      </w:r>
      <w:r>
        <w:rPr>
          <w:rFonts w:ascii="Calibri" w:hAnsi="Calibri" w:cs="Times New Roman"/>
        </w:rPr>
        <w:t xml:space="preserve"> </w:t>
      </w:r>
      <w:r w:rsidR="00BB1FA1">
        <w:rPr>
          <w:rFonts w:ascii="Calibri" w:hAnsi="Calibri" w:cs="Times New Roman"/>
        </w:rPr>
        <w:t>Number of Days*2</w:t>
      </w:r>
      <w:r w:rsidRPr="005E4C6B">
        <w:rPr>
          <w:rFonts w:ascii="Calibri" w:hAnsi="Calibri" w:cs="Times New Roman"/>
        </w:rPr>
        <w:t>) etc. Make use of message boxes for displaying error messages with regard to your chosen application</w:t>
      </w:r>
      <w:r w:rsidR="00B51EC6">
        <w:rPr>
          <w:rFonts w:ascii="Calibri" w:hAnsi="Calibri" w:cs="Times New Roman"/>
        </w:rPr>
        <w:t xml:space="preserve"> with explanation of methods involved</w:t>
      </w:r>
      <w:r w:rsidRPr="005E4C6B">
        <w:rPr>
          <w:rFonts w:ascii="Calibri" w:hAnsi="Calibri" w:cs="Times New Roman"/>
        </w:rPr>
        <w:t>.</w:t>
      </w:r>
    </w:p>
    <w:p w14:paraId="1724123E" w14:textId="329FDE59" w:rsidR="005E4C6B" w:rsidRPr="00AD7342" w:rsidRDefault="005E4C6B" w:rsidP="00B51EC6">
      <w:pPr>
        <w:pStyle w:val="ListParagraph"/>
        <w:numPr>
          <w:ilvl w:val="0"/>
          <w:numId w:val="14"/>
        </w:numPr>
        <w:spacing w:line="360" w:lineRule="auto"/>
        <w:jc w:val="both"/>
        <w:rPr>
          <w:rFonts w:ascii="Calibri" w:hAnsi="Calibri" w:cs="Times New Roman"/>
        </w:rPr>
      </w:pPr>
      <w:r w:rsidRPr="00E01522">
        <w:rPr>
          <w:rFonts w:ascii="Calibri" w:hAnsi="Calibri" w:cs="Times New Roman"/>
          <w:b/>
          <w:i/>
        </w:rPr>
        <w:t>Clear</w:t>
      </w:r>
      <w:r>
        <w:rPr>
          <w:rFonts w:ascii="Calibri" w:hAnsi="Calibri" w:cs="Times New Roman"/>
        </w:rPr>
        <w:t xml:space="preserve"> </w:t>
      </w:r>
      <w:r w:rsidR="00BB1FA1">
        <w:rPr>
          <w:rFonts w:ascii="Calibri" w:hAnsi="Calibri" w:cs="Times New Roman"/>
        </w:rPr>
        <w:t>–</w:t>
      </w:r>
      <w:r>
        <w:rPr>
          <w:rFonts w:ascii="Calibri" w:hAnsi="Calibri" w:cs="Times New Roman"/>
        </w:rPr>
        <w:t xml:space="preserve"> </w:t>
      </w:r>
      <w:r w:rsidR="00BB1FA1">
        <w:rPr>
          <w:rFonts w:ascii="Calibri" w:hAnsi="Calibri" w:cs="Times New Roman"/>
        </w:rPr>
        <w:t xml:space="preserve">clearing </w:t>
      </w:r>
      <w:r w:rsidRPr="00AD7342">
        <w:rPr>
          <w:rFonts w:ascii="Calibri" w:hAnsi="Calibri" w:cs="Times New Roman"/>
        </w:rPr>
        <w:t>all existing contents from the fields</w:t>
      </w:r>
      <w:r>
        <w:rPr>
          <w:rFonts w:ascii="Calibri" w:hAnsi="Calibri" w:cs="Times New Roman"/>
        </w:rPr>
        <w:t xml:space="preserve"> </w:t>
      </w:r>
      <w:r w:rsidR="00B51EC6" w:rsidRPr="00B51EC6">
        <w:rPr>
          <w:rFonts w:ascii="Calibri" w:hAnsi="Calibri" w:cs="Times New Roman"/>
        </w:rPr>
        <w:t>with explanation of methods involved</w:t>
      </w:r>
    </w:p>
    <w:p w14:paraId="5DDC9A94" w14:textId="0E2E2034" w:rsidR="005E4C6B" w:rsidRPr="00AD7342" w:rsidRDefault="005E4C6B" w:rsidP="006F61C2">
      <w:pPr>
        <w:pStyle w:val="ListParagraph"/>
        <w:numPr>
          <w:ilvl w:val="0"/>
          <w:numId w:val="14"/>
        </w:numPr>
        <w:spacing w:line="360" w:lineRule="auto"/>
        <w:jc w:val="both"/>
        <w:rPr>
          <w:rFonts w:ascii="Calibri" w:hAnsi="Calibri" w:cs="Times New Roman"/>
        </w:rPr>
      </w:pPr>
      <w:r w:rsidRPr="00E01522">
        <w:rPr>
          <w:rFonts w:ascii="Calibri" w:hAnsi="Calibri" w:cs="Times New Roman"/>
          <w:b/>
          <w:i/>
        </w:rPr>
        <w:t>Exit</w:t>
      </w:r>
      <w:r>
        <w:rPr>
          <w:rFonts w:ascii="Calibri" w:hAnsi="Calibri" w:cs="Times New Roman"/>
        </w:rPr>
        <w:t xml:space="preserve"> -</w:t>
      </w:r>
      <w:r w:rsidRPr="00AD7342">
        <w:rPr>
          <w:rFonts w:ascii="Calibri" w:hAnsi="Calibri" w:cs="Times New Roman"/>
        </w:rPr>
        <w:t xml:space="preserve">existing the </w:t>
      </w:r>
      <w:r w:rsidR="00B51EC6">
        <w:rPr>
          <w:rFonts w:ascii="Calibri" w:hAnsi="Calibri" w:cs="Times New Roman"/>
        </w:rPr>
        <w:t xml:space="preserve">application with explanation of methods involved. </w:t>
      </w:r>
    </w:p>
    <w:p w14:paraId="73231999" w14:textId="0781727A" w:rsidR="005E4C6B" w:rsidRPr="00AD7342" w:rsidRDefault="005E4C6B" w:rsidP="006F61C2">
      <w:pPr>
        <w:pStyle w:val="ListParagraph"/>
        <w:numPr>
          <w:ilvl w:val="0"/>
          <w:numId w:val="13"/>
        </w:numPr>
        <w:spacing w:line="360" w:lineRule="auto"/>
        <w:jc w:val="both"/>
        <w:rPr>
          <w:rFonts w:ascii="Calibri" w:hAnsi="Calibri" w:cs="Times New Roman"/>
        </w:rPr>
      </w:pPr>
      <w:r w:rsidRPr="00AD7342">
        <w:rPr>
          <w:rFonts w:ascii="Calibri" w:hAnsi="Calibri" w:cs="Times New Roman"/>
        </w:rPr>
        <w:t xml:space="preserve">At least </w:t>
      </w:r>
      <w:r w:rsidR="00336B6A">
        <w:rPr>
          <w:rFonts w:ascii="Calibri" w:hAnsi="Calibri" w:cs="Times New Roman"/>
        </w:rPr>
        <w:t>2</w:t>
      </w:r>
      <w:r w:rsidRPr="00AD7342">
        <w:rPr>
          <w:rFonts w:ascii="Calibri" w:hAnsi="Calibri" w:cs="Times New Roman"/>
        </w:rPr>
        <w:t xml:space="preserve"> panels with appropriate layout to enhance the interface presentation</w:t>
      </w:r>
    </w:p>
    <w:p w14:paraId="2499E9C3" w14:textId="508B95B6" w:rsidR="005E4C6B" w:rsidRDefault="005E4C6B" w:rsidP="006F61C2">
      <w:pPr>
        <w:pStyle w:val="ListParagraph"/>
        <w:numPr>
          <w:ilvl w:val="0"/>
          <w:numId w:val="13"/>
        </w:numPr>
        <w:spacing w:line="360" w:lineRule="auto"/>
        <w:jc w:val="both"/>
        <w:rPr>
          <w:rFonts w:ascii="Calibri" w:hAnsi="Calibri" w:cs="Times New Roman"/>
        </w:rPr>
      </w:pPr>
      <w:r w:rsidRPr="005E4C6B">
        <w:rPr>
          <w:rFonts w:ascii="Calibri" w:hAnsi="Calibri" w:cs="Times New Roman"/>
        </w:rPr>
        <w:t xml:space="preserve">Ensure to connect and access your database in doing the transaction.                                                              </w:t>
      </w:r>
    </w:p>
    <w:p w14:paraId="3FA995F6" w14:textId="39AB1831" w:rsidR="005E4C6B" w:rsidRDefault="005E4C6B" w:rsidP="006F61C2">
      <w:pPr>
        <w:pStyle w:val="ListParagraph"/>
        <w:numPr>
          <w:ilvl w:val="0"/>
          <w:numId w:val="13"/>
        </w:numPr>
        <w:spacing w:line="360" w:lineRule="auto"/>
        <w:jc w:val="both"/>
        <w:rPr>
          <w:rFonts w:ascii="Calibri" w:hAnsi="Calibri" w:cs="Times New Roman"/>
        </w:rPr>
      </w:pPr>
      <w:r w:rsidRPr="000C6132">
        <w:rPr>
          <w:rFonts w:ascii="Calibri" w:hAnsi="Calibri" w:cs="Times New Roman"/>
        </w:rPr>
        <w:t>There should be a function/procedure to be called in this form while updating records are being done.</w:t>
      </w:r>
    </w:p>
    <w:p w14:paraId="0BC48CC9" w14:textId="622316DF" w:rsidR="00833E5E" w:rsidRPr="003F6560" w:rsidRDefault="00833E5E" w:rsidP="00833E5E">
      <w:pPr>
        <w:spacing w:line="360" w:lineRule="auto"/>
        <w:ind w:left="1080"/>
        <w:jc w:val="both"/>
        <w:rPr>
          <w:rFonts w:ascii="Calibri" w:hAnsi="Calibri" w:cs="Times New Roman"/>
          <w:b/>
          <w:u w:val="single"/>
        </w:rPr>
      </w:pPr>
      <w:r w:rsidRPr="003F6560">
        <w:rPr>
          <w:rFonts w:ascii="Calibri" w:hAnsi="Calibri" w:cs="Times New Roman"/>
          <w:b/>
          <w:u w:val="single"/>
        </w:rPr>
        <w:lastRenderedPageBreak/>
        <w:t xml:space="preserve">Note: </w:t>
      </w:r>
      <w:r w:rsidRPr="003F6560">
        <w:rPr>
          <w:rFonts w:cstheme="minorHAnsi"/>
          <w:b/>
          <w:u w:val="single"/>
        </w:rPr>
        <w:t xml:space="preserve">You need to briefly elaborate common controls used in </w:t>
      </w:r>
      <w:r w:rsidR="00D851BC" w:rsidRPr="003F6560">
        <w:rPr>
          <w:rFonts w:cstheme="minorHAnsi"/>
          <w:b/>
          <w:u w:val="single"/>
        </w:rPr>
        <w:t xml:space="preserve">transaction </w:t>
      </w:r>
      <w:r w:rsidRPr="003F6560">
        <w:rPr>
          <w:rFonts w:cstheme="minorHAnsi"/>
          <w:b/>
          <w:u w:val="single"/>
        </w:rPr>
        <w:t xml:space="preserve">screen, keywords, concept, and logic in your own words.   </w:t>
      </w:r>
    </w:p>
    <w:p w14:paraId="5CC7E4CD" w14:textId="4D384F50" w:rsidR="009F57D9" w:rsidRDefault="00806406" w:rsidP="006F61C2">
      <w:pPr>
        <w:pStyle w:val="ListParagraph"/>
        <w:numPr>
          <w:ilvl w:val="0"/>
          <w:numId w:val="12"/>
        </w:numPr>
        <w:spacing w:line="360" w:lineRule="auto"/>
        <w:jc w:val="both"/>
        <w:rPr>
          <w:rFonts w:ascii="Calibri" w:hAnsi="Calibri" w:cs="Times New Roman"/>
        </w:rPr>
      </w:pPr>
      <w:r w:rsidRPr="00806406">
        <w:rPr>
          <w:rFonts w:ascii="Calibri" w:hAnsi="Calibri" w:cs="Times New Roman"/>
        </w:rPr>
        <w:t>Crystal Report</w:t>
      </w:r>
      <w:r w:rsidR="00C43C21" w:rsidRPr="00C43C21">
        <w:rPr>
          <w:rFonts w:ascii="Calibri" w:hAnsi="Calibri" w:cs="Times New Roman"/>
        </w:rPr>
        <w:t>–</w:t>
      </w:r>
      <w:r w:rsidR="009F57D9">
        <w:rPr>
          <w:rFonts w:ascii="Calibri" w:hAnsi="Calibri" w:cs="Times New Roman"/>
        </w:rPr>
        <w:t xml:space="preserve">Create simple report </w:t>
      </w:r>
      <w:r w:rsidRPr="00806406">
        <w:rPr>
          <w:rFonts w:ascii="Calibri" w:hAnsi="Calibri" w:cs="Times New Roman"/>
        </w:rPr>
        <w:t>that can be generated from your database through your application</w:t>
      </w:r>
      <w:r w:rsidR="00E81E71">
        <w:rPr>
          <w:rFonts w:ascii="Calibri" w:hAnsi="Calibri" w:cs="Times New Roman"/>
        </w:rPr>
        <w:t xml:space="preserve"> </w:t>
      </w:r>
      <w:r w:rsidR="00B51EC6">
        <w:rPr>
          <w:rFonts w:ascii="Calibri" w:hAnsi="Calibri" w:cs="Times New Roman"/>
        </w:rPr>
        <w:t xml:space="preserve">with </w:t>
      </w:r>
      <w:r w:rsidR="00016B78">
        <w:rPr>
          <w:rFonts w:ascii="Calibri" w:hAnsi="Calibri" w:cs="Times New Roman"/>
        </w:rPr>
        <w:t xml:space="preserve">vb.net </w:t>
      </w:r>
      <w:r w:rsidR="00B51EC6">
        <w:rPr>
          <w:rFonts w:ascii="Calibri" w:hAnsi="Calibri" w:cs="Times New Roman"/>
        </w:rPr>
        <w:t xml:space="preserve">code or without </w:t>
      </w:r>
      <w:r w:rsidR="00016B78">
        <w:rPr>
          <w:rFonts w:ascii="Calibri" w:hAnsi="Calibri" w:cs="Times New Roman"/>
        </w:rPr>
        <w:t xml:space="preserve">vb.net </w:t>
      </w:r>
      <w:r w:rsidR="00B51EC6">
        <w:rPr>
          <w:rFonts w:ascii="Calibri" w:hAnsi="Calibri" w:cs="Times New Roman"/>
        </w:rPr>
        <w:t xml:space="preserve">code </w:t>
      </w:r>
      <w:r w:rsidR="00BC2F26">
        <w:rPr>
          <w:rFonts w:ascii="Calibri" w:hAnsi="Calibri" w:cs="Times New Roman"/>
        </w:rPr>
        <w:t>and e</w:t>
      </w:r>
      <w:r w:rsidR="00BC2F26" w:rsidRPr="00BC2F26">
        <w:rPr>
          <w:rFonts w:ascii="Calibri" w:hAnsi="Calibri" w:cs="Times New Roman"/>
        </w:rPr>
        <w:t xml:space="preserve">xport any of the reports to MS Word/MS Excel/pdf/Text </w:t>
      </w:r>
      <w:r w:rsidR="00833E5E" w:rsidRPr="00BC2F26">
        <w:rPr>
          <w:rFonts w:ascii="Calibri" w:hAnsi="Calibri" w:cs="Times New Roman"/>
        </w:rPr>
        <w:t>format</w:t>
      </w:r>
      <w:r w:rsidR="00833E5E">
        <w:rPr>
          <w:rFonts w:ascii="Calibri" w:hAnsi="Calibri" w:cs="Times New Roman"/>
        </w:rPr>
        <w:t xml:space="preserve">.   </w:t>
      </w:r>
      <w:r w:rsidR="00B51EC6">
        <w:rPr>
          <w:rFonts w:ascii="Calibri" w:hAnsi="Calibri" w:cs="Times New Roman"/>
        </w:rPr>
        <w:t xml:space="preserve">                                                </w:t>
      </w:r>
      <w:r w:rsidR="00016B78">
        <w:rPr>
          <w:rFonts w:ascii="Calibri" w:hAnsi="Calibri" w:cs="Times New Roman"/>
        </w:rPr>
        <w:t xml:space="preserve">             </w:t>
      </w:r>
      <w:r w:rsidR="00B51EC6">
        <w:rPr>
          <w:rFonts w:ascii="Calibri" w:hAnsi="Calibri" w:cs="Times New Roman"/>
        </w:rPr>
        <w:t xml:space="preserve">                          </w:t>
      </w:r>
      <w:r w:rsidR="0067406F">
        <w:rPr>
          <w:rFonts w:ascii="Calibri" w:hAnsi="Calibri" w:cs="Times New Roman"/>
        </w:rPr>
        <w:t xml:space="preserve"> </w:t>
      </w:r>
      <w:r w:rsidR="00431EC2">
        <w:rPr>
          <w:rFonts w:ascii="Calibri" w:hAnsi="Calibri" w:cs="Times New Roman"/>
        </w:rPr>
        <w:t xml:space="preserve"> </w:t>
      </w:r>
      <w:r w:rsidR="0067406F">
        <w:rPr>
          <w:rFonts w:ascii="Calibri" w:hAnsi="Calibri" w:cs="Times New Roman"/>
        </w:rPr>
        <w:t xml:space="preserve">: </w:t>
      </w:r>
      <w:r w:rsidR="00431EC2">
        <w:rPr>
          <w:rFonts w:ascii="Calibri" w:hAnsi="Calibri" w:cs="Times New Roman"/>
        </w:rPr>
        <w:t>10 marks</w:t>
      </w:r>
      <w:r w:rsidR="00BC2F26">
        <w:rPr>
          <w:rFonts w:ascii="Calibri" w:hAnsi="Calibri" w:cs="Times New Roman"/>
        </w:rPr>
        <w:t xml:space="preserve"> </w:t>
      </w:r>
      <w:r w:rsidR="00E81E71">
        <w:rPr>
          <w:rFonts w:ascii="Calibri" w:hAnsi="Calibri" w:cs="Times New Roman"/>
        </w:rPr>
        <w:t xml:space="preserve"> </w:t>
      </w:r>
    </w:p>
    <w:p w14:paraId="48CDE31B" w14:textId="4C8CCAB8" w:rsidR="00833E5E" w:rsidRPr="003F6560" w:rsidRDefault="00833E5E" w:rsidP="00833E5E">
      <w:pPr>
        <w:spacing w:line="360" w:lineRule="auto"/>
        <w:ind w:left="1080"/>
        <w:jc w:val="both"/>
        <w:rPr>
          <w:rFonts w:ascii="Calibri" w:hAnsi="Calibri" w:cs="Times New Roman"/>
          <w:b/>
          <w:u w:val="single"/>
        </w:rPr>
      </w:pPr>
      <w:r w:rsidRPr="003F6560">
        <w:rPr>
          <w:rFonts w:ascii="Calibri" w:hAnsi="Calibri" w:cs="Times New Roman"/>
          <w:b/>
          <w:u w:val="single"/>
        </w:rPr>
        <w:t xml:space="preserve">Note: You need to briefly elaborate common controls used in </w:t>
      </w:r>
      <w:r w:rsidR="00D851BC" w:rsidRPr="003F6560">
        <w:rPr>
          <w:rFonts w:ascii="Calibri" w:hAnsi="Calibri" w:cs="Times New Roman"/>
          <w:b/>
          <w:u w:val="single"/>
        </w:rPr>
        <w:t>crystal report</w:t>
      </w:r>
      <w:r w:rsidRPr="003F6560">
        <w:rPr>
          <w:rFonts w:ascii="Calibri" w:hAnsi="Calibri" w:cs="Times New Roman"/>
          <w:b/>
          <w:u w:val="single"/>
        </w:rPr>
        <w:t xml:space="preserve">, keywords, concept, and logic in your own words.   </w:t>
      </w:r>
    </w:p>
    <w:p w14:paraId="13DAB8C5" w14:textId="51625E64" w:rsidR="00872A58" w:rsidRPr="00985A6F" w:rsidRDefault="00872A58" w:rsidP="00872A58">
      <w:pPr>
        <w:autoSpaceDE w:val="0"/>
        <w:autoSpaceDN w:val="0"/>
        <w:adjustRightInd w:val="0"/>
        <w:spacing w:after="0"/>
        <w:ind w:left="100" w:right="-90"/>
        <w:jc w:val="both"/>
        <w:rPr>
          <w:b/>
        </w:rPr>
      </w:pPr>
      <w:r w:rsidRPr="00985A6F">
        <w:rPr>
          <w:rFonts w:ascii="Calibri" w:eastAsia="Times New Roman" w:hAnsi="Calibri" w:cs="Calibri"/>
          <w:b/>
          <w:bCs/>
        </w:rPr>
        <w:t xml:space="preserve">Task 3. </w:t>
      </w:r>
      <w:r w:rsidRPr="00985A6F">
        <w:rPr>
          <w:b/>
        </w:rPr>
        <w:t xml:space="preserve">Prepare a report to present the work done from task 2. The report should consist of the following.                                                                                                                                         </w:t>
      </w:r>
      <w:r w:rsidR="00016B78">
        <w:rPr>
          <w:b/>
        </w:rPr>
        <w:t xml:space="preserve"> </w:t>
      </w:r>
      <w:r w:rsidRPr="00985A6F">
        <w:rPr>
          <w:b/>
        </w:rPr>
        <w:t xml:space="preserve">                </w:t>
      </w:r>
      <w:r w:rsidR="0067406F">
        <w:rPr>
          <w:b/>
        </w:rPr>
        <w:t>(</w:t>
      </w:r>
      <w:r w:rsidRPr="00985A6F">
        <w:rPr>
          <w:b/>
        </w:rPr>
        <w:t>10 marks</w:t>
      </w:r>
      <w:r w:rsidR="0067406F">
        <w:rPr>
          <w:b/>
        </w:rPr>
        <w:t>)</w:t>
      </w:r>
      <w:r w:rsidRPr="00985A6F">
        <w:rPr>
          <w:b/>
        </w:rPr>
        <w:t xml:space="preserve">                                                                                                                                      </w:t>
      </w:r>
    </w:p>
    <w:p w14:paraId="48EF22E0" w14:textId="77777777" w:rsidR="00872A58" w:rsidRPr="00872A58" w:rsidRDefault="00872A58" w:rsidP="00075CCE">
      <w:pPr>
        <w:pStyle w:val="ListParagraph"/>
        <w:numPr>
          <w:ilvl w:val="0"/>
          <w:numId w:val="24"/>
        </w:numPr>
        <w:autoSpaceDE w:val="0"/>
        <w:autoSpaceDN w:val="0"/>
        <w:adjustRightInd w:val="0"/>
        <w:spacing w:after="0"/>
        <w:ind w:right="611"/>
        <w:jc w:val="both"/>
        <w:rPr>
          <w:rFonts w:ascii="Times New Roman" w:hAnsi="Times New Roman"/>
          <w:sz w:val="24"/>
          <w:szCs w:val="24"/>
        </w:rPr>
      </w:pPr>
      <w:r w:rsidRPr="00872A58">
        <w:rPr>
          <w:rFonts w:cs="Calibri"/>
          <w:spacing w:val="2"/>
        </w:rPr>
        <w:t>A cover page to identify your work (Student ID, Student Name, Module Code, Module Name)</w:t>
      </w:r>
    </w:p>
    <w:p w14:paraId="1919C5E4" w14:textId="77777777" w:rsidR="00872A58" w:rsidRPr="00872A58" w:rsidRDefault="00872A58" w:rsidP="00075CCE">
      <w:pPr>
        <w:pStyle w:val="ListParagraph"/>
        <w:numPr>
          <w:ilvl w:val="0"/>
          <w:numId w:val="24"/>
        </w:numPr>
        <w:autoSpaceDE w:val="0"/>
        <w:autoSpaceDN w:val="0"/>
        <w:adjustRightInd w:val="0"/>
        <w:spacing w:after="0"/>
        <w:ind w:right="611"/>
        <w:jc w:val="both"/>
        <w:rPr>
          <w:rFonts w:ascii="Times New Roman" w:hAnsi="Times New Roman"/>
          <w:sz w:val="24"/>
          <w:szCs w:val="24"/>
        </w:rPr>
      </w:pPr>
      <w:r w:rsidRPr="00872A58">
        <w:rPr>
          <w:rFonts w:cs="Calibri"/>
          <w:spacing w:val="2"/>
        </w:rPr>
        <w:t>Table of content for your report</w:t>
      </w:r>
    </w:p>
    <w:p w14:paraId="0CC97F7E" w14:textId="77777777" w:rsidR="00872A58" w:rsidRPr="00872A58" w:rsidRDefault="00872A58" w:rsidP="00075CCE">
      <w:pPr>
        <w:pStyle w:val="ListParagraph"/>
        <w:numPr>
          <w:ilvl w:val="0"/>
          <w:numId w:val="24"/>
        </w:numPr>
        <w:autoSpaceDE w:val="0"/>
        <w:autoSpaceDN w:val="0"/>
        <w:adjustRightInd w:val="0"/>
        <w:spacing w:after="0"/>
        <w:ind w:right="611"/>
        <w:jc w:val="both"/>
        <w:rPr>
          <w:rFonts w:ascii="Times New Roman" w:hAnsi="Times New Roman"/>
          <w:sz w:val="24"/>
          <w:szCs w:val="24"/>
        </w:rPr>
      </w:pPr>
      <w:r w:rsidRPr="00872A58">
        <w:rPr>
          <w:rFonts w:cs="Calibri"/>
          <w:spacing w:val="2"/>
        </w:rPr>
        <w:t>Clear label and introduction of each task followed by the coding, output screen of that task. Include comments wherever possible to enhance the clarity of your coding</w:t>
      </w:r>
    </w:p>
    <w:p w14:paraId="292CB913" w14:textId="77777777" w:rsidR="00872A58" w:rsidRPr="00872A58" w:rsidRDefault="00872A58" w:rsidP="00075CCE">
      <w:pPr>
        <w:pStyle w:val="ListParagraph"/>
        <w:numPr>
          <w:ilvl w:val="0"/>
          <w:numId w:val="24"/>
        </w:numPr>
        <w:autoSpaceDE w:val="0"/>
        <w:autoSpaceDN w:val="0"/>
        <w:adjustRightInd w:val="0"/>
        <w:spacing w:after="0"/>
        <w:ind w:right="611"/>
        <w:jc w:val="both"/>
        <w:rPr>
          <w:rFonts w:ascii="Times New Roman" w:hAnsi="Times New Roman"/>
          <w:sz w:val="24"/>
          <w:szCs w:val="24"/>
        </w:rPr>
      </w:pPr>
      <w:r w:rsidRPr="00872A58">
        <w:rPr>
          <w:rFonts w:cs="Calibri"/>
          <w:spacing w:val="2"/>
        </w:rPr>
        <w:t>Ensure proper formatting of your report</w:t>
      </w:r>
    </w:p>
    <w:p w14:paraId="5C106430" w14:textId="55EE8DD3" w:rsidR="009F57D9" w:rsidRDefault="009F57D9" w:rsidP="00D65331">
      <w:pPr>
        <w:tabs>
          <w:tab w:val="left" w:pos="1440"/>
          <w:tab w:val="left" w:pos="3420"/>
        </w:tabs>
        <w:spacing w:after="0"/>
        <w:jc w:val="both"/>
        <w:rPr>
          <w:rFonts w:cstheme="minorHAnsi"/>
          <w:bCs/>
          <w:sz w:val="24"/>
          <w:szCs w:val="24"/>
        </w:rPr>
      </w:pPr>
    </w:p>
    <w:p w14:paraId="1D70E993" w14:textId="77777777" w:rsidR="008F0AF6" w:rsidRDefault="00107AE9" w:rsidP="00D65331">
      <w:pPr>
        <w:tabs>
          <w:tab w:val="left" w:pos="1440"/>
          <w:tab w:val="left" w:pos="3420"/>
        </w:tabs>
        <w:spacing w:after="0"/>
        <w:jc w:val="both"/>
        <w:rPr>
          <w:rFonts w:cstheme="minorHAnsi"/>
          <w:sz w:val="24"/>
          <w:szCs w:val="24"/>
        </w:rPr>
      </w:pPr>
      <w:r w:rsidRPr="00B35F31">
        <w:rPr>
          <w:rFonts w:cstheme="minorHAnsi"/>
          <w:b/>
          <w:bCs/>
          <w:color w:val="C00000"/>
          <w:sz w:val="24"/>
          <w:szCs w:val="24"/>
        </w:rPr>
        <w:t>Rules &amp; Regulations</w:t>
      </w:r>
      <w:r w:rsidRPr="00B35F31">
        <w:rPr>
          <w:rFonts w:cstheme="minorHAnsi"/>
          <w:sz w:val="24"/>
          <w:szCs w:val="24"/>
        </w:rPr>
        <w:t>:</w:t>
      </w:r>
    </w:p>
    <w:p w14:paraId="3DF3E811" w14:textId="77777777" w:rsidR="009E5E65" w:rsidRPr="00524445" w:rsidRDefault="009E5E65" w:rsidP="009E5E65">
      <w:pPr>
        <w:numPr>
          <w:ilvl w:val="0"/>
          <w:numId w:val="4"/>
        </w:numPr>
        <w:tabs>
          <w:tab w:val="left" w:pos="360"/>
        </w:tabs>
        <w:spacing w:after="0"/>
        <w:jc w:val="both"/>
        <w:rPr>
          <w:rFonts w:cstheme="minorHAnsi"/>
        </w:rPr>
      </w:pPr>
      <w:r w:rsidRPr="00524445">
        <w:rPr>
          <w:rFonts w:cstheme="minorHAnsi"/>
        </w:rPr>
        <w:t>All resources should be cited using APA 7th edition referencing style.</w:t>
      </w:r>
    </w:p>
    <w:p w14:paraId="511AA5C6" w14:textId="77777777" w:rsidR="009E5E65" w:rsidRPr="00E2529E" w:rsidRDefault="009E5E65" w:rsidP="009E5E65">
      <w:pPr>
        <w:numPr>
          <w:ilvl w:val="0"/>
          <w:numId w:val="4"/>
        </w:numPr>
        <w:tabs>
          <w:tab w:val="left" w:pos="360"/>
        </w:tabs>
        <w:spacing w:after="0"/>
        <w:jc w:val="both"/>
        <w:rPr>
          <w:rFonts w:cstheme="minorHAnsi"/>
        </w:rPr>
      </w:pPr>
      <w:r w:rsidRPr="00524445">
        <w:rPr>
          <w:rFonts w:cstheme="minorHAnsi"/>
        </w:rPr>
        <w:t>The final assignment must have a Title page, Table of Contents, References/ bibliography using APA 7th edition referencing style and page numbers.</w:t>
      </w:r>
    </w:p>
    <w:p w14:paraId="3AF87755" w14:textId="77777777" w:rsidR="00107AE9" w:rsidRDefault="00107AE9" w:rsidP="006F61C2">
      <w:pPr>
        <w:numPr>
          <w:ilvl w:val="0"/>
          <w:numId w:val="4"/>
        </w:numPr>
        <w:tabs>
          <w:tab w:val="left" w:pos="1080"/>
        </w:tabs>
        <w:spacing w:after="0"/>
        <w:jc w:val="both"/>
        <w:rPr>
          <w:rFonts w:cstheme="minorHAnsi"/>
        </w:rPr>
      </w:pPr>
      <w:r w:rsidRPr="00E2529E">
        <w:rPr>
          <w:rFonts w:cstheme="minorHAnsi"/>
        </w:rPr>
        <w:t>Title Page must have Assignment Name, Mod</w:t>
      </w:r>
      <w:r>
        <w:rPr>
          <w:rFonts w:cstheme="minorHAnsi"/>
        </w:rPr>
        <w:t>ule name,</w:t>
      </w:r>
      <w:r w:rsidRPr="00107AE9">
        <w:rPr>
          <w:rFonts w:cstheme="minorHAnsi"/>
        </w:rPr>
        <w:t xml:space="preserve"> </w:t>
      </w:r>
      <w:r>
        <w:rPr>
          <w:rFonts w:cstheme="minorHAnsi"/>
        </w:rPr>
        <w:t xml:space="preserve">Session, your name, ID, </w:t>
      </w:r>
      <w:r w:rsidRPr="00E2529E">
        <w:rPr>
          <w:rFonts w:cstheme="minorHAnsi"/>
        </w:rPr>
        <w:t xml:space="preserve">and the name of the faculty. </w:t>
      </w:r>
    </w:p>
    <w:p w14:paraId="6906CBA6" w14:textId="385CDD82" w:rsidR="00107AE9" w:rsidRPr="00E2529E" w:rsidRDefault="00107AE9" w:rsidP="006F61C2">
      <w:pPr>
        <w:pStyle w:val="ListParagraph"/>
        <w:numPr>
          <w:ilvl w:val="0"/>
          <w:numId w:val="4"/>
        </w:numPr>
        <w:tabs>
          <w:tab w:val="left" w:pos="360"/>
        </w:tabs>
        <w:spacing w:after="0"/>
        <w:contextualSpacing w:val="0"/>
        <w:jc w:val="both"/>
        <w:rPr>
          <w:rFonts w:cstheme="minorHAnsi"/>
        </w:rPr>
      </w:pPr>
      <w:r w:rsidRPr="00E2529E">
        <w:rPr>
          <w:rFonts w:cstheme="minorHAnsi"/>
        </w:rPr>
        <w:t xml:space="preserve">Softcopy </w:t>
      </w:r>
      <w:r w:rsidR="00BF4EB5">
        <w:rPr>
          <w:rFonts w:cstheme="minorHAnsi"/>
        </w:rPr>
        <w:t xml:space="preserve">in word format </w:t>
      </w:r>
      <w:r w:rsidRPr="00E2529E">
        <w:rPr>
          <w:rFonts w:cstheme="minorHAnsi"/>
        </w:rPr>
        <w:t>is to be submitted through</w:t>
      </w:r>
      <w:r>
        <w:rPr>
          <w:rFonts w:cstheme="minorHAnsi"/>
        </w:rPr>
        <w:t xml:space="preserve"> </w:t>
      </w:r>
      <w:r w:rsidR="00075CCE">
        <w:rPr>
          <w:rFonts w:cstheme="minorHAnsi"/>
        </w:rPr>
        <w:t>Turntin</w:t>
      </w:r>
      <w:r>
        <w:rPr>
          <w:rFonts w:cstheme="minorHAnsi"/>
        </w:rPr>
        <w:t xml:space="preserve"> link on</w:t>
      </w:r>
      <w:r w:rsidRPr="00E2529E">
        <w:rPr>
          <w:rFonts w:cstheme="minorHAnsi"/>
        </w:rPr>
        <w:t xml:space="preserve"> M</w:t>
      </w:r>
      <w:r>
        <w:rPr>
          <w:rFonts w:cstheme="minorHAnsi"/>
        </w:rPr>
        <w:t>oodle</w:t>
      </w:r>
      <w:r w:rsidRPr="00E2529E">
        <w:rPr>
          <w:rFonts w:cstheme="minorHAnsi"/>
        </w:rPr>
        <w:t>.</w:t>
      </w:r>
    </w:p>
    <w:p w14:paraId="01048D34" w14:textId="0C73A27F" w:rsidR="00107AE9" w:rsidRPr="00135DE7" w:rsidRDefault="00BF4EB5" w:rsidP="006F61C2">
      <w:pPr>
        <w:numPr>
          <w:ilvl w:val="0"/>
          <w:numId w:val="4"/>
        </w:numPr>
        <w:tabs>
          <w:tab w:val="left" w:pos="1080"/>
        </w:tabs>
        <w:jc w:val="both"/>
        <w:rPr>
          <w:rFonts w:cstheme="minorHAnsi"/>
        </w:rPr>
      </w:pPr>
      <w:r>
        <w:rPr>
          <w:rFonts w:cstheme="minorHAnsi"/>
        </w:rPr>
        <w:t xml:space="preserve">Viva </w:t>
      </w:r>
      <w:r w:rsidR="00107AE9">
        <w:rPr>
          <w:rFonts w:cstheme="minorHAnsi"/>
        </w:rPr>
        <w:t>will be conducted after the assignment submission as per the dates informed earlier.</w:t>
      </w:r>
    </w:p>
    <w:p w14:paraId="26A9B3C6" w14:textId="77777777" w:rsidR="0017563C" w:rsidRDefault="0017563C" w:rsidP="0017563C">
      <w:pPr>
        <w:jc w:val="both"/>
        <w:rPr>
          <w:rFonts w:cstheme="minorHAnsi"/>
          <w:b/>
          <w:bCs/>
          <w:color w:val="C00000"/>
          <w:sz w:val="24"/>
          <w:szCs w:val="24"/>
        </w:rPr>
      </w:pPr>
      <w:r w:rsidRPr="007E18BF">
        <w:rPr>
          <w:rFonts w:cstheme="minorHAnsi"/>
          <w:b/>
          <w:bCs/>
          <w:color w:val="C00000"/>
          <w:sz w:val="24"/>
          <w:szCs w:val="24"/>
        </w:rPr>
        <w:t>Guidelines:</w:t>
      </w:r>
    </w:p>
    <w:p w14:paraId="57626907" w14:textId="77777777" w:rsidR="0017563C" w:rsidRPr="00E2529E" w:rsidRDefault="0017563C" w:rsidP="006F61C2">
      <w:pPr>
        <w:numPr>
          <w:ilvl w:val="0"/>
          <w:numId w:val="2"/>
        </w:numPr>
        <w:tabs>
          <w:tab w:val="left" w:pos="360"/>
        </w:tabs>
        <w:spacing w:after="0"/>
        <w:jc w:val="both"/>
        <w:rPr>
          <w:rFonts w:cstheme="minorHAnsi"/>
        </w:rPr>
      </w:pPr>
      <w:r w:rsidRPr="00E2529E">
        <w:rPr>
          <w:rFonts w:cstheme="minorHAnsi"/>
        </w:rPr>
        <w:t>Assignment must be computer typed.</w:t>
      </w:r>
    </w:p>
    <w:p w14:paraId="75641C6D" w14:textId="77777777" w:rsidR="0017563C" w:rsidRPr="00E2529E" w:rsidRDefault="0017563C" w:rsidP="006F61C2">
      <w:pPr>
        <w:numPr>
          <w:ilvl w:val="1"/>
          <w:numId w:val="3"/>
        </w:numPr>
        <w:tabs>
          <w:tab w:val="left" w:pos="360"/>
        </w:tabs>
        <w:spacing w:after="0"/>
        <w:ind w:firstLine="0"/>
        <w:jc w:val="both"/>
        <w:rPr>
          <w:rFonts w:cstheme="minorHAnsi"/>
        </w:rPr>
      </w:pPr>
      <w:r w:rsidRPr="00E2529E">
        <w:rPr>
          <w:rFonts w:cstheme="minorHAnsi"/>
        </w:rPr>
        <w:t>Font - Times New Roman</w:t>
      </w:r>
    </w:p>
    <w:p w14:paraId="1CA372E4" w14:textId="77777777" w:rsidR="0017563C" w:rsidRPr="00E2529E" w:rsidRDefault="0017563C" w:rsidP="006F61C2">
      <w:pPr>
        <w:numPr>
          <w:ilvl w:val="1"/>
          <w:numId w:val="3"/>
        </w:numPr>
        <w:tabs>
          <w:tab w:val="left" w:pos="360"/>
        </w:tabs>
        <w:spacing w:after="0"/>
        <w:ind w:firstLine="0"/>
        <w:jc w:val="both"/>
        <w:rPr>
          <w:rFonts w:cstheme="minorHAnsi"/>
        </w:rPr>
      </w:pPr>
      <w:r w:rsidRPr="00E2529E">
        <w:rPr>
          <w:rFonts w:cstheme="minorHAnsi"/>
        </w:rPr>
        <w:t xml:space="preserve">Font – Style - Regular </w:t>
      </w:r>
    </w:p>
    <w:p w14:paraId="457B60E1" w14:textId="77777777" w:rsidR="0017563C" w:rsidRDefault="0017563C" w:rsidP="006F61C2">
      <w:pPr>
        <w:numPr>
          <w:ilvl w:val="1"/>
          <w:numId w:val="3"/>
        </w:numPr>
        <w:tabs>
          <w:tab w:val="left" w:pos="360"/>
        </w:tabs>
        <w:spacing w:after="0"/>
        <w:ind w:firstLine="0"/>
        <w:jc w:val="both"/>
        <w:rPr>
          <w:rFonts w:cstheme="minorHAnsi"/>
        </w:rPr>
      </w:pPr>
      <w:r w:rsidRPr="00E2529E">
        <w:rPr>
          <w:rFonts w:cstheme="minorHAnsi"/>
        </w:rPr>
        <w:t xml:space="preserve">Font - Size - 12 </w:t>
      </w:r>
    </w:p>
    <w:p w14:paraId="29407F97" w14:textId="77777777" w:rsidR="00107AE9" w:rsidRPr="00107AE9" w:rsidRDefault="00107AE9" w:rsidP="006F61C2">
      <w:pPr>
        <w:pStyle w:val="ListParagraph"/>
        <w:numPr>
          <w:ilvl w:val="1"/>
          <w:numId w:val="3"/>
        </w:numPr>
        <w:ind w:firstLine="0"/>
        <w:rPr>
          <w:rFonts w:cstheme="minorHAnsi"/>
        </w:rPr>
      </w:pPr>
      <w:r w:rsidRPr="00107AE9">
        <w:rPr>
          <w:rFonts w:cstheme="minorHAnsi"/>
        </w:rPr>
        <w:t>Heading should be with Font Size 14, Bold, Capital and Underline.</w:t>
      </w:r>
    </w:p>
    <w:p w14:paraId="72E5A968" w14:textId="73659F7B" w:rsidR="0017563C" w:rsidRPr="00107AE9" w:rsidRDefault="0017563C" w:rsidP="006F61C2">
      <w:pPr>
        <w:numPr>
          <w:ilvl w:val="0"/>
          <w:numId w:val="2"/>
        </w:numPr>
        <w:tabs>
          <w:tab w:val="left" w:pos="360"/>
        </w:tabs>
        <w:spacing w:after="0"/>
        <w:jc w:val="both"/>
        <w:rPr>
          <w:rFonts w:cstheme="minorHAnsi"/>
        </w:rPr>
      </w:pPr>
      <w:r w:rsidRPr="00107AE9">
        <w:rPr>
          <w:rFonts w:cstheme="minorHAnsi"/>
        </w:rPr>
        <w:t xml:space="preserve">Each student has to do the assignment individually </w:t>
      </w:r>
    </w:p>
    <w:p w14:paraId="6FA0E69A" w14:textId="73B7143E" w:rsidR="0017563C" w:rsidRDefault="0017563C" w:rsidP="006F61C2">
      <w:pPr>
        <w:numPr>
          <w:ilvl w:val="0"/>
          <w:numId w:val="2"/>
        </w:numPr>
        <w:tabs>
          <w:tab w:val="left" w:pos="1080"/>
        </w:tabs>
        <w:spacing w:after="0"/>
        <w:jc w:val="both"/>
        <w:rPr>
          <w:rFonts w:cstheme="minorHAnsi"/>
        </w:rPr>
      </w:pPr>
      <w:r w:rsidRPr="00E2529E">
        <w:rPr>
          <w:rFonts w:cstheme="minorHAnsi"/>
        </w:rPr>
        <w:t xml:space="preserve">You can refer books in </w:t>
      </w:r>
      <w:r>
        <w:rPr>
          <w:rFonts w:cstheme="minorHAnsi"/>
        </w:rPr>
        <w:t>e</w:t>
      </w:r>
      <w:r w:rsidR="00860861">
        <w:rPr>
          <w:rFonts w:cstheme="minorHAnsi"/>
        </w:rPr>
        <w:t>-</w:t>
      </w:r>
      <w:r w:rsidRPr="00E2529E">
        <w:rPr>
          <w:rFonts w:cstheme="minorHAnsi"/>
        </w:rPr>
        <w:t xml:space="preserve">Library or use internet resource. But you should not cut and paste material from internet nor provide photocopied material from books. The assignment answers should be in your own words after understanding the matter from the above resources. </w:t>
      </w:r>
    </w:p>
    <w:p w14:paraId="17F82B32" w14:textId="56E7E499" w:rsidR="009E07CA" w:rsidRPr="009E07CA" w:rsidRDefault="009E07CA" w:rsidP="006F61C2">
      <w:pPr>
        <w:numPr>
          <w:ilvl w:val="0"/>
          <w:numId w:val="2"/>
        </w:numPr>
        <w:spacing w:after="0" w:line="360" w:lineRule="auto"/>
        <w:ind w:right="389"/>
        <w:jc w:val="both"/>
        <w:rPr>
          <w:rFonts w:cstheme="minorHAnsi"/>
        </w:rPr>
      </w:pPr>
      <w:r w:rsidRPr="009E07CA">
        <w:rPr>
          <w:rFonts w:ascii="Calibri" w:hAnsi="Calibri" w:cs="Times New Roman"/>
        </w:rPr>
        <w:t>The screen design with their proper source codes.</w:t>
      </w:r>
    </w:p>
    <w:p w14:paraId="51C75302" w14:textId="6BE64DA3" w:rsidR="009E07CA" w:rsidRDefault="009E07CA" w:rsidP="006F61C2">
      <w:pPr>
        <w:pStyle w:val="ListParagraph"/>
        <w:numPr>
          <w:ilvl w:val="0"/>
          <w:numId w:val="2"/>
        </w:numPr>
        <w:spacing w:after="0" w:line="360" w:lineRule="auto"/>
        <w:ind w:right="389"/>
        <w:jc w:val="both"/>
        <w:rPr>
          <w:rFonts w:cstheme="minorHAnsi"/>
        </w:rPr>
      </w:pPr>
      <w:r w:rsidRPr="009E07CA">
        <w:rPr>
          <w:rFonts w:cstheme="minorHAnsi"/>
        </w:rPr>
        <w:lastRenderedPageBreak/>
        <w:t xml:space="preserve">Assignment documentation/report should be typed.  </w:t>
      </w:r>
    </w:p>
    <w:p w14:paraId="367AF509" w14:textId="6F7BBAD1" w:rsidR="009E07CA" w:rsidRPr="009E07CA" w:rsidRDefault="009E07CA" w:rsidP="006F61C2">
      <w:pPr>
        <w:pStyle w:val="ListParagraph"/>
        <w:numPr>
          <w:ilvl w:val="0"/>
          <w:numId w:val="2"/>
        </w:numPr>
        <w:spacing w:after="0" w:line="360" w:lineRule="auto"/>
        <w:ind w:right="389"/>
        <w:jc w:val="both"/>
        <w:rPr>
          <w:rFonts w:cstheme="minorHAnsi"/>
        </w:rPr>
      </w:pPr>
      <w:r w:rsidRPr="009E07CA">
        <w:rPr>
          <w:rFonts w:cstheme="minorHAnsi"/>
        </w:rPr>
        <w:t>Handwritten assignments will not be accepted</w:t>
      </w:r>
    </w:p>
    <w:p w14:paraId="0ABB8A79" w14:textId="77777777" w:rsidR="0017563C" w:rsidRDefault="0017563C" w:rsidP="0017563C">
      <w:pPr>
        <w:tabs>
          <w:tab w:val="left" w:pos="1080"/>
        </w:tabs>
        <w:spacing w:after="0"/>
        <w:jc w:val="both"/>
        <w:rPr>
          <w:rFonts w:cstheme="minorHAnsi"/>
        </w:rPr>
      </w:pPr>
    </w:p>
    <w:p w14:paraId="57BC066B" w14:textId="1A9EB0B6" w:rsidR="0017563C" w:rsidRDefault="00107AE9" w:rsidP="004D353D">
      <w:pPr>
        <w:tabs>
          <w:tab w:val="left" w:pos="1440"/>
        </w:tabs>
        <w:jc w:val="both"/>
        <w:rPr>
          <w:rFonts w:cstheme="minorHAnsi"/>
          <w:b/>
          <w:color w:val="C00000"/>
          <w:sz w:val="24"/>
          <w:szCs w:val="24"/>
        </w:rPr>
      </w:pPr>
      <w:r w:rsidRPr="00275602">
        <w:rPr>
          <w:rFonts w:cstheme="minorHAnsi"/>
          <w:b/>
          <w:color w:val="C00000"/>
          <w:sz w:val="24"/>
          <w:szCs w:val="24"/>
        </w:rPr>
        <w:t>Important Policies to be followed</w:t>
      </w:r>
    </w:p>
    <w:p w14:paraId="26563AAE" w14:textId="77777777" w:rsidR="006A7DB6" w:rsidRPr="00275602" w:rsidRDefault="006A7DB6" w:rsidP="006F61C2">
      <w:pPr>
        <w:pStyle w:val="ListParagraph"/>
        <w:numPr>
          <w:ilvl w:val="0"/>
          <w:numId w:val="8"/>
        </w:numPr>
        <w:spacing w:after="0"/>
        <w:ind w:left="360"/>
        <w:jc w:val="both"/>
        <w:rPr>
          <w:b/>
          <w:bCs/>
          <w:color w:val="C00000"/>
        </w:rPr>
      </w:pPr>
      <w:r w:rsidRPr="00275602">
        <w:rPr>
          <w:b/>
          <w:bCs/>
          <w:color w:val="C00000"/>
        </w:rPr>
        <w:t xml:space="preserve">Student Academic Integrity Policy*: </w:t>
      </w:r>
    </w:p>
    <w:p w14:paraId="5515EC77" w14:textId="77777777" w:rsidR="006A7DB6" w:rsidRDefault="006A7DB6" w:rsidP="006A7DB6">
      <w:pPr>
        <w:spacing w:after="3" w:line="365" w:lineRule="auto"/>
        <w:ind w:left="361" w:right="59"/>
      </w:pPr>
      <w:r>
        <w:t xml:space="preserve"> </w:t>
      </w:r>
    </w:p>
    <w:p w14:paraId="451D8778" w14:textId="77777777" w:rsidR="006A7DB6" w:rsidRDefault="006A7DB6" w:rsidP="006F61C2">
      <w:pPr>
        <w:pStyle w:val="ListParagraph"/>
        <w:numPr>
          <w:ilvl w:val="0"/>
          <w:numId w:val="16"/>
        </w:numPr>
        <w:spacing w:after="3" w:line="365" w:lineRule="auto"/>
        <w:ind w:right="59"/>
        <w:jc w:val="both"/>
      </w:pPr>
      <w:r>
        <w:t xml:space="preserve">MEC upholds the spirit of academic integrity in all forms of academic work and any form of violation of academic integrity shall invite severe penalty.   Any benefit obtained by indulging in the act of violation of academic integrity shall be cancelled.   </w:t>
      </w:r>
    </w:p>
    <w:p w14:paraId="18E2D233" w14:textId="77777777" w:rsidR="006A7DB6" w:rsidRDefault="006A7DB6" w:rsidP="006F61C2">
      <w:pPr>
        <w:pStyle w:val="ListParagraph"/>
        <w:numPr>
          <w:ilvl w:val="0"/>
          <w:numId w:val="16"/>
        </w:numPr>
        <w:spacing w:after="3" w:line="365" w:lineRule="auto"/>
        <w:ind w:right="59"/>
        <w:jc w:val="both"/>
      </w:pPr>
      <w:r>
        <w:t>MEC also reserves the right to notify the appropriate law enforcement authorities of any unlawful activity and to cooperate thereafter in any investigation of such activity.</w:t>
      </w:r>
    </w:p>
    <w:p w14:paraId="50A6AC91" w14:textId="77777777" w:rsidR="006A7DB6" w:rsidRPr="00107AE9" w:rsidRDefault="006A7DB6" w:rsidP="006F61C2">
      <w:pPr>
        <w:pStyle w:val="ListParagraph"/>
        <w:numPr>
          <w:ilvl w:val="0"/>
          <w:numId w:val="16"/>
        </w:numPr>
        <w:spacing w:after="3" w:line="365" w:lineRule="auto"/>
        <w:ind w:right="59"/>
        <w:jc w:val="both"/>
      </w:pPr>
      <w:r w:rsidRPr="003C7F25">
        <w:t xml:space="preserve">Faculty can conduct a viva to investigate and ascertain that the work submitted is student’s own work as per the guidelines for the same. </w:t>
      </w:r>
      <w:r w:rsidRPr="003C7F25">
        <w:rPr>
          <w:b/>
          <w:bCs/>
        </w:rPr>
        <w:t>A student can be given a maximum of 2 chances to attend the viva in such cases. It is expected that the student attends the viva during the first chance itself unless due to extenuating circumstances. If the student does not attend the viva in spite of being given 2 chances and fails to submit valid reasons, he/she will be awarded a fail in the module and this shall be counted as a case of academic integrity violation.</w:t>
      </w:r>
    </w:p>
    <w:p w14:paraId="25371FCD" w14:textId="77777777" w:rsidR="006A7DB6" w:rsidRPr="00107AE9" w:rsidRDefault="006A7DB6" w:rsidP="006A7DB6">
      <w:pPr>
        <w:spacing w:after="32" w:line="365" w:lineRule="auto"/>
        <w:ind w:left="361" w:right="59"/>
        <w:jc w:val="both"/>
      </w:pPr>
      <w:r w:rsidRPr="00107AE9">
        <w:t xml:space="preserve">All cases of violation of academic integrity on the part of the student shall fall under any of the below mentioned categories:   </w:t>
      </w:r>
    </w:p>
    <w:p w14:paraId="4ECBCF3E" w14:textId="77777777" w:rsidR="006A7DB6" w:rsidRPr="00107AE9" w:rsidRDefault="006A7DB6" w:rsidP="006F61C2">
      <w:pPr>
        <w:numPr>
          <w:ilvl w:val="1"/>
          <w:numId w:val="5"/>
        </w:numPr>
        <w:spacing w:after="107" w:line="259" w:lineRule="auto"/>
        <w:ind w:right="59" w:hanging="435"/>
        <w:jc w:val="both"/>
      </w:pPr>
      <w:r w:rsidRPr="00107AE9">
        <w:t xml:space="preserve">Plagiarism   </w:t>
      </w:r>
    </w:p>
    <w:p w14:paraId="7BDA5A35" w14:textId="77777777" w:rsidR="006A7DB6" w:rsidRPr="00107AE9" w:rsidRDefault="006A7DB6" w:rsidP="006F61C2">
      <w:pPr>
        <w:numPr>
          <w:ilvl w:val="1"/>
          <w:numId w:val="5"/>
        </w:numPr>
        <w:spacing w:after="124" w:line="259" w:lineRule="auto"/>
        <w:ind w:right="59" w:hanging="435"/>
        <w:jc w:val="both"/>
      </w:pPr>
      <w:r w:rsidRPr="00107AE9">
        <w:t>Malpractice</w:t>
      </w:r>
    </w:p>
    <w:p w14:paraId="02C3978C" w14:textId="77777777" w:rsidR="006A7DB6" w:rsidRPr="00107AE9" w:rsidRDefault="006A7DB6" w:rsidP="006F61C2">
      <w:pPr>
        <w:numPr>
          <w:ilvl w:val="1"/>
          <w:numId w:val="5"/>
        </w:numPr>
        <w:spacing w:after="124" w:line="259" w:lineRule="auto"/>
        <w:ind w:right="59" w:hanging="435"/>
        <w:jc w:val="both"/>
      </w:pPr>
      <w:r w:rsidRPr="00107AE9">
        <w:t>Ghost Writing</w:t>
      </w:r>
    </w:p>
    <w:p w14:paraId="249985BE" w14:textId="77777777" w:rsidR="006A7DB6" w:rsidRPr="00107AE9" w:rsidRDefault="006A7DB6" w:rsidP="006F61C2">
      <w:pPr>
        <w:numPr>
          <w:ilvl w:val="1"/>
          <w:numId w:val="5"/>
        </w:numPr>
        <w:spacing w:after="124" w:line="259" w:lineRule="auto"/>
        <w:ind w:right="59" w:hanging="435"/>
        <w:jc w:val="both"/>
      </w:pPr>
      <w:r w:rsidRPr="00107AE9">
        <w:t xml:space="preserve">Collusion  </w:t>
      </w:r>
    </w:p>
    <w:p w14:paraId="30AC8020" w14:textId="77777777" w:rsidR="006A7DB6" w:rsidRPr="00107AE9" w:rsidRDefault="006A7DB6" w:rsidP="006F61C2">
      <w:pPr>
        <w:numPr>
          <w:ilvl w:val="1"/>
          <w:numId w:val="5"/>
        </w:numPr>
        <w:spacing w:after="109" w:line="259" w:lineRule="auto"/>
        <w:ind w:right="59" w:hanging="435"/>
        <w:jc w:val="both"/>
      </w:pPr>
      <w:r w:rsidRPr="00107AE9">
        <w:t xml:space="preserve">Other cases  </w:t>
      </w:r>
    </w:p>
    <w:p w14:paraId="64BC1BA6" w14:textId="77777777" w:rsidR="006A7DB6" w:rsidRDefault="006A7DB6" w:rsidP="006A7DB6">
      <w:pPr>
        <w:spacing w:after="3" w:line="365" w:lineRule="auto"/>
        <w:ind w:left="361" w:right="59"/>
        <w:jc w:val="both"/>
      </w:pPr>
      <w:r>
        <w:t xml:space="preserve"> If the student fails a module and has a proven case of academic integrity violation in this module, the student is required to re-register the module. This is applicable to first and second offence of academic integrity violation of plagiarism type</w:t>
      </w:r>
    </w:p>
    <w:p w14:paraId="1F7D88D9" w14:textId="77777777" w:rsidR="006A7DB6" w:rsidRPr="00DD5D49" w:rsidRDefault="006A7DB6" w:rsidP="006F61C2">
      <w:pPr>
        <w:pStyle w:val="ListParagraph"/>
        <w:numPr>
          <w:ilvl w:val="1"/>
          <w:numId w:val="8"/>
        </w:numPr>
        <w:spacing w:after="0"/>
        <w:ind w:left="702" w:hanging="432"/>
        <w:jc w:val="both"/>
        <w:rPr>
          <w:rFonts w:cstheme="minorHAnsi"/>
          <w:b/>
          <w:bCs/>
          <w:color w:val="FF0000"/>
        </w:rPr>
      </w:pPr>
      <w:r w:rsidRPr="00DD5D49">
        <w:rPr>
          <w:rFonts w:cstheme="minorHAnsi"/>
          <w:b/>
          <w:bCs/>
          <w:color w:val="FF0000"/>
        </w:rPr>
        <w:t>First Offence of Academic Integrity Violation:</w:t>
      </w:r>
    </w:p>
    <w:p w14:paraId="2DF7A2A2" w14:textId="77777777" w:rsidR="006A7DB6" w:rsidRPr="00DD5D49" w:rsidRDefault="006A7DB6" w:rsidP="006F61C2">
      <w:pPr>
        <w:pStyle w:val="ListParagraph"/>
        <w:numPr>
          <w:ilvl w:val="2"/>
          <w:numId w:val="8"/>
        </w:numPr>
        <w:spacing w:after="0"/>
        <w:ind w:left="1224" w:hanging="504"/>
        <w:jc w:val="both"/>
        <w:rPr>
          <w:rFonts w:cstheme="minorHAnsi"/>
          <w:b/>
          <w:bCs/>
          <w:color w:val="FF0000"/>
        </w:rPr>
      </w:pPr>
      <w:r w:rsidRPr="00DD5D49">
        <w:rPr>
          <w:rFonts w:cstheme="minorHAnsi"/>
          <w:b/>
          <w:bCs/>
          <w:color w:val="FF0000"/>
        </w:rPr>
        <w:t xml:space="preserve">Plagiarism   </w:t>
      </w:r>
    </w:p>
    <w:p w14:paraId="1026E45D" w14:textId="77777777" w:rsidR="006A7DB6" w:rsidRPr="00DD5D49" w:rsidRDefault="006A7DB6" w:rsidP="006F61C2">
      <w:pPr>
        <w:numPr>
          <w:ilvl w:val="2"/>
          <w:numId w:val="17"/>
        </w:numPr>
        <w:spacing w:after="3" w:line="365" w:lineRule="auto"/>
        <w:ind w:left="1980" w:right="59"/>
        <w:jc w:val="both"/>
        <w:rPr>
          <w:rFonts w:cstheme="minorHAnsi"/>
          <w:color w:val="FF0000"/>
        </w:rPr>
      </w:pPr>
      <w:r w:rsidRPr="00DD5D49">
        <w:rPr>
          <w:rFonts w:cstheme="minorHAnsi"/>
          <w:color w:val="FF0000"/>
        </w:rPr>
        <w:t xml:space="preserve">If a student is caught first time in an act of academic integrity violation during his/her course of study in any assignment other than project work and if the type of violation is plagiarism, then the student will be allowed to re-submit the </w:t>
      </w:r>
      <w:r w:rsidRPr="00DD5D49">
        <w:rPr>
          <w:rFonts w:cstheme="minorHAnsi"/>
          <w:color w:val="FF0000"/>
        </w:rPr>
        <w:lastRenderedPageBreak/>
        <w:t xml:space="preserve">assignment once as per the period allowed for re submission However, a penalty of deduction of 25% of the marks obtained for the resubmitted work will be imposed.   </w:t>
      </w:r>
    </w:p>
    <w:p w14:paraId="3F139083" w14:textId="77777777" w:rsidR="006A7DB6" w:rsidRPr="00DD5D49" w:rsidRDefault="006A7DB6" w:rsidP="006F61C2">
      <w:pPr>
        <w:numPr>
          <w:ilvl w:val="2"/>
          <w:numId w:val="17"/>
        </w:numPr>
        <w:spacing w:after="3" w:line="365" w:lineRule="auto"/>
        <w:ind w:left="1980" w:right="59"/>
        <w:jc w:val="both"/>
        <w:rPr>
          <w:rFonts w:cstheme="minorHAnsi"/>
          <w:color w:val="FF0000"/>
        </w:rPr>
      </w:pPr>
      <w:r w:rsidRPr="00DD5D49">
        <w:rPr>
          <w:rFonts w:cstheme="minorHAnsi"/>
          <w:color w:val="FF0000"/>
        </w:rPr>
        <w:t xml:space="preserve">Period of re-submission: The student will have to re-submit the work within one week (5 working days) from the date he or she is advised to re-submit.   </w:t>
      </w:r>
    </w:p>
    <w:p w14:paraId="6C9BCB6D" w14:textId="77777777" w:rsidR="006A7DB6" w:rsidRPr="00DD5D49" w:rsidRDefault="006A7DB6" w:rsidP="006F61C2">
      <w:pPr>
        <w:numPr>
          <w:ilvl w:val="2"/>
          <w:numId w:val="17"/>
        </w:numPr>
        <w:spacing w:after="3" w:line="365" w:lineRule="auto"/>
        <w:ind w:left="1980" w:right="59"/>
        <w:jc w:val="both"/>
        <w:rPr>
          <w:rFonts w:cstheme="minorHAnsi"/>
          <w:color w:val="FF0000"/>
        </w:rPr>
      </w:pPr>
      <w:r w:rsidRPr="00DD5D49">
        <w:rPr>
          <w:rFonts w:cstheme="minorHAnsi"/>
          <w:color w:val="FF0000"/>
        </w:rPr>
        <w:t xml:space="preserve">Re-submission of the work beyond the allowed period of resubmission will not be accepted and the assessment will be awarded a zero mark.   </w:t>
      </w:r>
    </w:p>
    <w:p w14:paraId="2FD80CA2" w14:textId="77777777" w:rsidR="006A7DB6" w:rsidRPr="00DD5D49" w:rsidRDefault="006A7DB6" w:rsidP="006F61C2">
      <w:pPr>
        <w:numPr>
          <w:ilvl w:val="2"/>
          <w:numId w:val="17"/>
        </w:numPr>
        <w:spacing w:after="3" w:line="365" w:lineRule="auto"/>
        <w:ind w:left="1980" w:right="59"/>
        <w:jc w:val="both"/>
        <w:rPr>
          <w:rFonts w:cstheme="minorHAnsi"/>
          <w:color w:val="FF0000"/>
        </w:rPr>
      </w:pPr>
      <w:r w:rsidRPr="00DD5D49">
        <w:rPr>
          <w:rFonts w:cstheme="minorHAnsi"/>
          <w:color w:val="FF0000"/>
        </w:rPr>
        <w:t>If the re-submitted work (within the allowed period of resubmission) is also found to be plagiarized, then that assessment component will be awarded a zero mark. It shall also contribute to the total count of academic integrity violation for that student.</w:t>
      </w:r>
    </w:p>
    <w:p w14:paraId="0E697C65" w14:textId="77777777" w:rsidR="006A7DB6" w:rsidRPr="00426C85" w:rsidRDefault="006A7DB6" w:rsidP="006F61C2">
      <w:pPr>
        <w:numPr>
          <w:ilvl w:val="2"/>
          <w:numId w:val="17"/>
        </w:numPr>
        <w:spacing w:after="3" w:line="365" w:lineRule="auto"/>
        <w:ind w:left="1980" w:right="59"/>
        <w:jc w:val="both"/>
        <w:rPr>
          <w:rFonts w:cstheme="minorHAnsi"/>
          <w:color w:val="FF0000"/>
          <w:sz w:val="24"/>
          <w:szCs w:val="24"/>
        </w:rPr>
      </w:pPr>
      <w:r w:rsidRPr="00DD5D49">
        <w:rPr>
          <w:rFonts w:cstheme="minorHAnsi"/>
          <w:color w:val="FF0000"/>
        </w:rPr>
        <w:t>If plagiarism is detected in UG Project work (Project 1, Project Planning and Project Design and Implementation), the above clauses do not apply, and the work will be summarily rejected. In these cases the student will be awarded a fail (F) grade and is required to reregister the module</w:t>
      </w:r>
      <w:r w:rsidRPr="00426C85">
        <w:rPr>
          <w:rFonts w:cstheme="minorHAnsi"/>
          <w:color w:val="FF0000"/>
          <w:sz w:val="24"/>
          <w:szCs w:val="24"/>
        </w:rPr>
        <w:t xml:space="preserve">. </w:t>
      </w:r>
    </w:p>
    <w:p w14:paraId="7FD5E47D" w14:textId="77777777" w:rsidR="006A7DB6" w:rsidRPr="00DD5D49" w:rsidRDefault="006A7DB6" w:rsidP="006F61C2">
      <w:pPr>
        <w:pStyle w:val="ListParagraph"/>
        <w:numPr>
          <w:ilvl w:val="2"/>
          <w:numId w:val="8"/>
        </w:numPr>
        <w:spacing w:after="0"/>
        <w:ind w:left="1224" w:hanging="504"/>
        <w:jc w:val="both"/>
        <w:rPr>
          <w:rFonts w:cstheme="minorHAnsi"/>
          <w:b/>
          <w:bCs/>
          <w:color w:val="FF0000"/>
        </w:rPr>
      </w:pPr>
      <w:r w:rsidRPr="00DD5D49">
        <w:rPr>
          <w:rFonts w:cstheme="minorHAnsi"/>
          <w:b/>
          <w:bCs/>
          <w:color w:val="FF0000"/>
        </w:rPr>
        <w:t xml:space="preserve">Malpractice / Ghostwriting / Collusion   </w:t>
      </w:r>
    </w:p>
    <w:p w14:paraId="4BAB7949" w14:textId="77777777" w:rsidR="006A7DB6" w:rsidRPr="00DD5D49" w:rsidRDefault="006A7DB6" w:rsidP="006A7DB6">
      <w:pPr>
        <w:ind w:left="1440" w:right="59"/>
        <w:jc w:val="both"/>
        <w:rPr>
          <w:rFonts w:cstheme="minorHAnsi"/>
          <w:color w:val="FF0000"/>
        </w:rPr>
      </w:pPr>
      <w:r w:rsidRPr="00DD5D49">
        <w:rPr>
          <w:rFonts w:cstheme="minorHAnsi"/>
          <w:color w:val="FF0000"/>
        </w:rPr>
        <w:t>If a student is caught first time in an act academic integrity violation during his/her course of study for an assessment component irrespective of coursework or end semester and if the type of violation is Malpractice/Ghostwriting/Collusion, then the student shall fail the module.</w:t>
      </w:r>
    </w:p>
    <w:p w14:paraId="0C58B253" w14:textId="77777777" w:rsidR="006A7DB6" w:rsidRPr="00DD5D49" w:rsidRDefault="006A7DB6" w:rsidP="006F61C2">
      <w:pPr>
        <w:pStyle w:val="ListParagraph"/>
        <w:numPr>
          <w:ilvl w:val="1"/>
          <w:numId w:val="8"/>
        </w:numPr>
        <w:spacing w:after="0"/>
        <w:ind w:left="702" w:hanging="432"/>
        <w:jc w:val="both"/>
        <w:rPr>
          <w:rFonts w:cstheme="minorHAnsi"/>
          <w:b/>
          <w:bCs/>
          <w:color w:val="FF0000"/>
        </w:rPr>
      </w:pPr>
      <w:r w:rsidRPr="00DD5D49">
        <w:rPr>
          <w:rFonts w:cstheme="minorHAnsi"/>
          <w:b/>
          <w:bCs/>
          <w:color w:val="FF0000"/>
        </w:rPr>
        <w:t>Second Offence of Academic Integrity Violation:</w:t>
      </w:r>
    </w:p>
    <w:p w14:paraId="41BDD499" w14:textId="77777777" w:rsidR="006A7DB6" w:rsidRPr="00DD5D49" w:rsidRDefault="006A7DB6" w:rsidP="006F61C2">
      <w:pPr>
        <w:pStyle w:val="ListParagraph"/>
        <w:numPr>
          <w:ilvl w:val="2"/>
          <w:numId w:val="8"/>
        </w:numPr>
        <w:spacing w:after="0"/>
        <w:ind w:left="1224" w:hanging="504"/>
        <w:jc w:val="both"/>
        <w:rPr>
          <w:rFonts w:cstheme="minorHAnsi"/>
          <w:b/>
          <w:bCs/>
          <w:color w:val="FF0000"/>
        </w:rPr>
      </w:pPr>
      <w:r w:rsidRPr="00DD5D49">
        <w:rPr>
          <w:rFonts w:cstheme="minorHAnsi"/>
          <w:b/>
          <w:bCs/>
          <w:color w:val="FF0000"/>
        </w:rPr>
        <w:t xml:space="preserve">Plagiarism   </w:t>
      </w:r>
    </w:p>
    <w:p w14:paraId="2A91BF22" w14:textId="77777777" w:rsidR="006A7DB6" w:rsidRPr="00DD5D49" w:rsidRDefault="006A7DB6" w:rsidP="006F61C2">
      <w:pPr>
        <w:numPr>
          <w:ilvl w:val="2"/>
          <w:numId w:val="20"/>
        </w:numPr>
        <w:spacing w:after="3" w:line="365" w:lineRule="auto"/>
        <w:ind w:left="1980" w:right="59"/>
        <w:jc w:val="both"/>
        <w:rPr>
          <w:rFonts w:cstheme="minorHAnsi"/>
          <w:color w:val="FF0000"/>
        </w:rPr>
      </w:pPr>
      <w:r w:rsidRPr="00DD5D49">
        <w:rPr>
          <w:rFonts w:cstheme="minorHAnsi"/>
          <w:color w:val="FF0000"/>
        </w:rPr>
        <w:t xml:space="preserve">If any student is caught second time in an act of academic integrity violation during his/her course of study and if the type of violation is plagiarism, then the student will not be allowed to resubmit the work, and s/he will directly be awarded zero for the work in which plagiarism is detected. </w:t>
      </w:r>
    </w:p>
    <w:p w14:paraId="345E551E" w14:textId="77777777" w:rsidR="006A7DB6" w:rsidRPr="00DD5D49" w:rsidRDefault="006A7DB6" w:rsidP="006F61C2">
      <w:pPr>
        <w:numPr>
          <w:ilvl w:val="2"/>
          <w:numId w:val="20"/>
        </w:numPr>
        <w:spacing w:after="3" w:line="365" w:lineRule="auto"/>
        <w:ind w:left="1980" w:right="59"/>
        <w:jc w:val="both"/>
        <w:rPr>
          <w:rFonts w:cstheme="minorHAnsi"/>
          <w:color w:val="FF0000"/>
        </w:rPr>
      </w:pPr>
      <w:r w:rsidRPr="00DD5D49">
        <w:rPr>
          <w:rFonts w:cstheme="minorHAnsi"/>
          <w:color w:val="FF0000"/>
        </w:rPr>
        <w:t xml:space="preserve">The student shall also receive a warning of suspension in such cases.   </w:t>
      </w:r>
    </w:p>
    <w:p w14:paraId="21F42A9B" w14:textId="77777777" w:rsidR="006A7DB6" w:rsidRPr="00DD5D49" w:rsidRDefault="006A7DB6" w:rsidP="006F61C2">
      <w:pPr>
        <w:pStyle w:val="ListParagraph"/>
        <w:numPr>
          <w:ilvl w:val="2"/>
          <w:numId w:val="8"/>
        </w:numPr>
        <w:spacing w:after="0"/>
        <w:ind w:left="1224" w:hanging="504"/>
        <w:jc w:val="both"/>
        <w:rPr>
          <w:rFonts w:cstheme="minorHAnsi"/>
          <w:b/>
          <w:bCs/>
          <w:color w:val="FF0000"/>
        </w:rPr>
      </w:pPr>
      <w:r w:rsidRPr="00DD5D49">
        <w:rPr>
          <w:rFonts w:cstheme="minorHAnsi"/>
          <w:b/>
          <w:bCs/>
          <w:color w:val="FF0000"/>
        </w:rPr>
        <w:t xml:space="preserve">Malpractice/Ghostwriting/Collusion   </w:t>
      </w:r>
    </w:p>
    <w:p w14:paraId="2F133375" w14:textId="77777777" w:rsidR="006A7DB6" w:rsidRPr="00DD5D49" w:rsidRDefault="006A7DB6" w:rsidP="006F61C2">
      <w:pPr>
        <w:numPr>
          <w:ilvl w:val="2"/>
          <w:numId w:val="22"/>
        </w:numPr>
        <w:spacing w:after="3" w:line="365" w:lineRule="auto"/>
        <w:ind w:left="1980" w:right="59"/>
        <w:jc w:val="both"/>
        <w:rPr>
          <w:rFonts w:cstheme="minorHAnsi"/>
          <w:color w:val="FF0000"/>
        </w:rPr>
      </w:pPr>
      <w:r w:rsidRPr="00DD5D49">
        <w:rPr>
          <w:rFonts w:cstheme="minorHAnsi"/>
          <w:color w:val="FF0000"/>
        </w:rPr>
        <w:t xml:space="preserve">If a student is caught a second time in an act academic integrity violation for an assessment component irrespective of coursework or end semester and if the type of violation is Malpractice/Ghostwriting/Collusion, then the student shall fail the module. </w:t>
      </w:r>
    </w:p>
    <w:p w14:paraId="0EA9DD5C" w14:textId="77777777" w:rsidR="006A7DB6" w:rsidRPr="00DD5D49" w:rsidRDefault="006A7DB6" w:rsidP="006F61C2">
      <w:pPr>
        <w:numPr>
          <w:ilvl w:val="2"/>
          <w:numId w:val="22"/>
        </w:numPr>
        <w:spacing w:after="3" w:line="365" w:lineRule="auto"/>
        <w:ind w:left="1980" w:right="59"/>
        <w:jc w:val="both"/>
        <w:rPr>
          <w:rFonts w:cstheme="minorHAnsi"/>
          <w:color w:val="FF0000"/>
        </w:rPr>
      </w:pPr>
      <w:r w:rsidRPr="00DD5D49">
        <w:rPr>
          <w:rFonts w:cstheme="minorHAnsi"/>
          <w:color w:val="FF0000"/>
        </w:rPr>
        <w:t xml:space="preserve">The student shall also receive a warning of suspension in such cases.   </w:t>
      </w:r>
    </w:p>
    <w:p w14:paraId="259DBB56" w14:textId="77777777" w:rsidR="006A7DB6" w:rsidRPr="00C742F8" w:rsidRDefault="006A7DB6" w:rsidP="006F61C2">
      <w:pPr>
        <w:pStyle w:val="ListParagraph"/>
        <w:numPr>
          <w:ilvl w:val="1"/>
          <w:numId w:val="8"/>
        </w:numPr>
        <w:spacing w:after="0"/>
        <w:ind w:left="702" w:hanging="432"/>
        <w:jc w:val="both"/>
        <w:rPr>
          <w:rFonts w:cstheme="minorHAnsi"/>
          <w:b/>
          <w:bCs/>
          <w:color w:val="FF0000"/>
          <w:sz w:val="24"/>
          <w:szCs w:val="24"/>
        </w:rPr>
      </w:pPr>
      <w:r w:rsidRPr="00C742F8">
        <w:rPr>
          <w:rFonts w:cstheme="minorHAnsi"/>
          <w:b/>
          <w:bCs/>
          <w:color w:val="FF0000"/>
          <w:sz w:val="24"/>
          <w:szCs w:val="24"/>
        </w:rPr>
        <w:lastRenderedPageBreak/>
        <w:t xml:space="preserve">Third Offence of Academic Integrity Violation: </w:t>
      </w:r>
    </w:p>
    <w:p w14:paraId="2F288C76" w14:textId="77777777" w:rsidR="006A7DB6" w:rsidRPr="00426C85" w:rsidRDefault="006A7DB6" w:rsidP="006F61C2">
      <w:pPr>
        <w:pStyle w:val="ListParagraph"/>
        <w:numPr>
          <w:ilvl w:val="2"/>
          <w:numId w:val="19"/>
        </w:numPr>
        <w:ind w:left="1620" w:right="59"/>
        <w:jc w:val="both"/>
        <w:rPr>
          <w:rFonts w:cstheme="minorHAnsi"/>
          <w:color w:val="FF0000"/>
        </w:rPr>
      </w:pPr>
      <w:r w:rsidRPr="00426C85">
        <w:rPr>
          <w:rFonts w:cstheme="minorHAnsi"/>
          <w:color w:val="FF0000"/>
        </w:rPr>
        <w:t>If a student is caught a third time in an act of academic integrity violation for an assessment component irrespective of coursework or end semester then the student shall fail the module and also shall be suspended for one semester from the College, once the academic integrity violation case is confirmed by Institutional Assessment Review Committee.</w:t>
      </w:r>
    </w:p>
    <w:p w14:paraId="41A169E0" w14:textId="77777777" w:rsidR="006A7DB6" w:rsidRPr="00426C85" w:rsidRDefault="006A7DB6" w:rsidP="006F61C2">
      <w:pPr>
        <w:pStyle w:val="ListParagraph"/>
        <w:numPr>
          <w:ilvl w:val="2"/>
          <w:numId w:val="19"/>
        </w:numPr>
        <w:ind w:left="1620" w:right="59"/>
        <w:jc w:val="both"/>
        <w:rPr>
          <w:rFonts w:cstheme="minorHAnsi"/>
          <w:color w:val="FF0000"/>
        </w:rPr>
      </w:pPr>
      <w:r w:rsidRPr="00426C85">
        <w:rPr>
          <w:rFonts w:cstheme="minorHAnsi"/>
          <w:color w:val="FF0000"/>
        </w:rPr>
        <w:t>The student shall be suspended for the immediate subsequent semester and can register for modules only after having served the suspension period fully. This is also applicable for semesters offered in block mode.</w:t>
      </w:r>
    </w:p>
    <w:p w14:paraId="68679C80" w14:textId="77777777" w:rsidR="006A7DB6" w:rsidRPr="00426C85" w:rsidRDefault="006A7DB6" w:rsidP="006F61C2">
      <w:pPr>
        <w:pStyle w:val="ListParagraph"/>
        <w:numPr>
          <w:ilvl w:val="2"/>
          <w:numId w:val="19"/>
        </w:numPr>
        <w:ind w:left="1620" w:right="59"/>
        <w:jc w:val="both"/>
        <w:rPr>
          <w:rFonts w:cstheme="minorHAnsi"/>
          <w:color w:val="FF0000"/>
        </w:rPr>
      </w:pPr>
      <w:r w:rsidRPr="00426C85">
        <w:rPr>
          <w:rFonts w:cstheme="minorHAnsi"/>
          <w:color w:val="FF0000"/>
        </w:rPr>
        <w:t xml:space="preserve">During the suspension period, the student shall have to mandatorily complete a course on academic integrity/writing before s/he can register for any modules. </w:t>
      </w:r>
    </w:p>
    <w:p w14:paraId="69EBCA71" w14:textId="77777777" w:rsidR="006A7DB6" w:rsidRPr="00426C85" w:rsidRDefault="006A7DB6" w:rsidP="006F61C2">
      <w:pPr>
        <w:pStyle w:val="ListParagraph"/>
        <w:numPr>
          <w:ilvl w:val="2"/>
          <w:numId w:val="19"/>
        </w:numPr>
        <w:ind w:left="1620" w:right="59"/>
        <w:jc w:val="both"/>
        <w:rPr>
          <w:rFonts w:cstheme="minorHAnsi"/>
          <w:color w:val="FF0000"/>
        </w:rPr>
      </w:pPr>
      <w:r w:rsidRPr="00426C85">
        <w:rPr>
          <w:rFonts w:cstheme="minorHAnsi"/>
          <w:color w:val="FF0000"/>
        </w:rPr>
        <w:t>During the period of suspension, the student shall be allowed to attempt supplementary examinations if s/he is eligible for the same. S/he shall also be allowed access to all college facilities permitted for a regular student except for registering the modules.</w:t>
      </w:r>
    </w:p>
    <w:p w14:paraId="15C23921" w14:textId="77777777" w:rsidR="006A7DB6" w:rsidRPr="00C742F8" w:rsidRDefault="006A7DB6" w:rsidP="006F61C2">
      <w:pPr>
        <w:pStyle w:val="ListParagraph"/>
        <w:numPr>
          <w:ilvl w:val="1"/>
          <w:numId w:val="8"/>
        </w:numPr>
        <w:spacing w:after="0"/>
        <w:ind w:left="702" w:hanging="432"/>
        <w:jc w:val="both"/>
        <w:rPr>
          <w:rFonts w:cstheme="minorHAnsi"/>
          <w:b/>
          <w:bCs/>
          <w:color w:val="FF0000"/>
          <w:sz w:val="24"/>
          <w:szCs w:val="24"/>
        </w:rPr>
      </w:pPr>
      <w:r w:rsidRPr="00C742F8">
        <w:rPr>
          <w:rFonts w:cstheme="minorHAnsi"/>
          <w:b/>
          <w:bCs/>
          <w:color w:val="FF0000"/>
          <w:sz w:val="24"/>
          <w:szCs w:val="24"/>
        </w:rPr>
        <w:t xml:space="preserve">Fourth Offence of Academic Integrity Violation: </w:t>
      </w:r>
    </w:p>
    <w:p w14:paraId="571665ED" w14:textId="77777777" w:rsidR="006A7DB6" w:rsidRPr="00426C85" w:rsidRDefault="006A7DB6" w:rsidP="006F61C2">
      <w:pPr>
        <w:pStyle w:val="ListParagraph"/>
        <w:numPr>
          <w:ilvl w:val="2"/>
          <w:numId w:val="21"/>
        </w:numPr>
        <w:ind w:left="1620" w:right="59"/>
        <w:jc w:val="both"/>
        <w:rPr>
          <w:rFonts w:cstheme="minorHAnsi"/>
          <w:color w:val="FF0000"/>
        </w:rPr>
      </w:pPr>
      <w:r w:rsidRPr="00426C85">
        <w:rPr>
          <w:rFonts w:cstheme="minorHAnsi"/>
          <w:color w:val="FF0000"/>
        </w:rPr>
        <w:t xml:space="preserve">If a student is caught a fourth time in an act of academic integrity violation for an assessment component irrespective of coursework or end semester, the student shall fail the module and also shall be expelled from the College, once the case is confirmed by Institutional Assessment Review Committee. </w:t>
      </w:r>
    </w:p>
    <w:p w14:paraId="1151251E" w14:textId="77777777" w:rsidR="006A7DB6" w:rsidRPr="00426C85" w:rsidRDefault="006A7DB6" w:rsidP="006F61C2">
      <w:pPr>
        <w:pStyle w:val="ListParagraph"/>
        <w:numPr>
          <w:ilvl w:val="2"/>
          <w:numId w:val="21"/>
        </w:numPr>
        <w:ind w:left="1620" w:right="59"/>
        <w:jc w:val="both"/>
        <w:rPr>
          <w:rFonts w:cstheme="minorHAnsi"/>
          <w:color w:val="FF0000"/>
        </w:rPr>
      </w:pPr>
      <w:r w:rsidRPr="00426C85">
        <w:rPr>
          <w:rFonts w:cstheme="minorHAnsi"/>
          <w:color w:val="FF0000"/>
        </w:rPr>
        <w:t>The student shall be expelled from the college and all access to the college facilities and premises shall cease to exist. The documents shall be released only after getting the NOC (No Objection Certificate) from Registration Office.</w:t>
      </w:r>
    </w:p>
    <w:p w14:paraId="7109B894" w14:textId="77777777" w:rsidR="006A7DB6" w:rsidRPr="00426C85" w:rsidRDefault="006A7DB6" w:rsidP="006F61C2">
      <w:pPr>
        <w:pStyle w:val="ListParagraph"/>
        <w:numPr>
          <w:ilvl w:val="2"/>
          <w:numId w:val="21"/>
        </w:numPr>
        <w:ind w:left="1620" w:right="59"/>
        <w:jc w:val="both"/>
        <w:rPr>
          <w:rFonts w:cstheme="minorHAnsi"/>
          <w:color w:val="FF0000"/>
        </w:rPr>
      </w:pPr>
      <w:r>
        <w:rPr>
          <w:rFonts w:cstheme="minorHAnsi"/>
          <w:color w:val="FF0000"/>
        </w:rPr>
        <w:t>`</w:t>
      </w:r>
      <w:r w:rsidRPr="00426C85">
        <w:rPr>
          <w:rFonts w:cstheme="minorHAnsi"/>
          <w:color w:val="FF0000"/>
        </w:rPr>
        <w:t xml:space="preserve">On termination, the student shall not be refunded any fees paid for the academic semester in which academic integrity violation was observed. </w:t>
      </w:r>
    </w:p>
    <w:p w14:paraId="1CFAE6F3" w14:textId="77777777" w:rsidR="006A7DB6" w:rsidRPr="00DD5D49" w:rsidRDefault="006A7DB6" w:rsidP="006F61C2">
      <w:pPr>
        <w:pStyle w:val="ListParagraph"/>
        <w:numPr>
          <w:ilvl w:val="1"/>
          <w:numId w:val="8"/>
        </w:numPr>
        <w:spacing w:after="0"/>
        <w:ind w:left="702" w:hanging="432"/>
        <w:jc w:val="both"/>
        <w:rPr>
          <w:rFonts w:cstheme="minorHAnsi"/>
          <w:b/>
          <w:bCs/>
          <w:color w:val="FF0000"/>
        </w:rPr>
      </w:pPr>
      <w:r w:rsidRPr="00426C85">
        <w:rPr>
          <w:rFonts w:cstheme="minorHAnsi"/>
          <w:color w:val="FF0000"/>
          <w:sz w:val="24"/>
          <w:szCs w:val="24"/>
        </w:rPr>
        <w:t xml:space="preserve"> </w:t>
      </w:r>
      <w:r w:rsidRPr="00DD5D49">
        <w:rPr>
          <w:rFonts w:cstheme="minorHAnsi"/>
          <w:b/>
          <w:bCs/>
          <w:color w:val="FF0000"/>
        </w:rPr>
        <w:t>Other cases</w:t>
      </w:r>
      <w:r w:rsidRPr="00DD5D49">
        <w:rPr>
          <w:rFonts w:cstheme="minorHAnsi"/>
          <w:color w:val="FF0000"/>
        </w:rPr>
        <w:t xml:space="preserve">   </w:t>
      </w:r>
    </w:p>
    <w:p w14:paraId="607AC261" w14:textId="77777777" w:rsidR="006A7DB6" w:rsidRPr="00DD5D49" w:rsidRDefault="006A7DB6" w:rsidP="006A7DB6">
      <w:pPr>
        <w:spacing w:after="28"/>
        <w:ind w:left="1170" w:right="59"/>
        <w:jc w:val="both"/>
        <w:rPr>
          <w:rFonts w:cstheme="minorHAnsi"/>
          <w:color w:val="FF0000"/>
        </w:rPr>
      </w:pPr>
      <w:r w:rsidRPr="00DD5D49">
        <w:rPr>
          <w:rFonts w:cstheme="minorHAnsi"/>
          <w:color w:val="FF0000"/>
        </w:rPr>
        <w:t xml:space="preserve">If a student commits an act of academic integrity violation as per the definition of “other cases” mentioned in the previous section or of a different nature, student’s case shall be forwarded to an </w:t>
      </w:r>
      <w:r w:rsidRPr="00DD5D49">
        <w:rPr>
          <w:rFonts w:cstheme="minorHAnsi"/>
          <w:bCs/>
          <w:color w:val="FF0000"/>
        </w:rPr>
        <w:t>Institutional Assessment Review Committee</w:t>
      </w:r>
      <w:r w:rsidRPr="00DD5D49">
        <w:rPr>
          <w:rFonts w:cstheme="minorHAnsi"/>
          <w:color w:val="FF0000"/>
        </w:rPr>
        <w:t xml:space="preserve">, Chaired by the Associate Dean, Academic Affairs. The committee shall investigate the case by means of a viva and/or a hearing of the parties concerned if required and shall take appropriate decision. The penalty that can be granted to a proven case of academic integrity violation which falls in this category of “other cases” can be a warning/component zero/ module fail/suspension/expulsion depending on the nature and gravity of the offence.  </w:t>
      </w:r>
    </w:p>
    <w:p w14:paraId="607FF5BA" w14:textId="77777777" w:rsidR="006A7DB6" w:rsidRPr="00DD5D49" w:rsidRDefault="006A7DB6" w:rsidP="006F61C2">
      <w:pPr>
        <w:pStyle w:val="ListParagraph"/>
        <w:numPr>
          <w:ilvl w:val="1"/>
          <w:numId w:val="8"/>
        </w:numPr>
        <w:spacing w:after="0"/>
        <w:ind w:left="702" w:hanging="432"/>
        <w:jc w:val="both"/>
        <w:rPr>
          <w:rFonts w:cstheme="minorHAnsi"/>
          <w:b/>
          <w:bCs/>
          <w:color w:val="FF0000"/>
        </w:rPr>
      </w:pPr>
      <w:r w:rsidRPr="00DD5D49">
        <w:rPr>
          <w:rFonts w:cstheme="minorHAnsi"/>
          <w:b/>
          <w:bCs/>
          <w:color w:val="FF0000"/>
        </w:rPr>
        <w:t xml:space="preserve">Types/Variations of cases of Plagiarism and associated actions   </w:t>
      </w:r>
    </w:p>
    <w:p w14:paraId="2802CF64" w14:textId="77777777" w:rsidR="006A7DB6" w:rsidRPr="00DD5D49" w:rsidRDefault="006A7DB6" w:rsidP="006A7DB6">
      <w:pPr>
        <w:spacing w:after="36"/>
        <w:ind w:left="1080" w:right="59"/>
        <w:jc w:val="both"/>
        <w:rPr>
          <w:rFonts w:cstheme="minorHAnsi"/>
          <w:color w:val="FF0000"/>
        </w:rPr>
      </w:pPr>
      <w:r w:rsidRPr="00DD5D49">
        <w:rPr>
          <w:rFonts w:cstheme="minorHAnsi"/>
          <w:b/>
          <w:color w:val="FF0000"/>
        </w:rPr>
        <w:t>Type 1:</w:t>
      </w:r>
      <w:r w:rsidRPr="00DD5D49">
        <w:rPr>
          <w:rFonts w:cstheme="minorHAnsi"/>
          <w:color w:val="FF0000"/>
        </w:rPr>
        <w:t xml:space="preserve"> In case plagiarism is detected in any component or part submission (submitted at different times) of one assessment (assignment), the deduction in marks will be applicable for the whole assessment (assignment), even if only the component or part submission alone needs to be resubmitted. </w:t>
      </w:r>
      <w:r w:rsidRPr="00DD5D49">
        <w:rPr>
          <w:rFonts w:cstheme="minorHAnsi"/>
          <w:b/>
          <w:color w:val="FF0000"/>
        </w:rPr>
        <w:t xml:space="preserve"> </w:t>
      </w:r>
      <w:r w:rsidRPr="00DD5D49">
        <w:rPr>
          <w:rFonts w:cstheme="minorHAnsi"/>
          <w:color w:val="FF0000"/>
        </w:rPr>
        <w:t xml:space="preserve"> </w:t>
      </w:r>
    </w:p>
    <w:p w14:paraId="0EDAFB9C" w14:textId="77777777" w:rsidR="006A7DB6" w:rsidRPr="00DD5D49" w:rsidRDefault="006A7DB6" w:rsidP="006A7DB6">
      <w:pPr>
        <w:spacing w:after="36"/>
        <w:ind w:left="1080" w:right="59"/>
        <w:jc w:val="both"/>
        <w:rPr>
          <w:rFonts w:cstheme="minorHAnsi"/>
          <w:color w:val="FF0000"/>
        </w:rPr>
      </w:pPr>
      <w:r w:rsidRPr="00DD5D49">
        <w:rPr>
          <w:rFonts w:cstheme="minorHAnsi"/>
          <w:b/>
          <w:color w:val="FF0000"/>
        </w:rPr>
        <w:t>Type 2:</w:t>
      </w:r>
      <w:r w:rsidRPr="00DD5D49">
        <w:rPr>
          <w:rFonts w:cstheme="minorHAnsi"/>
          <w:color w:val="FF0000"/>
        </w:rPr>
        <w:t xml:space="preserve"> In case plagiarism is detected in a group assessment, all students of the group will be considered as having committed an act of plagiarism irrespective of whether plagiarism is on </w:t>
      </w:r>
      <w:r w:rsidRPr="00DD5D49">
        <w:rPr>
          <w:rFonts w:cstheme="minorHAnsi"/>
          <w:color w:val="FF0000"/>
        </w:rPr>
        <w:lastRenderedPageBreak/>
        <w:t>account of the act of all or a few or only one member. The policy will then be applied to all students.</w:t>
      </w:r>
      <w:r w:rsidRPr="00DD5D49">
        <w:rPr>
          <w:rFonts w:cstheme="minorHAnsi"/>
          <w:b/>
          <w:color w:val="FF0000"/>
        </w:rPr>
        <w:t xml:space="preserve"> </w:t>
      </w:r>
      <w:r w:rsidRPr="00DD5D49">
        <w:rPr>
          <w:rFonts w:cstheme="minorHAnsi"/>
          <w:color w:val="FF0000"/>
        </w:rPr>
        <w:t xml:space="preserve"> </w:t>
      </w:r>
    </w:p>
    <w:p w14:paraId="01F33FB4" w14:textId="77777777" w:rsidR="006A7DB6" w:rsidRPr="00DD5D49" w:rsidRDefault="006A7DB6" w:rsidP="006A7DB6">
      <w:pPr>
        <w:spacing w:after="36"/>
        <w:ind w:left="1080" w:right="59"/>
        <w:jc w:val="both"/>
        <w:rPr>
          <w:rFonts w:cstheme="minorHAnsi"/>
          <w:b/>
          <w:color w:val="FF0000"/>
        </w:rPr>
      </w:pPr>
      <w:r w:rsidRPr="00DD5D49">
        <w:rPr>
          <w:rFonts w:cstheme="minorHAnsi"/>
          <w:color w:val="FF0000"/>
        </w:rPr>
        <w:t>If some students in the group are eligible to re-submit (first offence) and others are not eligible, only eligible students will be allowed to re-submit within a period of one week and the penalty will be applied as per the policy for each student according to his / her history of violations.</w:t>
      </w:r>
    </w:p>
    <w:p w14:paraId="6BDFA06C" w14:textId="77777777" w:rsidR="006A7DB6" w:rsidRPr="00DD5D49" w:rsidRDefault="006A7DB6" w:rsidP="006A7DB6">
      <w:pPr>
        <w:spacing w:after="36"/>
        <w:ind w:left="1080" w:right="59"/>
        <w:jc w:val="both"/>
        <w:rPr>
          <w:rFonts w:cstheme="minorHAnsi"/>
          <w:color w:val="FF0000"/>
        </w:rPr>
      </w:pPr>
      <w:r w:rsidRPr="00DD5D49">
        <w:rPr>
          <w:rFonts w:cstheme="minorHAnsi"/>
          <w:b/>
          <w:color w:val="FF0000"/>
        </w:rPr>
        <w:t>Type 3:</w:t>
      </w:r>
      <w:r w:rsidRPr="00DD5D49">
        <w:rPr>
          <w:rFonts w:cstheme="minorHAnsi"/>
          <w:color w:val="FF0000"/>
        </w:rPr>
        <w:t xml:space="preserve"> Combination of Type 1 and Type 2: In case plagiarism is detected in any component or part submission (submitted at different times) of a group assessment (assignment), the deduction in marks will be applicable for the whole assessment (assignment), even if only the component or part submission alone needs to be resubmitted. All students of the group would be considered as having committed an act of plagiarism irrespective of whether plagiarism is on account of the act of all or a few or only one member. The policy will then be applied to all the students of the group.</w:t>
      </w:r>
    </w:p>
    <w:p w14:paraId="7D1A4CBD" w14:textId="77777777" w:rsidR="006A7DB6" w:rsidRPr="00DD5D49" w:rsidRDefault="006A7DB6" w:rsidP="006A7DB6">
      <w:pPr>
        <w:spacing w:after="36"/>
        <w:ind w:left="1080" w:right="59"/>
        <w:jc w:val="both"/>
        <w:rPr>
          <w:rFonts w:cstheme="minorHAnsi"/>
          <w:color w:val="FF0000"/>
        </w:rPr>
      </w:pPr>
      <w:r w:rsidRPr="00DD5D49">
        <w:rPr>
          <w:rFonts w:cstheme="minorHAnsi"/>
          <w:color w:val="FF0000"/>
        </w:rPr>
        <w:t>If some students in the group are eligible to re-submit (first offence) and others are not eligible, only eligible students will be allowed to re-submit within a period of one week and the penalty will be applied as per the policy for each student according to his / her history of violation.</w:t>
      </w:r>
    </w:p>
    <w:p w14:paraId="74FEE904" w14:textId="77777777" w:rsidR="006A7DB6" w:rsidRPr="00DD5D49" w:rsidRDefault="006A7DB6" w:rsidP="006A7DB6">
      <w:pPr>
        <w:spacing w:after="36"/>
        <w:ind w:left="1080" w:right="59"/>
        <w:jc w:val="both"/>
        <w:rPr>
          <w:rFonts w:cstheme="minorHAnsi"/>
          <w:color w:val="FF0000"/>
        </w:rPr>
      </w:pPr>
      <w:r w:rsidRPr="00DD5D49">
        <w:rPr>
          <w:rFonts w:cstheme="minorHAnsi"/>
          <w:b/>
          <w:color w:val="FF0000"/>
        </w:rPr>
        <w:t>Type 4: Variation of Type 1 and Type 2:</w:t>
      </w:r>
      <w:r w:rsidRPr="00DD5D49">
        <w:rPr>
          <w:rFonts w:cstheme="minorHAnsi"/>
          <w:color w:val="FF0000"/>
        </w:rPr>
        <w:t xml:space="preserve"> In cases where the assessment consists of components or part submissions that could be a group assessment component (e.g. group assignment) and an individual assessment component (e.g. individual reflection), the following will be applicable: </w:t>
      </w:r>
      <w:r w:rsidRPr="00DD5D49">
        <w:rPr>
          <w:rFonts w:cstheme="minorHAnsi"/>
          <w:b/>
          <w:color w:val="FF0000"/>
        </w:rPr>
        <w:t xml:space="preserve"> </w:t>
      </w:r>
      <w:r w:rsidRPr="00DD5D49">
        <w:rPr>
          <w:rFonts w:cstheme="minorHAnsi"/>
          <w:color w:val="FF0000"/>
        </w:rPr>
        <w:t xml:space="preserve"> </w:t>
      </w:r>
    </w:p>
    <w:p w14:paraId="723E301E" w14:textId="77777777" w:rsidR="006A7DB6" w:rsidRPr="00DD5D49" w:rsidRDefault="006A7DB6" w:rsidP="006F61C2">
      <w:pPr>
        <w:numPr>
          <w:ilvl w:val="0"/>
          <w:numId w:val="18"/>
        </w:numPr>
        <w:spacing w:after="3" w:line="365" w:lineRule="auto"/>
        <w:ind w:right="59" w:hanging="360"/>
        <w:jc w:val="both"/>
        <w:rPr>
          <w:rFonts w:cstheme="minorHAnsi"/>
          <w:color w:val="FF0000"/>
        </w:rPr>
      </w:pPr>
      <w:r w:rsidRPr="00DD5D49">
        <w:rPr>
          <w:rFonts w:cstheme="minorHAnsi"/>
          <w:color w:val="FF0000"/>
        </w:rPr>
        <w:t>If plagiarism is detected in the group assessment component, all students of the group will be considered as having committed an act of plagiarism, irrespective of whether plagiarism is on account of the act of all or a few or only one member. The policy will then be applied to all students of the group. In such cases the group assessment</w:t>
      </w:r>
      <w:r>
        <w:rPr>
          <w:rFonts w:cstheme="minorHAnsi"/>
          <w:color w:val="FF0000"/>
        </w:rPr>
        <w:t xml:space="preserve"> component will be resubmitted.</w:t>
      </w:r>
      <w:r w:rsidRPr="00DD5D49">
        <w:rPr>
          <w:rFonts w:cstheme="minorHAnsi"/>
          <w:color w:val="FF0000"/>
        </w:rPr>
        <w:t xml:space="preserve">   </w:t>
      </w:r>
    </w:p>
    <w:p w14:paraId="56C8DDDE" w14:textId="77777777" w:rsidR="006A7DB6" w:rsidRPr="00DD5D49" w:rsidRDefault="006A7DB6" w:rsidP="006A7DB6">
      <w:pPr>
        <w:ind w:left="1080" w:right="59"/>
        <w:jc w:val="both"/>
        <w:rPr>
          <w:rFonts w:cstheme="minorHAnsi"/>
          <w:color w:val="FF0000"/>
        </w:rPr>
      </w:pPr>
      <w:r w:rsidRPr="00DD5D49">
        <w:rPr>
          <w:rFonts w:cstheme="minorHAnsi"/>
          <w:color w:val="FF0000"/>
        </w:rPr>
        <w:t>If some students in the group are eligible to re-submit (first offence) and others are not eligible, only eligible students will be allowed to re-submit within a period of one week and the penalty will be applied for each student according to his / her history of violation.</w:t>
      </w:r>
    </w:p>
    <w:p w14:paraId="72F467EF" w14:textId="77777777" w:rsidR="006A7DB6" w:rsidRPr="00DD5D49" w:rsidRDefault="006A7DB6" w:rsidP="006F61C2">
      <w:pPr>
        <w:numPr>
          <w:ilvl w:val="0"/>
          <w:numId w:val="18"/>
        </w:numPr>
        <w:spacing w:after="3" w:line="365" w:lineRule="auto"/>
        <w:ind w:right="59" w:hanging="360"/>
        <w:jc w:val="both"/>
        <w:rPr>
          <w:rFonts w:cstheme="minorHAnsi"/>
          <w:color w:val="FF0000"/>
        </w:rPr>
      </w:pPr>
      <w:r w:rsidRPr="00DD5D49">
        <w:rPr>
          <w:rFonts w:cstheme="minorHAnsi"/>
          <w:color w:val="FF0000"/>
        </w:rPr>
        <w:t xml:space="preserve">If plagiarism is detected in the individual assessment component, the individual assessment component will be resubmitted - if the student is eligible for resubmission-. The policy will then be applied to that student alone.   </w:t>
      </w:r>
    </w:p>
    <w:p w14:paraId="2544374F" w14:textId="77777777" w:rsidR="006A7DB6" w:rsidRPr="00DD5D49" w:rsidRDefault="006A7DB6" w:rsidP="006F61C2">
      <w:pPr>
        <w:numPr>
          <w:ilvl w:val="0"/>
          <w:numId w:val="18"/>
        </w:numPr>
        <w:spacing w:after="117" w:line="365" w:lineRule="auto"/>
        <w:ind w:right="59" w:hanging="360"/>
        <w:jc w:val="both"/>
        <w:rPr>
          <w:rFonts w:cstheme="minorHAnsi"/>
          <w:color w:val="FF0000"/>
        </w:rPr>
      </w:pPr>
      <w:r w:rsidRPr="00DD5D49">
        <w:rPr>
          <w:rFonts w:cstheme="minorHAnsi"/>
          <w:color w:val="FF0000"/>
        </w:rPr>
        <w:t xml:space="preserve">In both cases (a) and/or (b), the deduction in marks will be applicable for the whole assessment (assignment).  </w:t>
      </w:r>
    </w:p>
    <w:p w14:paraId="450A925D" w14:textId="77777777" w:rsidR="006A7DB6" w:rsidRPr="00DD5D49" w:rsidRDefault="006A7DB6" w:rsidP="006F61C2">
      <w:pPr>
        <w:pStyle w:val="ListParagraph"/>
        <w:numPr>
          <w:ilvl w:val="1"/>
          <w:numId w:val="8"/>
        </w:numPr>
        <w:spacing w:after="0"/>
        <w:ind w:left="702" w:hanging="432"/>
        <w:jc w:val="both"/>
        <w:rPr>
          <w:rFonts w:cstheme="minorHAnsi"/>
          <w:b/>
          <w:bCs/>
          <w:color w:val="FF0000"/>
        </w:rPr>
      </w:pPr>
      <w:r w:rsidRPr="00DD5D49">
        <w:rPr>
          <w:rFonts w:cstheme="minorHAnsi"/>
          <w:b/>
          <w:bCs/>
          <w:color w:val="FF0000"/>
        </w:rPr>
        <w:t xml:space="preserve">Types/Variation of Cases of Multiple Offences   </w:t>
      </w:r>
    </w:p>
    <w:p w14:paraId="419DCA42" w14:textId="77777777" w:rsidR="006A7DB6" w:rsidRPr="00DD5D49" w:rsidRDefault="006A7DB6" w:rsidP="006A7DB6">
      <w:pPr>
        <w:spacing w:after="36"/>
        <w:ind w:left="1080" w:right="59"/>
        <w:jc w:val="both"/>
        <w:rPr>
          <w:rFonts w:cstheme="minorHAnsi"/>
          <w:color w:val="FF0000"/>
        </w:rPr>
      </w:pPr>
      <w:r w:rsidRPr="00DD5D49">
        <w:rPr>
          <w:rFonts w:cstheme="minorHAnsi"/>
          <w:color w:val="FF0000"/>
        </w:rPr>
        <w:t xml:space="preserve">If student is caught with multiple violations of same or different nature in different modules of the same semester, they will be considered as one offence and student will be penalized for each violation according to the type of the offence. </w:t>
      </w:r>
    </w:p>
    <w:p w14:paraId="5D6522F6" w14:textId="77777777" w:rsidR="006A7DB6" w:rsidRPr="00DD5D49" w:rsidRDefault="006A7DB6" w:rsidP="006A7DB6">
      <w:pPr>
        <w:spacing w:after="36"/>
        <w:ind w:left="1080" w:right="59"/>
        <w:jc w:val="both"/>
        <w:rPr>
          <w:rFonts w:cstheme="minorHAnsi"/>
          <w:color w:val="FF0000"/>
        </w:rPr>
      </w:pPr>
      <w:r w:rsidRPr="00DD5D49">
        <w:rPr>
          <w:rFonts w:cstheme="minorHAnsi"/>
          <w:color w:val="FF0000"/>
        </w:rPr>
        <w:lastRenderedPageBreak/>
        <w:t>If student is caught with multiple violations of same or different nature in the same module of the same semester, then they will be considered as different offences and each will contribute to the overall count of AIV. The student then shall be penalized for each violation according to the count and type of each offence.</w:t>
      </w:r>
    </w:p>
    <w:p w14:paraId="0BFB212B" w14:textId="77777777" w:rsidR="006A7DB6" w:rsidRPr="00F91A82" w:rsidRDefault="006A7DB6" w:rsidP="006A7DB6">
      <w:pPr>
        <w:ind w:left="1440"/>
        <w:jc w:val="both"/>
      </w:pPr>
    </w:p>
    <w:p w14:paraId="3C343461" w14:textId="77777777" w:rsidR="006A7DB6" w:rsidRDefault="006A7DB6" w:rsidP="006A7DB6">
      <w:pPr>
        <w:jc w:val="both"/>
        <w:rPr>
          <w:rFonts w:cstheme="minorHAnsi"/>
          <w:b/>
          <w:bCs/>
        </w:rPr>
      </w:pPr>
      <w:r w:rsidRPr="00E2529E">
        <w:rPr>
          <w:rFonts w:cstheme="minorHAnsi"/>
          <w:i/>
        </w:rPr>
        <w:t xml:space="preserve">* </w:t>
      </w:r>
      <w:r>
        <w:rPr>
          <w:rFonts w:cstheme="minorHAnsi"/>
          <w:i/>
        </w:rPr>
        <w:t xml:space="preserve">For further details </w:t>
      </w:r>
      <w:r w:rsidRPr="00E2529E">
        <w:rPr>
          <w:rFonts w:cstheme="minorHAnsi"/>
          <w:i/>
        </w:rPr>
        <w:t xml:space="preserve">Refer to MEC </w:t>
      </w:r>
      <w:r>
        <w:rPr>
          <w:rFonts w:cstheme="minorHAnsi"/>
          <w:i/>
        </w:rPr>
        <w:t>Student A</w:t>
      </w:r>
      <w:r w:rsidRPr="00E2529E">
        <w:rPr>
          <w:rFonts w:cstheme="minorHAnsi"/>
          <w:i/>
        </w:rPr>
        <w:t>cademi</w:t>
      </w:r>
      <w:r>
        <w:rPr>
          <w:rFonts w:cstheme="minorHAnsi"/>
          <w:i/>
        </w:rPr>
        <w:t>c Integrity</w:t>
      </w:r>
      <w:r w:rsidRPr="00193BAC">
        <w:rPr>
          <w:rFonts w:cstheme="minorHAnsi"/>
          <w:i/>
        </w:rPr>
        <w:t xml:space="preserve"> </w:t>
      </w:r>
      <w:r>
        <w:rPr>
          <w:rFonts w:cstheme="minorHAnsi"/>
          <w:i/>
        </w:rPr>
        <w:t>P</w:t>
      </w:r>
      <w:r w:rsidRPr="00E2529E">
        <w:rPr>
          <w:rFonts w:cstheme="minorHAnsi"/>
          <w:i/>
        </w:rPr>
        <w:t>olicy</w:t>
      </w:r>
      <w:r>
        <w:rPr>
          <w:rFonts w:cstheme="minorHAnsi"/>
          <w:i/>
        </w:rPr>
        <w:t xml:space="preserve"> in Student Handbook.</w:t>
      </w:r>
      <w:r w:rsidRPr="00620A6D">
        <w:rPr>
          <w:rFonts w:cstheme="minorHAnsi"/>
          <w:b/>
          <w:bCs/>
        </w:rPr>
        <w:tab/>
      </w:r>
    </w:p>
    <w:p w14:paraId="39CA4B33" w14:textId="77777777" w:rsidR="006A7DB6" w:rsidRPr="000D5127" w:rsidRDefault="006A7DB6" w:rsidP="006F61C2">
      <w:pPr>
        <w:pStyle w:val="Heading2"/>
        <w:numPr>
          <w:ilvl w:val="0"/>
          <w:numId w:val="8"/>
        </w:numPr>
        <w:spacing w:line="276" w:lineRule="auto"/>
        <w:ind w:left="360"/>
        <w:rPr>
          <w:rFonts w:ascii="Calibri" w:hAnsi="Calibri" w:cs="Calibri"/>
          <w:color w:val="C00000"/>
          <w:sz w:val="24"/>
          <w:szCs w:val="24"/>
          <w:lang w:val="en-GB"/>
        </w:rPr>
      </w:pPr>
      <w:r w:rsidRPr="00107AE9">
        <w:rPr>
          <w:rFonts w:ascii="Calibri" w:hAnsi="Calibri" w:cs="Calibri"/>
          <w:color w:val="C00000"/>
          <w:sz w:val="24"/>
          <w:szCs w:val="24"/>
          <w:lang w:val="en-GB"/>
        </w:rPr>
        <w:t xml:space="preserve">Late Submission </w:t>
      </w:r>
      <w:r>
        <w:rPr>
          <w:rFonts w:ascii="Calibri" w:hAnsi="Calibri" w:cs="Calibri"/>
          <w:color w:val="C00000"/>
          <w:sz w:val="24"/>
          <w:szCs w:val="24"/>
          <w:lang w:val="en-GB"/>
        </w:rPr>
        <w:t>Regulations:</w:t>
      </w:r>
    </w:p>
    <w:p w14:paraId="292CDF91" w14:textId="77777777" w:rsidR="006A7DB6" w:rsidRDefault="006A7DB6" w:rsidP="006A7DB6">
      <w:pPr>
        <w:spacing w:before="120" w:after="120"/>
        <w:ind w:left="720"/>
        <w:jc w:val="both"/>
        <w:rPr>
          <w:rFonts w:cs="Calibri"/>
          <w:lang w:val="en-GB"/>
        </w:rPr>
      </w:pPr>
      <w:r w:rsidRPr="000D5127">
        <w:rPr>
          <w:rFonts w:cs="Calibri"/>
          <w:lang w:val="en-GB"/>
        </w:rPr>
        <w:t>It is the students’ responsibility to check all relevant timelines related to assessments</w:t>
      </w:r>
      <w:r>
        <w:rPr>
          <w:rFonts w:cs="Calibri"/>
          <w:lang w:val="en-GB"/>
        </w:rPr>
        <w:t>.</w:t>
      </w:r>
    </w:p>
    <w:p w14:paraId="39897A25" w14:textId="77777777" w:rsidR="006A7DB6" w:rsidRPr="00A55C6B" w:rsidRDefault="006A7DB6" w:rsidP="006A7DB6">
      <w:pPr>
        <w:spacing w:before="120" w:after="120"/>
        <w:ind w:left="720"/>
        <w:jc w:val="both"/>
        <w:rPr>
          <w:rFonts w:cs="Calibri"/>
          <w:lang w:val="en-GB"/>
        </w:rPr>
      </w:pPr>
      <w:r w:rsidRPr="00A55C6B">
        <w:rPr>
          <w:rFonts w:cs="Calibri"/>
          <w:lang w:val="en-GB"/>
        </w:rPr>
        <w:t>As per the Assessment Policy at MEC, late submissions are allowed for one week (5 working days) for all UG modules with a penalty. In such cases, a deduction of 5% of the marks obtained for the submitted work shall be imposed for each working  day  following  the  last  date  of  submission  till  the  date  of  actual  submission. Assessment documents submitted beyond a period of one week (5 working days) after the last date of submission will not be accepted and will be awarded a zero for that assessment. In cases where the submission has been delayed due to extenuating circumstances, the student may be permitted to submit the work without imposing the late submission policy stated above. The extended period of submission will be one week from the original last date of submission. In such cases, the student is expected to submit the supporting certificates on or before the original last date of submission of the assessment and the decision of extension rests with faculty responsible for the assessment .The late submission policy shall be applied if the student fails to submit the work within one week of the original last date of submission.</w:t>
      </w:r>
    </w:p>
    <w:p w14:paraId="6A1FA752" w14:textId="77777777" w:rsidR="006A7DB6" w:rsidRDefault="006A7DB6" w:rsidP="006A7DB6">
      <w:pPr>
        <w:ind w:left="720"/>
        <w:rPr>
          <w:rFonts w:cs="Calibri"/>
          <w:lang w:val="en-GB"/>
        </w:rPr>
      </w:pPr>
      <w:r w:rsidRPr="00A55C6B">
        <w:rPr>
          <w:rFonts w:cs="Calibri"/>
          <w:lang w:val="en-GB"/>
        </w:rPr>
        <w:t>Students may contact their teachers for clarification on specific details of the submission time if required.</w:t>
      </w:r>
    </w:p>
    <w:p w14:paraId="052EB777" w14:textId="77777777" w:rsidR="006A7DB6" w:rsidRPr="00107AE9" w:rsidRDefault="006A7DB6" w:rsidP="006F61C2">
      <w:pPr>
        <w:pStyle w:val="Heading2"/>
        <w:numPr>
          <w:ilvl w:val="0"/>
          <w:numId w:val="8"/>
        </w:numPr>
        <w:spacing w:after="240" w:line="276" w:lineRule="auto"/>
        <w:ind w:left="360"/>
        <w:rPr>
          <w:rFonts w:ascii="Calibri" w:hAnsi="Calibri" w:cs="Calibri"/>
          <w:color w:val="C00000"/>
          <w:sz w:val="24"/>
          <w:szCs w:val="24"/>
          <w:lang w:val="en-GB"/>
        </w:rPr>
      </w:pPr>
      <w:r w:rsidRPr="00107AE9">
        <w:rPr>
          <w:rFonts w:ascii="Calibri" w:hAnsi="Calibri" w:cs="Calibri"/>
          <w:color w:val="C00000"/>
          <w:sz w:val="24"/>
          <w:szCs w:val="24"/>
          <w:lang w:val="en-GB"/>
        </w:rPr>
        <w:t xml:space="preserve">Research Ethics and Biosafety </w:t>
      </w:r>
      <w:r>
        <w:rPr>
          <w:rFonts w:ascii="Calibri" w:hAnsi="Calibri" w:cs="Calibri"/>
          <w:color w:val="C00000"/>
          <w:sz w:val="24"/>
          <w:szCs w:val="24"/>
          <w:lang w:val="en-GB"/>
        </w:rPr>
        <w:t>Policy</w:t>
      </w:r>
    </w:p>
    <w:p w14:paraId="6C40F744" w14:textId="77777777" w:rsidR="006A7DB6" w:rsidRPr="00A55C6B" w:rsidRDefault="006A7DB6" w:rsidP="006A7DB6">
      <w:pPr>
        <w:ind w:left="720"/>
        <w:jc w:val="both"/>
        <w:rPr>
          <w:rFonts w:cs="Calibri"/>
          <w:lang w:val="en-GB"/>
        </w:rPr>
      </w:pPr>
      <w:r w:rsidRPr="00A55C6B">
        <w:rPr>
          <w:rFonts w:cs="Calibri"/>
          <w:lang w:val="en-GB"/>
        </w:rPr>
        <w:t>To protect and respect the rights, dignity, health, safety, and privacy of research subjects involved including the welfare of animals and the integrity of environment, all student projects are expected to be undertaken as per the MEC Research Ethics and Biosafety Policy. Accordingly the following shall apply.</w:t>
      </w:r>
    </w:p>
    <w:p w14:paraId="135ADDE6" w14:textId="77777777" w:rsidR="006A7DB6" w:rsidRPr="00A55C6B" w:rsidRDefault="006A7DB6" w:rsidP="006F61C2">
      <w:pPr>
        <w:numPr>
          <w:ilvl w:val="0"/>
          <w:numId w:val="7"/>
        </w:numPr>
        <w:tabs>
          <w:tab w:val="left" w:pos="1080"/>
        </w:tabs>
        <w:jc w:val="both"/>
        <w:rPr>
          <w:rFonts w:cs="Calibri"/>
          <w:lang w:val="en-GB"/>
        </w:rPr>
      </w:pPr>
      <w:r w:rsidRPr="00A55C6B">
        <w:rPr>
          <w:rFonts w:cs="Calibri"/>
          <w:lang w:val="en-GB"/>
        </w:rPr>
        <w:t>Research and other enterprise activities shall be conducted by maintaining the high ethical standards consistent with national and international standards and conventions.</w:t>
      </w:r>
    </w:p>
    <w:p w14:paraId="1FFF6D24" w14:textId="77777777" w:rsidR="006A7DB6" w:rsidRPr="00A55C6B" w:rsidRDefault="006A7DB6" w:rsidP="006F61C2">
      <w:pPr>
        <w:numPr>
          <w:ilvl w:val="0"/>
          <w:numId w:val="7"/>
        </w:numPr>
        <w:tabs>
          <w:tab w:val="left" w:pos="1080"/>
        </w:tabs>
        <w:jc w:val="both"/>
        <w:rPr>
          <w:rFonts w:cs="Calibri"/>
          <w:lang w:val="en-GB"/>
        </w:rPr>
      </w:pPr>
      <w:r w:rsidRPr="00A55C6B">
        <w:rPr>
          <w:rFonts w:cs="Calibri"/>
          <w:lang w:val="en-GB"/>
        </w:rPr>
        <w:t>Any research at MEC that is categorized as high-risk research shall be subject to review and approval by the Research Ethics and Biosafety Committee.</w:t>
      </w:r>
    </w:p>
    <w:p w14:paraId="250AB47A" w14:textId="77777777" w:rsidR="006A7DB6" w:rsidRPr="00A55C6B" w:rsidRDefault="006A7DB6" w:rsidP="006F61C2">
      <w:pPr>
        <w:numPr>
          <w:ilvl w:val="0"/>
          <w:numId w:val="7"/>
        </w:numPr>
        <w:tabs>
          <w:tab w:val="left" w:pos="1080"/>
        </w:tabs>
        <w:jc w:val="both"/>
        <w:rPr>
          <w:rFonts w:cs="Calibri"/>
          <w:lang w:val="en-GB"/>
        </w:rPr>
      </w:pPr>
      <w:r w:rsidRPr="00A55C6B">
        <w:rPr>
          <w:rFonts w:cs="Calibri"/>
          <w:lang w:val="en-GB"/>
        </w:rPr>
        <w:t>Research activities involving collection of human or animal tissues and manipulation of microbial, animal or plant cells shall be subject to review and approval by the Research Ethics and Biosafety Committee.</w:t>
      </w:r>
    </w:p>
    <w:p w14:paraId="26BA8137" w14:textId="77777777" w:rsidR="006A7DB6" w:rsidRPr="00A55C6B" w:rsidRDefault="006A7DB6" w:rsidP="006F61C2">
      <w:pPr>
        <w:numPr>
          <w:ilvl w:val="0"/>
          <w:numId w:val="7"/>
        </w:numPr>
        <w:tabs>
          <w:tab w:val="left" w:pos="1080"/>
        </w:tabs>
        <w:jc w:val="both"/>
        <w:rPr>
          <w:rFonts w:cs="Calibri"/>
          <w:lang w:val="en-GB"/>
        </w:rPr>
      </w:pPr>
      <w:r w:rsidRPr="00A55C6B">
        <w:rPr>
          <w:rFonts w:cs="Calibri"/>
          <w:lang w:val="en-GB"/>
        </w:rPr>
        <w:lastRenderedPageBreak/>
        <w:t>Participants involved in research must be informed about the purpose of research and intended uses of research findings. Written consent must be obtained from people involved prior to the commencement of research.</w:t>
      </w:r>
    </w:p>
    <w:p w14:paraId="5BFBED1A" w14:textId="77777777" w:rsidR="006A7DB6" w:rsidRPr="004D353D" w:rsidRDefault="006A7DB6" w:rsidP="006F61C2">
      <w:pPr>
        <w:numPr>
          <w:ilvl w:val="0"/>
          <w:numId w:val="7"/>
        </w:numPr>
        <w:tabs>
          <w:tab w:val="left" w:pos="1080"/>
        </w:tabs>
        <w:jc w:val="both"/>
      </w:pPr>
      <w:r w:rsidRPr="00275602">
        <w:rPr>
          <w:rFonts w:cs="Calibri"/>
          <w:lang w:val="en-GB"/>
        </w:rPr>
        <w:t>Data obtained from participants must be treated with high confidence and should be used only for the intended purpose of research.</w:t>
      </w:r>
    </w:p>
    <w:p w14:paraId="0A3A937A" w14:textId="77777777" w:rsidR="00897883" w:rsidRPr="00897883" w:rsidRDefault="00897883" w:rsidP="00897883">
      <w:pPr>
        <w:spacing w:after="0" w:line="240" w:lineRule="auto"/>
        <w:ind w:left="450"/>
        <w:rPr>
          <w:rFonts w:ascii="Calibri" w:hAnsi="Calibri" w:cs="Calibri"/>
          <w:b/>
          <w:bCs/>
          <w:color w:val="FF0000"/>
          <w:sz w:val="26"/>
          <w:szCs w:val="26"/>
          <w:lang w:val="en-GB"/>
        </w:rPr>
      </w:pPr>
      <w:r>
        <w:t xml:space="preserve">4. </w:t>
      </w:r>
      <w:r w:rsidRPr="00897883">
        <w:rPr>
          <w:rFonts w:ascii="Calibri" w:hAnsi="Calibri" w:cs="Calibri"/>
          <w:b/>
          <w:bCs/>
          <w:color w:val="FF0000"/>
          <w:sz w:val="26"/>
          <w:szCs w:val="26"/>
          <w:lang w:val="en-GB"/>
        </w:rPr>
        <w:t>Viva Regulations:</w:t>
      </w:r>
    </w:p>
    <w:p w14:paraId="043869EB" w14:textId="77777777" w:rsidR="00897883" w:rsidRPr="005B2597" w:rsidRDefault="00897883" w:rsidP="00897883">
      <w:pPr>
        <w:pStyle w:val="ListParagraph"/>
        <w:numPr>
          <w:ilvl w:val="0"/>
          <w:numId w:val="26"/>
        </w:numPr>
        <w:spacing w:after="0" w:line="240" w:lineRule="auto"/>
        <w:ind w:left="1530" w:hanging="180"/>
        <w:contextualSpacing w:val="0"/>
        <w:jc w:val="both"/>
        <w:rPr>
          <w:rFonts w:ascii="Calibri" w:hAnsi="Calibri" w:cs="Calibri"/>
          <w:color w:val="FF0000"/>
          <w:lang w:val="en-GB"/>
        </w:rPr>
      </w:pPr>
      <w:r w:rsidRPr="005B2597">
        <w:rPr>
          <w:rFonts w:ascii="Calibri" w:hAnsi="Calibri" w:cs="Calibri"/>
          <w:color w:val="FF0000"/>
          <w:lang w:val="en-GB"/>
        </w:rPr>
        <w:t xml:space="preserve">Faculty can conduct a viva as per the institutional guidelines to investigate and ascertain that the work submitted is student’s own work. </w:t>
      </w:r>
    </w:p>
    <w:p w14:paraId="03441180" w14:textId="77777777" w:rsidR="00897883" w:rsidRPr="005B2597" w:rsidRDefault="00897883" w:rsidP="00897883">
      <w:pPr>
        <w:pStyle w:val="ListParagraph"/>
        <w:numPr>
          <w:ilvl w:val="0"/>
          <w:numId w:val="26"/>
        </w:numPr>
        <w:spacing w:after="0" w:line="240" w:lineRule="auto"/>
        <w:ind w:left="1530" w:hanging="180"/>
        <w:contextualSpacing w:val="0"/>
        <w:jc w:val="both"/>
        <w:rPr>
          <w:rFonts w:ascii="Calibri" w:hAnsi="Calibri" w:cs="Calibri"/>
          <w:color w:val="FF0000"/>
          <w:lang w:val="en-GB"/>
        </w:rPr>
      </w:pPr>
      <w:r w:rsidRPr="005B2597">
        <w:rPr>
          <w:rFonts w:ascii="Calibri" w:hAnsi="Calibri" w:cs="Calibri"/>
          <w:color w:val="FF0000"/>
          <w:lang w:val="en-GB"/>
        </w:rPr>
        <w:t>It is expected that the student attends the viva during the first chance itself unless due to extenuating circumstances.</w:t>
      </w:r>
    </w:p>
    <w:p w14:paraId="656006A8" w14:textId="77777777" w:rsidR="00897883" w:rsidRPr="005B2597" w:rsidRDefault="00897883" w:rsidP="00897883">
      <w:pPr>
        <w:pStyle w:val="ListParagraph"/>
        <w:numPr>
          <w:ilvl w:val="0"/>
          <w:numId w:val="26"/>
        </w:numPr>
        <w:spacing w:after="0" w:line="240" w:lineRule="auto"/>
        <w:ind w:left="1530" w:hanging="270"/>
        <w:contextualSpacing w:val="0"/>
        <w:jc w:val="both"/>
        <w:rPr>
          <w:rFonts w:ascii="Calibri" w:hAnsi="Calibri" w:cs="Calibri"/>
          <w:color w:val="FF0000"/>
          <w:lang w:val="en-GB"/>
        </w:rPr>
      </w:pPr>
      <w:r w:rsidRPr="005B2597">
        <w:rPr>
          <w:rFonts w:ascii="Calibri" w:hAnsi="Calibri" w:cs="Calibri"/>
          <w:color w:val="FF0000"/>
          <w:lang w:val="en-GB"/>
        </w:rPr>
        <w:t>If the student is not able to attend the first call for viva as per the date and time notified by faculty, s/he shall be given one more chance to attempt the viva within a week from the first call.</w:t>
      </w:r>
    </w:p>
    <w:p w14:paraId="2FEC4CDA" w14:textId="77777777" w:rsidR="00897883" w:rsidRPr="005B2597" w:rsidRDefault="00897883" w:rsidP="00897883">
      <w:pPr>
        <w:pStyle w:val="ListParagraph"/>
        <w:ind w:left="1530" w:hanging="198"/>
        <w:jc w:val="both"/>
        <w:rPr>
          <w:rFonts w:ascii="Calibri" w:hAnsi="Calibri" w:cs="Calibri"/>
          <w:color w:val="FF0000"/>
          <w:lang w:val="en-GB"/>
        </w:rPr>
      </w:pPr>
      <w:r w:rsidRPr="005B2597">
        <w:rPr>
          <w:rFonts w:ascii="Calibri" w:hAnsi="Calibri" w:cs="Calibri"/>
          <w:color w:val="FF0000"/>
          <w:lang w:val="en-GB"/>
        </w:rPr>
        <w:t>• If the student does not attend the viva in spite of being given two chances and fails to submit valid reasons for the absence in viva within three working days from the last call for the viva, he/she will be awarded a fail in the module. This shall also be counted as a case of academic integrity violation.</w:t>
      </w:r>
    </w:p>
    <w:p w14:paraId="174D0E4E" w14:textId="77777777" w:rsidR="00897883" w:rsidRPr="005B2597" w:rsidRDefault="00897883" w:rsidP="00897883">
      <w:pPr>
        <w:pStyle w:val="ListParagraph"/>
        <w:ind w:left="1530" w:hanging="198"/>
        <w:jc w:val="both"/>
        <w:rPr>
          <w:rFonts w:ascii="Calibri" w:hAnsi="Calibri" w:cs="Calibri"/>
          <w:color w:val="FF0000"/>
          <w:lang w:val="en-GB"/>
        </w:rPr>
      </w:pPr>
      <w:r w:rsidRPr="005B2597">
        <w:rPr>
          <w:rFonts w:ascii="Calibri" w:hAnsi="Calibri" w:cs="Calibri"/>
          <w:color w:val="FF0000"/>
          <w:lang w:val="en-GB"/>
        </w:rPr>
        <w:t>• If the student fails a module and has a proven case of academic integrity violation in the module, the student is required to re-register the module. This is also applicable in case the student fails and has a first or second offence of academic integrity violation of plagiarism type. The fee for the failed module for the semester in which academic integrity violation was observed shall not be re-funded.</w:t>
      </w:r>
    </w:p>
    <w:p w14:paraId="6AC3DB47" w14:textId="519EE614" w:rsidR="006A7DB6" w:rsidRDefault="006A7DB6" w:rsidP="006A7DB6">
      <w:pPr>
        <w:tabs>
          <w:tab w:val="left" w:pos="1080"/>
        </w:tabs>
        <w:jc w:val="both"/>
      </w:pPr>
    </w:p>
    <w:p w14:paraId="54EE07A3" w14:textId="77777777" w:rsidR="006A7DB6" w:rsidRPr="00275602" w:rsidRDefault="006A7DB6" w:rsidP="004D353D">
      <w:pPr>
        <w:tabs>
          <w:tab w:val="left" w:pos="1440"/>
        </w:tabs>
        <w:jc w:val="both"/>
        <w:rPr>
          <w:rFonts w:cstheme="minorHAnsi"/>
          <w:b/>
          <w:color w:val="C00000"/>
          <w:sz w:val="24"/>
          <w:szCs w:val="24"/>
        </w:rPr>
      </w:pPr>
    </w:p>
    <w:p w14:paraId="39CE35F1" w14:textId="42A1AEE8" w:rsidR="00873A87" w:rsidRPr="008A10B4" w:rsidRDefault="00873A87" w:rsidP="00873A87">
      <w:pPr>
        <w:tabs>
          <w:tab w:val="left" w:pos="1080"/>
        </w:tabs>
        <w:jc w:val="both"/>
        <w:rPr>
          <w:b/>
        </w:rPr>
      </w:pPr>
      <w:r w:rsidRPr="008A10B4">
        <w:rPr>
          <w:b/>
        </w:rPr>
        <w:t>Assessment Evaluation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558"/>
        <w:gridCol w:w="1561"/>
        <w:gridCol w:w="1570"/>
        <w:gridCol w:w="1552"/>
        <w:gridCol w:w="1555"/>
      </w:tblGrid>
      <w:tr w:rsidR="00873A87" w:rsidRPr="00A55C6B" w14:paraId="1CEAAAF2" w14:textId="77777777" w:rsidTr="006F5F8E">
        <w:tc>
          <w:tcPr>
            <w:tcW w:w="1596" w:type="dxa"/>
            <w:shd w:val="clear" w:color="auto" w:fill="DEEAF6"/>
            <w:vAlign w:val="center"/>
          </w:tcPr>
          <w:p w14:paraId="319682DF" w14:textId="77777777" w:rsidR="00873A87" w:rsidRPr="00A55C6B" w:rsidRDefault="00873A87" w:rsidP="006F5F8E">
            <w:pPr>
              <w:tabs>
                <w:tab w:val="center" w:pos="4153"/>
                <w:tab w:val="right" w:pos="8306"/>
              </w:tabs>
              <w:spacing w:after="0"/>
              <w:jc w:val="center"/>
              <w:rPr>
                <w:rFonts w:cs="Calibri"/>
                <w:color w:val="000000"/>
                <w:sz w:val="12"/>
                <w:szCs w:val="12"/>
                <w:lang w:val="en-GB"/>
              </w:rPr>
            </w:pPr>
            <w:r w:rsidRPr="00A55C6B">
              <w:rPr>
                <w:rFonts w:cs="Calibri"/>
                <w:color w:val="000000"/>
                <w:sz w:val="12"/>
                <w:szCs w:val="12"/>
                <w:lang w:val="en-GB"/>
              </w:rPr>
              <w:t>Classification</w:t>
            </w:r>
          </w:p>
          <w:p w14:paraId="76276D77" w14:textId="77777777" w:rsidR="00873A87" w:rsidRPr="00A55C6B" w:rsidRDefault="00873A87" w:rsidP="006F5F8E">
            <w:pPr>
              <w:spacing w:after="0"/>
              <w:jc w:val="center"/>
              <w:rPr>
                <w:rFonts w:cs="Calibri"/>
                <w:lang w:val="en-GB"/>
              </w:rPr>
            </w:pPr>
            <w:r w:rsidRPr="00A55C6B">
              <w:rPr>
                <w:rFonts w:cs="Calibri"/>
                <w:color w:val="000000"/>
                <w:sz w:val="12"/>
                <w:szCs w:val="12"/>
                <w:lang w:val="en-GB"/>
              </w:rPr>
              <w:t>And % Range &lt;to be given as per requirement&gt;</w:t>
            </w:r>
          </w:p>
        </w:tc>
        <w:tc>
          <w:tcPr>
            <w:tcW w:w="1596" w:type="dxa"/>
            <w:shd w:val="clear" w:color="auto" w:fill="DEEAF6"/>
            <w:vAlign w:val="center"/>
          </w:tcPr>
          <w:p w14:paraId="619F60DE" w14:textId="77777777" w:rsidR="00873A87" w:rsidRPr="00A55C6B" w:rsidRDefault="00873A87" w:rsidP="006F5F8E">
            <w:pPr>
              <w:spacing w:after="0"/>
              <w:jc w:val="center"/>
              <w:rPr>
                <w:rFonts w:cs="Calibri"/>
                <w:lang w:val="en-GB"/>
              </w:rPr>
            </w:pPr>
            <w:r w:rsidRPr="00A55C6B">
              <w:rPr>
                <w:rFonts w:cs="Calibri"/>
                <w:color w:val="000000"/>
                <w:sz w:val="12"/>
                <w:szCs w:val="12"/>
                <w:lang w:val="en-GB"/>
              </w:rPr>
              <w:t>Reflection and critical analysis.</w:t>
            </w:r>
          </w:p>
        </w:tc>
        <w:tc>
          <w:tcPr>
            <w:tcW w:w="1596" w:type="dxa"/>
            <w:shd w:val="clear" w:color="auto" w:fill="DEEAF6"/>
            <w:vAlign w:val="center"/>
          </w:tcPr>
          <w:p w14:paraId="3A54218E" w14:textId="77777777" w:rsidR="00873A87" w:rsidRPr="00A55C6B" w:rsidRDefault="00873A87" w:rsidP="006F5F8E">
            <w:pPr>
              <w:tabs>
                <w:tab w:val="center" w:pos="4153"/>
                <w:tab w:val="right" w:pos="8306"/>
              </w:tabs>
              <w:spacing w:after="0"/>
              <w:jc w:val="center"/>
              <w:rPr>
                <w:rFonts w:cs="Calibri"/>
                <w:color w:val="000000"/>
                <w:sz w:val="12"/>
                <w:szCs w:val="12"/>
                <w:lang w:val="en-GB"/>
              </w:rPr>
            </w:pPr>
            <w:r w:rsidRPr="00A55C6B">
              <w:rPr>
                <w:rFonts w:cs="Calibri"/>
                <w:color w:val="000000"/>
                <w:sz w:val="12"/>
                <w:szCs w:val="12"/>
                <w:lang w:val="en-GB"/>
              </w:rPr>
              <w:t>Knowledge and Understanding/</w:t>
            </w:r>
          </w:p>
          <w:p w14:paraId="4898168F" w14:textId="77777777" w:rsidR="00873A87" w:rsidRPr="00A55C6B" w:rsidRDefault="00873A87" w:rsidP="006F5F8E">
            <w:pPr>
              <w:spacing w:after="0"/>
              <w:jc w:val="center"/>
              <w:rPr>
                <w:rFonts w:cs="Calibri"/>
                <w:lang w:val="en-GB"/>
              </w:rPr>
            </w:pPr>
            <w:r w:rsidRPr="00A55C6B">
              <w:rPr>
                <w:rFonts w:cs="Calibri"/>
                <w:color w:val="000000"/>
                <w:sz w:val="12"/>
                <w:szCs w:val="12"/>
                <w:lang w:val="en-GB"/>
              </w:rPr>
              <w:t>Application of Theory</w:t>
            </w:r>
          </w:p>
        </w:tc>
        <w:tc>
          <w:tcPr>
            <w:tcW w:w="1596" w:type="dxa"/>
            <w:shd w:val="clear" w:color="auto" w:fill="DEEAF6"/>
            <w:vAlign w:val="center"/>
          </w:tcPr>
          <w:p w14:paraId="0DA63ADA" w14:textId="77777777" w:rsidR="00873A87" w:rsidRPr="00A55C6B" w:rsidRDefault="00873A87" w:rsidP="006F5F8E">
            <w:pPr>
              <w:spacing w:after="0"/>
              <w:jc w:val="center"/>
              <w:rPr>
                <w:rFonts w:cs="Calibri"/>
                <w:lang w:val="en-GB"/>
              </w:rPr>
            </w:pPr>
            <w:r w:rsidRPr="00A55C6B">
              <w:rPr>
                <w:rFonts w:cs="Calibri"/>
                <w:color w:val="000000"/>
                <w:sz w:val="12"/>
                <w:szCs w:val="12"/>
                <w:lang w:val="en-GB"/>
              </w:rPr>
              <w:t>Evidence of Reading</w:t>
            </w:r>
          </w:p>
        </w:tc>
        <w:tc>
          <w:tcPr>
            <w:tcW w:w="1596" w:type="dxa"/>
            <w:shd w:val="clear" w:color="auto" w:fill="DEEAF6"/>
            <w:vAlign w:val="center"/>
          </w:tcPr>
          <w:p w14:paraId="3D2C7AF0" w14:textId="77777777" w:rsidR="00873A87" w:rsidRPr="00A55C6B" w:rsidRDefault="00873A87" w:rsidP="006F5F8E">
            <w:pPr>
              <w:spacing w:after="0"/>
              <w:jc w:val="center"/>
              <w:rPr>
                <w:rFonts w:cs="Calibri"/>
                <w:lang w:val="en-GB"/>
              </w:rPr>
            </w:pPr>
            <w:r w:rsidRPr="00A55C6B">
              <w:rPr>
                <w:rFonts w:cs="Calibri"/>
                <w:color w:val="000000"/>
                <w:sz w:val="12"/>
                <w:szCs w:val="12"/>
                <w:lang w:val="en-GB"/>
              </w:rPr>
              <w:t>Referencing and Bibliography</w:t>
            </w:r>
          </w:p>
        </w:tc>
        <w:tc>
          <w:tcPr>
            <w:tcW w:w="1596" w:type="dxa"/>
            <w:shd w:val="clear" w:color="auto" w:fill="DEEAF6"/>
            <w:vAlign w:val="center"/>
          </w:tcPr>
          <w:p w14:paraId="6E751670" w14:textId="77777777" w:rsidR="00873A87" w:rsidRPr="00A55C6B" w:rsidRDefault="00873A87" w:rsidP="006F5F8E">
            <w:pPr>
              <w:spacing w:after="0"/>
              <w:jc w:val="center"/>
              <w:rPr>
                <w:rFonts w:cs="Calibri"/>
                <w:lang w:val="en-GB"/>
              </w:rPr>
            </w:pPr>
            <w:r w:rsidRPr="00A55C6B">
              <w:rPr>
                <w:rFonts w:cs="Calibri"/>
                <w:color w:val="000000"/>
                <w:sz w:val="12"/>
                <w:szCs w:val="12"/>
                <w:lang w:val="en-GB"/>
              </w:rPr>
              <w:t>Presentation, Grammar and Spelling</w:t>
            </w:r>
          </w:p>
        </w:tc>
      </w:tr>
      <w:tr w:rsidR="00873A87" w:rsidRPr="00A55C6B" w14:paraId="24B3E89F" w14:textId="77777777" w:rsidTr="006F5F8E">
        <w:tc>
          <w:tcPr>
            <w:tcW w:w="1596" w:type="dxa"/>
            <w:shd w:val="clear" w:color="auto" w:fill="DEEAF6"/>
            <w:vAlign w:val="center"/>
          </w:tcPr>
          <w:p w14:paraId="71ACBAE3" w14:textId="77777777" w:rsidR="00873A87" w:rsidRPr="00A55C6B" w:rsidRDefault="00873A87" w:rsidP="006F5F8E">
            <w:pPr>
              <w:tabs>
                <w:tab w:val="center" w:pos="4153"/>
                <w:tab w:val="right" w:pos="8306"/>
              </w:tabs>
              <w:spacing w:after="0"/>
              <w:jc w:val="center"/>
              <w:rPr>
                <w:rFonts w:cs="Calibri"/>
                <w:color w:val="000000"/>
                <w:sz w:val="12"/>
                <w:szCs w:val="12"/>
                <w:lang w:val="en-GB"/>
              </w:rPr>
            </w:pPr>
            <w:r w:rsidRPr="00A55C6B">
              <w:rPr>
                <w:rFonts w:cs="Calibri"/>
                <w:color w:val="000000"/>
                <w:sz w:val="12"/>
                <w:szCs w:val="12"/>
                <w:lang w:val="en-GB"/>
              </w:rPr>
              <w:t>Outstanding</w:t>
            </w:r>
          </w:p>
        </w:tc>
        <w:tc>
          <w:tcPr>
            <w:tcW w:w="1596" w:type="dxa"/>
            <w:shd w:val="clear" w:color="auto" w:fill="auto"/>
          </w:tcPr>
          <w:p w14:paraId="0A8A806B" w14:textId="77777777" w:rsidR="00873A87" w:rsidRPr="00A55C6B" w:rsidRDefault="00873A87" w:rsidP="006F5F8E">
            <w:pPr>
              <w:spacing w:after="0"/>
              <w:jc w:val="both"/>
              <w:rPr>
                <w:rFonts w:cs="Calibri"/>
                <w:lang w:val="en-GB"/>
              </w:rPr>
            </w:pPr>
            <w:r w:rsidRPr="00A55C6B">
              <w:rPr>
                <w:rFonts w:cs="Calibri"/>
                <w:color w:val="000000"/>
                <w:sz w:val="12"/>
                <w:szCs w:val="12"/>
                <w:lang w:val="en-GB"/>
              </w:rPr>
              <w:t xml:space="preserve">Highly competent analytical skills and reflective practice, demonstrating personal learning and growth, insight into required professional values and principles and professional development planning. </w:t>
            </w:r>
          </w:p>
        </w:tc>
        <w:tc>
          <w:tcPr>
            <w:tcW w:w="1596" w:type="dxa"/>
            <w:shd w:val="clear" w:color="auto" w:fill="auto"/>
          </w:tcPr>
          <w:p w14:paraId="7E6D3659" w14:textId="77777777" w:rsidR="00873A87" w:rsidRPr="00A55C6B" w:rsidRDefault="00873A87" w:rsidP="006F5F8E">
            <w:pPr>
              <w:spacing w:after="0"/>
              <w:rPr>
                <w:rFonts w:cs="Calibri"/>
                <w:lang w:val="en-GB"/>
              </w:rPr>
            </w:pPr>
            <w:r w:rsidRPr="00A55C6B">
              <w:rPr>
                <w:rFonts w:cs="Calibri"/>
                <w:color w:val="000000"/>
                <w:sz w:val="12"/>
                <w:szCs w:val="12"/>
                <w:lang w:val="en-GB"/>
              </w:rPr>
              <w:t xml:space="preserve">Extensive knowledge and depth of understanding of principles and concepts and /or outstanding application of theory in practice. </w:t>
            </w:r>
          </w:p>
        </w:tc>
        <w:tc>
          <w:tcPr>
            <w:tcW w:w="1596" w:type="dxa"/>
            <w:shd w:val="clear" w:color="auto" w:fill="auto"/>
          </w:tcPr>
          <w:p w14:paraId="3ECAFE5A" w14:textId="77777777" w:rsidR="00873A87" w:rsidRPr="00A55C6B" w:rsidRDefault="00873A87" w:rsidP="006F5F8E">
            <w:pPr>
              <w:spacing w:after="0"/>
              <w:rPr>
                <w:rFonts w:cs="Calibri"/>
                <w:lang w:val="en-GB"/>
              </w:rPr>
            </w:pPr>
            <w:r w:rsidRPr="00A55C6B">
              <w:rPr>
                <w:rFonts w:cs="Calibri"/>
                <w:color w:val="000000"/>
                <w:sz w:val="12"/>
                <w:szCs w:val="12"/>
                <w:lang w:val="en-GB"/>
              </w:rPr>
              <w:t xml:space="preserve">Evidence of reading an extensive range of educational literature/research and where applicable workplace strategies, policies and procedures. </w:t>
            </w:r>
          </w:p>
        </w:tc>
        <w:tc>
          <w:tcPr>
            <w:tcW w:w="1596" w:type="dxa"/>
            <w:shd w:val="clear" w:color="auto" w:fill="auto"/>
          </w:tcPr>
          <w:p w14:paraId="0C8C8CA7" w14:textId="77777777" w:rsidR="00873A87" w:rsidRPr="00A55C6B" w:rsidRDefault="00873A87" w:rsidP="006F5F8E">
            <w:pPr>
              <w:spacing w:after="0"/>
              <w:rPr>
                <w:rFonts w:cs="Calibri"/>
                <w:lang w:val="en-GB"/>
              </w:rPr>
            </w:pPr>
            <w:r w:rsidRPr="00A55C6B">
              <w:rPr>
                <w:rFonts w:cs="Calibri"/>
                <w:color w:val="000000"/>
                <w:sz w:val="12"/>
                <w:szCs w:val="12"/>
                <w:lang w:val="en-GB"/>
              </w:rPr>
              <w:t>Accurate referencing and bibliography correctly using appropriate referencing style</w:t>
            </w:r>
          </w:p>
        </w:tc>
        <w:tc>
          <w:tcPr>
            <w:tcW w:w="1596" w:type="dxa"/>
            <w:shd w:val="clear" w:color="auto" w:fill="auto"/>
          </w:tcPr>
          <w:p w14:paraId="06FCA0DD" w14:textId="77777777" w:rsidR="00873A87" w:rsidRPr="00A55C6B" w:rsidRDefault="00873A87" w:rsidP="006F5F8E">
            <w:pPr>
              <w:spacing w:after="0"/>
              <w:rPr>
                <w:rFonts w:cs="Calibri"/>
                <w:lang w:val="en-GB"/>
              </w:rPr>
            </w:pPr>
            <w:r w:rsidRPr="00A55C6B">
              <w:rPr>
                <w:rFonts w:cs="Calibri"/>
                <w:color w:val="000000"/>
                <w:sz w:val="12"/>
                <w:szCs w:val="12"/>
                <w:lang w:val="en-GB"/>
              </w:rPr>
              <w:t>Excellent presentation, logically structured, using correct grammar and spelling, excellent cross-referencing and links to supporting evidence</w:t>
            </w:r>
          </w:p>
        </w:tc>
      </w:tr>
      <w:tr w:rsidR="00873A87" w:rsidRPr="00A55C6B" w14:paraId="02098E44" w14:textId="77777777" w:rsidTr="006F5F8E">
        <w:tc>
          <w:tcPr>
            <w:tcW w:w="1596" w:type="dxa"/>
            <w:shd w:val="clear" w:color="auto" w:fill="DEEAF6"/>
            <w:vAlign w:val="center"/>
          </w:tcPr>
          <w:p w14:paraId="24EFE74B" w14:textId="77777777" w:rsidR="00873A87" w:rsidRPr="00A55C6B" w:rsidRDefault="00873A87" w:rsidP="006F5F8E">
            <w:pPr>
              <w:tabs>
                <w:tab w:val="center" w:pos="4153"/>
                <w:tab w:val="right" w:pos="8306"/>
              </w:tabs>
              <w:jc w:val="center"/>
              <w:rPr>
                <w:rFonts w:cs="Calibri"/>
                <w:color w:val="000000"/>
                <w:sz w:val="12"/>
                <w:szCs w:val="12"/>
                <w:lang w:val="en-GB"/>
              </w:rPr>
            </w:pPr>
            <w:r w:rsidRPr="00A55C6B">
              <w:rPr>
                <w:rFonts w:cs="Calibri"/>
                <w:color w:val="000000"/>
                <w:sz w:val="12"/>
                <w:szCs w:val="12"/>
                <w:lang w:val="en-GB"/>
              </w:rPr>
              <w:t>Excellent</w:t>
            </w:r>
          </w:p>
          <w:p w14:paraId="2288DF52" w14:textId="77777777" w:rsidR="00873A87" w:rsidRPr="00A55C6B" w:rsidRDefault="00873A87" w:rsidP="006F5F8E">
            <w:pPr>
              <w:tabs>
                <w:tab w:val="center" w:pos="4153"/>
                <w:tab w:val="right" w:pos="8306"/>
              </w:tabs>
              <w:jc w:val="center"/>
              <w:rPr>
                <w:rFonts w:cs="Calibri"/>
                <w:color w:val="000000"/>
                <w:sz w:val="12"/>
                <w:szCs w:val="12"/>
                <w:lang w:val="en-GB"/>
              </w:rPr>
            </w:pPr>
          </w:p>
          <w:p w14:paraId="77EC13AB" w14:textId="77777777" w:rsidR="00873A87" w:rsidRPr="00A55C6B" w:rsidRDefault="00873A87" w:rsidP="006F5F8E">
            <w:pPr>
              <w:tabs>
                <w:tab w:val="center" w:pos="4153"/>
                <w:tab w:val="right" w:pos="8306"/>
              </w:tabs>
              <w:spacing w:after="0"/>
              <w:jc w:val="center"/>
              <w:rPr>
                <w:rFonts w:cs="Calibri"/>
                <w:color w:val="000000"/>
                <w:sz w:val="12"/>
                <w:szCs w:val="12"/>
                <w:lang w:val="en-GB"/>
              </w:rPr>
            </w:pPr>
          </w:p>
        </w:tc>
        <w:tc>
          <w:tcPr>
            <w:tcW w:w="1596" w:type="dxa"/>
            <w:shd w:val="clear" w:color="auto" w:fill="auto"/>
          </w:tcPr>
          <w:p w14:paraId="36BB80E1"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Strong analytical skills and reflective practice used, demonstrating personal learning and growth, insight into required professional values, principles and competencies and professional development planning.</w:t>
            </w:r>
          </w:p>
        </w:tc>
        <w:tc>
          <w:tcPr>
            <w:tcW w:w="1596" w:type="dxa"/>
            <w:shd w:val="clear" w:color="auto" w:fill="auto"/>
          </w:tcPr>
          <w:p w14:paraId="524C1805"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Excellent knowledge and understanding of principles and concepts and /or excellent knowledge and understanding of the application of theory in practice</w:t>
            </w:r>
          </w:p>
        </w:tc>
        <w:tc>
          <w:tcPr>
            <w:tcW w:w="1596" w:type="dxa"/>
            <w:shd w:val="clear" w:color="auto" w:fill="auto"/>
          </w:tcPr>
          <w:p w14:paraId="4C426151"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Evidence of reading a wide range of educational literature/research and where applicable, workplace strategies, policies and procedures.</w:t>
            </w:r>
          </w:p>
        </w:tc>
        <w:tc>
          <w:tcPr>
            <w:tcW w:w="1596" w:type="dxa"/>
            <w:shd w:val="clear" w:color="auto" w:fill="auto"/>
          </w:tcPr>
          <w:p w14:paraId="299C30AD"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Appropriate referencing and bibliography correctly using  appropriate referencing style</w:t>
            </w:r>
          </w:p>
        </w:tc>
        <w:tc>
          <w:tcPr>
            <w:tcW w:w="1596" w:type="dxa"/>
            <w:shd w:val="clear" w:color="auto" w:fill="auto"/>
          </w:tcPr>
          <w:p w14:paraId="680424ED"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Good presentation, competently structured, using correct grammar and spelling, clear and easy to use links to supporting evidence</w:t>
            </w:r>
          </w:p>
        </w:tc>
      </w:tr>
      <w:tr w:rsidR="00873A87" w:rsidRPr="00A55C6B" w14:paraId="22338183" w14:textId="77777777" w:rsidTr="006F5F8E">
        <w:tc>
          <w:tcPr>
            <w:tcW w:w="1596" w:type="dxa"/>
            <w:shd w:val="clear" w:color="auto" w:fill="DEEAF6"/>
            <w:vAlign w:val="center"/>
          </w:tcPr>
          <w:p w14:paraId="43A364F9" w14:textId="77777777" w:rsidR="00873A87" w:rsidRPr="00A55C6B" w:rsidRDefault="00873A87" w:rsidP="006F5F8E">
            <w:pPr>
              <w:tabs>
                <w:tab w:val="center" w:pos="4153"/>
                <w:tab w:val="right" w:pos="8306"/>
              </w:tabs>
              <w:jc w:val="center"/>
              <w:rPr>
                <w:rFonts w:cs="Calibri"/>
                <w:color w:val="000000"/>
                <w:sz w:val="12"/>
                <w:szCs w:val="12"/>
                <w:lang w:val="en-GB"/>
              </w:rPr>
            </w:pPr>
            <w:r w:rsidRPr="00A55C6B">
              <w:rPr>
                <w:rFonts w:cs="Calibri"/>
                <w:color w:val="000000"/>
                <w:sz w:val="12"/>
                <w:szCs w:val="12"/>
                <w:lang w:val="en-GB"/>
              </w:rPr>
              <w:t>Very Good Quality</w:t>
            </w:r>
          </w:p>
        </w:tc>
        <w:tc>
          <w:tcPr>
            <w:tcW w:w="1596" w:type="dxa"/>
            <w:shd w:val="clear" w:color="auto" w:fill="auto"/>
          </w:tcPr>
          <w:p w14:paraId="6E658CFB"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 xml:space="preserve">Good use of analytical skills and reflective practice demonstrating personal learning and growth, </w:t>
            </w:r>
            <w:r w:rsidRPr="00A55C6B">
              <w:rPr>
                <w:rFonts w:cs="Calibri"/>
                <w:color w:val="000000"/>
                <w:sz w:val="12"/>
                <w:szCs w:val="12"/>
                <w:lang w:val="en-GB"/>
              </w:rPr>
              <w:lastRenderedPageBreak/>
              <w:t xml:space="preserve">insight into required professional values, principles and competencies and professional development planning.  </w:t>
            </w:r>
          </w:p>
        </w:tc>
        <w:tc>
          <w:tcPr>
            <w:tcW w:w="1596" w:type="dxa"/>
            <w:shd w:val="clear" w:color="auto" w:fill="auto"/>
          </w:tcPr>
          <w:p w14:paraId="48DE78F0"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lastRenderedPageBreak/>
              <w:t xml:space="preserve">Good  knowledge or key principles and concepts and/or good knowledge of </w:t>
            </w:r>
            <w:r w:rsidRPr="00A55C6B">
              <w:rPr>
                <w:rFonts w:cs="Calibri"/>
                <w:color w:val="000000"/>
                <w:sz w:val="12"/>
                <w:szCs w:val="12"/>
                <w:lang w:val="en-GB"/>
              </w:rPr>
              <w:lastRenderedPageBreak/>
              <w:t>the application of theory in practice</w:t>
            </w:r>
          </w:p>
        </w:tc>
        <w:tc>
          <w:tcPr>
            <w:tcW w:w="1596" w:type="dxa"/>
            <w:shd w:val="clear" w:color="auto" w:fill="auto"/>
          </w:tcPr>
          <w:p w14:paraId="19D25D7D"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lastRenderedPageBreak/>
              <w:t xml:space="preserve">Evidence of reading a good range of educational literature/research and where applicable workplace </w:t>
            </w:r>
            <w:r w:rsidRPr="00A55C6B">
              <w:rPr>
                <w:rFonts w:cs="Calibri"/>
                <w:color w:val="000000"/>
                <w:sz w:val="12"/>
                <w:szCs w:val="12"/>
                <w:lang w:val="en-GB"/>
              </w:rPr>
              <w:lastRenderedPageBreak/>
              <w:t>strategies, policies and procedures.</w:t>
            </w:r>
          </w:p>
        </w:tc>
        <w:tc>
          <w:tcPr>
            <w:tcW w:w="1596" w:type="dxa"/>
            <w:shd w:val="clear" w:color="auto" w:fill="auto"/>
          </w:tcPr>
          <w:p w14:paraId="36595722"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lastRenderedPageBreak/>
              <w:t>Generally well referenced with  correct use of the appropriate referencing style</w:t>
            </w:r>
          </w:p>
        </w:tc>
        <w:tc>
          <w:tcPr>
            <w:tcW w:w="1596" w:type="dxa"/>
            <w:shd w:val="clear" w:color="auto" w:fill="auto"/>
          </w:tcPr>
          <w:p w14:paraId="1C707B36"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 xml:space="preserve">Reasonable presentation, completely structured, acceptable grammar and </w:t>
            </w:r>
            <w:r w:rsidRPr="00A55C6B">
              <w:rPr>
                <w:rFonts w:cs="Calibri"/>
                <w:color w:val="000000"/>
                <w:sz w:val="12"/>
                <w:szCs w:val="12"/>
                <w:lang w:val="en-GB"/>
              </w:rPr>
              <w:lastRenderedPageBreak/>
              <w:t>spelling, acceptable links to supporting evidence</w:t>
            </w:r>
          </w:p>
        </w:tc>
      </w:tr>
      <w:tr w:rsidR="00873A87" w:rsidRPr="00A55C6B" w14:paraId="75E678C2" w14:textId="77777777" w:rsidTr="006F5F8E">
        <w:tc>
          <w:tcPr>
            <w:tcW w:w="1596" w:type="dxa"/>
            <w:shd w:val="clear" w:color="auto" w:fill="DEEAF6"/>
            <w:vAlign w:val="center"/>
          </w:tcPr>
          <w:p w14:paraId="2CFC4F97" w14:textId="77777777" w:rsidR="00873A87" w:rsidRPr="00A55C6B" w:rsidRDefault="00873A87" w:rsidP="006F5F8E">
            <w:pPr>
              <w:tabs>
                <w:tab w:val="center" w:pos="4153"/>
                <w:tab w:val="right" w:pos="8306"/>
              </w:tabs>
              <w:jc w:val="center"/>
              <w:rPr>
                <w:rFonts w:cs="Calibri"/>
                <w:color w:val="000000"/>
                <w:sz w:val="12"/>
                <w:szCs w:val="12"/>
                <w:lang w:val="en-GB"/>
              </w:rPr>
            </w:pPr>
            <w:r w:rsidRPr="00A55C6B">
              <w:rPr>
                <w:rFonts w:cs="Calibri"/>
                <w:color w:val="000000"/>
                <w:sz w:val="12"/>
                <w:szCs w:val="12"/>
                <w:lang w:val="en-GB"/>
              </w:rPr>
              <w:lastRenderedPageBreak/>
              <w:t>Good (Acceptable)</w:t>
            </w:r>
          </w:p>
        </w:tc>
        <w:tc>
          <w:tcPr>
            <w:tcW w:w="1596" w:type="dxa"/>
            <w:shd w:val="clear" w:color="auto" w:fill="auto"/>
          </w:tcPr>
          <w:p w14:paraId="668614E4"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 xml:space="preserve">Acceptable use of analytical skills and reflective practice demonstrating personal learning and growth, insight into required professional values, principles and competencies and professional development planning.  </w:t>
            </w:r>
          </w:p>
        </w:tc>
        <w:tc>
          <w:tcPr>
            <w:tcW w:w="1596" w:type="dxa"/>
            <w:shd w:val="clear" w:color="auto" w:fill="auto"/>
          </w:tcPr>
          <w:p w14:paraId="40DC6225"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Acceptable knowledge of key principles and concepts and/or knowledge of the application of theory in practice</w:t>
            </w:r>
          </w:p>
        </w:tc>
        <w:tc>
          <w:tcPr>
            <w:tcW w:w="1596" w:type="dxa"/>
            <w:shd w:val="clear" w:color="auto" w:fill="auto"/>
          </w:tcPr>
          <w:p w14:paraId="61ADEDD2"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Evidence of reading an appropriate  range of educational literature/research and where applicable, relevant workplace policies and procedures</w:t>
            </w:r>
          </w:p>
        </w:tc>
        <w:tc>
          <w:tcPr>
            <w:tcW w:w="1596" w:type="dxa"/>
            <w:shd w:val="clear" w:color="auto" w:fill="auto"/>
          </w:tcPr>
          <w:p w14:paraId="68897CF5"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Adequate referencing. Generally accurate use of  appropriate referencing style</w:t>
            </w:r>
          </w:p>
        </w:tc>
        <w:tc>
          <w:tcPr>
            <w:tcW w:w="1596" w:type="dxa"/>
            <w:shd w:val="clear" w:color="auto" w:fill="auto"/>
          </w:tcPr>
          <w:p w14:paraId="7D8BC3E1"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Adequate presentation and structure, acceptable grammar and spelling, adequate links to supporting evidence</w:t>
            </w:r>
          </w:p>
        </w:tc>
      </w:tr>
      <w:tr w:rsidR="00873A87" w:rsidRPr="00A55C6B" w14:paraId="2BB0624C" w14:textId="77777777" w:rsidTr="006F5F8E">
        <w:tc>
          <w:tcPr>
            <w:tcW w:w="1596" w:type="dxa"/>
            <w:shd w:val="clear" w:color="auto" w:fill="DEEAF6"/>
            <w:vAlign w:val="center"/>
          </w:tcPr>
          <w:p w14:paraId="25B3AB94" w14:textId="77777777" w:rsidR="00873A87" w:rsidRPr="00A55C6B" w:rsidRDefault="00873A87" w:rsidP="006F5F8E">
            <w:pPr>
              <w:tabs>
                <w:tab w:val="center" w:pos="4153"/>
                <w:tab w:val="right" w:pos="8306"/>
              </w:tabs>
              <w:jc w:val="center"/>
              <w:rPr>
                <w:rFonts w:cs="Calibri"/>
                <w:color w:val="000000"/>
                <w:sz w:val="12"/>
                <w:szCs w:val="12"/>
                <w:lang w:val="en-GB"/>
              </w:rPr>
            </w:pPr>
            <w:r w:rsidRPr="00A55C6B">
              <w:rPr>
                <w:rFonts w:cs="Calibri"/>
                <w:color w:val="000000"/>
                <w:sz w:val="12"/>
                <w:szCs w:val="12"/>
                <w:lang w:val="en-GB"/>
              </w:rPr>
              <w:t>Adequate/ Satisfactory</w:t>
            </w:r>
          </w:p>
        </w:tc>
        <w:tc>
          <w:tcPr>
            <w:tcW w:w="1596" w:type="dxa"/>
            <w:shd w:val="clear" w:color="auto" w:fill="auto"/>
          </w:tcPr>
          <w:p w14:paraId="78CA2567" w14:textId="77777777" w:rsidR="00873A87" w:rsidRPr="00A55C6B" w:rsidRDefault="00873A87" w:rsidP="006F5F8E">
            <w:pPr>
              <w:tabs>
                <w:tab w:val="center" w:pos="4153"/>
                <w:tab w:val="right" w:pos="8306"/>
              </w:tabs>
              <w:spacing w:after="0"/>
              <w:jc w:val="both"/>
              <w:rPr>
                <w:rFonts w:cs="Calibri"/>
                <w:color w:val="000000"/>
                <w:sz w:val="12"/>
                <w:szCs w:val="12"/>
                <w:lang w:val="en-GB"/>
              </w:rPr>
            </w:pPr>
            <w:r w:rsidRPr="00A55C6B">
              <w:rPr>
                <w:rFonts w:cs="Calibri"/>
                <w:color w:val="000000"/>
                <w:sz w:val="12"/>
                <w:szCs w:val="12"/>
                <w:lang w:val="en-GB"/>
              </w:rPr>
              <w:t xml:space="preserve">Adequate use of analytical skills and reflective practice demonstrating personal learning and growth, insight into required professional values, principles and competencies and professional development planning.  </w:t>
            </w:r>
          </w:p>
        </w:tc>
        <w:tc>
          <w:tcPr>
            <w:tcW w:w="1596" w:type="dxa"/>
            <w:shd w:val="clear" w:color="auto" w:fill="auto"/>
          </w:tcPr>
          <w:p w14:paraId="7E09DC0C"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Adequate knowledge of key principles and concepts and/or satisfactory evidence of the application of theory in practice.</w:t>
            </w:r>
          </w:p>
        </w:tc>
        <w:tc>
          <w:tcPr>
            <w:tcW w:w="1596" w:type="dxa"/>
            <w:shd w:val="clear" w:color="auto" w:fill="auto"/>
          </w:tcPr>
          <w:p w14:paraId="5B4BAD79"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Evidence of minimal reading  of educational literature/research and where applicable relevant workplace policies and procedures</w:t>
            </w:r>
          </w:p>
        </w:tc>
        <w:tc>
          <w:tcPr>
            <w:tcW w:w="1596" w:type="dxa"/>
            <w:shd w:val="clear" w:color="auto" w:fill="auto"/>
          </w:tcPr>
          <w:p w14:paraId="014AD134"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Adequate referencing.  Appropriate referencing style used but may contain some inaccuracies.</w:t>
            </w:r>
          </w:p>
        </w:tc>
        <w:tc>
          <w:tcPr>
            <w:tcW w:w="1596" w:type="dxa"/>
            <w:shd w:val="clear" w:color="auto" w:fill="auto"/>
          </w:tcPr>
          <w:p w14:paraId="2E486DFE"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Weak presentation , satisfactory structure, grammar and spelling, links to supporting evidence</w:t>
            </w:r>
          </w:p>
        </w:tc>
      </w:tr>
      <w:tr w:rsidR="00873A87" w:rsidRPr="00A55C6B" w14:paraId="4D8EF2FF" w14:textId="77777777" w:rsidTr="006F5F8E">
        <w:tc>
          <w:tcPr>
            <w:tcW w:w="1596" w:type="dxa"/>
            <w:shd w:val="clear" w:color="auto" w:fill="DEEAF6"/>
            <w:vAlign w:val="center"/>
          </w:tcPr>
          <w:p w14:paraId="28B7C55B" w14:textId="77777777" w:rsidR="00873A87" w:rsidRPr="00A55C6B" w:rsidRDefault="00873A87" w:rsidP="006F5F8E">
            <w:pPr>
              <w:tabs>
                <w:tab w:val="center" w:pos="4153"/>
                <w:tab w:val="right" w:pos="8306"/>
              </w:tabs>
              <w:jc w:val="center"/>
              <w:rPr>
                <w:rFonts w:cs="Calibri"/>
                <w:color w:val="000000"/>
                <w:sz w:val="12"/>
                <w:szCs w:val="12"/>
                <w:lang w:val="en-GB"/>
              </w:rPr>
            </w:pPr>
            <w:r w:rsidRPr="00A55C6B">
              <w:rPr>
                <w:rFonts w:cs="Calibri"/>
                <w:color w:val="000000"/>
                <w:sz w:val="12"/>
                <w:szCs w:val="12"/>
                <w:lang w:val="en-GB"/>
              </w:rPr>
              <w:t>Weak /Poor</w:t>
            </w:r>
          </w:p>
          <w:p w14:paraId="2D1AF7AF" w14:textId="77777777" w:rsidR="00873A87" w:rsidRPr="00A55C6B" w:rsidRDefault="00873A87" w:rsidP="006F5F8E">
            <w:pPr>
              <w:tabs>
                <w:tab w:val="center" w:pos="4153"/>
                <w:tab w:val="right" w:pos="8306"/>
              </w:tabs>
              <w:jc w:val="center"/>
              <w:rPr>
                <w:rFonts w:cs="Calibri"/>
                <w:color w:val="000000"/>
                <w:sz w:val="12"/>
                <w:szCs w:val="12"/>
                <w:lang w:val="en-GB"/>
              </w:rPr>
            </w:pPr>
            <w:r w:rsidRPr="00A55C6B">
              <w:rPr>
                <w:rFonts w:cs="Calibri"/>
                <w:color w:val="000000"/>
                <w:sz w:val="12"/>
                <w:szCs w:val="12"/>
                <w:lang w:val="en-GB"/>
              </w:rPr>
              <w:t>(all learning outcomes not adequately met)</w:t>
            </w:r>
          </w:p>
          <w:p w14:paraId="7E9CB891" w14:textId="77777777" w:rsidR="00873A87" w:rsidRPr="00A55C6B" w:rsidRDefault="00873A87" w:rsidP="006F5F8E">
            <w:pPr>
              <w:tabs>
                <w:tab w:val="center" w:pos="4153"/>
                <w:tab w:val="right" w:pos="8306"/>
              </w:tabs>
              <w:spacing w:after="0"/>
              <w:jc w:val="center"/>
              <w:rPr>
                <w:rFonts w:cs="Calibri"/>
                <w:color w:val="000000"/>
                <w:sz w:val="12"/>
                <w:szCs w:val="12"/>
                <w:lang w:val="en-GB"/>
              </w:rPr>
            </w:pPr>
          </w:p>
        </w:tc>
        <w:tc>
          <w:tcPr>
            <w:tcW w:w="1596" w:type="dxa"/>
            <w:shd w:val="clear" w:color="auto" w:fill="auto"/>
          </w:tcPr>
          <w:p w14:paraId="5D619FE0" w14:textId="77777777" w:rsidR="00873A87" w:rsidRPr="00A55C6B" w:rsidRDefault="00873A87" w:rsidP="006F5F8E">
            <w:pPr>
              <w:tabs>
                <w:tab w:val="center" w:pos="4153"/>
                <w:tab w:val="right" w:pos="8306"/>
              </w:tabs>
              <w:jc w:val="both"/>
              <w:rPr>
                <w:rFonts w:cs="Calibri"/>
                <w:color w:val="000000"/>
                <w:sz w:val="12"/>
                <w:szCs w:val="12"/>
                <w:lang w:val="en-GB"/>
              </w:rPr>
            </w:pPr>
            <w:r w:rsidRPr="00A55C6B">
              <w:rPr>
                <w:rFonts w:cs="Calibri"/>
                <w:color w:val="000000"/>
                <w:sz w:val="12"/>
                <w:szCs w:val="12"/>
                <w:lang w:val="en-GB"/>
              </w:rPr>
              <w:t>Little use of analytical skills and reflective practice demonstrating personal learning and growth, insight into required competencies and/or professional development planning. Professional values and principles not reflected in the submission.</w:t>
            </w:r>
          </w:p>
          <w:p w14:paraId="053F4D17" w14:textId="77777777" w:rsidR="00873A87" w:rsidRPr="00A55C6B" w:rsidRDefault="00873A87" w:rsidP="006F5F8E">
            <w:pPr>
              <w:tabs>
                <w:tab w:val="center" w:pos="4153"/>
                <w:tab w:val="right" w:pos="8306"/>
              </w:tabs>
              <w:spacing w:after="0"/>
              <w:jc w:val="center"/>
              <w:rPr>
                <w:rFonts w:cs="Calibri"/>
                <w:color w:val="000000"/>
                <w:sz w:val="12"/>
                <w:szCs w:val="12"/>
                <w:lang w:val="en-GB"/>
              </w:rPr>
            </w:pPr>
            <w:r w:rsidRPr="00A55C6B">
              <w:rPr>
                <w:rFonts w:cs="Calibri"/>
                <w:color w:val="000000"/>
                <w:sz w:val="12"/>
                <w:szCs w:val="12"/>
                <w:lang w:val="en-GB"/>
              </w:rPr>
              <w:t>and/or</w:t>
            </w:r>
          </w:p>
          <w:p w14:paraId="687D105E" w14:textId="77777777" w:rsidR="00873A87" w:rsidRPr="00A55C6B" w:rsidRDefault="00873A87" w:rsidP="006F5F8E">
            <w:pPr>
              <w:spacing w:after="0"/>
              <w:jc w:val="both"/>
              <w:rPr>
                <w:rFonts w:cs="Calibri"/>
                <w:color w:val="000000"/>
                <w:sz w:val="12"/>
                <w:szCs w:val="12"/>
                <w:lang w:val="en-GB"/>
              </w:rPr>
            </w:pPr>
            <w:r w:rsidRPr="00A55C6B">
              <w:rPr>
                <w:rFonts w:cs="Calibri"/>
                <w:color w:val="000000"/>
                <w:sz w:val="12"/>
                <w:szCs w:val="12"/>
                <w:lang w:val="en-GB"/>
              </w:rPr>
              <w:t>Insufficient/no use of analytical skills and reflective practice demonstrating personal learning and growth, insight into required competencies and professional development planning</w:t>
            </w:r>
          </w:p>
        </w:tc>
        <w:tc>
          <w:tcPr>
            <w:tcW w:w="1596" w:type="dxa"/>
            <w:shd w:val="clear" w:color="auto" w:fill="auto"/>
          </w:tcPr>
          <w:p w14:paraId="20E9DC03" w14:textId="77777777" w:rsidR="00873A87" w:rsidRPr="00A55C6B" w:rsidRDefault="00873A87" w:rsidP="006F5F8E">
            <w:pPr>
              <w:tabs>
                <w:tab w:val="center" w:pos="4153"/>
                <w:tab w:val="right" w:pos="8306"/>
              </w:tabs>
              <w:rPr>
                <w:rFonts w:cs="Calibri"/>
                <w:color w:val="000000"/>
                <w:sz w:val="12"/>
                <w:szCs w:val="12"/>
                <w:lang w:val="en-GB"/>
              </w:rPr>
            </w:pPr>
            <w:r w:rsidRPr="00A55C6B">
              <w:rPr>
                <w:rFonts w:cs="Calibri"/>
                <w:color w:val="000000"/>
                <w:sz w:val="12"/>
                <w:szCs w:val="12"/>
                <w:lang w:val="en-GB"/>
              </w:rPr>
              <w:t xml:space="preserve">Little evidence of knowledge of key principles or concepts and/or little evidence of the application of theory in practice </w:t>
            </w:r>
          </w:p>
          <w:p w14:paraId="46AA2E37" w14:textId="77777777" w:rsidR="00873A87" w:rsidRPr="00A55C6B" w:rsidRDefault="00873A87" w:rsidP="006F5F8E">
            <w:pPr>
              <w:tabs>
                <w:tab w:val="center" w:pos="4153"/>
                <w:tab w:val="right" w:pos="8306"/>
              </w:tabs>
              <w:jc w:val="center"/>
              <w:rPr>
                <w:rFonts w:cs="Calibri"/>
                <w:color w:val="000000"/>
                <w:sz w:val="12"/>
                <w:szCs w:val="12"/>
                <w:lang w:val="en-GB"/>
              </w:rPr>
            </w:pPr>
            <w:r w:rsidRPr="00A55C6B">
              <w:rPr>
                <w:rFonts w:cs="Calibri"/>
                <w:color w:val="000000"/>
                <w:sz w:val="12"/>
                <w:szCs w:val="12"/>
                <w:lang w:val="en-GB"/>
              </w:rPr>
              <w:t>and/or</w:t>
            </w:r>
          </w:p>
          <w:p w14:paraId="09BBC6A1" w14:textId="77777777" w:rsidR="00873A87" w:rsidRPr="00A55C6B" w:rsidRDefault="00873A87" w:rsidP="006F5F8E">
            <w:pPr>
              <w:spacing w:after="0"/>
              <w:rPr>
                <w:rFonts w:cs="Calibri"/>
                <w:color w:val="000000"/>
                <w:sz w:val="12"/>
                <w:szCs w:val="12"/>
                <w:lang w:val="en-GB"/>
              </w:rPr>
            </w:pPr>
            <w:r w:rsidRPr="00A55C6B">
              <w:rPr>
                <w:rFonts w:cs="Calibri"/>
                <w:color w:val="000000"/>
                <w:sz w:val="12"/>
                <w:szCs w:val="12"/>
                <w:lang w:val="en-GB"/>
              </w:rPr>
              <w:t>No evidence of knowledge of key principles or concepts and/or no evidence of application of theory in practice</w:t>
            </w:r>
          </w:p>
        </w:tc>
        <w:tc>
          <w:tcPr>
            <w:tcW w:w="1596" w:type="dxa"/>
            <w:shd w:val="clear" w:color="auto" w:fill="auto"/>
          </w:tcPr>
          <w:p w14:paraId="03BFCF61" w14:textId="77777777" w:rsidR="00873A87" w:rsidRPr="00A55C6B" w:rsidRDefault="00873A87" w:rsidP="006F5F8E">
            <w:pPr>
              <w:tabs>
                <w:tab w:val="center" w:pos="4153"/>
                <w:tab w:val="right" w:pos="8306"/>
              </w:tabs>
              <w:rPr>
                <w:rFonts w:cs="Calibri"/>
                <w:color w:val="000000"/>
                <w:sz w:val="12"/>
                <w:szCs w:val="12"/>
                <w:lang w:val="en-GB"/>
              </w:rPr>
            </w:pPr>
            <w:r w:rsidRPr="00A55C6B">
              <w:rPr>
                <w:rFonts w:cs="Calibri"/>
                <w:color w:val="000000"/>
                <w:sz w:val="12"/>
                <w:szCs w:val="12"/>
                <w:lang w:val="en-GB"/>
              </w:rPr>
              <w:t xml:space="preserve">Little or no evidence of reading outside of the course textbook and/or reference to relevant work place policies and procedures  </w:t>
            </w:r>
          </w:p>
          <w:p w14:paraId="70837B40" w14:textId="77777777" w:rsidR="00873A87" w:rsidRPr="00A55C6B" w:rsidRDefault="00873A87" w:rsidP="006F5F8E">
            <w:pPr>
              <w:tabs>
                <w:tab w:val="center" w:pos="4153"/>
                <w:tab w:val="right" w:pos="8306"/>
              </w:tabs>
              <w:jc w:val="center"/>
              <w:rPr>
                <w:rFonts w:cs="Calibri"/>
                <w:color w:val="000000"/>
                <w:sz w:val="12"/>
                <w:szCs w:val="12"/>
                <w:lang w:val="en-GB"/>
              </w:rPr>
            </w:pPr>
            <w:r w:rsidRPr="00A55C6B">
              <w:rPr>
                <w:rFonts w:cs="Calibri"/>
                <w:color w:val="000000"/>
                <w:sz w:val="12"/>
                <w:szCs w:val="12"/>
                <w:lang w:val="en-GB"/>
              </w:rPr>
              <w:t>and/or</w:t>
            </w:r>
          </w:p>
          <w:p w14:paraId="7F1C3D3C" w14:textId="77777777" w:rsidR="00873A87" w:rsidRPr="00A55C6B" w:rsidRDefault="00873A87" w:rsidP="006F5F8E">
            <w:pPr>
              <w:spacing w:after="0"/>
              <w:rPr>
                <w:rFonts w:cs="Calibri"/>
                <w:color w:val="000000"/>
                <w:sz w:val="12"/>
                <w:szCs w:val="12"/>
                <w:lang w:val="en-GB"/>
              </w:rPr>
            </w:pPr>
            <w:r w:rsidRPr="00A55C6B">
              <w:rPr>
                <w:rFonts w:cs="Calibri"/>
                <w:color w:val="000000"/>
                <w:sz w:val="12"/>
                <w:szCs w:val="12"/>
                <w:lang w:val="en-GB"/>
              </w:rPr>
              <w:t>No evidence of reading outside of the course textbook and/or reference to  relevant workplace policies and procedures</w:t>
            </w:r>
          </w:p>
        </w:tc>
        <w:tc>
          <w:tcPr>
            <w:tcW w:w="1596" w:type="dxa"/>
            <w:shd w:val="clear" w:color="auto" w:fill="auto"/>
          </w:tcPr>
          <w:p w14:paraId="796611B7" w14:textId="77777777" w:rsidR="00873A87" w:rsidRPr="00A55C6B" w:rsidRDefault="00873A87" w:rsidP="006F5F8E">
            <w:pPr>
              <w:spacing w:after="0"/>
              <w:rPr>
                <w:rFonts w:cs="Calibri"/>
                <w:color w:val="000000"/>
                <w:sz w:val="12"/>
                <w:szCs w:val="12"/>
                <w:lang w:val="en-GB"/>
              </w:rPr>
            </w:pPr>
            <w:r w:rsidRPr="00A55C6B">
              <w:rPr>
                <w:rFonts w:cs="Calibri"/>
                <w:color w:val="000000"/>
                <w:sz w:val="12"/>
                <w:szCs w:val="12"/>
                <w:lang w:val="en-GB"/>
              </w:rPr>
              <w:t>Little or no referencing, incorrect style, or very inaccurate use of appropriate referencing style</w:t>
            </w:r>
          </w:p>
        </w:tc>
        <w:tc>
          <w:tcPr>
            <w:tcW w:w="1596" w:type="dxa"/>
            <w:shd w:val="clear" w:color="auto" w:fill="auto"/>
          </w:tcPr>
          <w:p w14:paraId="5BC2A179" w14:textId="77777777" w:rsidR="00873A87" w:rsidRPr="00A55C6B" w:rsidRDefault="00873A87" w:rsidP="006F5F8E">
            <w:pPr>
              <w:tabs>
                <w:tab w:val="center" w:pos="4153"/>
                <w:tab w:val="right" w:pos="8306"/>
              </w:tabs>
              <w:rPr>
                <w:rFonts w:cs="Calibri"/>
                <w:color w:val="000000"/>
                <w:sz w:val="12"/>
                <w:szCs w:val="12"/>
                <w:lang w:val="en-GB"/>
              </w:rPr>
            </w:pPr>
            <w:r w:rsidRPr="00A55C6B">
              <w:rPr>
                <w:rFonts w:cs="Calibri"/>
                <w:color w:val="000000"/>
                <w:sz w:val="12"/>
                <w:szCs w:val="12"/>
                <w:lang w:val="en-GB"/>
              </w:rPr>
              <w:t xml:space="preserve">Poor presentation, grammar and spelling, links to supporting evidence </w:t>
            </w:r>
          </w:p>
          <w:p w14:paraId="54B992DF" w14:textId="77777777" w:rsidR="00873A87" w:rsidRPr="00A55C6B" w:rsidRDefault="00873A87" w:rsidP="006F5F8E">
            <w:pPr>
              <w:tabs>
                <w:tab w:val="center" w:pos="4153"/>
                <w:tab w:val="right" w:pos="8306"/>
              </w:tabs>
              <w:jc w:val="center"/>
              <w:rPr>
                <w:rFonts w:cs="Calibri"/>
                <w:color w:val="000000"/>
                <w:sz w:val="12"/>
                <w:szCs w:val="12"/>
                <w:lang w:val="en-GB"/>
              </w:rPr>
            </w:pPr>
            <w:r w:rsidRPr="00A55C6B">
              <w:rPr>
                <w:rFonts w:cs="Calibri"/>
                <w:color w:val="000000"/>
                <w:sz w:val="12"/>
                <w:szCs w:val="12"/>
                <w:lang w:val="en-GB"/>
              </w:rPr>
              <w:t>and/or</w:t>
            </w:r>
          </w:p>
          <w:p w14:paraId="6E444EC6" w14:textId="77777777" w:rsidR="00873A87" w:rsidRPr="00A55C6B" w:rsidRDefault="00873A87" w:rsidP="006F5F8E">
            <w:pPr>
              <w:spacing w:after="0"/>
              <w:rPr>
                <w:rFonts w:cs="Calibri"/>
                <w:color w:val="000000"/>
                <w:sz w:val="12"/>
                <w:szCs w:val="12"/>
                <w:lang w:val="en-GB"/>
              </w:rPr>
            </w:pPr>
            <w:r w:rsidRPr="00A55C6B">
              <w:rPr>
                <w:rFonts w:cs="Calibri"/>
                <w:color w:val="000000"/>
                <w:sz w:val="12"/>
                <w:szCs w:val="12"/>
                <w:lang w:val="en-GB"/>
              </w:rPr>
              <w:t>Unacceptable presentation, grammar and spelling, structure is very poor, links to supporting evidence</w:t>
            </w:r>
          </w:p>
        </w:tc>
      </w:tr>
    </w:tbl>
    <w:p w14:paraId="275AC47E" w14:textId="77777777" w:rsidR="00872A58" w:rsidRDefault="00872A58" w:rsidP="00DE4185">
      <w:pPr>
        <w:jc w:val="center"/>
        <w:rPr>
          <w:rFonts w:ascii="Calibri" w:hAnsi="Calibri" w:cs="Times New Roman"/>
          <w:b/>
        </w:rPr>
      </w:pPr>
    </w:p>
    <w:p w14:paraId="6C787A2E" w14:textId="77777777" w:rsidR="00B51EC6" w:rsidRDefault="00B51EC6" w:rsidP="00DE4185">
      <w:pPr>
        <w:jc w:val="center"/>
        <w:rPr>
          <w:rFonts w:ascii="Calibri" w:hAnsi="Calibri" w:cs="Times New Roman"/>
          <w:b/>
        </w:rPr>
      </w:pPr>
    </w:p>
    <w:p w14:paraId="0A88F64B" w14:textId="77777777" w:rsidR="00B51EC6" w:rsidRDefault="00B51EC6" w:rsidP="00DE4185">
      <w:pPr>
        <w:jc w:val="center"/>
        <w:rPr>
          <w:rFonts w:ascii="Calibri" w:hAnsi="Calibri" w:cs="Times New Roman"/>
          <w:b/>
        </w:rPr>
      </w:pPr>
    </w:p>
    <w:p w14:paraId="0DB5CB7A" w14:textId="77777777" w:rsidR="00B51EC6" w:rsidRDefault="00B51EC6" w:rsidP="00DE4185">
      <w:pPr>
        <w:jc w:val="center"/>
        <w:rPr>
          <w:rFonts w:ascii="Calibri" w:hAnsi="Calibri" w:cs="Times New Roman"/>
          <w:b/>
        </w:rPr>
      </w:pPr>
    </w:p>
    <w:p w14:paraId="31C6BAF6" w14:textId="77777777" w:rsidR="00B51EC6" w:rsidRDefault="00B51EC6" w:rsidP="00DE4185">
      <w:pPr>
        <w:jc w:val="center"/>
        <w:rPr>
          <w:rFonts w:ascii="Calibri" w:hAnsi="Calibri" w:cs="Times New Roman"/>
          <w:b/>
        </w:rPr>
      </w:pPr>
    </w:p>
    <w:p w14:paraId="68DF442A" w14:textId="77777777" w:rsidR="00B51EC6" w:rsidRDefault="00B51EC6" w:rsidP="00DE4185">
      <w:pPr>
        <w:jc w:val="center"/>
        <w:rPr>
          <w:rFonts w:ascii="Calibri" w:hAnsi="Calibri" w:cs="Times New Roman"/>
          <w:b/>
        </w:rPr>
      </w:pPr>
    </w:p>
    <w:p w14:paraId="6CD454B0" w14:textId="77777777" w:rsidR="00B51EC6" w:rsidRDefault="00B51EC6" w:rsidP="00DE4185">
      <w:pPr>
        <w:jc w:val="center"/>
        <w:rPr>
          <w:rFonts w:ascii="Calibri" w:hAnsi="Calibri" w:cs="Times New Roman"/>
          <w:b/>
        </w:rPr>
      </w:pPr>
    </w:p>
    <w:p w14:paraId="2642BA9D" w14:textId="77777777" w:rsidR="00B51EC6" w:rsidRDefault="00B51EC6" w:rsidP="00DE4185">
      <w:pPr>
        <w:jc w:val="center"/>
        <w:rPr>
          <w:rFonts w:ascii="Calibri" w:hAnsi="Calibri" w:cs="Times New Roman"/>
          <w:b/>
        </w:rPr>
      </w:pPr>
    </w:p>
    <w:p w14:paraId="5A959B43" w14:textId="77777777" w:rsidR="00B51EC6" w:rsidRDefault="00B51EC6" w:rsidP="00DE4185">
      <w:pPr>
        <w:jc w:val="center"/>
        <w:rPr>
          <w:rFonts w:ascii="Calibri" w:hAnsi="Calibri" w:cs="Times New Roman"/>
          <w:b/>
        </w:rPr>
      </w:pPr>
    </w:p>
    <w:p w14:paraId="5EB1415B" w14:textId="77777777" w:rsidR="00B51EC6" w:rsidRDefault="00B51EC6" w:rsidP="00DE4185">
      <w:pPr>
        <w:jc w:val="center"/>
        <w:rPr>
          <w:rFonts w:ascii="Calibri" w:hAnsi="Calibri" w:cs="Times New Roman"/>
          <w:b/>
        </w:rPr>
      </w:pPr>
    </w:p>
    <w:p w14:paraId="11D8E625" w14:textId="753878E6" w:rsidR="00B51EC6" w:rsidRPr="00544721" w:rsidRDefault="00B51EC6" w:rsidP="00B51EC6">
      <w:pPr>
        <w:autoSpaceDE w:val="0"/>
        <w:autoSpaceDN w:val="0"/>
        <w:adjustRightInd w:val="0"/>
        <w:spacing w:after="0" w:line="360" w:lineRule="auto"/>
        <w:ind w:left="360" w:right="389"/>
        <w:jc w:val="center"/>
        <w:rPr>
          <w:rFonts w:ascii="Calibri" w:hAnsi="Calibri" w:cs="Times New Roman"/>
          <w:b/>
        </w:rPr>
      </w:pPr>
      <w:r w:rsidRPr="00544721">
        <w:rPr>
          <w:rFonts w:ascii="Calibri" w:hAnsi="Calibri"/>
          <w:noProof/>
          <w:lang w:bidi="kn-IN"/>
        </w:rPr>
        <w:lastRenderedPageBreak/>
        <w:drawing>
          <wp:inline distT="0" distB="0" distL="0" distR="0" wp14:anchorId="2C09759E" wp14:editId="01F1EC5E">
            <wp:extent cx="3028950" cy="381000"/>
            <wp:effectExtent l="0" t="0" r="0" b="0"/>
            <wp:docPr id="6" name="Picture 6" descr="Description: 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lip_image002"/>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028950" cy="381000"/>
                    </a:xfrm>
                    <a:prstGeom prst="rect">
                      <a:avLst/>
                    </a:prstGeom>
                    <a:noFill/>
                    <a:ln>
                      <a:noFill/>
                    </a:ln>
                  </pic:spPr>
                </pic:pic>
              </a:graphicData>
            </a:graphic>
          </wp:inline>
        </w:drawing>
      </w:r>
    </w:p>
    <w:p w14:paraId="4901D3F6" w14:textId="77777777" w:rsidR="00B51EC6" w:rsidRPr="00544721" w:rsidRDefault="00B51EC6" w:rsidP="00B51EC6">
      <w:pPr>
        <w:spacing w:after="0"/>
        <w:jc w:val="center"/>
        <w:rPr>
          <w:rFonts w:ascii="Calibri" w:hAnsi="Calibri" w:cs="Times New Roman"/>
          <w:b/>
        </w:rPr>
      </w:pPr>
      <w:r w:rsidRPr="00544721">
        <w:rPr>
          <w:rFonts w:ascii="Calibri" w:hAnsi="Calibri" w:cs="Times New Roman"/>
          <w:b/>
        </w:rPr>
        <w:t>Visual Programming (COMP 1007</w:t>
      </w:r>
      <w:r>
        <w:rPr>
          <w:rFonts w:ascii="Calibri" w:hAnsi="Calibri" w:cs="Times New Roman"/>
          <w:b/>
        </w:rPr>
        <w:t>.1</w:t>
      </w:r>
      <w:r w:rsidRPr="00544721">
        <w:rPr>
          <w:rFonts w:ascii="Calibri" w:hAnsi="Calibri" w:cs="Times New Roman"/>
          <w:b/>
        </w:rPr>
        <w:t>)</w:t>
      </w:r>
    </w:p>
    <w:p w14:paraId="662D6463" w14:textId="249DD4FC" w:rsidR="00B51EC6" w:rsidRPr="00544721" w:rsidRDefault="00FD129E" w:rsidP="00B51EC6">
      <w:pPr>
        <w:spacing w:after="0"/>
        <w:jc w:val="center"/>
        <w:rPr>
          <w:rFonts w:ascii="Calibri" w:hAnsi="Calibri" w:cs="Times New Roman"/>
          <w:b/>
        </w:rPr>
      </w:pPr>
      <w:r>
        <w:rPr>
          <w:rFonts w:ascii="Calibri" w:hAnsi="Calibri" w:cs="Times New Roman"/>
          <w:b/>
        </w:rPr>
        <w:t>Fall 2</w:t>
      </w:r>
      <w:r w:rsidR="00B51EC6" w:rsidRPr="00544721">
        <w:rPr>
          <w:rFonts w:ascii="Calibri" w:hAnsi="Calibri" w:cs="Times New Roman"/>
          <w:b/>
        </w:rPr>
        <w:t>0</w:t>
      </w:r>
      <w:r w:rsidR="00B51EC6">
        <w:rPr>
          <w:rFonts w:ascii="Calibri" w:hAnsi="Calibri" w:cs="Times New Roman"/>
          <w:b/>
        </w:rPr>
        <w:t>21</w:t>
      </w:r>
    </w:p>
    <w:p w14:paraId="76710E37" w14:textId="77777777" w:rsidR="00B51EC6" w:rsidRPr="00544721" w:rsidRDefault="00B51EC6" w:rsidP="00B51EC6">
      <w:pPr>
        <w:spacing w:after="0"/>
        <w:jc w:val="both"/>
        <w:rPr>
          <w:rFonts w:ascii="Calibri" w:hAnsi="Calibri" w:cs="Times New Roman"/>
          <w:b/>
        </w:rPr>
      </w:pPr>
      <w:r w:rsidRPr="00544721">
        <w:rPr>
          <w:rFonts w:ascii="Calibri" w:hAnsi="Calibri" w:cs="Times New Roman"/>
          <w:b/>
        </w:rPr>
        <w:t xml:space="preserve">Student ID:                         </w:t>
      </w:r>
      <w:r w:rsidRPr="00544721">
        <w:rPr>
          <w:rFonts w:ascii="Calibri" w:hAnsi="Calibri" w:cs="Times New Roman"/>
          <w:b/>
        </w:rPr>
        <w:tab/>
        <w:t xml:space="preserve">                   Student Name: </w:t>
      </w:r>
    </w:p>
    <w:p w14:paraId="6A3B5587" w14:textId="0C2D56C2" w:rsidR="00B51EC6" w:rsidRDefault="00FD129E" w:rsidP="00FD129E">
      <w:pPr>
        <w:tabs>
          <w:tab w:val="center" w:pos="4680"/>
          <w:tab w:val="left" w:pos="7485"/>
        </w:tabs>
        <w:spacing w:after="0"/>
        <w:rPr>
          <w:rFonts w:ascii="Calibri" w:hAnsi="Calibri" w:cs="Times New Roman"/>
          <w:b/>
        </w:rPr>
      </w:pPr>
      <w:r>
        <w:rPr>
          <w:rFonts w:ascii="Calibri" w:hAnsi="Calibri" w:cs="Times New Roman"/>
          <w:b/>
        </w:rPr>
        <w:tab/>
      </w:r>
      <w:r w:rsidR="00B51EC6" w:rsidRPr="00544721">
        <w:rPr>
          <w:rFonts w:ascii="Calibri" w:hAnsi="Calibri" w:cs="Times New Roman"/>
          <w:b/>
        </w:rPr>
        <w:t>Case Study with Presentation Evaluation Grid</w:t>
      </w:r>
      <w:r>
        <w:rPr>
          <w:rFonts w:ascii="Calibri" w:hAnsi="Calibri" w:cs="Times New Roman"/>
          <w:b/>
        </w:rPr>
        <w:tab/>
      </w:r>
    </w:p>
    <w:tbl>
      <w:tblPr>
        <w:tblW w:w="1053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1080"/>
        <w:gridCol w:w="1710"/>
        <w:gridCol w:w="1733"/>
        <w:gridCol w:w="1710"/>
        <w:gridCol w:w="1867"/>
        <w:gridCol w:w="1080"/>
      </w:tblGrid>
      <w:tr w:rsidR="00B51EC6" w:rsidRPr="00A751DE" w14:paraId="133CAF92" w14:textId="77777777" w:rsidTr="0003352C">
        <w:trPr>
          <w:trHeight w:val="210"/>
        </w:trPr>
        <w:tc>
          <w:tcPr>
            <w:tcW w:w="1350" w:type="dxa"/>
          </w:tcPr>
          <w:p w14:paraId="014D1E7F" w14:textId="77777777" w:rsidR="00B51EC6" w:rsidRPr="00A751DE" w:rsidRDefault="00B51EC6" w:rsidP="0003352C">
            <w:pPr>
              <w:jc w:val="both"/>
              <w:rPr>
                <w:rFonts w:cstheme="minorHAnsi"/>
                <w:b/>
                <w:sz w:val="18"/>
                <w:szCs w:val="18"/>
              </w:rPr>
            </w:pPr>
            <w:r w:rsidRPr="00A751DE">
              <w:rPr>
                <w:rFonts w:cstheme="minorHAnsi"/>
                <w:b/>
                <w:sz w:val="18"/>
                <w:szCs w:val="18"/>
              </w:rPr>
              <w:t>Deliverables</w:t>
            </w:r>
          </w:p>
        </w:tc>
        <w:tc>
          <w:tcPr>
            <w:tcW w:w="1080" w:type="dxa"/>
          </w:tcPr>
          <w:p w14:paraId="0697AAAF" w14:textId="77777777" w:rsidR="00B51EC6" w:rsidRPr="00A751DE" w:rsidRDefault="00B51EC6" w:rsidP="0003352C">
            <w:pPr>
              <w:jc w:val="both"/>
              <w:rPr>
                <w:rFonts w:cstheme="minorHAnsi"/>
                <w:b/>
                <w:sz w:val="18"/>
                <w:szCs w:val="18"/>
              </w:rPr>
            </w:pPr>
            <w:r w:rsidRPr="00A751DE">
              <w:rPr>
                <w:rFonts w:cstheme="minorHAnsi"/>
                <w:b/>
                <w:sz w:val="18"/>
                <w:szCs w:val="18"/>
              </w:rPr>
              <w:t>0-1</w:t>
            </w:r>
          </w:p>
        </w:tc>
        <w:tc>
          <w:tcPr>
            <w:tcW w:w="1710" w:type="dxa"/>
          </w:tcPr>
          <w:p w14:paraId="037BA610" w14:textId="77777777" w:rsidR="00B51EC6" w:rsidRPr="00A751DE" w:rsidRDefault="00B51EC6" w:rsidP="0003352C">
            <w:pPr>
              <w:jc w:val="both"/>
              <w:rPr>
                <w:rFonts w:cstheme="minorHAnsi"/>
                <w:b/>
                <w:sz w:val="18"/>
                <w:szCs w:val="18"/>
              </w:rPr>
            </w:pPr>
            <w:r w:rsidRPr="00A751DE">
              <w:rPr>
                <w:rFonts w:cstheme="minorHAnsi"/>
                <w:b/>
                <w:sz w:val="18"/>
                <w:szCs w:val="18"/>
              </w:rPr>
              <w:t>2-3</w:t>
            </w:r>
          </w:p>
        </w:tc>
        <w:tc>
          <w:tcPr>
            <w:tcW w:w="1733" w:type="dxa"/>
          </w:tcPr>
          <w:p w14:paraId="399E7269" w14:textId="77777777" w:rsidR="00B51EC6" w:rsidRPr="00A751DE" w:rsidRDefault="00B51EC6" w:rsidP="0003352C">
            <w:pPr>
              <w:jc w:val="both"/>
              <w:rPr>
                <w:rFonts w:cstheme="minorHAnsi"/>
                <w:b/>
                <w:sz w:val="18"/>
                <w:szCs w:val="18"/>
              </w:rPr>
            </w:pPr>
            <w:r w:rsidRPr="00A751DE">
              <w:rPr>
                <w:rFonts w:cstheme="minorHAnsi"/>
                <w:b/>
                <w:sz w:val="18"/>
                <w:szCs w:val="18"/>
              </w:rPr>
              <w:t>4-5</w:t>
            </w:r>
          </w:p>
        </w:tc>
        <w:tc>
          <w:tcPr>
            <w:tcW w:w="1710" w:type="dxa"/>
          </w:tcPr>
          <w:p w14:paraId="0E98025C" w14:textId="77777777" w:rsidR="00B51EC6" w:rsidRPr="00A751DE" w:rsidRDefault="00B51EC6" w:rsidP="0003352C">
            <w:pPr>
              <w:jc w:val="both"/>
              <w:rPr>
                <w:rFonts w:cstheme="minorHAnsi"/>
                <w:b/>
                <w:sz w:val="18"/>
                <w:szCs w:val="18"/>
              </w:rPr>
            </w:pPr>
            <w:r w:rsidRPr="00A751DE">
              <w:rPr>
                <w:rFonts w:cstheme="minorHAnsi"/>
                <w:b/>
                <w:sz w:val="18"/>
                <w:szCs w:val="18"/>
              </w:rPr>
              <w:t>6-8</w:t>
            </w:r>
          </w:p>
        </w:tc>
        <w:tc>
          <w:tcPr>
            <w:tcW w:w="1867" w:type="dxa"/>
          </w:tcPr>
          <w:p w14:paraId="789F4E1F" w14:textId="77777777" w:rsidR="00B51EC6" w:rsidRPr="00A751DE" w:rsidRDefault="00B51EC6" w:rsidP="0003352C">
            <w:pPr>
              <w:jc w:val="both"/>
              <w:rPr>
                <w:rFonts w:cstheme="minorHAnsi"/>
                <w:b/>
                <w:sz w:val="18"/>
                <w:szCs w:val="18"/>
              </w:rPr>
            </w:pPr>
            <w:r w:rsidRPr="00A751DE">
              <w:rPr>
                <w:rFonts w:cstheme="minorHAnsi"/>
                <w:b/>
                <w:sz w:val="18"/>
                <w:szCs w:val="18"/>
              </w:rPr>
              <w:t>9-10</w:t>
            </w:r>
          </w:p>
        </w:tc>
        <w:tc>
          <w:tcPr>
            <w:tcW w:w="1080" w:type="dxa"/>
          </w:tcPr>
          <w:p w14:paraId="1284FF23" w14:textId="77777777" w:rsidR="00B51EC6" w:rsidRPr="00A751DE" w:rsidRDefault="00B51EC6" w:rsidP="0003352C">
            <w:pPr>
              <w:jc w:val="both"/>
              <w:rPr>
                <w:rFonts w:cstheme="minorHAnsi"/>
                <w:b/>
                <w:sz w:val="18"/>
                <w:szCs w:val="18"/>
              </w:rPr>
            </w:pPr>
            <w:r w:rsidRPr="00A751DE">
              <w:rPr>
                <w:rFonts w:cstheme="minorHAnsi"/>
                <w:b/>
                <w:sz w:val="18"/>
                <w:szCs w:val="18"/>
              </w:rPr>
              <w:t>Marks</w:t>
            </w:r>
          </w:p>
        </w:tc>
      </w:tr>
      <w:tr w:rsidR="00B51EC6" w:rsidRPr="00A751DE" w14:paraId="71CAE913" w14:textId="77777777" w:rsidTr="0003352C">
        <w:trPr>
          <w:trHeight w:val="935"/>
        </w:trPr>
        <w:tc>
          <w:tcPr>
            <w:tcW w:w="1350" w:type="dxa"/>
          </w:tcPr>
          <w:p w14:paraId="1A281CF4" w14:textId="397318CD" w:rsidR="00B51EC6" w:rsidRPr="00A751DE" w:rsidRDefault="001F0709" w:rsidP="0003352C">
            <w:pPr>
              <w:jc w:val="both"/>
              <w:rPr>
                <w:rFonts w:cstheme="minorHAnsi"/>
                <w:sz w:val="18"/>
                <w:szCs w:val="18"/>
              </w:rPr>
            </w:pPr>
            <w:r>
              <w:rPr>
                <w:rFonts w:cstheme="minorHAnsi"/>
                <w:sz w:val="18"/>
                <w:szCs w:val="18"/>
              </w:rPr>
              <w:t xml:space="preserve">Work </w:t>
            </w:r>
            <w:r w:rsidR="00B51EC6" w:rsidRPr="00A751DE">
              <w:rPr>
                <w:rFonts w:cstheme="minorHAnsi"/>
                <w:sz w:val="18"/>
                <w:szCs w:val="18"/>
              </w:rPr>
              <w:t>Proposal</w:t>
            </w:r>
          </w:p>
        </w:tc>
        <w:tc>
          <w:tcPr>
            <w:tcW w:w="1080" w:type="dxa"/>
          </w:tcPr>
          <w:p w14:paraId="0FEB76DD" w14:textId="77777777" w:rsidR="00B51EC6" w:rsidRPr="00A751DE" w:rsidRDefault="00B51EC6" w:rsidP="0003352C">
            <w:pPr>
              <w:jc w:val="both"/>
              <w:rPr>
                <w:rFonts w:cstheme="minorHAnsi"/>
                <w:sz w:val="18"/>
                <w:szCs w:val="18"/>
              </w:rPr>
            </w:pPr>
            <w:r w:rsidRPr="00A751DE">
              <w:rPr>
                <w:rFonts w:cstheme="minorHAnsi"/>
                <w:sz w:val="18"/>
                <w:szCs w:val="18"/>
              </w:rPr>
              <w:t>No or Poor Submission</w:t>
            </w:r>
          </w:p>
        </w:tc>
        <w:tc>
          <w:tcPr>
            <w:tcW w:w="1710" w:type="dxa"/>
          </w:tcPr>
          <w:p w14:paraId="573BB4EE" w14:textId="77777777" w:rsidR="00B51EC6" w:rsidRPr="00A751DE" w:rsidRDefault="00B51EC6" w:rsidP="0003352C">
            <w:pPr>
              <w:jc w:val="both"/>
              <w:rPr>
                <w:rFonts w:cstheme="minorHAnsi"/>
                <w:sz w:val="18"/>
                <w:szCs w:val="18"/>
              </w:rPr>
            </w:pPr>
            <w:r w:rsidRPr="00A751DE">
              <w:rPr>
                <w:rFonts w:cstheme="minorHAnsi"/>
                <w:sz w:val="18"/>
                <w:szCs w:val="18"/>
              </w:rPr>
              <w:t>Poor explanation of tasks and timelines given. Few Resources identified.</w:t>
            </w:r>
          </w:p>
        </w:tc>
        <w:tc>
          <w:tcPr>
            <w:tcW w:w="1733" w:type="dxa"/>
          </w:tcPr>
          <w:p w14:paraId="2898F497" w14:textId="77777777" w:rsidR="00B51EC6" w:rsidRPr="00A751DE" w:rsidRDefault="00B51EC6" w:rsidP="0003352C">
            <w:pPr>
              <w:jc w:val="both"/>
              <w:rPr>
                <w:rFonts w:cstheme="minorHAnsi"/>
                <w:sz w:val="18"/>
                <w:szCs w:val="18"/>
              </w:rPr>
            </w:pPr>
            <w:r w:rsidRPr="00A751DE">
              <w:rPr>
                <w:rFonts w:cstheme="minorHAnsi"/>
                <w:sz w:val="18"/>
                <w:szCs w:val="18"/>
              </w:rPr>
              <w:t>Average explanation of tasks and timelines given. Few Resources identified.</w:t>
            </w:r>
          </w:p>
        </w:tc>
        <w:tc>
          <w:tcPr>
            <w:tcW w:w="1710" w:type="dxa"/>
          </w:tcPr>
          <w:p w14:paraId="0EEC0E70" w14:textId="77777777" w:rsidR="00B51EC6" w:rsidRPr="00A751DE" w:rsidRDefault="00B51EC6" w:rsidP="0003352C">
            <w:pPr>
              <w:jc w:val="both"/>
              <w:rPr>
                <w:rFonts w:cstheme="minorHAnsi"/>
                <w:sz w:val="18"/>
                <w:szCs w:val="18"/>
              </w:rPr>
            </w:pPr>
            <w:r w:rsidRPr="00A751DE">
              <w:rPr>
                <w:rFonts w:cstheme="minorHAnsi"/>
                <w:sz w:val="18"/>
                <w:szCs w:val="18"/>
              </w:rPr>
              <w:t>Good explanation of tasks and timelines given. Few Resources identified.</w:t>
            </w:r>
          </w:p>
        </w:tc>
        <w:tc>
          <w:tcPr>
            <w:tcW w:w="1867" w:type="dxa"/>
          </w:tcPr>
          <w:p w14:paraId="10F2A067" w14:textId="77777777" w:rsidR="00B51EC6" w:rsidRPr="00A751DE" w:rsidRDefault="00B51EC6" w:rsidP="0003352C">
            <w:pPr>
              <w:jc w:val="both"/>
              <w:rPr>
                <w:rFonts w:cstheme="minorHAnsi"/>
                <w:sz w:val="18"/>
                <w:szCs w:val="18"/>
              </w:rPr>
            </w:pPr>
            <w:r w:rsidRPr="00A751DE">
              <w:rPr>
                <w:rFonts w:cstheme="minorHAnsi"/>
                <w:sz w:val="18"/>
                <w:szCs w:val="18"/>
              </w:rPr>
              <w:t>Proper explanation of tasks and timelines given. Resources identified.</w:t>
            </w:r>
          </w:p>
        </w:tc>
        <w:tc>
          <w:tcPr>
            <w:tcW w:w="1080" w:type="dxa"/>
          </w:tcPr>
          <w:p w14:paraId="47004E5C" w14:textId="77777777" w:rsidR="00B51EC6" w:rsidRPr="00A751DE" w:rsidRDefault="00B51EC6" w:rsidP="0003352C">
            <w:pPr>
              <w:jc w:val="both"/>
              <w:rPr>
                <w:rFonts w:cstheme="minorHAnsi"/>
                <w:b/>
                <w:sz w:val="18"/>
                <w:szCs w:val="18"/>
              </w:rPr>
            </w:pPr>
          </w:p>
        </w:tc>
      </w:tr>
      <w:tr w:rsidR="00897883" w:rsidRPr="00A751DE" w14:paraId="7160FBBD" w14:textId="77777777" w:rsidTr="0003352C">
        <w:trPr>
          <w:trHeight w:val="210"/>
        </w:trPr>
        <w:tc>
          <w:tcPr>
            <w:tcW w:w="1350" w:type="dxa"/>
          </w:tcPr>
          <w:p w14:paraId="105C6CF3" w14:textId="77777777" w:rsidR="00897883" w:rsidRPr="00A751DE" w:rsidRDefault="00897883" w:rsidP="00897883">
            <w:pPr>
              <w:jc w:val="both"/>
              <w:rPr>
                <w:rFonts w:cstheme="minorHAnsi"/>
                <w:b/>
                <w:sz w:val="18"/>
                <w:szCs w:val="18"/>
              </w:rPr>
            </w:pPr>
            <w:r w:rsidRPr="00A751DE">
              <w:rPr>
                <w:rFonts w:cstheme="minorHAnsi"/>
                <w:b/>
                <w:sz w:val="18"/>
                <w:szCs w:val="18"/>
              </w:rPr>
              <w:t>Deliverables</w:t>
            </w:r>
          </w:p>
        </w:tc>
        <w:tc>
          <w:tcPr>
            <w:tcW w:w="1080" w:type="dxa"/>
          </w:tcPr>
          <w:p w14:paraId="44CC613F" w14:textId="3A17E8F0" w:rsidR="00897883" w:rsidRPr="00A751DE" w:rsidRDefault="00897883" w:rsidP="00897883">
            <w:pPr>
              <w:jc w:val="both"/>
              <w:rPr>
                <w:rFonts w:cstheme="minorHAnsi"/>
                <w:b/>
                <w:sz w:val="18"/>
                <w:szCs w:val="18"/>
              </w:rPr>
            </w:pPr>
            <w:r w:rsidRPr="00A751DE">
              <w:rPr>
                <w:rFonts w:cstheme="minorHAnsi"/>
                <w:b/>
                <w:sz w:val="18"/>
                <w:szCs w:val="18"/>
              </w:rPr>
              <w:t>0-1</w:t>
            </w:r>
          </w:p>
        </w:tc>
        <w:tc>
          <w:tcPr>
            <w:tcW w:w="1710" w:type="dxa"/>
          </w:tcPr>
          <w:p w14:paraId="6FBB85DA" w14:textId="1655ADC9" w:rsidR="00897883" w:rsidRPr="00A751DE" w:rsidRDefault="00897883" w:rsidP="00897883">
            <w:pPr>
              <w:jc w:val="both"/>
              <w:rPr>
                <w:rFonts w:cstheme="minorHAnsi"/>
                <w:b/>
                <w:sz w:val="18"/>
                <w:szCs w:val="18"/>
              </w:rPr>
            </w:pPr>
            <w:r w:rsidRPr="00A751DE">
              <w:rPr>
                <w:rFonts w:cstheme="minorHAnsi"/>
                <w:b/>
                <w:sz w:val="18"/>
                <w:szCs w:val="18"/>
              </w:rPr>
              <w:t>2-3</w:t>
            </w:r>
          </w:p>
        </w:tc>
        <w:tc>
          <w:tcPr>
            <w:tcW w:w="1733" w:type="dxa"/>
          </w:tcPr>
          <w:p w14:paraId="080ADF7B" w14:textId="34955941" w:rsidR="00897883" w:rsidRPr="00A751DE" w:rsidRDefault="00897883" w:rsidP="00897883">
            <w:pPr>
              <w:jc w:val="both"/>
              <w:rPr>
                <w:rFonts w:cstheme="minorHAnsi"/>
                <w:b/>
                <w:sz w:val="18"/>
                <w:szCs w:val="18"/>
              </w:rPr>
            </w:pPr>
            <w:r w:rsidRPr="00A751DE">
              <w:rPr>
                <w:rFonts w:cstheme="minorHAnsi"/>
                <w:b/>
                <w:sz w:val="18"/>
                <w:szCs w:val="18"/>
              </w:rPr>
              <w:t>4-5</w:t>
            </w:r>
          </w:p>
        </w:tc>
        <w:tc>
          <w:tcPr>
            <w:tcW w:w="1710" w:type="dxa"/>
          </w:tcPr>
          <w:p w14:paraId="242C18B9" w14:textId="3E72FE4C" w:rsidR="00897883" w:rsidRPr="00A751DE" w:rsidRDefault="00897883" w:rsidP="00897883">
            <w:pPr>
              <w:jc w:val="both"/>
              <w:rPr>
                <w:rFonts w:cstheme="minorHAnsi"/>
                <w:b/>
                <w:sz w:val="18"/>
                <w:szCs w:val="18"/>
              </w:rPr>
            </w:pPr>
            <w:r w:rsidRPr="00A751DE">
              <w:rPr>
                <w:rFonts w:cstheme="minorHAnsi"/>
                <w:b/>
                <w:sz w:val="18"/>
                <w:szCs w:val="18"/>
              </w:rPr>
              <w:t>6-8</w:t>
            </w:r>
          </w:p>
        </w:tc>
        <w:tc>
          <w:tcPr>
            <w:tcW w:w="1867" w:type="dxa"/>
          </w:tcPr>
          <w:p w14:paraId="4ABD3D09" w14:textId="7BE66327" w:rsidR="00897883" w:rsidRPr="00A751DE" w:rsidRDefault="00897883" w:rsidP="00897883">
            <w:pPr>
              <w:jc w:val="both"/>
              <w:rPr>
                <w:rFonts w:cstheme="minorHAnsi"/>
                <w:b/>
                <w:sz w:val="18"/>
                <w:szCs w:val="18"/>
              </w:rPr>
            </w:pPr>
            <w:r w:rsidRPr="00A751DE">
              <w:rPr>
                <w:rFonts w:cstheme="minorHAnsi"/>
                <w:b/>
                <w:sz w:val="18"/>
                <w:szCs w:val="18"/>
              </w:rPr>
              <w:t>9-10</w:t>
            </w:r>
          </w:p>
        </w:tc>
        <w:tc>
          <w:tcPr>
            <w:tcW w:w="1080" w:type="dxa"/>
          </w:tcPr>
          <w:p w14:paraId="58DB5537" w14:textId="77777777" w:rsidR="00897883" w:rsidRPr="00A751DE" w:rsidRDefault="00897883" w:rsidP="00897883">
            <w:pPr>
              <w:jc w:val="both"/>
              <w:rPr>
                <w:rFonts w:cstheme="minorHAnsi"/>
                <w:b/>
                <w:sz w:val="18"/>
                <w:szCs w:val="18"/>
              </w:rPr>
            </w:pPr>
            <w:r w:rsidRPr="00A751DE">
              <w:rPr>
                <w:rFonts w:cstheme="minorHAnsi"/>
                <w:b/>
                <w:sz w:val="18"/>
                <w:szCs w:val="18"/>
              </w:rPr>
              <w:t>Marks</w:t>
            </w:r>
          </w:p>
        </w:tc>
      </w:tr>
      <w:tr w:rsidR="00F840D0" w:rsidRPr="00A751DE" w14:paraId="704656AD" w14:textId="77777777" w:rsidTr="0003352C">
        <w:trPr>
          <w:trHeight w:val="1277"/>
        </w:trPr>
        <w:tc>
          <w:tcPr>
            <w:tcW w:w="1350" w:type="dxa"/>
          </w:tcPr>
          <w:p w14:paraId="7E131590" w14:textId="6D438ACD" w:rsidR="00F840D0" w:rsidRPr="00A751DE" w:rsidRDefault="00F840D0" w:rsidP="001F0709">
            <w:pPr>
              <w:jc w:val="center"/>
              <w:rPr>
                <w:rFonts w:cstheme="minorHAnsi"/>
                <w:sz w:val="18"/>
                <w:szCs w:val="18"/>
              </w:rPr>
            </w:pPr>
            <w:r>
              <w:rPr>
                <w:rFonts w:cstheme="minorHAnsi"/>
                <w:sz w:val="18"/>
                <w:szCs w:val="18"/>
              </w:rPr>
              <w:t>Database</w:t>
            </w:r>
          </w:p>
        </w:tc>
        <w:tc>
          <w:tcPr>
            <w:tcW w:w="1080" w:type="dxa"/>
          </w:tcPr>
          <w:p w14:paraId="3D2F3F7B" w14:textId="7F67848C" w:rsidR="00F840D0" w:rsidRPr="00A751DE" w:rsidRDefault="00F840D0" w:rsidP="00F840D0">
            <w:pPr>
              <w:jc w:val="both"/>
              <w:rPr>
                <w:rFonts w:cstheme="minorHAnsi"/>
                <w:sz w:val="18"/>
                <w:szCs w:val="18"/>
              </w:rPr>
            </w:pPr>
            <w:r w:rsidRPr="00A751DE">
              <w:rPr>
                <w:rFonts w:cstheme="minorHAnsi"/>
                <w:sz w:val="18"/>
                <w:szCs w:val="18"/>
              </w:rPr>
              <w:t>Poor implementation or no attempt</w:t>
            </w:r>
          </w:p>
        </w:tc>
        <w:tc>
          <w:tcPr>
            <w:tcW w:w="1710" w:type="dxa"/>
          </w:tcPr>
          <w:p w14:paraId="58A3296C" w14:textId="12FFDC9A" w:rsidR="00F840D0" w:rsidRPr="00A751DE" w:rsidRDefault="00F840D0" w:rsidP="00F840D0">
            <w:pPr>
              <w:jc w:val="both"/>
              <w:rPr>
                <w:rFonts w:cstheme="minorHAnsi"/>
                <w:sz w:val="18"/>
                <w:szCs w:val="18"/>
              </w:rPr>
            </w:pPr>
            <w:r w:rsidRPr="00A751DE">
              <w:rPr>
                <w:rFonts w:cstheme="minorHAnsi"/>
                <w:sz w:val="18"/>
                <w:szCs w:val="18"/>
              </w:rPr>
              <w:t xml:space="preserve">Attempted development but have errors </w:t>
            </w:r>
            <w:r>
              <w:rPr>
                <w:rFonts w:cstheme="minorHAnsi"/>
                <w:sz w:val="18"/>
                <w:szCs w:val="18"/>
              </w:rPr>
              <w:t xml:space="preserve">on data type, </w:t>
            </w:r>
            <w:r w:rsidR="000C5952">
              <w:rPr>
                <w:rFonts w:cstheme="minorHAnsi"/>
                <w:sz w:val="18"/>
                <w:szCs w:val="18"/>
              </w:rPr>
              <w:t xml:space="preserve">and limited records inserted </w:t>
            </w:r>
            <w:r>
              <w:rPr>
                <w:rFonts w:cstheme="minorHAnsi"/>
                <w:sz w:val="18"/>
                <w:szCs w:val="18"/>
              </w:rPr>
              <w:t xml:space="preserve">with </w:t>
            </w:r>
            <w:r w:rsidRPr="00A751DE">
              <w:rPr>
                <w:rFonts w:cstheme="minorHAnsi"/>
                <w:sz w:val="18"/>
                <w:szCs w:val="18"/>
              </w:rPr>
              <w:t>poor explanation</w:t>
            </w:r>
          </w:p>
        </w:tc>
        <w:tc>
          <w:tcPr>
            <w:tcW w:w="1733" w:type="dxa"/>
          </w:tcPr>
          <w:p w14:paraId="067908FA" w14:textId="2EDF78FE" w:rsidR="00F840D0" w:rsidRPr="00A751DE" w:rsidRDefault="00F840D0" w:rsidP="000C5952">
            <w:pPr>
              <w:jc w:val="both"/>
              <w:rPr>
                <w:rFonts w:cstheme="minorHAnsi"/>
                <w:sz w:val="18"/>
                <w:szCs w:val="18"/>
              </w:rPr>
            </w:pPr>
            <w:r w:rsidRPr="00A751DE">
              <w:rPr>
                <w:rFonts w:cstheme="minorHAnsi"/>
                <w:sz w:val="18"/>
                <w:szCs w:val="18"/>
              </w:rPr>
              <w:t xml:space="preserve">Attempted development but have errors </w:t>
            </w:r>
            <w:r>
              <w:rPr>
                <w:rFonts w:cstheme="minorHAnsi"/>
                <w:sz w:val="18"/>
                <w:szCs w:val="18"/>
              </w:rPr>
              <w:t xml:space="preserve">on </w:t>
            </w:r>
            <w:r w:rsidR="000C5952">
              <w:rPr>
                <w:rFonts w:cstheme="minorHAnsi"/>
                <w:sz w:val="18"/>
                <w:szCs w:val="18"/>
              </w:rPr>
              <w:t xml:space="preserve">data types and few records inserted </w:t>
            </w:r>
            <w:r>
              <w:rPr>
                <w:rFonts w:cstheme="minorHAnsi"/>
                <w:sz w:val="18"/>
                <w:szCs w:val="18"/>
              </w:rPr>
              <w:t xml:space="preserve"> </w:t>
            </w:r>
            <w:r w:rsidRPr="00A751DE">
              <w:rPr>
                <w:rFonts w:cstheme="minorHAnsi"/>
                <w:sz w:val="18"/>
                <w:szCs w:val="18"/>
              </w:rPr>
              <w:t>with average explanation</w:t>
            </w:r>
          </w:p>
        </w:tc>
        <w:tc>
          <w:tcPr>
            <w:tcW w:w="1710" w:type="dxa"/>
          </w:tcPr>
          <w:p w14:paraId="6C5A1225" w14:textId="20010EFF" w:rsidR="00F840D0" w:rsidRPr="00A751DE" w:rsidRDefault="00F840D0" w:rsidP="000C5952">
            <w:pPr>
              <w:jc w:val="both"/>
              <w:rPr>
                <w:rFonts w:cstheme="minorHAnsi"/>
                <w:sz w:val="18"/>
                <w:szCs w:val="18"/>
              </w:rPr>
            </w:pPr>
            <w:r w:rsidRPr="00A751DE">
              <w:rPr>
                <w:rFonts w:cstheme="minorHAnsi"/>
                <w:sz w:val="18"/>
                <w:szCs w:val="18"/>
              </w:rPr>
              <w:t xml:space="preserve">Attempted development but few  errors </w:t>
            </w:r>
            <w:r>
              <w:rPr>
                <w:rFonts w:cstheme="minorHAnsi"/>
                <w:sz w:val="18"/>
                <w:szCs w:val="18"/>
              </w:rPr>
              <w:t xml:space="preserve">on </w:t>
            </w:r>
            <w:r w:rsidR="000C5952">
              <w:rPr>
                <w:rFonts w:cstheme="minorHAnsi"/>
                <w:sz w:val="18"/>
                <w:szCs w:val="18"/>
              </w:rPr>
              <w:t xml:space="preserve">data types and few columns </w:t>
            </w:r>
            <w:r w:rsidRPr="00A751DE">
              <w:rPr>
                <w:rFonts w:cstheme="minorHAnsi"/>
                <w:sz w:val="18"/>
                <w:szCs w:val="18"/>
              </w:rPr>
              <w:t xml:space="preserve">with good explanation    </w:t>
            </w:r>
          </w:p>
        </w:tc>
        <w:tc>
          <w:tcPr>
            <w:tcW w:w="1867" w:type="dxa"/>
          </w:tcPr>
          <w:p w14:paraId="5676FF8A" w14:textId="7424DA70" w:rsidR="00F840D0" w:rsidRPr="00A751DE" w:rsidRDefault="00F840D0" w:rsidP="000C5952">
            <w:pPr>
              <w:jc w:val="both"/>
              <w:rPr>
                <w:rFonts w:cstheme="minorHAnsi"/>
                <w:sz w:val="18"/>
                <w:szCs w:val="18"/>
              </w:rPr>
            </w:pPr>
            <w:r w:rsidRPr="00A751DE">
              <w:rPr>
                <w:rFonts w:cstheme="minorHAnsi"/>
                <w:spacing w:val="-2"/>
                <w:sz w:val="18"/>
                <w:szCs w:val="18"/>
              </w:rPr>
              <w:t>A</w:t>
            </w:r>
            <w:r w:rsidRPr="00A751DE">
              <w:rPr>
                <w:rFonts w:cstheme="minorHAnsi"/>
                <w:spacing w:val="2"/>
                <w:sz w:val="18"/>
                <w:szCs w:val="18"/>
              </w:rPr>
              <w:t>l</w:t>
            </w:r>
            <w:r w:rsidRPr="00A751DE">
              <w:rPr>
                <w:rFonts w:cstheme="minorHAnsi"/>
                <w:sz w:val="18"/>
                <w:szCs w:val="18"/>
              </w:rPr>
              <w:t>l</w:t>
            </w:r>
            <w:r w:rsidRPr="00A751DE">
              <w:rPr>
                <w:rFonts w:cstheme="minorHAnsi"/>
                <w:spacing w:val="5"/>
                <w:sz w:val="18"/>
                <w:szCs w:val="18"/>
              </w:rPr>
              <w:t xml:space="preserve"> </w:t>
            </w:r>
            <w:r w:rsidRPr="00A751DE">
              <w:rPr>
                <w:rFonts w:cstheme="minorHAnsi"/>
                <w:spacing w:val="-6"/>
                <w:sz w:val="18"/>
                <w:szCs w:val="18"/>
              </w:rPr>
              <w:t>o</w:t>
            </w:r>
            <w:r w:rsidRPr="00A751DE">
              <w:rPr>
                <w:rFonts w:cstheme="minorHAnsi"/>
                <w:sz w:val="18"/>
                <w:szCs w:val="18"/>
              </w:rPr>
              <w:t>f</w:t>
            </w:r>
            <w:r w:rsidRPr="00A751DE">
              <w:rPr>
                <w:rFonts w:cstheme="minorHAnsi"/>
                <w:spacing w:val="4"/>
                <w:sz w:val="18"/>
                <w:szCs w:val="18"/>
              </w:rPr>
              <w:t xml:space="preserve"> </w:t>
            </w:r>
            <w:r w:rsidRPr="00A751DE">
              <w:rPr>
                <w:rFonts w:cstheme="minorHAnsi"/>
                <w:sz w:val="18"/>
                <w:szCs w:val="18"/>
              </w:rPr>
              <w:t>t</w:t>
            </w:r>
            <w:r w:rsidRPr="00A751DE">
              <w:rPr>
                <w:rFonts w:cstheme="minorHAnsi"/>
                <w:spacing w:val="-5"/>
                <w:sz w:val="18"/>
                <w:szCs w:val="18"/>
              </w:rPr>
              <w:t>h</w:t>
            </w:r>
            <w:r w:rsidRPr="00A751DE">
              <w:rPr>
                <w:rFonts w:cstheme="minorHAnsi"/>
                <w:sz w:val="18"/>
                <w:szCs w:val="18"/>
              </w:rPr>
              <w:t xml:space="preserve">e </w:t>
            </w:r>
            <w:r w:rsidR="000C5952">
              <w:rPr>
                <w:rFonts w:cstheme="minorHAnsi"/>
                <w:sz w:val="18"/>
                <w:szCs w:val="18"/>
              </w:rPr>
              <w:t xml:space="preserve">functionality implemented </w:t>
            </w:r>
            <w:r w:rsidRPr="00A751DE">
              <w:rPr>
                <w:rFonts w:cstheme="minorHAnsi"/>
                <w:sz w:val="18"/>
                <w:szCs w:val="18"/>
              </w:rPr>
              <w:t xml:space="preserve">well and explained clearly </w:t>
            </w:r>
          </w:p>
        </w:tc>
        <w:tc>
          <w:tcPr>
            <w:tcW w:w="1080" w:type="dxa"/>
          </w:tcPr>
          <w:p w14:paraId="2E3632C4" w14:textId="77777777" w:rsidR="00F840D0" w:rsidRPr="00A751DE" w:rsidRDefault="00F840D0" w:rsidP="00F840D0">
            <w:pPr>
              <w:jc w:val="both"/>
              <w:rPr>
                <w:rFonts w:cstheme="minorHAnsi"/>
                <w:b/>
                <w:sz w:val="18"/>
                <w:szCs w:val="18"/>
              </w:rPr>
            </w:pPr>
          </w:p>
        </w:tc>
      </w:tr>
      <w:tr w:rsidR="00F840D0" w:rsidRPr="00A751DE" w14:paraId="78EAD9B9" w14:textId="77777777" w:rsidTr="0003352C">
        <w:trPr>
          <w:trHeight w:val="419"/>
        </w:trPr>
        <w:tc>
          <w:tcPr>
            <w:tcW w:w="1350" w:type="dxa"/>
          </w:tcPr>
          <w:p w14:paraId="55782401" w14:textId="77777777" w:rsidR="00F840D0" w:rsidRPr="00A751DE" w:rsidRDefault="00F840D0" w:rsidP="00F840D0">
            <w:pPr>
              <w:jc w:val="both"/>
              <w:rPr>
                <w:rFonts w:cstheme="minorHAnsi"/>
                <w:sz w:val="18"/>
                <w:szCs w:val="18"/>
              </w:rPr>
            </w:pPr>
            <w:r w:rsidRPr="00A751DE">
              <w:rPr>
                <w:rFonts w:cstheme="minorHAnsi"/>
                <w:b/>
                <w:sz w:val="18"/>
                <w:szCs w:val="18"/>
              </w:rPr>
              <w:t>Deliverables</w:t>
            </w:r>
          </w:p>
        </w:tc>
        <w:tc>
          <w:tcPr>
            <w:tcW w:w="1080" w:type="dxa"/>
          </w:tcPr>
          <w:p w14:paraId="7D0A2F9F" w14:textId="4DB69A12" w:rsidR="00F840D0" w:rsidRPr="00A751DE" w:rsidRDefault="00F840D0" w:rsidP="00F840D0">
            <w:pPr>
              <w:jc w:val="both"/>
              <w:rPr>
                <w:rFonts w:cstheme="minorHAnsi"/>
                <w:sz w:val="18"/>
                <w:szCs w:val="18"/>
              </w:rPr>
            </w:pPr>
            <w:r w:rsidRPr="00A751DE">
              <w:rPr>
                <w:rFonts w:cstheme="minorHAnsi"/>
                <w:b/>
                <w:sz w:val="18"/>
                <w:szCs w:val="18"/>
              </w:rPr>
              <w:t>0-2</w:t>
            </w:r>
          </w:p>
        </w:tc>
        <w:tc>
          <w:tcPr>
            <w:tcW w:w="1710" w:type="dxa"/>
          </w:tcPr>
          <w:p w14:paraId="0AD1F13C" w14:textId="768378F6" w:rsidR="00F840D0" w:rsidRPr="00A751DE" w:rsidRDefault="00F840D0" w:rsidP="00F840D0">
            <w:pPr>
              <w:jc w:val="both"/>
              <w:rPr>
                <w:rFonts w:cstheme="minorHAnsi"/>
                <w:sz w:val="18"/>
                <w:szCs w:val="18"/>
              </w:rPr>
            </w:pPr>
            <w:r w:rsidRPr="00A751DE">
              <w:rPr>
                <w:rFonts w:cstheme="minorHAnsi"/>
                <w:b/>
                <w:sz w:val="18"/>
                <w:szCs w:val="18"/>
              </w:rPr>
              <w:t>3-5</w:t>
            </w:r>
          </w:p>
        </w:tc>
        <w:tc>
          <w:tcPr>
            <w:tcW w:w="1733" w:type="dxa"/>
          </w:tcPr>
          <w:p w14:paraId="332031B0" w14:textId="07B135DC" w:rsidR="00F840D0" w:rsidRPr="00A751DE" w:rsidRDefault="00F840D0" w:rsidP="00F840D0">
            <w:pPr>
              <w:jc w:val="both"/>
              <w:rPr>
                <w:rFonts w:cstheme="minorHAnsi"/>
                <w:sz w:val="18"/>
                <w:szCs w:val="18"/>
              </w:rPr>
            </w:pPr>
            <w:r w:rsidRPr="00A751DE">
              <w:rPr>
                <w:rFonts w:cstheme="minorHAnsi"/>
                <w:b/>
                <w:sz w:val="18"/>
                <w:szCs w:val="18"/>
              </w:rPr>
              <w:t>5-8</w:t>
            </w:r>
          </w:p>
        </w:tc>
        <w:tc>
          <w:tcPr>
            <w:tcW w:w="1710" w:type="dxa"/>
          </w:tcPr>
          <w:p w14:paraId="751EEAD3" w14:textId="2AB4FE1A" w:rsidR="00F840D0" w:rsidRPr="00A751DE" w:rsidRDefault="00F840D0" w:rsidP="00F840D0">
            <w:pPr>
              <w:jc w:val="both"/>
              <w:rPr>
                <w:rFonts w:cstheme="minorHAnsi"/>
                <w:sz w:val="18"/>
                <w:szCs w:val="18"/>
              </w:rPr>
            </w:pPr>
            <w:r w:rsidRPr="00A751DE">
              <w:rPr>
                <w:rFonts w:cstheme="minorHAnsi"/>
                <w:b/>
                <w:sz w:val="18"/>
                <w:szCs w:val="18"/>
              </w:rPr>
              <w:t>9-13</w:t>
            </w:r>
          </w:p>
        </w:tc>
        <w:tc>
          <w:tcPr>
            <w:tcW w:w="1867" w:type="dxa"/>
          </w:tcPr>
          <w:p w14:paraId="3E23A234" w14:textId="110CAE0A" w:rsidR="00F840D0" w:rsidRPr="00A751DE" w:rsidRDefault="00F840D0" w:rsidP="00F840D0">
            <w:pPr>
              <w:jc w:val="both"/>
              <w:rPr>
                <w:rFonts w:cstheme="minorHAnsi"/>
                <w:sz w:val="18"/>
                <w:szCs w:val="18"/>
              </w:rPr>
            </w:pPr>
            <w:r w:rsidRPr="00A751DE">
              <w:rPr>
                <w:rFonts w:cstheme="minorHAnsi"/>
                <w:b/>
                <w:sz w:val="18"/>
                <w:szCs w:val="18"/>
              </w:rPr>
              <w:t>14-15</w:t>
            </w:r>
          </w:p>
        </w:tc>
        <w:tc>
          <w:tcPr>
            <w:tcW w:w="1080" w:type="dxa"/>
          </w:tcPr>
          <w:p w14:paraId="781280F9" w14:textId="77777777" w:rsidR="00F840D0" w:rsidRPr="00A751DE" w:rsidRDefault="00F840D0" w:rsidP="00F840D0">
            <w:pPr>
              <w:jc w:val="both"/>
              <w:rPr>
                <w:rFonts w:cstheme="minorHAnsi"/>
                <w:b/>
                <w:sz w:val="18"/>
                <w:szCs w:val="18"/>
              </w:rPr>
            </w:pPr>
            <w:r w:rsidRPr="00A751DE">
              <w:rPr>
                <w:rFonts w:cstheme="minorHAnsi"/>
                <w:b/>
                <w:sz w:val="18"/>
                <w:szCs w:val="18"/>
              </w:rPr>
              <w:t>Marks</w:t>
            </w:r>
          </w:p>
        </w:tc>
      </w:tr>
      <w:tr w:rsidR="00F840D0" w:rsidRPr="00A751DE" w14:paraId="79A0E1A4" w14:textId="77777777" w:rsidTr="0003352C">
        <w:trPr>
          <w:trHeight w:val="1781"/>
        </w:trPr>
        <w:tc>
          <w:tcPr>
            <w:tcW w:w="1350" w:type="dxa"/>
            <w:vMerge w:val="restart"/>
          </w:tcPr>
          <w:p w14:paraId="3C9E3369" w14:textId="485F56DB" w:rsidR="00F840D0" w:rsidRPr="00A751DE" w:rsidRDefault="00F840D0" w:rsidP="00F840D0">
            <w:pPr>
              <w:spacing w:after="0" w:line="240" w:lineRule="auto"/>
              <w:jc w:val="center"/>
              <w:rPr>
                <w:rFonts w:cstheme="minorHAnsi"/>
                <w:sz w:val="18"/>
                <w:szCs w:val="18"/>
              </w:rPr>
            </w:pPr>
            <w:r>
              <w:rPr>
                <w:rFonts w:cstheme="minorHAnsi"/>
                <w:sz w:val="18"/>
                <w:szCs w:val="18"/>
              </w:rPr>
              <w:t xml:space="preserve">Maintenance form </w:t>
            </w:r>
          </w:p>
        </w:tc>
        <w:tc>
          <w:tcPr>
            <w:tcW w:w="1080" w:type="dxa"/>
          </w:tcPr>
          <w:p w14:paraId="1C271F4F" w14:textId="77777777" w:rsidR="00F840D0" w:rsidRPr="00A751DE" w:rsidRDefault="00F840D0" w:rsidP="00F840D0">
            <w:pPr>
              <w:jc w:val="both"/>
              <w:rPr>
                <w:rFonts w:cstheme="minorHAnsi"/>
                <w:sz w:val="18"/>
                <w:szCs w:val="18"/>
              </w:rPr>
            </w:pPr>
            <w:r w:rsidRPr="00A751DE">
              <w:rPr>
                <w:rFonts w:cstheme="minorHAnsi"/>
                <w:sz w:val="18"/>
                <w:szCs w:val="18"/>
              </w:rPr>
              <w:t>Poor implementation or no attempt</w:t>
            </w:r>
          </w:p>
        </w:tc>
        <w:tc>
          <w:tcPr>
            <w:tcW w:w="1710" w:type="dxa"/>
          </w:tcPr>
          <w:p w14:paraId="23E8DD36" w14:textId="77777777" w:rsidR="00F840D0" w:rsidRPr="00A751DE" w:rsidRDefault="00F840D0" w:rsidP="00F840D0">
            <w:pPr>
              <w:jc w:val="both"/>
              <w:rPr>
                <w:rFonts w:cstheme="minorHAnsi"/>
                <w:sz w:val="18"/>
                <w:szCs w:val="18"/>
              </w:rPr>
            </w:pPr>
            <w:r w:rsidRPr="00A751DE">
              <w:rPr>
                <w:rFonts w:cstheme="minorHAnsi"/>
                <w:sz w:val="18"/>
                <w:szCs w:val="18"/>
              </w:rPr>
              <w:t xml:space="preserve">Attempted development but have errors </w:t>
            </w:r>
            <w:r>
              <w:rPr>
                <w:rFonts w:cstheme="minorHAnsi"/>
                <w:sz w:val="18"/>
                <w:szCs w:val="18"/>
              </w:rPr>
              <w:t xml:space="preserve">on common controls with </w:t>
            </w:r>
            <w:r w:rsidRPr="00A751DE">
              <w:rPr>
                <w:rFonts w:cstheme="minorHAnsi"/>
                <w:sz w:val="18"/>
                <w:szCs w:val="18"/>
              </w:rPr>
              <w:t>poor explanation</w:t>
            </w:r>
          </w:p>
        </w:tc>
        <w:tc>
          <w:tcPr>
            <w:tcW w:w="1733" w:type="dxa"/>
          </w:tcPr>
          <w:p w14:paraId="377B2D58" w14:textId="77777777" w:rsidR="00F840D0" w:rsidRPr="00A751DE" w:rsidRDefault="00F840D0" w:rsidP="00F840D0">
            <w:pPr>
              <w:jc w:val="both"/>
              <w:rPr>
                <w:rFonts w:cstheme="minorHAnsi"/>
                <w:sz w:val="18"/>
                <w:szCs w:val="18"/>
              </w:rPr>
            </w:pPr>
            <w:r w:rsidRPr="00A751DE">
              <w:rPr>
                <w:rFonts w:cstheme="minorHAnsi"/>
                <w:sz w:val="18"/>
                <w:szCs w:val="18"/>
              </w:rPr>
              <w:t xml:space="preserve">Attempted development but have errors </w:t>
            </w:r>
            <w:r>
              <w:rPr>
                <w:rFonts w:cstheme="minorHAnsi"/>
                <w:sz w:val="18"/>
                <w:szCs w:val="18"/>
              </w:rPr>
              <w:t xml:space="preserve">on common controls, input field code </w:t>
            </w:r>
            <w:r w:rsidRPr="00A751DE">
              <w:rPr>
                <w:rFonts w:cstheme="minorHAnsi"/>
                <w:sz w:val="18"/>
                <w:szCs w:val="18"/>
              </w:rPr>
              <w:t>with average explanation</w:t>
            </w:r>
          </w:p>
        </w:tc>
        <w:tc>
          <w:tcPr>
            <w:tcW w:w="1710" w:type="dxa"/>
          </w:tcPr>
          <w:p w14:paraId="0B8762D0" w14:textId="77777777" w:rsidR="00F840D0" w:rsidRPr="00A751DE" w:rsidRDefault="00F840D0" w:rsidP="00F840D0">
            <w:pPr>
              <w:jc w:val="both"/>
              <w:rPr>
                <w:rFonts w:cstheme="minorHAnsi"/>
                <w:sz w:val="18"/>
                <w:szCs w:val="18"/>
              </w:rPr>
            </w:pPr>
            <w:r w:rsidRPr="00A751DE">
              <w:rPr>
                <w:rFonts w:cstheme="minorHAnsi"/>
                <w:sz w:val="18"/>
                <w:szCs w:val="18"/>
              </w:rPr>
              <w:t xml:space="preserve">Attempted development but few  errors </w:t>
            </w:r>
            <w:r>
              <w:rPr>
                <w:rFonts w:cstheme="minorHAnsi"/>
                <w:sz w:val="18"/>
                <w:szCs w:val="18"/>
              </w:rPr>
              <w:t xml:space="preserve">on common controls, input field code </w:t>
            </w:r>
            <w:r w:rsidRPr="00A751DE">
              <w:rPr>
                <w:rFonts w:cstheme="minorHAnsi"/>
                <w:sz w:val="18"/>
                <w:szCs w:val="18"/>
              </w:rPr>
              <w:t xml:space="preserve">with good explanation    </w:t>
            </w:r>
          </w:p>
        </w:tc>
        <w:tc>
          <w:tcPr>
            <w:tcW w:w="1867" w:type="dxa"/>
          </w:tcPr>
          <w:p w14:paraId="63E670DF" w14:textId="22F555FB" w:rsidR="00F840D0" w:rsidRPr="00A751DE" w:rsidRDefault="002A2C6C" w:rsidP="00F840D0">
            <w:pPr>
              <w:jc w:val="both"/>
              <w:rPr>
                <w:rFonts w:cstheme="minorHAnsi"/>
                <w:sz w:val="18"/>
                <w:szCs w:val="18"/>
              </w:rPr>
            </w:pPr>
            <w:r w:rsidRPr="00A751DE">
              <w:rPr>
                <w:rFonts w:cstheme="minorHAnsi"/>
                <w:spacing w:val="-2"/>
                <w:sz w:val="18"/>
                <w:szCs w:val="18"/>
              </w:rPr>
              <w:t>A</w:t>
            </w:r>
            <w:r w:rsidRPr="00A751DE">
              <w:rPr>
                <w:rFonts w:cstheme="minorHAnsi"/>
                <w:spacing w:val="2"/>
                <w:sz w:val="18"/>
                <w:szCs w:val="18"/>
              </w:rPr>
              <w:t>l</w:t>
            </w:r>
            <w:r w:rsidRPr="00A751DE">
              <w:rPr>
                <w:rFonts w:cstheme="minorHAnsi"/>
                <w:sz w:val="18"/>
                <w:szCs w:val="18"/>
              </w:rPr>
              <w:t>l</w:t>
            </w:r>
            <w:r w:rsidRPr="00A751DE">
              <w:rPr>
                <w:rFonts w:cstheme="minorHAnsi"/>
                <w:spacing w:val="5"/>
                <w:sz w:val="18"/>
                <w:szCs w:val="18"/>
              </w:rPr>
              <w:t xml:space="preserve"> </w:t>
            </w:r>
            <w:r w:rsidRPr="00A751DE">
              <w:rPr>
                <w:rFonts w:cstheme="minorHAnsi"/>
                <w:spacing w:val="-6"/>
                <w:sz w:val="18"/>
                <w:szCs w:val="18"/>
              </w:rPr>
              <w:t>o</w:t>
            </w:r>
            <w:r w:rsidRPr="00A751DE">
              <w:rPr>
                <w:rFonts w:cstheme="minorHAnsi"/>
                <w:sz w:val="18"/>
                <w:szCs w:val="18"/>
              </w:rPr>
              <w:t>f</w:t>
            </w:r>
            <w:r w:rsidRPr="00A751DE">
              <w:rPr>
                <w:rFonts w:cstheme="minorHAnsi"/>
                <w:spacing w:val="4"/>
                <w:sz w:val="18"/>
                <w:szCs w:val="18"/>
              </w:rPr>
              <w:t xml:space="preserve"> </w:t>
            </w:r>
            <w:r w:rsidRPr="00A751DE">
              <w:rPr>
                <w:rFonts w:cstheme="minorHAnsi"/>
                <w:sz w:val="18"/>
                <w:szCs w:val="18"/>
              </w:rPr>
              <w:t>t</w:t>
            </w:r>
            <w:r w:rsidRPr="00A751DE">
              <w:rPr>
                <w:rFonts w:cstheme="minorHAnsi"/>
                <w:spacing w:val="-5"/>
                <w:sz w:val="18"/>
                <w:szCs w:val="18"/>
              </w:rPr>
              <w:t>h</w:t>
            </w:r>
            <w:r w:rsidRPr="00A751DE">
              <w:rPr>
                <w:rFonts w:cstheme="minorHAnsi"/>
                <w:sz w:val="18"/>
                <w:szCs w:val="18"/>
              </w:rPr>
              <w:t xml:space="preserve">e </w:t>
            </w:r>
            <w:r>
              <w:rPr>
                <w:rFonts w:cstheme="minorHAnsi"/>
                <w:sz w:val="18"/>
                <w:szCs w:val="18"/>
              </w:rPr>
              <w:t xml:space="preserve">functionality implemented </w:t>
            </w:r>
            <w:r w:rsidRPr="00A751DE">
              <w:rPr>
                <w:rFonts w:cstheme="minorHAnsi"/>
                <w:sz w:val="18"/>
                <w:szCs w:val="18"/>
              </w:rPr>
              <w:t>well and explained clearly</w:t>
            </w:r>
          </w:p>
        </w:tc>
        <w:tc>
          <w:tcPr>
            <w:tcW w:w="1080" w:type="dxa"/>
          </w:tcPr>
          <w:p w14:paraId="1A84F467" w14:textId="77777777" w:rsidR="00F840D0" w:rsidRPr="00A751DE" w:rsidRDefault="00F840D0" w:rsidP="00F840D0">
            <w:pPr>
              <w:jc w:val="both"/>
              <w:rPr>
                <w:rFonts w:cstheme="minorHAnsi"/>
                <w:b/>
                <w:sz w:val="18"/>
                <w:szCs w:val="18"/>
              </w:rPr>
            </w:pPr>
          </w:p>
        </w:tc>
      </w:tr>
      <w:tr w:rsidR="00F840D0" w:rsidRPr="00A751DE" w14:paraId="6937486C" w14:textId="77777777" w:rsidTr="0003352C">
        <w:trPr>
          <w:trHeight w:val="440"/>
        </w:trPr>
        <w:tc>
          <w:tcPr>
            <w:tcW w:w="1350" w:type="dxa"/>
            <w:vMerge/>
          </w:tcPr>
          <w:p w14:paraId="2BFD42B2" w14:textId="77777777" w:rsidR="00F840D0" w:rsidRPr="00A751DE" w:rsidRDefault="00F840D0" w:rsidP="00F840D0">
            <w:pPr>
              <w:spacing w:after="0" w:line="240" w:lineRule="auto"/>
              <w:jc w:val="center"/>
              <w:rPr>
                <w:rFonts w:cstheme="minorHAnsi"/>
                <w:sz w:val="18"/>
                <w:szCs w:val="18"/>
              </w:rPr>
            </w:pPr>
          </w:p>
        </w:tc>
        <w:tc>
          <w:tcPr>
            <w:tcW w:w="1080" w:type="dxa"/>
          </w:tcPr>
          <w:p w14:paraId="2DF472B8" w14:textId="77777777" w:rsidR="00F840D0" w:rsidRPr="00A751DE" w:rsidRDefault="00F840D0" w:rsidP="00F840D0">
            <w:pPr>
              <w:jc w:val="both"/>
              <w:rPr>
                <w:rFonts w:cstheme="minorHAnsi"/>
                <w:sz w:val="18"/>
                <w:szCs w:val="18"/>
              </w:rPr>
            </w:pPr>
            <w:r w:rsidRPr="00A751DE">
              <w:rPr>
                <w:rFonts w:cstheme="minorHAnsi"/>
                <w:b/>
                <w:sz w:val="18"/>
                <w:szCs w:val="18"/>
              </w:rPr>
              <w:t>0-5</w:t>
            </w:r>
          </w:p>
        </w:tc>
        <w:tc>
          <w:tcPr>
            <w:tcW w:w="1710" w:type="dxa"/>
          </w:tcPr>
          <w:p w14:paraId="15E1BE55" w14:textId="77777777" w:rsidR="00F840D0" w:rsidRPr="00A751DE" w:rsidRDefault="00F840D0" w:rsidP="00F840D0">
            <w:pPr>
              <w:jc w:val="both"/>
              <w:rPr>
                <w:rFonts w:cstheme="minorHAnsi"/>
                <w:sz w:val="18"/>
                <w:szCs w:val="18"/>
              </w:rPr>
            </w:pPr>
            <w:r w:rsidRPr="00A751DE">
              <w:rPr>
                <w:rFonts w:cstheme="minorHAnsi"/>
                <w:b/>
                <w:sz w:val="18"/>
                <w:szCs w:val="18"/>
              </w:rPr>
              <w:t>6-10</w:t>
            </w:r>
          </w:p>
        </w:tc>
        <w:tc>
          <w:tcPr>
            <w:tcW w:w="1733" w:type="dxa"/>
          </w:tcPr>
          <w:p w14:paraId="104F9348" w14:textId="77777777" w:rsidR="00F840D0" w:rsidRPr="00A751DE" w:rsidRDefault="00F840D0" w:rsidP="00F840D0">
            <w:pPr>
              <w:jc w:val="both"/>
              <w:rPr>
                <w:rFonts w:cstheme="minorHAnsi"/>
                <w:sz w:val="18"/>
                <w:szCs w:val="18"/>
              </w:rPr>
            </w:pPr>
            <w:r w:rsidRPr="00A751DE">
              <w:rPr>
                <w:rFonts w:cstheme="minorHAnsi"/>
                <w:b/>
                <w:sz w:val="18"/>
                <w:szCs w:val="18"/>
              </w:rPr>
              <w:t>11-16</w:t>
            </w:r>
          </w:p>
        </w:tc>
        <w:tc>
          <w:tcPr>
            <w:tcW w:w="1710" w:type="dxa"/>
          </w:tcPr>
          <w:p w14:paraId="57D1E0CF" w14:textId="77777777" w:rsidR="00F840D0" w:rsidRPr="00A751DE" w:rsidRDefault="00F840D0" w:rsidP="00F840D0">
            <w:pPr>
              <w:jc w:val="both"/>
              <w:rPr>
                <w:rFonts w:cstheme="minorHAnsi"/>
                <w:sz w:val="18"/>
                <w:szCs w:val="18"/>
              </w:rPr>
            </w:pPr>
            <w:r w:rsidRPr="00A751DE">
              <w:rPr>
                <w:rFonts w:cstheme="minorHAnsi"/>
                <w:b/>
                <w:sz w:val="18"/>
                <w:szCs w:val="18"/>
              </w:rPr>
              <w:t>16-18</w:t>
            </w:r>
          </w:p>
        </w:tc>
        <w:tc>
          <w:tcPr>
            <w:tcW w:w="1867" w:type="dxa"/>
          </w:tcPr>
          <w:p w14:paraId="29AA531F" w14:textId="77777777" w:rsidR="00F840D0" w:rsidRPr="00A751DE" w:rsidRDefault="00F840D0" w:rsidP="00F840D0">
            <w:pPr>
              <w:jc w:val="both"/>
              <w:rPr>
                <w:rFonts w:cstheme="minorHAnsi"/>
                <w:spacing w:val="-2"/>
                <w:sz w:val="18"/>
                <w:szCs w:val="18"/>
              </w:rPr>
            </w:pPr>
            <w:r w:rsidRPr="00A751DE">
              <w:rPr>
                <w:rFonts w:cstheme="minorHAnsi"/>
                <w:b/>
                <w:sz w:val="18"/>
                <w:szCs w:val="18"/>
              </w:rPr>
              <w:t>19-20</w:t>
            </w:r>
          </w:p>
        </w:tc>
        <w:tc>
          <w:tcPr>
            <w:tcW w:w="1080" w:type="dxa"/>
          </w:tcPr>
          <w:p w14:paraId="064391A6" w14:textId="77777777" w:rsidR="00F840D0" w:rsidRPr="00A751DE" w:rsidRDefault="00F840D0" w:rsidP="00F840D0">
            <w:pPr>
              <w:jc w:val="both"/>
              <w:rPr>
                <w:rFonts w:cstheme="minorHAnsi"/>
                <w:b/>
                <w:sz w:val="18"/>
                <w:szCs w:val="18"/>
              </w:rPr>
            </w:pPr>
          </w:p>
        </w:tc>
      </w:tr>
      <w:tr w:rsidR="00F840D0" w:rsidRPr="00A751DE" w14:paraId="2AFEE897" w14:textId="77777777" w:rsidTr="0003352C">
        <w:trPr>
          <w:trHeight w:val="440"/>
        </w:trPr>
        <w:tc>
          <w:tcPr>
            <w:tcW w:w="1350" w:type="dxa"/>
            <w:vMerge/>
          </w:tcPr>
          <w:p w14:paraId="08E23D24" w14:textId="77777777" w:rsidR="00F840D0" w:rsidRPr="00A751DE" w:rsidRDefault="00F840D0" w:rsidP="00F840D0">
            <w:pPr>
              <w:spacing w:after="0" w:line="240" w:lineRule="auto"/>
              <w:jc w:val="center"/>
              <w:rPr>
                <w:rFonts w:cstheme="minorHAnsi"/>
                <w:sz w:val="18"/>
                <w:szCs w:val="18"/>
              </w:rPr>
            </w:pPr>
          </w:p>
        </w:tc>
        <w:tc>
          <w:tcPr>
            <w:tcW w:w="1080" w:type="dxa"/>
          </w:tcPr>
          <w:p w14:paraId="6A5042C0" w14:textId="77777777" w:rsidR="00F840D0" w:rsidRPr="00A751DE" w:rsidRDefault="00F840D0" w:rsidP="00F840D0">
            <w:pPr>
              <w:jc w:val="both"/>
              <w:rPr>
                <w:rFonts w:cstheme="minorHAnsi"/>
                <w:b/>
                <w:sz w:val="18"/>
                <w:szCs w:val="18"/>
              </w:rPr>
            </w:pPr>
            <w:r w:rsidRPr="00A751DE">
              <w:rPr>
                <w:rFonts w:cstheme="minorHAnsi"/>
                <w:sz w:val="18"/>
                <w:szCs w:val="18"/>
              </w:rPr>
              <w:t>Poor implementation or no attempt</w:t>
            </w:r>
          </w:p>
        </w:tc>
        <w:tc>
          <w:tcPr>
            <w:tcW w:w="1710" w:type="dxa"/>
          </w:tcPr>
          <w:p w14:paraId="241DB431" w14:textId="60CA0F15" w:rsidR="00F840D0" w:rsidRPr="00A751DE" w:rsidRDefault="00F840D0" w:rsidP="000A6383">
            <w:pPr>
              <w:jc w:val="both"/>
              <w:rPr>
                <w:rFonts w:cstheme="minorHAnsi"/>
                <w:b/>
                <w:sz w:val="18"/>
                <w:szCs w:val="18"/>
              </w:rPr>
            </w:pPr>
            <w:r w:rsidRPr="00A751DE">
              <w:rPr>
                <w:rFonts w:cstheme="minorHAnsi"/>
                <w:sz w:val="18"/>
                <w:szCs w:val="18"/>
              </w:rPr>
              <w:t xml:space="preserve">Attempted development but have errors from </w:t>
            </w:r>
            <w:r w:rsidR="000A6383">
              <w:rPr>
                <w:rFonts w:cstheme="minorHAnsi"/>
                <w:sz w:val="18"/>
                <w:szCs w:val="18"/>
              </w:rPr>
              <w:t xml:space="preserve">inserting, deleting and updating a records </w:t>
            </w:r>
            <w:r>
              <w:rPr>
                <w:rFonts w:cstheme="minorHAnsi"/>
                <w:sz w:val="18"/>
                <w:szCs w:val="18"/>
              </w:rPr>
              <w:t xml:space="preserve">with poor explanation </w:t>
            </w:r>
          </w:p>
        </w:tc>
        <w:tc>
          <w:tcPr>
            <w:tcW w:w="1733" w:type="dxa"/>
          </w:tcPr>
          <w:p w14:paraId="2296799E" w14:textId="65B87C81" w:rsidR="00F840D0" w:rsidRPr="00A751DE" w:rsidRDefault="00F840D0" w:rsidP="00F840D0">
            <w:pPr>
              <w:jc w:val="both"/>
              <w:rPr>
                <w:rFonts w:cstheme="minorHAnsi"/>
                <w:b/>
                <w:sz w:val="18"/>
                <w:szCs w:val="18"/>
              </w:rPr>
            </w:pPr>
            <w:r w:rsidRPr="00A751DE">
              <w:rPr>
                <w:rFonts w:cstheme="minorHAnsi"/>
                <w:sz w:val="18"/>
                <w:szCs w:val="18"/>
              </w:rPr>
              <w:t xml:space="preserve">Attempted development but have errors from </w:t>
            </w:r>
            <w:r w:rsidR="000A6383">
              <w:rPr>
                <w:rFonts w:cstheme="minorHAnsi"/>
                <w:sz w:val="18"/>
                <w:szCs w:val="18"/>
              </w:rPr>
              <w:t xml:space="preserve">inserting, deleting and updating a records </w:t>
            </w:r>
            <w:r>
              <w:rPr>
                <w:rFonts w:cstheme="minorHAnsi"/>
                <w:sz w:val="18"/>
                <w:szCs w:val="18"/>
              </w:rPr>
              <w:t>with average explanation</w:t>
            </w:r>
          </w:p>
        </w:tc>
        <w:tc>
          <w:tcPr>
            <w:tcW w:w="1710" w:type="dxa"/>
          </w:tcPr>
          <w:p w14:paraId="01C4769F" w14:textId="30B555ED" w:rsidR="00F840D0" w:rsidRPr="00A751DE" w:rsidRDefault="00F840D0" w:rsidP="00F840D0">
            <w:pPr>
              <w:jc w:val="both"/>
              <w:rPr>
                <w:rFonts w:cstheme="minorHAnsi"/>
                <w:b/>
                <w:sz w:val="18"/>
                <w:szCs w:val="18"/>
              </w:rPr>
            </w:pPr>
            <w:r w:rsidRPr="00A751DE">
              <w:rPr>
                <w:rFonts w:cstheme="minorHAnsi"/>
                <w:sz w:val="18"/>
                <w:szCs w:val="18"/>
              </w:rPr>
              <w:t xml:space="preserve">Attempted development but </w:t>
            </w:r>
            <w:r w:rsidR="000A6383">
              <w:rPr>
                <w:rFonts w:cstheme="minorHAnsi"/>
                <w:sz w:val="18"/>
                <w:szCs w:val="18"/>
              </w:rPr>
              <w:t xml:space="preserve">inserting, deleting and updating a records </w:t>
            </w:r>
            <w:r>
              <w:rPr>
                <w:rFonts w:cstheme="minorHAnsi"/>
                <w:sz w:val="18"/>
                <w:szCs w:val="18"/>
              </w:rPr>
              <w:t>with good explanation</w:t>
            </w:r>
          </w:p>
        </w:tc>
        <w:tc>
          <w:tcPr>
            <w:tcW w:w="1867" w:type="dxa"/>
          </w:tcPr>
          <w:p w14:paraId="69076B87" w14:textId="23B37C2B" w:rsidR="00F840D0" w:rsidRPr="00A751DE" w:rsidRDefault="002A2C6C" w:rsidP="00F840D0">
            <w:pPr>
              <w:jc w:val="both"/>
              <w:rPr>
                <w:rFonts w:cstheme="minorHAnsi"/>
                <w:b/>
                <w:sz w:val="18"/>
                <w:szCs w:val="18"/>
              </w:rPr>
            </w:pPr>
            <w:r w:rsidRPr="00A751DE">
              <w:rPr>
                <w:rFonts w:cstheme="minorHAnsi"/>
                <w:spacing w:val="-2"/>
                <w:sz w:val="18"/>
                <w:szCs w:val="18"/>
              </w:rPr>
              <w:t>A</w:t>
            </w:r>
            <w:r w:rsidRPr="00A751DE">
              <w:rPr>
                <w:rFonts w:cstheme="minorHAnsi"/>
                <w:spacing w:val="2"/>
                <w:sz w:val="18"/>
                <w:szCs w:val="18"/>
              </w:rPr>
              <w:t>l</w:t>
            </w:r>
            <w:r w:rsidRPr="00A751DE">
              <w:rPr>
                <w:rFonts w:cstheme="minorHAnsi"/>
                <w:sz w:val="18"/>
                <w:szCs w:val="18"/>
              </w:rPr>
              <w:t>l</w:t>
            </w:r>
            <w:r w:rsidRPr="00A751DE">
              <w:rPr>
                <w:rFonts w:cstheme="minorHAnsi"/>
                <w:spacing w:val="5"/>
                <w:sz w:val="18"/>
                <w:szCs w:val="18"/>
              </w:rPr>
              <w:t xml:space="preserve"> </w:t>
            </w:r>
            <w:r w:rsidRPr="00A751DE">
              <w:rPr>
                <w:rFonts w:cstheme="minorHAnsi"/>
                <w:spacing w:val="-6"/>
                <w:sz w:val="18"/>
                <w:szCs w:val="18"/>
              </w:rPr>
              <w:t>o</w:t>
            </w:r>
            <w:r w:rsidRPr="00A751DE">
              <w:rPr>
                <w:rFonts w:cstheme="minorHAnsi"/>
                <w:sz w:val="18"/>
                <w:szCs w:val="18"/>
              </w:rPr>
              <w:t>f</w:t>
            </w:r>
            <w:r w:rsidRPr="00A751DE">
              <w:rPr>
                <w:rFonts w:cstheme="minorHAnsi"/>
                <w:spacing w:val="4"/>
                <w:sz w:val="18"/>
                <w:szCs w:val="18"/>
              </w:rPr>
              <w:t xml:space="preserve"> </w:t>
            </w:r>
            <w:r w:rsidRPr="00A751DE">
              <w:rPr>
                <w:rFonts w:cstheme="minorHAnsi"/>
                <w:sz w:val="18"/>
                <w:szCs w:val="18"/>
              </w:rPr>
              <w:t>t</w:t>
            </w:r>
            <w:r w:rsidRPr="00A751DE">
              <w:rPr>
                <w:rFonts w:cstheme="minorHAnsi"/>
                <w:spacing w:val="-5"/>
                <w:sz w:val="18"/>
                <w:szCs w:val="18"/>
              </w:rPr>
              <w:t>h</w:t>
            </w:r>
            <w:r w:rsidRPr="00A751DE">
              <w:rPr>
                <w:rFonts w:cstheme="minorHAnsi"/>
                <w:sz w:val="18"/>
                <w:szCs w:val="18"/>
              </w:rPr>
              <w:t xml:space="preserve">e </w:t>
            </w:r>
            <w:r>
              <w:rPr>
                <w:rFonts w:cstheme="minorHAnsi"/>
                <w:sz w:val="18"/>
                <w:szCs w:val="18"/>
              </w:rPr>
              <w:t xml:space="preserve">functionality implemented </w:t>
            </w:r>
            <w:r w:rsidRPr="00A751DE">
              <w:rPr>
                <w:rFonts w:cstheme="minorHAnsi"/>
                <w:sz w:val="18"/>
                <w:szCs w:val="18"/>
              </w:rPr>
              <w:t>well and explained clearly</w:t>
            </w:r>
          </w:p>
        </w:tc>
        <w:tc>
          <w:tcPr>
            <w:tcW w:w="1080" w:type="dxa"/>
          </w:tcPr>
          <w:p w14:paraId="5CB51BF8" w14:textId="77777777" w:rsidR="00F840D0" w:rsidRPr="00A751DE" w:rsidRDefault="00F840D0" w:rsidP="00F840D0">
            <w:pPr>
              <w:jc w:val="both"/>
              <w:rPr>
                <w:rFonts w:cstheme="minorHAnsi"/>
                <w:b/>
                <w:sz w:val="18"/>
                <w:szCs w:val="18"/>
              </w:rPr>
            </w:pPr>
          </w:p>
        </w:tc>
      </w:tr>
      <w:tr w:rsidR="00F840D0" w:rsidRPr="00A751DE" w14:paraId="2F83EA33" w14:textId="77777777" w:rsidTr="0003352C">
        <w:trPr>
          <w:trHeight w:val="224"/>
        </w:trPr>
        <w:tc>
          <w:tcPr>
            <w:tcW w:w="1350" w:type="dxa"/>
          </w:tcPr>
          <w:p w14:paraId="102DA720" w14:textId="77777777" w:rsidR="00F840D0" w:rsidRPr="00A751DE" w:rsidRDefault="00F840D0" w:rsidP="00F840D0">
            <w:pPr>
              <w:jc w:val="both"/>
              <w:rPr>
                <w:rFonts w:cstheme="minorHAnsi"/>
                <w:sz w:val="18"/>
                <w:szCs w:val="18"/>
              </w:rPr>
            </w:pPr>
            <w:r w:rsidRPr="00A751DE">
              <w:rPr>
                <w:rFonts w:cstheme="minorHAnsi"/>
                <w:b/>
                <w:sz w:val="18"/>
                <w:szCs w:val="18"/>
              </w:rPr>
              <w:t>Deliverables</w:t>
            </w:r>
          </w:p>
        </w:tc>
        <w:tc>
          <w:tcPr>
            <w:tcW w:w="1080" w:type="dxa"/>
          </w:tcPr>
          <w:p w14:paraId="427127EE" w14:textId="3A6C1067" w:rsidR="00F840D0" w:rsidRPr="00A751DE" w:rsidRDefault="00F840D0" w:rsidP="00F840D0">
            <w:pPr>
              <w:jc w:val="both"/>
              <w:rPr>
                <w:rFonts w:cstheme="minorHAnsi"/>
                <w:b/>
                <w:sz w:val="18"/>
                <w:szCs w:val="18"/>
              </w:rPr>
            </w:pPr>
            <w:r w:rsidRPr="00A751DE">
              <w:rPr>
                <w:rFonts w:cstheme="minorHAnsi"/>
                <w:b/>
                <w:sz w:val="18"/>
                <w:szCs w:val="18"/>
              </w:rPr>
              <w:t>0-1</w:t>
            </w:r>
          </w:p>
        </w:tc>
        <w:tc>
          <w:tcPr>
            <w:tcW w:w="1710" w:type="dxa"/>
          </w:tcPr>
          <w:p w14:paraId="0A159CDF" w14:textId="3BFBC03F" w:rsidR="00F840D0" w:rsidRPr="00A751DE" w:rsidRDefault="00F840D0" w:rsidP="00F840D0">
            <w:pPr>
              <w:jc w:val="both"/>
              <w:rPr>
                <w:rFonts w:cstheme="minorHAnsi"/>
                <w:b/>
                <w:sz w:val="18"/>
                <w:szCs w:val="18"/>
              </w:rPr>
            </w:pPr>
            <w:r w:rsidRPr="00A751DE">
              <w:rPr>
                <w:rFonts w:cstheme="minorHAnsi"/>
                <w:b/>
                <w:sz w:val="18"/>
                <w:szCs w:val="18"/>
              </w:rPr>
              <w:t>2-3</w:t>
            </w:r>
          </w:p>
        </w:tc>
        <w:tc>
          <w:tcPr>
            <w:tcW w:w="1733" w:type="dxa"/>
          </w:tcPr>
          <w:p w14:paraId="7A2FCE75" w14:textId="763CF806" w:rsidR="00F840D0" w:rsidRPr="00A751DE" w:rsidRDefault="00F840D0" w:rsidP="00F840D0">
            <w:pPr>
              <w:jc w:val="both"/>
              <w:rPr>
                <w:rFonts w:cstheme="minorHAnsi"/>
                <w:b/>
                <w:sz w:val="18"/>
                <w:szCs w:val="18"/>
              </w:rPr>
            </w:pPr>
            <w:r w:rsidRPr="00A751DE">
              <w:rPr>
                <w:rFonts w:cstheme="minorHAnsi"/>
                <w:b/>
                <w:sz w:val="18"/>
                <w:szCs w:val="18"/>
              </w:rPr>
              <w:t>4-5</w:t>
            </w:r>
          </w:p>
        </w:tc>
        <w:tc>
          <w:tcPr>
            <w:tcW w:w="1710" w:type="dxa"/>
          </w:tcPr>
          <w:p w14:paraId="1710483B" w14:textId="600C29BB" w:rsidR="00F840D0" w:rsidRPr="00A751DE" w:rsidRDefault="00F840D0" w:rsidP="00F840D0">
            <w:pPr>
              <w:jc w:val="both"/>
              <w:rPr>
                <w:rFonts w:cstheme="minorHAnsi"/>
                <w:b/>
                <w:sz w:val="18"/>
                <w:szCs w:val="18"/>
              </w:rPr>
            </w:pPr>
            <w:r w:rsidRPr="00A751DE">
              <w:rPr>
                <w:rFonts w:cstheme="minorHAnsi"/>
                <w:b/>
                <w:sz w:val="18"/>
                <w:szCs w:val="18"/>
              </w:rPr>
              <w:t>6-8</w:t>
            </w:r>
          </w:p>
        </w:tc>
        <w:tc>
          <w:tcPr>
            <w:tcW w:w="1867" w:type="dxa"/>
          </w:tcPr>
          <w:p w14:paraId="66AFBE4C" w14:textId="0519CFAA" w:rsidR="00F840D0" w:rsidRPr="00A751DE" w:rsidRDefault="00F840D0" w:rsidP="00F840D0">
            <w:pPr>
              <w:jc w:val="both"/>
              <w:rPr>
                <w:rFonts w:cstheme="minorHAnsi"/>
                <w:b/>
                <w:sz w:val="18"/>
                <w:szCs w:val="18"/>
              </w:rPr>
            </w:pPr>
            <w:r w:rsidRPr="00A751DE">
              <w:rPr>
                <w:rFonts w:cstheme="minorHAnsi"/>
                <w:b/>
                <w:sz w:val="18"/>
                <w:szCs w:val="18"/>
              </w:rPr>
              <w:t>9-10</w:t>
            </w:r>
          </w:p>
        </w:tc>
        <w:tc>
          <w:tcPr>
            <w:tcW w:w="1080" w:type="dxa"/>
          </w:tcPr>
          <w:p w14:paraId="7F2452A8" w14:textId="77777777" w:rsidR="00F840D0" w:rsidRPr="00A751DE" w:rsidRDefault="00F840D0" w:rsidP="00F840D0">
            <w:pPr>
              <w:jc w:val="both"/>
              <w:rPr>
                <w:rFonts w:cstheme="minorHAnsi"/>
                <w:b/>
                <w:sz w:val="18"/>
                <w:szCs w:val="18"/>
              </w:rPr>
            </w:pPr>
            <w:r w:rsidRPr="00A751DE">
              <w:rPr>
                <w:rFonts w:cstheme="minorHAnsi"/>
                <w:b/>
                <w:sz w:val="18"/>
                <w:szCs w:val="18"/>
              </w:rPr>
              <w:t>Marks</w:t>
            </w:r>
          </w:p>
        </w:tc>
      </w:tr>
      <w:tr w:rsidR="000A6383" w:rsidRPr="00A751DE" w14:paraId="02A47D62" w14:textId="77777777" w:rsidTr="0003352C">
        <w:trPr>
          <w:trHeight w:val="224"/>
        </w:trPr>
        <w:tc>
          <w:tcPr>
            <w:tcW w:w="1350" w:type="dxa"/>
            <w:vMerge w:val="restart"/>
          </w:tcPr>
          <w:p w14:paraId="3EEBA01A" w14:textId="77777777" w:rsidR="000A6383" w:rsidRPr="00A751DE" w:rsidRDefault="000A6383" w:rsidP="001F0709">
            <w:pPr>
              <w:jc w:val="center"/>
              <w:rPr>
                <w:rFonts w:cstheme="minorHAnsi"/>
                <w:b/>
                <w:sz w:val="18"/>
                <w:szCs w:val="18"/>
              </w:rPr>
            </w:pPr>
            <w:r>
              <w:rPr>
                <w:rFonts w:cstheme="minorHAnsi"/>
                <w:sz w:val="18"/>
                <w:szCs w:val="18"/>
              </w:rPr>
              <w:t>Transaction form</w:t>
            </w:r>
          </w:p>
          <w:p w14:paraId="46DD22E5" w14:textId="19566B71" w:rsidR="000A6383" w:rsidRPr="00A751DE" w:rsidRDefault="000A6383" w:rsidP="000A6383">
            <w:pPr>
              <w:jc w:val="both"/>
              <w:rPr>
                <w:rFonts w:cstheme="minorHAnsi"/>
                <w:b/>
                <w:sz w:val="18"/>
                <w:szCs w:val="18"/>
              </w:rPr>
            </w:pPr>
          </w:p>
        </w:tc>
        <w:tc>
          <w:tcPr>
            <w:tcW w:w="1080" w:type="dxa"/>
          </w:tcPr>
          <w:p w14:paraId="2C9080D6" w14:textId="7DE7B8DC" w:rsidR="000A6383" w:rsidRPr="00A751DE" w:rsidRDefault="000A6383" w:rsidP="000A6383">
            <w:pPr>
              <w:jc w:val="both"/>
              <w:rPr>
                <w:rFonts w:cstheme="minorHAnsi"/>
                <w:b/>
                <w:sz w:val="18"/>
                <w:szCs w:val="18"/>
              </w:rPr>
            </w:pPr>
            <w:r w:rsidRPr="00A751DE">
              <w:rPr>
                <w:rFonts w:cstheme="minorHAnsi"/>
                <w:sz w:val="18"/>
                <w:szCs w:val="18"/>
              </w:rPr>
              <w:t>Poor implementation or no attempt</w:t>
            </w:r>
          </w:p>
        </w:tc>
        <w:tc>
          <w:tcPr>
            <w:tcW w:w="1710" w:type="dxa"/>
          </w:tcPr>
          <w:p w14:paraId="3EAB5CD2" w14:textId="01D25F2B" w:rsidR="000A6383" w:rsidRPr="00A751DE" w:rsidRDefault="000A6383" w:rsidP="000A6383">
            <w:pPr>
              <w:jc w:val="both"/>
              <w:rPr>
                <w:rFonts w:cstheme="minorHAnsi"/>
                <w:b/>
                <w:sz w:val="18"/>
                <w:szCs w:val="18"/>
              </w:rPr>
            </w:pPr>
            <w:r w:rsidRPr="00A751DE">
              <w:rPr>
                <w:rFonts w:cstheme="minorHAnsi"/>
                <w:sz w:val="18"/>
                <w:szCs w:val="18"/>
              </w:rPr>
              <w:t xml:space="preserve">Attempted development but have errors </w:t>
            </w:r>
            <w:r>
              <w:rPr>
                <w:rFonts w:cstheme="minorHAnsi"/>
                <w:sz w:val="18"/>
                <w:szCs w:val="18"/>
              </w:rPr>
              <w:t xml:space="preserve">on common controls </w:t>
            </w:r>
            <w:r>
              <w:rPr>
                <w:rFonts w:cstheme="minorHAnsi"/>
                <w:sz w:val="18"/>
                <w:szCs w:val="18"/>
              </w:rPr>
              <w:lastRenderedPageBreak/>
              <w:t xml:space="preserve">with </w:t>
            </w:r>
            <w:r w:rsidRPr="00A751DE">
              <w:rPr>
                <w:rFonts w:cstheme="minorHAnsi"/>
                <w:sz w:val="18"/>
                <w:szCs w:val="18"/>
              </w:rPr>
              <w:t>poor explanation</w:t>
            </w:r>
          </w:p>
        </w:tc>
        <w:tc>
          <w:tcPr>
            <w:tcW w:w="1733" w:type="dxa"/>
          </w:tcPr>
          <w:p w14:paraId="4F14BE47" w14:textId="6837343A" w:rsidR="000A6383" w:rsidRPr="00A751DE" w:rsidRDefault="000A6383" w:rsidP="000A6383">
            <w:pPr>
              <w:jc w:val="both"/>
              <w:rPr>
                <w:rFonts w:cstheme="minorHAnsi"/>
                <w:b/>
                <w:sz w:val="18"/>
                <w:szCs w:val="18"/>
              </w:rPr>
            </w:pPr>
            <w:r w:rsidRPr="00A751DE">
              <w:rPr>
                <w:rFonts w:cstheme="minorHAnsi"/>
                <w:sz w:val="18"/>
                <w:szCs w:val="18"/>
              </w:rPr>
              <w:lastRenderedPageBreak/>
              <w:t xml:space="preserve">Attempted development but have errors </w:t>
            </w:r>
            <w:r>
              <w:rPr>
                <w:rFonts w:cstheme="minorHAnsi"/>
                <w:sz w:val="18"/>
                <w:szCs w:val="18"/>
              </w:rPr>
              <w:t xml:space="preserve">on common controls, </w:t>
            </w:r>
            <w:r>
              <w:rPr>
                <w:rFonts w:cstheme="minorHAnsi"/>
                <w:sz w:val="18"/>
                <w:szCs w:val="18"/>
              </w:rPr>
              <w:lastRenderedPageBreak/>
              <w:t xml:space="preserve">input field code </w:t>
            </w:r>
            <w:r w:rsidRPr="00A751DE">
              <w:rPr>
                <w:rFonts w:cstheme="minorHAnsi"/>
                <w:sz w:val="18"/>
                <w:szCs w:val="18"/>
              </w:rPr>
              <w:t>with average explanation</w:t>
            </w:r>
          </w:p>
        </w:tc>
        <w:tc>
          <w:tcPr>
            <w:tcW w:w="1710" w:type="dxa"/>
          </w:tcPr>
          <w:p w14:paraId="69D48966" w14:textId="09FD7B7C" w:rsidR="000A6383" w:rsidRPr="00A751DE" w:rsidRDefault="000A6383" w:rsidP="000A6383">
            <w:pPr>
              <w:jc w:val="both"/>
              <w:rPr>
                <w:rFonts w:cstheme="minorHAnsi"/>
                <w:b/>
                <w:sz w:val="18"/>
                <w:szCs w:val="18"/>
              </w:rPr>
            </w:pPr>
            <w:r w:rsidRPr="00A751DE">
              <w:rPr>
                <w:rFonts w:cstheme="minorHAnsi"/>
                <w:sz w:val="18"/>
                <w:szCs w:val="18"/>
              </w:rPr>
              <w:lastRenderedPageBreak/>
              <w:t xml:space="preserve">Attempted development but few  errors </w:t>
            </w:r>
            <w:r>
              <w:rPr>
                <w:rFonts w:cstheme="minorHAnsi"/>
                <w:sz w:val="18"/>
                <w:szCs w:val="18"/>
              </w:rPr>
              <w:t xml:space="preserve">on common controls, </w:t>
            </w:r>
            <w:r>
              <w:rPr>
                <w:rFonts w:cstheme="minorHAnsi"/>
                <w:sz w:val="18"/>
                <w:szCs w:val="18"/>
              </w:rPr>
              <w:lastRenderedPageBreak/>
              <w:t xml:space="preserve">input field code </w:t>
            </w:r>
            <w:r w:rsidRPr="00A751DE">
              <w:rPr>
                <w:rFonts w:cstheme="minorHAnsi"/>
                <w:sz w:val="18"/>
                <w:szCs w:val="18"/>
              </w:rPr>
              <w:t xml:space="preserve">with good explanation    </w:t>
            </w:r>
          </w:p>
        </w:tc>
        <w:tc>
          <w:tcPr>
            <w:tcW w:w="1867" w:type="dxa"/>
          </w:tcPr>
          <w:p w14:paraId="19A80591" w14:textId="5D8C441F" w:rsidR="000A6383" w:rsidRPr="00A751DE" w:rsidRDefault="000A6383" w:rsidP="000A6383">
            <w:pPr>
              <w:jc w:val="both"/>
              <w:rPr>
                <w:rFonts w:cstheme="minorHAnsi"/>
                <w:b/>
                <w:sz w:val="18"/>
                <w:szCs w:val="18"/>
              </w:rPr>
            </w:pPr>
            <w:r w:rsidRPr="00A751DE">
              <w:rPr>
                <w:rFonts w:cstheme="minorHAnsi"/>
                <w:spacing w:val="-2"/>
                <w:sz w:val="18"/>
                <w:szCs w:val="18"/>
              </w:rPr>
              <w:lastRenderedPageBreak/>
              <w:t>A</w:t>
            </w:r>
            <w:r w:rsidRPr="00A751DE">
              <w:rPr>
                <w:rFonts w:cstheme="minorHAnsi"/>
                <w:spacing w:val="2"/>
                <w:sz w:val="18"/>
                <w:szCs w:val="18"/>
              </w:rPr>
              <w:t>l</w:t>
            </w:r>
            <w:r w:rsidRPr="00A751DE">
              <w:rPr>
                <w:rFonts w:cstheme="minorHAnsi"/>
                <w:sz w:val="18"/>
                <w:szCs w:val="18"/>
              </w:rPr>
              <w:t>l</w:t>
            </w:r>
            <w:r w:rsidRPr="00A751DE">
              <w:rPr>
                <w:rFonts w:cstheme="minorHAnsi"/>
                <w:spacing w:val="5"/>
                <w:sz w:val="18"/>
                <w:szCs w:val="18"/>
              </w:rPr>
              <w:t xml:space="preserve"> </w:t>
            </w:r>
            <w:r w:rsidRPr="00A751DE">
              <w:rPr>
                <w:rFonts w:cstheme="minorHAnsi"/>
                <w:spacing w:val="-6"/>
                <w:sz w:val="18"/>
                <w:szCs w:val="18"/>
              </w:rPr>
              <w:t>o</w:t>
            </w:r>
            <w:r w:rsidRPr="00A751DE">
              <w:rPr>
                <w:rFonts w:cstheme="minorHAnsi"/>
                <w:sz w:val="18"/>
                <w:szCs w:val="18"/>
              </w:rPr>
              <w:t>f</w:t>
            </w:r>
            <w:r w:rsidRPr="00A751DE">
              <w:rPr>
                <w:rFonts w:cstheme="minorHAnsi"/>
                <w:spacing w:val="4"/>
                <w:sz w:val="18"/>
                <w:szCs w:val="18"/>
              </w:rPr>
              <w:t xml:space="preserve"> </w:t>
            </w:r>
            <w:r w:rsidRPr="00A751DE">
              <w:rPr>
                <w:rFonts w:cstheme="minorHAnsi"/>
                <w:sz w:val="18"/>
                <w:szCs w:val="18"/>
              </w:rPr>
              <w:t>t</w:t>
            </w:r>
            <w:r w:rsidRPr="00A751DE">
              <w:rPr>
                <w:rFonts w:cstheme="minorHAnsi"/>
                <w:spacing w:val="-5"/>
                <w:sz w:val="18"/>
                <w:szCs w:val="18"/>
              </w:rPr>
              <w:t>h</w:t>
            </w:r>
            <w:r w:rsidRPr="00A751DE">
              <w:rPr>
                <w:rFonts w:cstheme="minorHAnsi"/>
                <w:sz w:val="18"/>
                <w:szCs w:val="18"/>
              </w:rPr>
              <w:t xml:space="preserve">e </w:t>
            </w:r>
            <w:r>
              <w:rPr>
                <w:rFonts w:cstheme="minorHAnsi"/>
                <w:sz w:val="18"/>
                <w:szCs w:val="18"/>
              </w:rPr>
              <w:t xml:space="preserve">functionality implemented </w:t>
            </w:r>
            <w:r w:rsidRPr="00A751DE">
              <w:rPr>
                <w:rFonts w:cstheme="minorHAnsi"/>
                <w:sz w:val="18"/>
                <w:szCs w:val="18"/>
              </w:rPr>
              <w:t>well and explained clearly</w:t>
            </w:r>
          </w:p>
        </w:tc>
        <w:tc>
          <w:tcPr>
            <w:tcW w:w="1080" w:type="dxa"/>
          </w:tcPr>
          <w:p w14:paraId="5DEA5AA6" w14:textId="77777777" w:rsidR="000A6383" w:rsidRPr="00A751DE" w:rsidRDefault="000A6383" w:rsidP="000A6383">
            <w:pPr>
              <w:jc w:val="both"/>
              <w:rPr>
                <w:rFonts w:cstheme="minorHAnsi"/>
                <w:b/>
                <w:sz w:val="18"/>
                <w:szCs w:val="18"/>
              </w:rPr>
            </w:pPr>
          </w:p>
        </w:tc>
      </w:tr>
      <w:tr w:rsidR="00F840D0" w:rsidRPr="00A751DE" w14:paraId="6C594950" w14:textId="77777777" w:rsidTr="0003352C">
        <w:trPr>
          <w:trHeight w:val="224"/>
        </w:trPr>
        <w:tc>
          <w:tcPr>
            <w:tcW w:w="1350" w:type="dxa"/>
            <w:vMerge/>
          </w:tcPr>
          <w:p w14:paraId="409CCCC2" w14:textId="737DDF47" w:rsidR="00F840D0" w:rsidRDefault="00F840D0" w:rsidP="00F840D0">
            <w:pPr>
              <w:jc w:val="both"/>
              <w:rPr>
                <w:rFonts w:cstheme="minorHAnsi"/>
                <w:sz w:val="18"/>
                <w:szCs w:val="18"/>
              </w:rPr>
            </w:pPr>
          </w:p>
        </w:tc>
        <w:tc>
          <w:tcPr>
            <w:tcW w:w="1080" w:type="dxa"/>
          </w:tcPr>
          <w:p w14:paraId="5A6813A1" w14:textId="034C008D" w:rsidR="00F840D0" w:rsidRPr="00A751DE" w:rsidRDefault="00F840D0" w:rsidP="00F840D0">
            <w:pPr>
              <w:jc w:val="both"/>
              <w:rPr>
                <w:rFonts w:cstheme="minorHAnsi"/>
                <w:b/>
                <w:sz w:val="18"/>
                <w:szCs w:val="18"/>
              </w:rPr>
            </w:pPr>
            <w:r w:rsidRPr="00A751DE">
              <w:rPr>
                <w:rFonts w:cstheme="minorHAnsi"/>
                <w:b/>
                <w:sz w:val="18"/>
                <w:szCs w:val="18"/>
              </w:rPr>
              <w:t>0-2</w:t>
            </w:r>
          </w:p>
        </w:tc>
        <w:tc>
          <w:tcPr>
            <w:tcW w:w="1710" w:type="dxa"/>
          </w:tcPr>
          <w:p w14:paraId="65C5E991" w14:textId="15BDC1AB" w:rsidR="00F840D0" w:rsidRPr="00A751DE" w:rsidRDefault="00F840D0" w:rsidP="00F840D0">
            <w:pPr>
              <w:jc w:val="both"/>
              <w:rPr>
                <w:rFonts w:cstheme="minorHAnsi"/>
                <w:b/>
                <w:sz w:val="18"/>
                <w:szCs w:val="18"/>
              </w:rPr>
            </w:pPr>
            <w:r w:rsidRPr="00A751DE">
              <w:rPr>
                <w:rFonts w:cstheme="minorHAnsi"/>
                <w:b/>
                <w:sz w:val="18"/>
                <w:szCs w:val="18"/>
              </w:rPr>
              <w:t>3-5</w:t>
            </w:r>
          </w:p>
        </w:tc>
        <w:tc>
          <w:tcPr>
            <w:tcW w:w="1733" w:type="dxa"/>
          </w:tcPr>
          <w:p w14:paraId="749E56F5" w14:textId="2BBB898D" w:rsidR="00F840D0" w:rsidRPr="00A751DE" w:rsidRDefault="00F840D0" w:rsidP="00F840D0">
            <w:pPr>
              <w:jc w:val="both"/>
              <w:rPr>
                <w:rFonts w:cstheme="minorHAnsi"/>
                <w:b/>
                <w:sz w:val="18"/>
                <w:szCs w:val="18"/>
              </w:rPr>
            </w:pPr>
            <w:r w:rsidRPr="00A751DE">
              <w:rPr>
                <w:rFonts w:cstheme="minorHAnsi"/>
                <w:b/>
                <w:sz w:val="18"/>
                <w:szCs w:val="18"/>
              </w:rPr>
              <w:t>5-8</w:t>
            </w:r>
          </w:p>
        </w:tc>
        <w:tc>
          <w:tcPr>
            <w:tcW w:w="1710" w:type="dxa"/>
          </w:tcPr>
          <w:p w14:paraId="797AFBCC" w14:textId="5498BB31" w:rsidR="00F840D0" w:rsidRPr="00A751DE" w:rsidRDefault="00F840D0" w:rsidP="00F840D0">
            <w:pPr>
              <w:jc w:val="both"/>
              <w:rPr>
                <w:rFonts w:cstheme="minorHAnsi"/>
                <w:b/>
                <w:sz w:val="18"/>
                <w:szCs w:val="18"/>
              </w:rPr>
            </w:pPr>
            <w:r w:rsidRPr="00A751DE">
              <w:rPr>
                <w:rFonts w:cstheme="minorHAnsi"/>
                <w:b/>
                <w:sz w:val="18"/>
                <w:szCs w:val="18"/>
              </w:rPr>
              <w:t>9-13</w:t>
            </w:r>
          </w:p>
        </w:tc>
        <w:tc>
          <w:tcPr>
            <w:tcW w:w="1867" w:type="dxa"/>
          </w:tcPr>
          <w:p w14:paraId="7E1AB89E" w14:textId="02521FE5" w:rsidR="00F840D0" w:rsidRPr="00A751DE" w:rsidRDefault="00F840D0" w:rsidP="00F840D0">
            <w:pPr>
              <w:jc w:val="both"/>
              <w:rPr>
                <w:rFonts w:cstheme="minorHAnsi"/>
                <w:b/>
                <w:sz w:val="18"/>
                <w:szCs w:val="18"/>
              </w:rPr>
            </w:pPr>
            <w:r w:rsidRPr="00A751DE">
              <w:rPr>
                <w:rFonts w:cstheme="minorHAnsi"/>
                <w:b/>
                <w:sz w:val="18"/>
                <w:szCs w:val="18"/>
              </w:rPr>
              <w:t>14-15</w:t>
            </w:r>
          </w:p>
        </w:tc>
        <w:tc>
          <w:tcPr>
            <w:tcW w:w="1080" w:type="dxa"/>
          </w:tcPr>
          <w:p w14:paraId="62297ACF" w14:textId="77777777" w:rsidR="00F840D0" w:rsidRPr="00A751DE" w:rsidRDefault="00F840D0" w:rsidP="00F840D0">
            <w:pPr>
              <w:jc w:val="both"/>
              <w:rPr>
                <w:rFonts w:cstheme="minorHAnsi"/>
                <w:b/>
                <w:sz w:val="18"/>
                <w:szCs w:val="18"/>
              </w:rPr>
            </w:pPr>
          </w:p>
        </w:tc>
      </w:tr>
      <w:tr w:rsidR="00F840D0" w:rsidRPr="00A751DE" w14:paraId="1C6B5D56" w14:textId="77777777" w:rsidTr="0003352C">
        <w:trPr>
          <w:trHeight w:val="224"/>
        </w:trPr>
        <w:tc>
          <w:tcPr>
            <w:tcW w:w="1350" w:type="dxa"/>
            <w:vMerge/>
          </w:tcPr>
          <w:p w14:paraId="72BC610B" w14:textId="4321EBC4" w:rsidR="00F840D0" w:rsidRPr="00A751DE" w:rsidRDefault="00F840D0" w:rsidP="00F840D0">
            <w:pPr>
              <w:jc w:val="both"/>
              <w:rPr>
                <w:rFonts w:cstheme="minorHAnsi"/>
                <w:sz w:val="18"/>
                <w:szCs w:val="18"/>
              </w:rPr>
            </w:pPr>
          </w:p>
        </w:tc>
        <w:tc>
          <w:tcPr>
            <w:tcW w:w="1080" w:type="dxa"/>
          </w:tcPr>
          <w:p w14:paraId="3FE3DDE1" w14:textId="77777777" w:rsidR="00F840D0" w:rsidRPr="00A751DE" w:rsidRDefault="00F840D0" w:rsidP="00F840D0">
            <w:pPr>
              <w:jc w:val="both"/>
              <w:rPr>
                <w:rFonts w:cstheme="minorHAnsi"/>
                <w:sz w:val="18"/>
                <w:szCs w:val="18"/>
              </w:rPr>
            </w:pPr>
            <w:r w:rsidRPr="00A751DE">
              <w:rPr>
                <w:rFonts w:cstheme="minorHAnsi"/>
                <w:sz w:val="18"/>
                <w:szCs w:val="18"/>
              </w:rPr>
              <w:t>Poor implementation or no attempt</w:t>
            </w:r>
          </w:p>
        </w:tc>
        <w:tc>
          <w:tcPr>
            <w:tcW w:w="1710" w:type="dxa"/>
          </w:tcPr>
          <w:p w14:paraId="23C3D662" w14:textId="6964D923" w:rsidR="00F840D0" w:rsidRPr="00A751DE" w:rsidRDefault="00F840D0" w:rsidP="000A6383">
            <w:pPr>
              <w:jc w:val="both"/>
              <w:rPr>
                <w:rFonts w:cstheme="minorHAnsi"/>
                <w:sz w:val="18"/>
                <w:szCs w:val="18"/>
              </w:rPr>
            </w:pPr>
            <w:r w:rsidRPr="00A751DE">
              <w:rPr>
                <w:rFonts w:cstheme="minorHAnsi"/>
                <w:sz w:val="18"/>
                <w:szCs w:val="18"/>
              </w:rPr>
              <w:t xml:space="preserve">Attempted development but have errors from </w:t>
            </w:r>
            <w:r w:rsidR="000A6383">
              <w:rPr>
                <w:rFonts w:cstheme="minorHAnsi"/>
                <w:sz w:val="18"/>
                <w:szCs w:val="18"/>
              </w:rPr>
              <w:t xml:space="preserve">calculations and not updating in the database </w:t>
            </w:r>
            <w:r w:rsidRPr="00A751DE">
              <w:rPr>
                <w:rFonts w:cstheme="minorHAnsi"/>
                <w:sz w:val="18"/>
                <w:szCs w:val="18"/>
              </w:rPr>
              <w:t>with poor explanation</w:t>
            </w:r>
          </w:p>
        </w:tc>
        <w:tc>
          <w:tcPr>
            <w:tcW w:w="1733" w:type="dxa"/>
          </w:tcPr>
          <w:p w14:paraId="2B0438AE" w14:textId="071FFE61" w:rsidR="00F840D0" w:rsidRPr="00A751DE" w:rsidRDefault="00F840D0" w:rsidP="000A6383">
            <w:pPr>
              <w:jc w:val="both"/>
              <w:rPr>
                <w:rFonts w:cstheme="minorHAnsi"/>
                <w:sz w:val="18"/>
                <w:szCs w:val="18"/>
              </w:rPr>
            </w:pPr>
            <w:r w:rsidRPr="00A751DE">
              <w:rPr>
                <w:rFonts w:cstheme="minorHAnsi"/>
                <w:sz w:val="18"/>
                <w:szCs w:val="18"/>
              </w:rPr>
              <w:t xml:space="preserve">Attempted development but have errors from </w:t>
            </w:r>
            <w:r w:rsidR="000A6383">
              <w:rPr>
                <w:rFonts w:cstheme="minorHAnsi"/>
                <w:sz w:val="18"/>
                <w:szCs w:val="18"/>
              </w:rPr>
              <w:t xml:space="preserve">calculations and updating partially in the database </w:t>
            </w:r>
            <w:r w:rsidRPr="00A751DE">
              <w:rPr>
                <w:rFonts w:cstheme="minorHAnsi"/>
                <w:sz w:val="18"/>
                <w:szCs w:val="18"/>
              </w:rPr>
              <w:t>with average explanation</w:t>
            </w:r>
          </w:p>
        </w:tc>
        <w:tc>
          <w:tcPr>
            <w:tcW w:w="1710" w:type="dxa"/>
          </w:tcPr>
          <w:p w14:paraId="5BFF4533" w14:textId="3116B787" w:rsidR="00F840D0" w:rsidRPr="00A751DE" w:rsidRDefault="00F840D0" w:rsidP="00F840D0">
            <w:pPr>
              <w:jc w:val="both"/>
              <w:rPr>
                <w:rFonts w:cstheme="minorHAnsi"/>
                <w:sz w:val="18"/>
                <w:szCs w:val="18"/>
              </w:rPr>
            </w:pPr>
            <w:r w:rsidRPr="00A751DE">
              <w:rPr>
                <w:rFonts w:cstheme="minorHAnsi"/>
                <w:sz w:val="18"/>
                <w:szCs w:val="18"/>
              </w:rPr>
              <w:t xml:space="preserve">Attempted development but few  errors from </w:t>
            </w:r>
            <w:r w:rsidR="000A6383">
              <w:rPr>
                <w:rFonts w:cstheme="minorHAnsi"/>
                <w:sz w:val="18"/>
                <w:szCs w:val="18"/>
              </w:rPr>
              <w:t xml:space="preserve">calculations and updating the records in the database </w:t>
            </w:r>
            <w:r w:rsidRPr="00A751DE">
              <w:rPr>
                <w:rFonts w:cstheme="minorHAnsi"/>
                <w:sz w:val="18"/>
                <w:szCs w:val="18"/>
              </w:rPr>
              <w:t xml:space="preserve">with good explanation    </w:t>
            </w:r>
          </w:p>
        </w:tc>
        <w:tc>
          <w:tcPr>
            <w:tcW w:w="1867" w:type="dxa"/>
          </w:tcPr>
          <w:p w14:paraId="6B0E9522" w14:textId="6D51A0F8" w:rsidR="00F840D0" w:rsidRPr="00A751DE" w:rsidRDefault="002A2C6C" w:rsidP="00F840D0">
            <w:pPr>
              <w:jc w:val="both"/>
              <w:rPr>
                <w:rFonts w:cstheme="minorHAnsi"/>
                <w:sz w:val="18"/>
                <w:szCs w:val="18"/>
              </w:rPr>
            </w:pPr>
            <w:r w:rsidRPr="00A751DE">
              <w:rPr>
                <w:rFonts w:cstheme="minorHAnsi"/>
                <w:spacing w:val="-2"/>
                <w:sz w:val="18"/>
                <w:szCs w:val="18"/>
              </w:rPr>
              <w:t>A</w:t>
            </w:r>
            <w:r w:rsidRPr="00A751DE">
              <w:rPr>
                <w:rFonts w:cstheme="minorHAnsi"/>
                <w:spacing w:val="2"/>
                <w:sz w:val="18"/>
                <w:szCs w:val="18"/>
              </w:rPr>
              <w:t>l</w:t>
            </w:r>
            <w:r w:rsidRPr="00A751DE">
              <w:rPr>
                <w:rFonts w:cstheme="minorHAnsi"/>
                <w:sz w:val="18"/>
                <w:szCs w:val="18"/>
              </w:rPr>
              <w:t>l</w:t>
            </w:r>
            <w:r w:rsidRPr="00A751DE">
              <w:rPr>
                <w:rFonts w:cstheme="minorHAnsi"/>
                <w:spacing w:val="5"/>
                <w:sz w:val="18"/>
                <w:szCs w:val="18"/>
              </w:rPr>
              <w:t xml:space="preserve"> </w:t>
            </w:r>
            <w:r w:rsidRPr="00A751DE">
              <w:rPr>
                <w:rFonts w:cstheme="minorHAnsi"/>
                <w:spacing w:val="-6"/>
                <w:sz w:val="18"/>
                <w:szCs w:val="18"/>
              </w:rPr>
              <w:t>o</w:t>
            </w:r>
            <w:r w:rsidRPr="00A751DE">
              <w:rPr>
                <w:rFonts w:cstheme="minorHAnsi"/>
                <w:sz w:val="18"/>
                <w:szCs w:val="18"/>
              </w:rPr>
              <w:t>f</w:t>
            </w:r>
            <w:r w:rsidRPr="00A751DE">
              <w:rPr>
                <w:rFonts w:cstheme="minorHAnsi"/>
                <w:spacing w:val="4"/>
                <w:sz w:val="18"/>
                <w:szCs w:val="18"/>
              </w:rPr>
              <w:t xml:space="preserve"> </w:t>
            </w:r>
            <w:r w:rsidRPr="00A751DE">
              <w:rPr>
                <w:rFonts w:cstheme="minorHAnsi"/>
                <w:sz w:val="18"/>
                <w:szCs w:val="18"/>
              </w:rPr>
              <w:t>t</w:t>
            </w:r>
            <w:r w:rsidRPr="00A751DE">
              <w:rPr>
                <w:rFonts w:cstheme="minorHAnsi"/>
                <w:spacing w:val="-5"/>
                <w:sz w:val="18"/>
                <w:szCs w:val="18"/>
              </w:rPr>
              <w:t>h</w:t>
            </w:r>
            <w:r w:rsidRPr="00A751DE">
              <w:rPr>
                <w:rFonts w:cstheme="minorHAnsi"/>
                <w:sz w:val="18"/>
                <w:szCs w:val="18"/>
              </w:rPr>
              <w:t xml:space="preserve">e </w:t>
            </w:r>
            <w:r>
              <w:rPr>
                <w:rFonts w:cstheme="minorHAnsi"/>
                <w:sz w:val="18"/>
                <w:szCs w:val="18"/>
              </w:rPr>
              <w:t xml:space="preserve">functionality implemented </w:t>
            </w:r>
            <w:r w:rsidRPr="00A751DE">
              <w:rPr>
                <w:rFonts w:cstheme="minorHAnsi"/>
                <w:sz w:val="18"/>
                <w:szCs w:val="18"/>
              </w:rPr>
              <w:t>well and explained clearly</w:t>
            </w:r>
          </w:p>
        </w:tc>
        <w:tc>
          <w:tcPr>
            <w:tcW w:w="1080" w:type="dxa"/>
          </w:tcPr>
          <w:p w14:paraId="297C30DD" w14:textId="77777777" w:rsidR="00F840D0" w:rsidRPr="00A751DE" w:rsidRDefault="00F840D0" w:rsidP="00F840D0">
            <w:pPr>
              <w:jc w:val="both"/>
              <w:rPr>
                <w:rFonts w:cstheme="minorHAnsi"/>
                <w:b/>
                <w:sz w:val="18"/>
                <w:szCs w:val="18"/>
              </w:rPr>
            </w:pPr>
          </w:p>
        </w:tc>
      </w:tr>
      <w:tr w:rsidR="00F840D0" w:rsidRPr="00A751DE" w14:paraId="4C50FDA9" w14:textId="77777777" w:rsidTr="0003352C">
        <w:trPr>
          <w:trHeight w:val="224"/>
        </w:trPr>
        <w:tc>
          <w:tcPr>
            <w:tcW w:w="1350" w:type="dxa"/>
          </w:tcPr>
          <w:p w14:paraId="5DE877EB" w14:textId="77777777" w:rsidR="00F840D0" w:rsidRPr="00A751DE" w:rsidRDefault="00F840D0" w:rsidP="00F840D0">
            <w:pPr>
              <w:jc w:val="both"/>
              <w:rPr>
                <w:rFonts w:cstheme="minorHAnsi"/>
                <w:b/>
                <w:sz w:val="18"/>
                <w:szCs w:val="18"/>
              </w:rPr>
            </w:pPr>
            <w:r w:rsidRPr="00A751DE">
              <w:rPr>
                <w:rFonts w:cstheme="minorHAnsi"/>
                <w:b/>
                <w:sz w:val="18"/>
                <w:szCs w:val="18"/>
              </w:rPr>
              <w:t>Deliverables</w:t>
            </w:r>
          </w:p>
        </w:tc>
        <w:tc>
          <w:tcPr>
            <w:tcW w:w="1080" w:type="dxa"/>
          </w:tcPr>
          <w:p w14:paraId="3A4D5DBE" w14:textId="47406125" w:rsidR="00F840D0" w:rsidRPr="00A751DE" w:rsidRDefault="00F840D0" w:rsidP="00F840D0">
            <w:pPr>
              <w:jc w:val="both"/>
              <w:rPr>
                <w:rFonts w:cstheme="minorHAnsi"/>
                <w:b/>
                <w:sz w:val="18"/>
                <w:szCs w:val="18"/>
              </w:rPr>
            </w:pPr>
            <w:r w:rsidRPr="00A751DE">
              <w:rPr>
                <w:rFonts w:cstheme="minorHAnsi"/>
                <w:b/>
                <w:sz w:val="18"/>
                <w:szCs w:val="18"/>
              </w:rPr>
              <w:t>0-1</w:t>
            </w:r>
          </w:p>
        </w:tc>
        <w:tc>
          <w:tcPr>
            <w:tcW w:w="1710" w:type="dxa"/>
          </w:tcPr>
          <w:p w14:paraId="45122707" w14:textId="035DBC4C" w:rsidR="00F840D0" w:rsidRPr="00A751DE" w:rsidRDefault="00F840D0" w:rsidP="00F840D0">
            <w:pPr>
              <w:jc w:val="both"/>
              <w:rPr>
                <w:rFonts w:cstheme="minorHAnsi"/>
                <w:b/>
                <w:sz w:val="18"/>
                <w:szCs w:val="18"/>
              </w:rPr>
            </w:pPr>
            <w:r w:rsidRPr="00A751DE">
              <w:rPr>
                <w:rFonts w:cstheme="minorHAnsi"/>
                <w:b/>
                <w:sz w:val="18"/>
                <w:szCs w:val="18"/>
              </w:rPr>
              <w:t>2-3</w:t>
            </w:r>
          </w:p>
        </w:tc>
        <w:tc>
          <w:tcPr>
            <w:tcW w:w="1733" w:type="dxa"/>
          </w:tcPr>
          <w:p w14:paraId="64700BAF" w14:textId="24AFFCDF" w:rsidR="00F840D0" w:rsidRPr="00A751DE" w:rsidRDefault="00F840D0" w:rsidP="00F840D0">
            <w:pPr>
              <w:jc w:val="both"/>
              <w:rPr>
                <w:rFonts w:cstheme="minorHAnsi"/>
                <w:b/>
                <w:sz w:val="18"/>
                <w:szCs w:val="18"/>
              </w:rPr>
            </w:pPr>
            <w:r w:rsidRPr="00A751DE">
              <w:rPr>
                <w:rFonts w:cstheme="minorHAnsi"/>
                <w:b/>
                <w:sz w:val="18"/>
                <w:szCs w:val="18"/>
              </w:rPr>
              <w:t>4-5</w:t>
            </w:r>
          </w:p>
        </w:tc>
        <w:tc>
          <w:tcPr>
            <w:tcW w:w="1710" w:type="dxa"/>
          </w:tcPr>
          <w:p w14:paraId="397D381A" w14:textId="13D50058" w:rsidR="00F840D0" w:rsidRPr="00A751DE" w:rsidRDefault="00F840D0" w:rsidP="00F840D0">
            <w:pPr>
              <w:jc w:val="both"/>
              <w:rPr>
                <w:rFonts w:cstheme="minorHAnsi"/>
                <w:b/>
                <w:sz w:val="18"/>
                <w:szCs w:val="18"/>
              </w:rPr>
            </w:pPr>
            <w:r w:rsidRPr="00A751DE">
              <w:rPr>
                <w:rFonts w:cstheme="minorHAnsi"/>
                <w:b/>
                <w:sz w:val="18"/>
                <w:szCs w:val="18"/>
              </w:rPr>
              <w:t>6-8</w:t>
            </w:r>
          </w:p>
        </w:tc>
        <w:tc>
          <w:tcPr>
            <w:tcW w:w="1867" w:type="dxa"/>
          </w:tcPr>
          <w:p w14:paraId="13DE1D22" w14:textId="1CF8EF29" w:rsidR="00F840D0" w:rsidRPr="00A751DE" w:rsidRDefault="00F840D0" w:rsidP="00F840D0">
            <w:pPr>
              <w:jc w:val="both"/>
              <w:rPr>
                <w:rFonts w:cstheme="minorHAnsi"/>
                <w:b/>
                <w:sz w:val="18"/>
                <w:szCs w:val="18"/>
              </w:rPr>
            </w:pPr>
            <w:r w:rsidRPr="00A751DE">
              <w:rPr>
                <w:rFonts w:cstheme="minorHAnsi"/>
                <w:b/>
                <w:sz w:val="18"/>
                <w:szCs w:val="18"/>
              </w:rPr>
              <w:t>9-10</w:t>
            </w:r>
          </w:p>
        </w:tc>
        <w:tc>
          <w:tcPr>
            <w:tcW w:w="1080" w:type="dxa"/>
          </w:tcPr>
          <w:p w14:paraId="4B10531B" w14:textId="77777777" w:rsidR="00F840D0" w:rsidRPr="00A751DE" w:rsidRDefault="00F840D0" w:rsidP="00F840D0">
            <w:pPr>
              <w:jc w:val="both"/>
              <w:rPr>
                <w:rFonts w:cstheme="minorHAnsi"/>
                <w:b/>
                <w:sz w:val="18"/>
                <w:szCs w:val="18"/>
              </w:rPr>
            </w:pPr>
          </w:p>
        </w:tc>
      </w:tr>
      <w:tr w:rsidR="00F840D0" w:rsidRPr="00A751DE" w14:paraId="46D24142" w14:textId="77777777" w:rsidTr="0003352C">
        <w:trPr>
          <w:trHeight w:val="224"/>
        </w:trPr>
        <w:tc>
          <w:tcPr>
            <w:tcW w:w="1350" w:type="dxa"/>
          </w:tcPr>
          <w:p w14:paraId="5A2027D7" w14:textId="36B8A208" w:rsidR="00F840D0" w:rsidRPr="00A751DE" w:rsidRDefault="00F840D0" w:rsidP="00F840D0">
            <w:pPr>
              <w:jc w:val="both"/>
              <w:rPr>
                <w:rFonts w:cstheme="minorHAnsi"/>
                <w:b/>
                <w:sz w:val="18"/>
                <w:szCs w:val="18"/>
              </w:rPr>
            </w:pPr>
            <w:r>
              <w:rPr>
                <w:rFonts w:cstheme="minorHAnsi"/>
                <w:sz w:val="18"/>
                <w:szCs w:val="18"/>
              </w:rPr>
              <w:t xml:space="preserve">Crystal Report </w:t>
            </w:r>
          </w:p>
        </w:tc>
        <w:tc>
          <w:tcPr>
            <w:tcW w:w="1080" w:type="dxa"/>
          </w:tcPr>
          <w:p w14:paraId="1EA54F14" w14:textId="77777777" w:rsidR="00F840D0" w:rsidRPr="00A751DE" w:rsidRDefault="00F840D0" w:rsidP="00F840D0">
            <w:pPr>
              <w:jc w:val="both"/>
              <w:rPr>
                <w:rFonts w:cstheme="minorHAnsi"/>
                <w:b/>
                <w:sz w:val="18"/>
                <w:szCs w:val="18"/>
              </w:rPr>
            </w:pPr>
            <w:r w:rsidRPr="00A751DE">
              <w:rPr>
                <w:rFonts w:cstheme="minorHAnsi"/>
                <w:sz w:val="18"/>
                <w:szCs w:val="18"/>
              </w:rPr>
              <w:t>Poor implementation or no attempt</w:t>
            </w:r>
          </w:p>
        </w:tc>
        <w:tc>
          <w:tcPr>
            <w:tcW w:w="1710" w:type="dxa"/>
          </w:tcPr>
          <w:p w14:paraId="46D7824A" w14:textId="7B6D5753" w:rsidR="00F840D0" w:rsidRPr="00A751DE" w:rsidRDefault="00F840D0" w:rsidP="00BB1FA1">
            <w:pPr>
              <w:jc w:val="both"/>
              <w:rPr>
                <w:rFonts w:cstheme="minorHAnsi"/>
                <w:b/>
                <w:sz w:val="18"/>
                <w:szCs w:val="18"/>
              </w:rPr>
            </w:pPr>
            <w:r w:rsidRPr="00A751DE">
              <w:rPr>
                <w:rFonts w:cstheme="minorHAnsi"/>
                <w:sz w:val="18"/>
                <w:szCs w:val="18"/>
              </w:rPr>
              <w:t xml:space="preserve">Attempted development but have errors </w:t>
            </w:r>
            <w:r>
              <w:rPr>
                <w:rFonts w:cstheme="minorHAnsi"/>
                <w:sz w:val="18"/>
                <w:szCs w:val="18"/>
              </w:rPr>
              <w:t xml:space="preserve">on </w:t>
            </w:r>
            <w:r w:rsidR="00BB1FA1">
              <w:rPr>
                <w:rFonts w:cstheme="minorHAnsi"/>
                <w:sz w:val="18"/>
                <w:szCs w:val="18"/>
              </w:rPr>
              <w:t xml:space="preserve">simple and export report with </w:t>
            </w:r>
            <w:r w:rsidRPr="00A751DE">
              <w:rPr>
                <w:rFonts w:cstheme="minorHAnsi"/>
                <w:sz w:val="18"/>
                <w:szCs w:val="18"/>
              </w:rPr>
              <w:t>poor explanation</w:t>
            </w:r>
          </w:p>
        </w:tc>
        <w:tc>
          <w:tcPr>
            <w:tcW w:w="1733" w:type="dxa"/>
          </w:tcPr>
          <w:p w14:paraId="54AE2A6C" w14:textId="6027DC21" w:rsidR="00F840D0" w:rsidRPr="00A751DE" w:rsidRDefault="00F840D0" w:rsidP="00F840D0">
            <w:pPr>
              <w:jc w:val="both"/>
              <w:rPr>
                <w:rFonts w:cstheme="minorHAnsi"/>
                <w:b/>
                <w:sz w:val="18"/>
                <w:szCs w:val="18"/>
              </w:rPr>
            </w:pPr>
            <w:r w:rsidRPr="00A751DE">
              <w:rPr>
                <w:rFonts w:cstheme="minorHAnsi"/>
                <w:sz w:val="18"/>
                <w:szCs w:val="18"/>
              </w:rPr>
              <w:t>Attempted development but have errors from</w:t>
            </w:r>
            <w:r>
              <w:rPr>
                <w:rFonts w:cstheme="minorHAnsi"/>
                <w:sz w:val="18"/>
                <w:szCs w:val="18"/>
              </w:rPr>
              <w:t xml:space="preserve"> </w:t>
            </w:r>
            <w:r w:rsidR="00BB1FA1">
              <w:rPr>
                <w:rFonts w:cstheme="minorHAnsi"/>
                <w:sz w:val="18"/>
                <w:szCs w:val="18"/>
              </w:rPr>
              <w:t>simple and export report</w:t>
            </w:r>
            <w:r w:rsidR="00BB1FA1" w:rsidRPr="00A751DE">
              <w:rPr>
                <w:rFonts w:cstheme="minorHAnsi"/>
                <w:sz w:val="18"/>
                <w:szCs w:val="18"/>
              </w:rPr>
              <w:t xml:space="preserve"> </w:t>
            </w:r>
            <w:r w:rsidRPr="00A751DE">
              <w:rPr>
                <w:rFonts w:cstheme="minorHAnsi"/>
                <w:sz w:val="18"/>
                <w:szCs w:val="18"/>
              </w:rPr>
              <w:t>with average explanation</w:t>
            </w:r>
          </w:p>
        </w:tc>
        <w:tc>
          <w:tcPr>
            <w:tcW w:w="1710" w:type="dxa"/>
          </w:tcPr>
          <w:p w14:paraId="389E4D66" w14:textId="50F0F9C8" w:rsidR="00F840D0" w:rsidRPr="00A751DE" w:rsidRDefault="00F840D0" w:rsidP="00F840D0">
            <w:pPr>
              <w:jc w:val="both"/>
              <w:rPr>
                <w:rFonts w:cstheme="minorHAnsi"/>
                <w:b/>
                <w:sz w:val="18"/>
                <w:szCs w:val="18"/>
              </w:rPr>
            </w:pPr>
            <w:r w:rsidRPr="00A751DE">
              <w:rPr>
                <w:rFonts w:cstheme="minorHAnsi"/>
                <w:sz w:val="18"/>
                <w:szCs w:val="18"/>
              </w:rPr>
              <w:t xml:space="preserve">Attempted development but few  errors from </w:t>
            </w:r>
            <w:r w:rsidR="00BB1FA1">
              <w:rPr>
                <w:rFonts w:cstheme="minorHAnsi"/>
                <w:sz w:val="18"/>
                <w:szCs w:val="18"/>
              </w:rPr>
              <w:t>simple and export report</w:t>
            </w:r>
            <w:r w:rsidR="00BB1FA1" w:rsidRPr="00A751DE">
              <w:rPr>
                <w:rFonts w:cstheme="minorHAnsi"/>
                <w:sz w:val="18"/>
                <w:szCs w:val="18"/>
              </w:rPr>
              <w:t xml:space="preserve"> </w:t>
            </w:r>
            <w:r w:rsidR="00BB1FA1">
              <w:rPr>
                <w:rFonts w:cstheme="minorHAnsi"/>
                <w:sz w:val="18"/>
                <w:szCs w:val="18"/>
              </w:rPr>
              <w:t xml:space="preserve">with </w:t>
            </w:r>
            <w:r w:rsidRPr="00A751DE">
              <w:rPr>
                <w:rFonts w:cstheme="minorHAnsi"/>
                <w:sz w:val="18"/>
                <w:szCs w:val="18"/>
              </w:rPr>
              <w:t xml:space="preserve">good explanation    </w:t>
            </w:r>
          </w:p>
        </w:tc>
        <w:tc>
          <w:tcPr>
            <w:tcW w:w="1867" w:type="dxa"/>
          </w:tcPr>
          <w:p w14:paraId="2C0C0591" w14:textId="3A6C1AE0" w:rsidR="00F840D0" w:rsidRPr="00A751DE" w:rsidRDefault="002A2C6C" w:rsidP="00F840D0">
            <w:pPr>
              <w:jc w:val="both"/>
              <w:rPr>
                <w:rFonts w:cstheme="minorHAnsi"/>
                <w:b/>
                <w:sz w:val="18"/>
                <w:szCs w:val="18"/>
              </w:rPr>
            </w:pPr>
            <w:r w:rsidRPr="00A751DE">
              <w:rPr>
                <w:rFonts w:cstheme="minorHAnsi"/>
                <w:spacing w:val="-2"/>
                <w:sz w:val="18"/>
                <w:szCs w:val="18"/>
              </w:rPr>
              <w:t>A</w:t>
            </w:r>
            <w:r w:rsidRPr="00A751DE">
              <w:rPr>
                <w:rFonts w:cstheme="minorHAnsi"/>
                <w:spacing w:val="2"/>
                <w:sz w:val="18"/>
                <w:szCs w:val="18"/>
              </w:rPr>
              <w:t>l</w:t>
            </w:r>
            <w:r w:rsidRPr="00A751DE">
              <w:rPr>
                <w:rFonts w:cstheme="minorHAnsi"/>
                <w:sz w:val="18"/>
                <w:szCs w:val="18"/>
              </w:rPr>
              <w:t>l</w:t>
            </w:r>
            <w:r w:rsidRPr="00A751DE">
              <w:rPr>
                <w:rFonts w:cstheme="minorHAnsi"/>
                <w:spacing w:val="5"/>
                <w:sz w:val="18"/>
                <w:szCs w:val="18"/>
              </w:rPr>
              <w:t xml:space="preserve"> </w:t>
            </w:r>
            <w:r w:rsidRPr="00A751DE">
              <w:rPr>
                <w:rFonts w:cstheme="minorHAnsi"/>
                <w:spacing w:val="-6"/>
                <w:sz w:val="18"/>
                <w:szCs w:val="18"/>
              </w:rPr>
              <w:t>o</w:t>
            </w:r>
            <w:r w:rsidRPr="00A751DE">
              <w:rPr>
                <w:rFonts w:cstheme="minorHAnsi"/>
                <w:sz w:val="18"/>
                <w:szCs w:val="18"/>
              </w:rPr>
              <w:t>f</w:t>
            </w:r>
            <w:r w:rsidRPr="00A751DE">
              <w:rPr>
                <w:rFonts w:cstheme="minorHAnsi"/>
                <w:spacing w:val="4"/>
                <w:sz w:val="18"/>
                <w:szCs w:val="18"/>
              </w:rPr>
              <w:t xml:space="preserve"> </w:t>
            </w:r>
            <w:r w:rsidRPr="00A751DE">
              <w:rPr>
                <w:rFonts w:cstheme="minorHAnsi"/>
                <w:sz w:val="18"/>
                <w:szCs w:val="18"/>
              </w:rPr>
              <w:t>t</w:t>
            </w:r>
            <w:r w:rsidRPr="00A751DE">
              <w:rPr>
                <w:rFonts w:cstheme="minorHAnsi"/>
                <w:spacing w:val="-5"/>
                <w:sz w:val="18"/>
                <w:szCs w:val="18"/>
              </w:rPr>
              <w:t>h</w:t>
            </w:r>
            <w:r w:rsidRPr="00A751DE">
              <w:rPr>
                <w:rFonts w:cstheme="minorHAnsi"/>
                <w:sz w:val="18"/>
                <w:szCs w:val="18"/>
              </w:rPr>
              <w:t xml:space="preserve">e </w:t>
            </w:r>
            <w:r>
              <w:rPr>
                <w:rFonts w:cstheme="minorHAnsi"/>
                <w:sz w:val="18"/>
                <w:szCs w:val="18"/>
              </w:rPr>
              <w:t xml:space="preserve">functionality implemented </w:t>
            </w:r>
            <w:r w:rsidRPr="00A751DE">
              <w:rPr>
                <w:rFonts w:cstheme="minorHAnsi"/>
                <w:sz w:val="18"/>
                <w:szCs w:val="18"/>
              </w:rPr>
              <w:t>well and explained clearly</w:t>
            </w:r>
          </w:p>
        </w:tc>
        <w:tc>
          <w:tcPr>
            <w:tcW w:w="1080" w:type="dxa"/>
          </w:tcPr>
          <w:p w14:paraId="643E5867" w14:textId="77777777" w:rsidR="00F840D0" w:rsidRPr="00A751DE" w:rsidRDefault="00F840D0" w:rsidP="00F840D0">
            <w:pPr>
              <w:jc w:val="both"/>
              <w:rPr>
                <w:rFonts w:cstheme="minorHAnsi"/>
                <w:b/>
                <w:sz w:val="18"/>
                <w:szCs w:val="18"/>
              </w:rPr>
            </w:pPr>
          </w:p>
        </w:tc>
      </w:tr>
      <w:tr w:rsidR="00F840D0" w:rsidRPr="00A751DE" w14:paraId="0D4A5ECE" w14:textId="77777777" w:rsidTr="00755292">
        <w:trPr>
          <w:trHeight w:val="224"/>
        </w:trPr>
        <w:tc>
          <w:tcPr>
            <w:tcW w:w="1350" w:type="dxa"/>
          </w:tcPr>
          <w:p w14:paraId="0B1E52A7" w14:textId="77777777" w:rsidR="00F840D0" w:rsidRPr="00A751DE" w:rsidRDefault="00F840D0" w:rsidP="00F840D0">
            <w:pPr>
              <w:jc w:val="both"/>
              <w:rPr>
                <w:rFonts w:cstheme="minorHAnsi"/>
                <w:b/>
                <w:sz w:val="18"/>
                <w:szCs w:val="18"/>
              </w:rPr>
            </w:pPr>
            <w:r w:rsidRPr="00A751DE">
              <w:rPr>
                <w:rFonts w:cstheme="minorHAnsi"/>
                <w:b/>
                <w:sz w:val="18"/>
                <w:szCs w:val="18"/>
              </w:rPr>
              <w:t>Deliverables</w:t>
            </w:r>
          </w:p>
        </w:tc>
        <w:tc>
          <w:tcPr>
            <w:tcW w:w="4523" w:type="dxa"/>
            <w:gridSpan w:val="3"/>
          </w:tcPr>
          <w:p w14:paraId="037D2396" w14:textId="13227616" w:rsidR="00F840D0" w:rsidRPr="00A751DE" w:rsidRDefault="00F840D0" w:rsidP="00F840D0">
            <w:pPr>
              <w:rPr>
                <w:rFonts w:cstheme="minorHAnsi"/>
                <w:b/>
                <w:sz w:val="18"/>
                <w:szCs w:val="18"/>
              </w:rPr>
            </w:pPr>
            <w:r>
              <w:rPr>
                <w:rFonts w:cstheme="minorHAnsi"/>
                <w:b/>
                <w:sz w:val="18"/>
                <w:szCs w:val="18"/>
              </w:rPr>
              <w:t>0-5</w:t>
            </w:r>
          </w:p>
        </w:tc>
        <w:tc>
          <w:tcPr>
            <w:tcW w:w="1710" w:type="dxa"/>
          </w:tcPr>
          <w:p w14:paraId="72CAD71A" w14:textId="77777777" w:rsidR="00F840D0" w:rsidRPr="00A751DE" w:rsidRDefault="00F840D0" w:rsidP="00F840D0">
            <w:pPr>
              <w:rPr>
                <w:rFonts w:cstheme="minorHAnsi"/>
                <w:b/>
                <w:sz w:val="18"/>
                <w:szCs w:val="18"/>
              </w:rPr>
            </w:pPr>
            <w:r w:rsidRPr="00A751DE">
              <w:rPr>
                <w:rFonts w:cstheme="minorHAnsi"/>
                <w:b/>
                <w:sz w:val="18"/>
                <w:szCs w:val="18"/>
              </w:rPr>
              <w:t>6-8</w:t>
            </w:r>
          </w:p>
        </w:tc>
        <w:tc>
          <w:tcPr>
            <w:tcW w:w="1867" w:type="dxa"/>
          </w:tcPr>
          <w:p w14:paraId="6AAB07B0" w14:textId="77777777" w:rsidR="00F840D0" w:rsidRPr="00A751DE" w:rsidRDefault="00F840D0" w:rsidP="00F840D0">
            <w:pPr>
              <w:rPr>
                <w:rFonts w:cstheme="minorHAnsi"/>
                <w:b/>
                <w:sz w:val="18"/>
                <w:szCs w:val="18"/>
              </w:rPr>
            </w:pPr>
            <w:r w:rsidRPr="00A751DE">
              <w:rPr>
                <w:rFonts w:cstheme="minorHAnsi"/>
                <w:b/>
                <w:sz w:val="18"/>
                <w:szCs w:val="18"/>
              </w:rPr>
              <w:t>9-10</w:t>
            </w:r>
          </w:p>
        </w:tc>
        <w:tc>
          <w:tcPr>
            <w:tcW w:w="1080" w:type="dxa"/>
          </w:tcPr>
          <w:p w14:paraId="3E52E5E5" w14:textId="77777777" w:rsidR="00F840D0" w:rsidRPr="00A751DE" w:rsidRDefault="00F840D0" w:rsidP="00F840D0">
            <w:pPr>
              <w:jc w:val="both"/>
              <w:rPr>
                <w:rFonts w:cstheme="minorHAnsi"/>
                <w:b/>
                <w:sz w:val="18"/>
                <w:szCs w:val="18"/>
              </w:rPr>
            </w:pPr>
          </w:p>
        </w:tc>
      </w:tr>
      <w:tr w:rsidR="00F840D0" w:rsidRPr="00A751DE" w14:paraId="1B17F929" w14:textId="77777777" w:rsidTr="00A30806">
        <w:trPr>
          <w:trHeight w:val="419"/>
        </w:trPr>
        <w:tc>
          <w:tcPr>
            <w:tcW w:w="1350" w:type="dxa"/>
          </w:tcPr>
          <w:p w14:paraId="7923CBCA" w14:textId="76C66E99" w:rsidR="00F840D0" w:rsidRPr="00F840D0" w:rsidRDefault="00F840D0" w:rsidP="00F840D0">
            <w:pPr>
              <w:jc w:val="both"/>
              <w:rPr>
                <w:rFonts w:cstheme="minorHAnsi"/>
                <w:sz w:val="18"/>
                <w:szCs w:val="18"/>
              </w:rPr>
            </w:pPr>
            <w:r w:rsidRPr="00F840D0">
              <w:rPr>
                <w:rFonts w:cstheme="minorHAnsi"/>
                <w:sz w:val="18"/>
                <w:szCs w:val="18"/>
              </w:rPr>
              <w:t xml:space="preserve">Documentation </w:t>
            </w:r>
          </w:p>
        </w:tc>
        <w:tc>
          <w:tcPr>
            <w:tcW w:w="4523" w:type="dxa"/>
            <w:gridSpan w:val="3"/>
          </w:tcPr>
          <w:p w14:paraId="1F5589B3" w14:textId="7FC9A1D4" w:rsidR="00F840D0" w:rsidRPr="00F840D0" w:rsidRDefault="00F840D0" w:rsidP="00F840D0">
            <w:pPr>
              <w:jc w:val="both"/>
              <w:rPr>
                <w:rFonts w:cstheme="minorHAnsi"/>
                <w:sz w:val="18"/>
                <w:szCs w:val="18"/>
              </w:rPr>
            </w:pPr>
            <w:r w:rsidRPr="00F840D0">
              <w:rPr>
                <w:rFonts w:cstheme="minorHAnsi"/>
                <w:spacing w:val="-2"/>
                <w:position w:val="1"/>
                <w:sz w:val="18"/>
                <w:szCs w:val="18"/>
              </w:rPr>
              <w:t>Report layout is not well formatted, consist only of the coding while the table of content and referencing and comments and explanation of code are missing</w:t>
            </w:r>
          </w:p>
        </w:tc>
        <w:tc>
          <w:tcPr>
            <w:tcW w:w="1710" w:type="dxa"/>
          </w:tcPr>
          <w:p w14:paraId="2F90679A" w14:textId="185EA540" w:rsidR="00F840D0" w:rsidRPr="00F840D0" w:rsidRDefault="00F840D0" w:rsidP="00F840D0">
            <w:pPr>
              <w:jc w:val="both"/>
              <w:rPr>
                <w:rFonts w:cstheme="minorHAnsi"/>
                <w:sz w:val="18"/>
                <w:szCs w:val="18"/>
              </w:rPr>
            </w:pPr>
            <w:r w:rsidRPr="00F840D0">
              <w:rPr>
                <w:sz w:val="18"/>
                <w:szCs w:val="18"/>
              </w:rPr>
              <w:t>Report layout is  well formatted with the coding but either the table of content or referencing or comments are missing or explanation are missing</w:t>
            </w:r>
          </w:p>
        </w:tc>
        <w:tc>
          <w:tcPr>
            <w:tcW w:w="1867" w:type="dxa"/>
          </w:tcPr>
          <w:p w14:paraId="51E3550A" w14:textId="4FEBA036" w:rsidR="00F840D0" w:rsidRPr="00F840D0" w:rsidRDefault="00F840D0" w:rsidP="00F840D0">
            <w:pPr>
              <w:jc w:val="both"/>
              <w:rPr>
                <w:rFonts w:cstheme="minorHAnsi"/>
                <w:sz w:val="18"/>
                <w:szCs w:val="18"/>
              </w:rPr>
            </w:pPr>
            <w:r w:rsidRPr="00F840D0">
              <w:rPr>
                <w:sz w:val="18"/>
                <w:szCs w:val="18"/>
              </w:rPr>
              <w:t>Report layout is  well formatted with the coding, the table of content, referencing comments included with detail explanation</w:t>
            </w:r>
          </w:p>
        </w:tc>
        <w:tc>
          <w:tcPr>
            <w:tcW w:w="1080" w:type="dxa"/>
          </w:tcPr>
          <w:p w14:paraId="19422F29" w14:textId="77777777" w:rsidR="00F840D0" w:rsidRPr="00A751DE" w:rsidRDefault="00F840D0" w:rsidP="00F840D0">
            <w:pPr>
              <w:jc w:val="both"/>
              <w:rPr>
                <w:rFonts w:cstheme="minorHAnsi"/>
                <w:b/>
                <w:sz w:val="18"/>
                <w:szCs w:val="18"/>
              </w:rPr>
            </w:pPr>
          </w:p>
        </w:tc>
      </w:tr>
    </w:tbl>
    <w:p w14:paraId="01BE5564" w14:textId="77777777" w:rsidR="00B51EC6" w:rsidRPr="00544721" w:rsidRDefault="00B51EC6" w:rsidP="00B51EC6">
      <w:pPr>
        <w:spacing w:line="360" w:lineRule="auto"/>
        <w:rPr>
          <w:rFonts w:ascii="Calibri" w:hAnsi="Calibri" w:cs="Times New Roman"/>
          <w:b/>
          <w:u w:val="single"/>
        </w:rPr>
      </w:pPr>
    </w:p>
    <w:tbl>
      <w:tblPr>
        <w:tblW w:w="2652" w:type="dxa"/>
        <w:tblInd w:w="7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2"/>
        <w:gridCol w:w="990"/>
      </w:tblGrid>
      <w:tr w:rsidR="00B51EC6" w:rsidRPr="00544721" w14:paraId="2589933B" w14:textId="77777777" w:rsidTr="0003352C">
        <w:trPr>
          <w:trHeight w:val="602"/>
        </w:trPr>
        <w:tc>
          <w:tcPr>
            <w:tcW w:w="1662" w:type="dxa"/>
            <w:vAlign w:val="center"/>
          </w:tcPr>
          <w:p w14:paraId="7DDE9958" w14:textId="77777777" w:rsidR="00B51EC6" w:rsidRPr="00544721" w:rsidRDefault="00B51EC6" w:rsidP="0003352C">
            <w:pPr>
              <w:spacing w:line="360" w:lineRule="auto"/>
              <w:rPr>
                <w:rFonts w:ascii="Calibri" w:hAnsi="Calibri" w:cs="Times New Roman"/>
                <w:b/>
              </w:rPr>
            </w:pPr>
            <w:r w:rsidRPr="00544721">
              <w:rPr>
                <w:rFonts w:ascii="Calibri" w:hAnsi="Calibri" w:cs="Times New Roman"/>
                <w:b/>
              </w:rPr>
              <w:t>Total Marks</w:t>
            </w:r>
          </w:p>
        </w:tc>
        <w:tc>
          <w:tcPr>
            <w:tcW w:w="990" w:type="dxa"/>
          </w:tcPr>
          <w:p w14:paraId="5FADB1C4" w14:textId="77777777" w:rsidR="00B51EC6" w:rsidRPr="00544721" w:rsidRDefault="00B51EC6" w:rsidP="0003352C">
            <w:pPr>
              <w:spacing w:line="360" w:lineRule="auto"/>
              <w:rPr>
                <w:rFonts w:ascii="Calibri" w:hAnsi="Calibri" w:cs="Times New Roman"/>
                <w:b/>
                <w:u w:val="single"/>
              </w:rPr>
            </w:pPr>
          </w:p>
        </w:tc>
      </w:tr>
      <w:tr w:rsidR="00B51EC6" w:rsidRPr="00544721" w14:paraId="461D9580" w14:textId="77777777" w:rsidTr="0003352C">
        <w:trPr>
          <w:trHeight w:val="602"/>
        </w:trPr>
        <w:tc>
          <w:tcPr>
            <w:tcW w:w="1662" w:type="dxa"/>
            <w:vAlign w:val="center"/>
          </w:tcPr>
          <w:p w14:paraId="29E20EE9" w14:textId="77777777" w:rsidR="00B51EC6" w:rsidRPr="00544721" w:rsidRDefault="00B51EC6" w:rsidP="0003352C">
            <w:pPr>
              <w:spacing w:line="360" w:lineRule="auto"/>
              <w:rPr>
                <w:rFonts w:ascii="Calibri" w:hAnsi="Calibri" w:cs="Times New Roman"/>
                <w:b/>
              </w:rPr>
            </w:pPr>
            <w:r w:rsidRPr="00544721">
              <w:rPr>
                <w:rFonts w:ascii="Calibri" w:hAnsi="Calibri" w:cs="Times New Roman"/>
                <w:b/>
              </w:rPr>
              <w:t xml:space="preserve">Penalty </w:t>
            </w:r>
          </w:p>
        </w:tc>
        <w:tc>
          <w:tcPr>
            <w:tcW w:w="990" w:type="dxa"/>
          </w:tcPr>
          <w:p w14:paraId="6062B744" w14:textId="77777777" w:rsidR="00B51EC6" w:rsidRPr="00544721" w:rsidRDefault="00B51EC6" w:rsidP="0003352C">
            <w:pPr>
              <w:spacing w:line="360" w:lineRule="auto"/>
              <w:rPr>
                <w:rFonts w:ascii="Calibri" w:hAnsi="Calibri" w:cs="Times New Roman"/>
                <w:b/>
                <w:u w:val="single"/>
              </w:rPr>
            </w:pPr>
          </w:p>
        </w:tc>
      </w:tr>
      <w:tr w:rsidR="00B51EC6" w:rsidRPr="00544721" w14:paraId="19252AA8" w14:textId="77777777" w:rsidTr="0003352C">
        <w:trPr>
          <w:trHeight w:val="602"/>
        </w:trPr>
        <w:tc>
          <w:tcPr>
            <w:tcW w:w="1662" w:type="dxa"/>
            <w:vAlign w:val="center"/>
          </w:tcPr>
          <w:p w14:paraId="77FD3B9E" w14:textId="77777777" w:rsidR="00B51EC6" w:rsidRPr="00544721" w:rsidRDefault="00B51EC6" w:rsidP="0003352C">
            <w:pPr>
              <w:spacing w:line="360" w:lineRule="auto"/>
              <w:rPr>
                <w:rFonts w:ascii="Calibri" w:hAnsi="Calibri" w:cs="Times New Roman"/>
                <w:b/>
              </w:rPr>
            </w:pPr>
            <w:r w:rsidRPr="00544721">
              <w:rPr>
                <w:rFonts w:ascii="Calibri" w:hAnsi="Calibri" w:cs="Times New Roman"/>
                <w:b/>
              </w:rPr>
              <w:t>Final marks</w:t>
            </w:r>
          </w:p>
        </w:tc>
        <w:tc>
          <w:tcPr>
            <w:tcW w:w="990" w:type="dxa"/>
          </w:tcPr>
          <w:p w14:paraId="48E520B9" w14:textId="77777777" w:rsidR="00B51EC6" w:rsidRPr="00544721" w:rsidRDefault="00B51EC6" w:rsidP="0003352C">
            <w:pPr>
              <w:spacing w:line="360" w:lineRule="auto"/>
              <w:rPr>
                <w:rFonts w:ascii="Calibri" w:hAnsi="Calibri" w:cs="Times New Roman"/>
                <w:b/>
                <w:u w:val="single"/>
              </w:rPr>
            </w:pPr>
          </w:p>
        </w:tc>
      </w:tr>
    </w:tbl>
    <w:p w14:paraId="41E23384" w14:textId="77777777" w:rsidR="00B51EC6" w:rsidRPr="00544721" w:rsidRDefault="00B51EC6" w:rsidP="00B51EC6">
      <w:pPr>
        <w:rPr>
          <w:rFonts w:ascii="Calibri" w:hAnsi="Calibri" w:cs="Times New Roman"/>
          <w:vanish/>
        </w:rPr>
      </w:pPr>
    </w:p>
    <w:p w14:paraId="1DDF298B" w14:textId="77777777" w:rsidR="00B51EC6" w:rsidRPr="00544721" w:rsidRDefault="00B51EC6" w:rsidP="00B51EC6">
      <w:pPr>
        <w:spacing w:line="360" w:lineRule="auto"/>
        <w:ind w:firstLine="720"/>
        <w:jc w:val="both"/>
        <w:rPr>
          <w:rFonts w:ascii="Calibri" w:hAnsi="Calibri" w:cs="Times New Roman"/>
          <w:b/>
        </w:rPr>
      </w:pPr>
      <w:r w:rsidRPr="00544721">
        <w:rPr>
          <w:rFonts w:ascii="Calibri" w:hAnsi="Calibri" w:cs="Times New Roman"/>
          <w:b/>
        </w:rPr>
        <w:t>Signature of Teacher</w:t>
      </w:r>
    </w:p>
    <w:p w14:paraId="15498421" w14:textId="77777777" w:rsidR="00B51EC6" w:rsidRPr="00383C68" w:rsidRDefault="00B51EC6" w:rsidP="00B51EC6">
      <w:pPr>
        <w:spacing w:after="0" w:line="360" w:lineRule="auto"/>
        <w:jc w:val="both"/>
        <w:rPr>
          <w:rFonts w:ascii="Calibri" w:hAnsi="Calibri" w:cs="Times New Roman"/>
          <w:sz w:val="24"/>
          <w:szCs w:val="24"/>
        </w:rPr>
      </w:pPr>
    </w:p>
    <w:p w14:paraId="405E962B" w14:textId="77777777" w:rsidR="00B51EC6" w:rsidRPr="00383C68" w:rsidRDefault="00B51EC6" w:rsidP="00B51EC6">
      <w:pPr>
        <w:pStyle w:val="Default"/>
        <w:spacing w:line="276" w:lineRule="auto"/>
        <w:jc w:val="both"/>
        <w:rPr>
          <w:rFonts w:ascii="Calibri" w:hAnsi="Calibri" w:cstheme="minorHAnsi"/>
          <w:color w:val="ED7D31" w:themeColor="accent2"/>
          <w:sz w:val="23"/>
          <w:szCs w:val="23"/>
        </w:rPr>
      </w:pPr>
    </w:p>
    <w:p w14:paraId="07B3C199" w14:textId="77777777" w:rsidR="00B51EC6" w:rsidRPr="00383C68" w:rsidRDefault="00B51EC6" w:rsidP="00B51EC6">
      <w:pPr>
        <w:pStyle w:val="Default"/>
        <w:spacing w:line="360" w:lineRule="auto"/>
        <w:ind w:left="360"/>
        <w:rPr>
          <w:rFonts w:ascii="Calibri" w:hAnsi="Calibri" w:cstheme="minorHAnsi"/>
          <w:color w:val="auto"/>
        </w:rPr>
      </w:pPr>
    </w:p>
    <w:p w14:paraId="1616B31F" w14:textId="77777777" w:rsidR="00B51EC6" w:rsidRDefault="00B51EC6" w:rsidP="00B51EC6">
      <w:pPr>
        <w:tabs>
          <w:tab w:val="left" w:pos="1080"/>
        </w:tabs>
        <w:jc w:val="both"/>
      </w:pPr>
    </w:p>
    <w:p w14:paraId="7FE26A00" w14:textId="77777777" w:rsidR="00B51EC6" w:rsidRDefault="00B51EC6" w:rsidP="00B51EC6">
      <w:pPr>
        <w:tabs>
          <w:tab w:val="left" w:pos="1080"/>
        </w:tabs>
        <w:jc w:val="both"/>
      </w:pPr>
    </w:p>
    <w:p w14:paraId="04FF688E" w14:textId="77777777" w:rsidR="00B51EC6" w:rsidRDefault="00B51EC6" w:rsidP="00DE4185">
      <w:pPr>
        <w:jc w:val="center"/>
        <w:rPr>
          <w:rFonts w:ascii="Calibri" w:hAnsi="Calibri" w:cs="Times New Roman"/>
          <w:b/>
        </w:rPr>
      </w:pPr>
    </w:p>
    <w:sectPr w:rsidR="00B51EC6" w:rsidSect="00A52E5C">
      <w:headerReference w:type="default" r:id="rId16"/>
      <w:footerReference w:type="default" r:id="rId17"/>
      <w:headerReference w:type="first" r:id="rId18"/>
      <w:footerReference w:type="first" r:id="rId19"/>
      <w:pgSz w:w="12240" w:h="15840"/>
      <w:pgMar w:top="1170" w:right="1440" w:bottom="1440" w:left="1440" w:header="270" w:footer="3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C5D3F" w14:textId="77777777" w:rsidR="001679E8" w:rsidRDefault="001679E8" w:rsidP="0017563C">
      <w:pPr>
        <w:spacing w:after="0" w:line="240" w:lineRule="auto"/>
      </w:pPr>
      <w:r>
        <w:separator/>
      </w:r>
    </w:p>
  </w:endnote>
  <w:endnote w:type="continuationSeparator" w:id="0">
    <w:p w14:paraId="79060A29" w14:textId="77777777" w:rsidR="001679E8" w:rsidRDefault="001679E8" w:rsidP="00175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C9412" w14:textId="63A27E6D" w:rsidR="00A52E5C" w:rsidRPr="005F2E80" w:rsidRDefault="00B37C48" w:rsidP="00A52E5C">
    <w:pPr>
      <w:tabs>
        <w:tab w:val="center" w:pos="4320"/>
        <w:tab w:val="right" w:pos="10080"/>
      </w:tabs>
      <w:spacing w:after="0" w:line="240" w:lineRule="auto"/>
      <w:ind w:left="-630" w:right="-720"/>
      <w:rPr>
        <w:rFonts w:eastAsia="Times New Roman" w:cstheme="minorHAnsi"/>
        <w:bCs/>
        <w:sz w:val="20"/>
        <w:szCs w:val="20"/>
      </w:rPr>
    </w:pPr>
    <w:r>
      <w:rPr>
        <w:rFonts w:eastAsia="Times New Roman" w:cstheme="minorHAnsi"/>
        <w:bCs/>
        <w:sz w:val="20"/>
        <w:szCs w:val="20"/>
      </w:rPr>
      <w:t>MEC_AMO_TEM_03</w:t>
    </w:r>
    <w:r w:rsidR="006A7DB6">
      <w:rPr>
        <w:rFonts w:eastAsia="Times New Roman" w:cstheme="minorHAnsi"/>
        <w:bCs/>
        <w:sz w:val="20"/>
        <w:szCs w:val="20"/>
      </w:rPr>
      <w:t>5</w:t>
    </w:r>
    <w:r w:rsidR="004E7C1D" w:rsidRPr="005F2E80">
      <w:rPr>
        <w:rFonts w:eastAsia="Times New Roman" w:cstheme="minorHAnsi"/>
        <w:bCs/>
        <w:sz w:val="20"/>
        <w:szCs w:val="20"/>
      </w:rPr>
      <w:t>_0</w:t>
    </w:r>
    <w:r w:rsidR="006A7DB6">
      <w:rPr>
        <w:rFonts w:eastAsia="Times New Roman" w:cstheme="minorHAnsi"/>
        <w:bCs/>
        <w:sz w:val="20"/>
        <w:szCs w:val="20"/>
      </w:rPr>
      <w:t>2</w:t>
    </w:r>
    <w:r w:rsidR="004E7C1D" w:rsidRPr="005F2E80">
      <w:rPr>
        <w:rFonts w:eastAsia="Times New Roman" w:cstheme="minorHAnsi"/>
        <w:sz w:val="20"/>
        <w:szCs w:val="20"/>
      </w:rPr>
      <w:tab/>
    </w:r>
    <w:r w:rsidR="004E7C1D" w:rsidRPr="005F2E80">
      <w:rPr>
        <w:rFonts w:eastAsia="Times New Roman" w:cstheme="minorHAnsi"/>
        <w:sz w:val="20"/>
        <w:szCs w:val="20"/>
      </w:rPr>
      <w:tab/>
      <w:t xml:space="preserve">Page </w:t>
    </w:r>
    <w:r w:rsidR="004E7C1D" w:rsidRPr="005F2E80">
      <w:rPr>
        <w:rFonts w:eastAsia="Times New Roman" w:cstheme="minorHAnsi"/>
        <w:b/>
        <w:bCs/>
        <w:sz w:val="20"/>
        <w:szCs w:val="20"/>
      </w:rPr>
      <w:fldChar w:fldCharType="begin"/>
    </w:r>
    <w:r w:rsidR="004E7C1D" w:rsidRPr="005F2E80">
      <w:rPr>
        <w:rFonts w:eastAsia="Times New Roman" w:cstheme="minorHAnsi"/>
        <w:b/>
        <w:bCs/>
        <w:sz w:val="20"/>
        <w:szCs w:val="20"/>
      </w:rPr>
      <w:instrText xml:space="preserve"> PAGE </w:instrText>
    </w:r>
    <w:r w:rsidR="004E7C1D" w:rsidRPr="005F2E80">
      <w:rPr>
        <w:rFonts w:eastAsia="Times New Roman" w:cstheme="minorHAnsi"/>
        <w:b/>
        <w:bCs/>
        <w:sz w:val="20"/>
        <w:szCs w:val="20"/>
      </w:rPr>
      <w:fldChar w:fldCharType="separate"/>
    </w:r>
    <w:r w:rsidR="005D0FF5">
      <w:rPr>
        <w:rFonts w:eastAsia="Times New Roman" w:cstheme="minorHAnsi"/>
        <w:b/>
        <w:bCs/>
        <w:noProof/>
        <w:sz w:val="20"/>
        <w:szCs w:val="20"/>
      </w:rPr>
      <w:t>14</w:t>
    </w:r>
    <w:r w:rsidR="004E7C1D" w:rsidRPr="005F2E80">
      <w:rPr>
        <w:rFonts w:eastAsia="Times New Roman" w:cstheme="minorHAnsi"/>
        <w:b/>
        <w:bCs/>
        <w:sz w:val="20"/>
        <w:szCs w:val="20"/>
      </w:rPr>
      <w:fldChar w:fldCharType="end"/>
    </w:r>
    <w:r w:rsidR="004E7C1D" w:rsidRPr="005F2E80">
      <w:rPr>
        <w:rFonts w:eastAsia="Times New Roman" w:cstheme="minorHAnsi"/>
        <w:sz w:val="20"/>
        <w:szCs w:val="20"/>
      </w:rPr>
      <w:t xml:space="preserve"> of </w:t>
    </w:r>
    <w:r w:rsidR="004E7C1D" w:rsidRPr="005F2E80">
      <w:rPr>
        <w:rFonts w:eastAsia="Times New Roman" w:cstheme="minorHAnsi"/>
        <w:b/>
        <w:bCs/>
        <w:sz w:val="20"/>
        <w:szCs w:val="20"/>
      </w:rPr>
      <w:fldChar w:fldCharType="begin"/>
    </w:r>
    <w:r w:rsidR="004E7C1D" w:rsidRPr="005F2E80">
      <w:rPr>
        <w:rFonts w:eastAsia="Times New Roman" w:cstheme="minorHAnsi"/>
        <w:b/>
        <w:bCs/>
        <w:sz w:val="20"/>
        <w:szCs w:val="20"/>
      </w:rPr>
      <w:instrText xml:space="preserve"> NUMPAGES  </w:instrText>
    </w:r>
    <w:r w:rsidR="004E7C1D" w:rsidRPr="005F2E80">
      <w:rPr>
        <w:rFonts w:eastAsia="Times New Roman" w:cstheme="minorHAnsi"/>
        <w:b/>
        <w:bCs/>
        <w:sz w:val="20"/>
        <w:szCs w:val="20"/>
      </w:rPr>
      <w:fldChar w:fldCharType="separate"/>
    </w:r>
    <w:r w:rsidR="005D0FF5">
      <w:rPr>
        <w:rFonts w:eastAsia="Times New Roman" w:cstheme="minorHAnsi"/>
        <w:b/>
        <w:bCs/>
        <w:noProof/>
        <w:sz w:val="20"/>
        <w:szCs w:val="20"/>
      </w:rPr>
      <w:t>14</w:t>
    </w:r>
    <w:r w:rsidR="004E7C1D" w:rsidRPr="005F2E80">
      <w:rPr>
        <w:rFonts w:eastAsia="Times New Roman" w:cstheme="minorHAnsi"/>
        <w:b/>
        <w:bCs/>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70818" w14:textId="77777777" w:rsidR="00D3225B" w:rsidRDefault="004E7C1D">
    <w:pPr>
      <w:pStyle w:val="Footer"/>
      <w:jc w:val="right"/>
    </w:pPr>
    <w:r>
      <w:rPr>
        <w:noProof/>
        <w:lang w:bidi="kn-IN"/>
      </w:rPr>
      <mc:AlternateContent>
        <mc:Choice Requires="wps">
          <w:drawing>
            <wp:anchor distT="0" distB="0" distL="114300" distR="114300" simplePos="0" relativeHeight="251659264" behindDoc="0" locked="0" layoutInCell="1" allowOverlap="1" wp14:anchorId="13D23AD9" wp14:editId="0328636A">
              <wp:simplePos x="0" y="0"/>
              <wp:positionH relativeFrom="column">
                <wp:posOffset>-25879</wp:posOffset>
              </wp:positionH>
              <wp:positionV relativeFrom="paragraph">
                <wp:posOffset>30444</wp:posOffset>
              </wp:positionV>
              <wp:extent cx="6072996" cy="0"/>
              <wp:effectExtent l="57150" t="38100" r="42545" b="95250"/>
              <wp:wrapNone/>
              <wp:docPr id="1" name="Straight Connector 1"/>
              <wp:cNvGraphicFramePr/>
              <a:graphic xmlns:a="http://schemas.openxmlformats.org/drawingml/2006/main">
                <a:graphicData uri="http://schemas.microsoft.com/office/word/2010/wordprocessingShape">
                  <wps:wsp>
                    <wps:cNvCnPr/>
                    <wps:spPr>
                      <a:xfrm>
                        <a:off x="0" y="0"/>
                        <a:ext cx="6072996"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52192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pt,2.4pt" to="476.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" strokecolor="#4472c4 [3208]" strokeweight="1.5pt">
              <v:stroke joinstyle="miter"/>
            </v:line>
          </w:pict>
        </mc:Fallback>
      </mc:AlternateContent>
    </w:r>
  </w:p>
  <w:p w14:paraId="1A2E6161" w14:textId="77777777" w:rsidR="005C5811" w:rsidRDefault="004E7C1D">
    <w:pPr>
      <w:pStyle w:val="Footer"/>
      <w:jc w:val="right"/>
    </w:pPr>
    <w:r w:rsidRPr="00EB62B7">
      <w:rPr>
        <w:color w:val="FF0000"/>
      </w:rPr>
      <w:t>Module Code</w:t>
    </w:r>
    <w:r>
      <w:t xml:space="preserve">                                                                                                                                          </w:t>
    </w:r>
    <w:sdt>
      <w:sdtPr>
        <w:id w:val="-39285451"/>
        <w:docPartObj>
          <w:docPartGallery w:val="Page Numbers (Bottom of Page)"/>
          <w:docPartUnique/>
        </w:docPartObj>
      </w:sdtPr>
      <w:sdtEndPr/>
      <w:sdtContent>
        <w:sdt>
          <w:sdtPr>
            <w:id w:val="-206732194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3476D" w14:textId="77777777" w:rsidR="001679E8" w:rsidRDefault="001679E8" w:rsidP="0017563C">
      <w:pPr>
        <w:spacing w:after="0" w:line="240" w:lineRule="auto"/>
      </w:pPr>
      <w:r>
        <w:separator/>
      </w:r>
    </w:p>
  </w:footnote>
  <w:footnote w:type="continuationSeparator" w:id="0">
    <w:p w14:paraId="1C0A6B37" w14:textId="77777777" w:rsidR="001679E8" w:rsidRDefault="001679E8" w:rsidP="00175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5216C" w14:textId="77777777" w:rsidR="00A52E5C" w:rsidRDefault="001679E8" w:rsidP="007467A9">
    <w:pPr>
      <w:pStyle w:val="Header"/>
      <w:jc w:val="right"/>
      <w:rPr>
        <w:b/>
        <w:bCs/>
        <w:color w:val="ED7D31" w:themeColor="accent2"/>
      </w:rPr>
    </w:pPr>
  </w:p>
  <w:p w14:paraId="4AA01B21" w14:textId="2F45E75A" w:rsidR="00D66E0D" w:rsidRPr="0017563C" w:rsidRDefault="00F5373B" w:rsidP="0017563C">
    <w:pPr>
      <w:pStyle w:val="Header"/>
      <w:jc w:val="right"/>
      <w:rPr>
        <w:b/>
        <w:color w:val="C00000"/>
      </w:rPr>
    </w:pPr>
    <w:r>
      <w:rPr>
        <w:b/>
        <w:color w:val="C00000"/>
      </w:rPr>
      <w:t xml:space="preserve">Visual Programming </w:t>
    </w:r>
    <w:r w:rsidR="004E7C1D" w:rsidRPr="00AE4C89">
      <w:rPr>
        <w:b/>
        <w:color w:val="C00000"/>
      </w:rPr>
      <w:t>(</w:t>
    </w:r>
    <w:r>
      <w:rPr>
        <w:b/>
        <w:color w:val="C00000"/>
      </w:rPr>
      <w:t>COMP 1007</w:t>
    </w:r>
    <w:r w:rsidR="00843743">
      <w:rPr>
        <w:b/>
        <w:color w:val="C00000"/>
      </w:rPr>
      <w:t>.1</w:t>
    </w:r>
    <w:r w:rsidR="004E7C1D" w:rsidRPr="00AE4C89">
      <w:rPr>
        <w:b/>
        <w:color w:val="C00000"/>
      </w:rPr>
      <w:t xml:space="preserve">) – </w:t>
    </w:r>
    <w:r w:rsidR="00FD129E">
      <w:rPr>
        <w:b/>
        <w:color w:val="C00000"/>
      </w:rPr>
      <w:t>Fall</w:t>
    </w:r>
    <w:r w:rsidR="004E7C1D" w:rsidRPr="00AE4C89">
      <w:rPr>
        <w:b/>
        <w:color w:val="C00000"/>
      </w:rPr>
      <w:t xml:space="preserve"> -</w:t>
    </w:r>
    <w:r>
      <w:rPr>
        <w:b/>
        <w:color w:val="C00000"/>
      </w:rPr>
      <w:t>2</w:t>
    </w:r>
    <w:r w:rsidR="00C52362">
      <w:rPr>
        <w:b/>
        <w:color w:val="C00000"/>
      </w:rPr>
      <w:t>1</w:t>
    </w:r>
    <w:r w:rsidR="004E7C1D" w:rsidRPr="00AE4C89">
      <w:rPr>
        <w:b/>
        <w:color w:val="C00000"/>
      </w:rPr>
      <w:t xml:space="preserve"> – </w:t>
    </w:r>
    <w:r w:rsidR="005E52F7" w:rsidRPr="00AE4C89">
      <w:rPr>
        <w:b/>
        <w:color w:val="C00000"/>
      </w:rPr>
      <w:t>CW</w:t>
    </w:r>
    <w:r w:rsidR="005E52F7">
      <w:rPr>
        <w:b/>
        <w:color w:val="C00000"/>
      </w:rPr>
      <w:t>2</w:t>
    </w:r>
    <w:r w:rsidR="005E52F7" w:rsidRPr="00AE4C89">
      <w:rPr>
        <w:b/>
        <w:color w:val="C00000"/>
      </w:rPr>
      <w:t xml:space="preserve"> (</w:t>
    </w:r>
    <w:r w:rsidR="004E7C1D" w:rsidRPr="00AE4C89">
      <w:rPr>
        <w:b/>
        <w:color w:val="C00000"/>
      </w:rPr>
      <w:t xml:space="preserve">Assignment) – </w:t>
    </w:r>
    <w:r>
      <w:rPr>
        <w:b/>
        <w:color w:val="C00000"/>
      </w:rPr>
      <w:t>All</w:t>
    </w:r>
    <w:r w:rsidR="004E7C1D" w:rsidRPr="00AE4C89">
      <w:rPr>
        <w:b/>
        <w:color w:val="C00000"/>
      </w:rPr>
      <w:t xml:space="preserve"> – QP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D0FA3" w14:textId="77777777" w:rsidR="008C3037" w:rsidRPr="003A0878" w:rsidRDefault="004E7C1D" w:rsidP="005C5811">
    <w:pPr>
      <w:pStyle w:val="Header"/>
      <w:jc w:val="right"/>
      <w:rPr>
        <w:color w:val="FF0000"/>
      </w:rPr>
    </w:pPr>
    <w:r>
      <w:rPr>
        <w:noProof/>
        <w:color w:val="FF0000"/>
      </w:rPr>
      <w:t>Naming convent</w:t>
    </w:r>
    <w:r w:rsidRPr="003A0878">
      <w:rPr>
        <w:noProof/>
        <w:color w:val="FF0000"/>
      </w:rPr>
      <w:t>ion</w:t>
    </w:r>
    <w:r w:rsidRPr="003A0878">
      <w:rPr>
        <w:color w:val="FF0000"/>
      </w:rPr>
      <w:t xml:space="preserve">  </w:t>
    </w:r>
  </w:p>
  <w:p w14:paraId="40ADCD16" w14:textId="77777777" w:rsidR="008C3037" w:rsidRDefault="001679E8" w:rsidP="008C303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11E8F"/>
    <w:multiLevelType w:val="hybridMultilevel"/>
    <w:tmpl w:val="F86289E0"/>
    <w:lvl w:ilvl="0" w:tplc="2416ADC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9B06F6"/>
    <w:multiLevelType w:val="hybridMultilevel"/>
    <w:tmpl w:val="6FA0BD2E"/>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15:restartNumberingAfterBreak="0">
    <w:nsid w:val="0B520638"/>
    <w:multiLevelType w:val="hybridMultilevel"/>
    <w:tmpl w:val="5AB437C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3" w15:restartNumberingAfterBreak="0">
    <w:nsid w:val="150D47AE"/>
    <w:multiLevelType w:val="hybridMultilevel"/>
    <w:tmpl w:val="27007A1E"/>
    <w:lvl w:ilvl="0" w:tplc="538E0550">
      <w:start w:val="3"/>
      <w:numFmt w:val="decimal"/>
      <w:lvlText w:val="%1)"/>
      <w:lvlJc w:val="left"/>
      <w:pPr>
        <w:ind w:left="36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64D3344"/>
    <w:multiLevelType w:val="hybridMultilevel"/>
    <w:tmpl w:val="F146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74382"/>
    <w:multiLevelType w:val="hybridMultilevel"/>
    <w:tmpl w:val="48A8BEF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6" w15:restartNumberingAfterBreak="0">
    <w:nsid w:val="23C569A4"/>
    <w:multiLevelType w:val="multilevel"/>
    <w:tmpl w:val="477CEF9E"/>
    <w:lvl w:ilvl="0">
      <w:start w:val="5"/>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lowerLetter"/>
      <w:lvlText w:val="%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8B3F8C"/>
    <w:multiLevelType w:val="hybridMultilevel"/>
    <w:tmpl w:val="FEF4881E"/>
    <w:lvl w:ilvl="0" w:tplc="557AB9DE">
      <w:start w:val="3"/>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71808"/>
    <w:multiLevelType w:val="multilevel"/>
    <w:tmpl w:val="106EA786"/>
    <w:lvl w:ilvl="0">
      <w:start w:val="1"/>
      <w:numFmt w:val="decimal"/>
      <w:lvlText w:val="%1."/>
      <w:lvlJc w:val="left"/>
      <w:pPr>
        <w:ind w:left="3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2."/>
      <w:lvlJc w:val="left"/>
      <w:pPr>
        <w:ind w:left="811"/>
      </w:pPr>
      <w:rPr>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4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1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8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6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3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0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7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7AC73DB"/>
    <w:multiLevelType w:val="hybridMultilevel"/>
    <w:tmpl w:val="6A7EE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50075"/>
    <w:multiLevelType w:val="hybridMultilevel"/>
    <w:tmpl w:val="69DC8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093F1F"/>
    <w:multiLevelType w:val="multilevel"/>
    <w:tmpl w:val="1F9C13D8"/>
    <w:lvl w:ilvl="0">
      <w:start w:val="1"/>
      <w:numFmt w:val="decimal"/>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val="0"/>
        <w:bCs w:val="0"/>
      </w:rPr>
    </w:lvl>
    <w:lvl w:ilvl="2">
      <w:start w:val="1"/>
      <w:numFmt w:val="lowerLetter"/>
      <w:lvlText w:val="%3."/>
      <w:lvlJc w:val="left"/>
      <w:pPr>
        <w:ind w:left="1224" w:hanging="504"/>
      </w:pPr>
      <w:rPr>
        <w:b w:val="0"/>
        <w:i w:val="0"/>
        <w:strike w:val="0"/>
        <w:dstrike w:val="0"/>
        <w:color w:val="FF0000"/>
        <w:sz w:val="23"/>
        <w:szCs w:val="23"/>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3"/>
        <w:szCs w:val="23"/>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3"/>
        <w:szCs w:val="23"/>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3"/>
        <w:szCs w:val="23"/>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3"/>
        <w:szCs w:val="23"/>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45C14E34"/>
    <w:multiLevelType w:val="hybridMultilevel"/>
    <w:tmpl w:val="D20C92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FA17AA"/>
    <w:multiLevelType w:val="hybridMultilevel"/>
    <w:tmpl w:val="03902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A95C60"/>
    <w:multiLevelType w:val="hybridMultilevel"/>
    <w:tmpl w:val="336E6A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E51D8D"/>
    <w:multiLevelType w:val="multilevel"/>
    <w:tmpl w:val="F378CCAA"/>
    <w:lvl w:ilvl="0">
      <w:start w:val="1"/>
      <w:numFmt w:val="decimal"/>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val="0"/>
        <w:bCs w:val="0"/>
      </w:rPr>
    </w:lvl>
    <w:lvl w:ilvl="2">
      <w:start w:val="1"/>
      <w:numFmt w:val="lowerLetter"/>
      <w:lvlText w:val="%3."/>
      <w:lvlJc w:val="left"/>
      <w:pPr>
        <w:ind w:left="1224" w:hanging="504"/>
      </w:pPr>
      <w:rPr>
        <w:b w:val="0"/>
        <w:i w:val="0"/>
        <w:strike w:val="0"/>
        <w:dstrike w:val="0"/>
        <w:color w:val="FF0000"/>
        <w:sz w:val="23"/>
        <w:szCs w:val="23"/>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3"/>
        <w:szCs w:val="23"/>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3"/>
        <w:szCs w:val="23"/>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3"/>
        <w:szCs w:val="23"/>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3"/>
        <w:szCs w:val="23"/>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5DEF6515"/>
    <w:multiLevelType w:val="hybridMultilevel"/>
    <w:tmpl w:val="54AA8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63062F90"/>
    <w:multiLevelType w:val="hybridMultilevel"/>
    <w:tmpl w:val="C6F6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4E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9D56F36"/>
    <w:multiLevelType w:val="multilevel"/>
    <w:tmpl w:val="554CBD54"/>
    <w:lvl w:ilvl="0">
      <w:start w:val="1"/>
      <w:numFmt w:val="decimal"/>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val="0"/>
        <w:bCs w:val="0"/>
      </w:rPr>
    </w:lvl>
    <w:lvl w:ilvl="2">
      <w:start w:val="1"/>
      <w:numFmt w:val="lowerLetter"/>
      <w:lvlText w:val="%3."/>
      <w:lvlJc w:val="left"/>
      <w:pPr>
        <w:ind w:left="1224" w:hanging="504"/>
      </w:pPr>
      <w:rPr>
        <w:b w:val="0"/>
        <w:i w:val="0"/>
        <w:strike w:val="0"/>
        <w:dstrike w:val="0"/>
        <w:color w:val="FF0000"/>
        <w:sz w:val="23"/>
        <w:szCs w:val="23"/>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3"/>
        <w:szCs w:val="23"/>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3"/>
        <w:szCs w:val="23"/>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3"/>
        <w:szCs w:val="23"/>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3"/>
        <w:szCs w:val="23"/>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768D40DB"/>
    <w:multiLevelType w:val="hybridMultilevel"/>
    <w:tmpl w:val="8AD210F4"/>
    <w:lvl w:ilvl="0" w:tplc="04090001">
      <w:start w:val="1"/>
      <w:numFmt w:val="bullet"/>
      <w:lvlText w:val=""/>
      <w:lvlJc w:val="left"/>
      <w:pPr>
        <w:ind w:left="2052" w:hanging="360"/>
      </w:pPr>
      <w:rPr>
        <w:rFonts w:ascii="Symbol" w:hAnsi="Symbol"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21" w15:restartNumberingAfterBreak="0">
    <w:nsid w:val="77C46C2C"/>
    <w:multiLevelType w:val="hybridMultilevel"/>
    <w:tmpl w:val="54A6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2E07ED"/>
    <w:multiLevelType w:val="hybridMultilevel"/>
    <w:tmpl w:val="7A6855E4"/>
    <w:lvl w:ilvl="0" w:tplc="64466BA0">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5A1356">
      <w:start w:val="1"/>
      <w:numFmt w:val="lowerLetter"/>
      <w:lvlText w:val="%2"/>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5A8190">
      <w:start w:val="1"/>
      <w:numFmt w:val="lowerRoman"/>
      <w:lvlText w:val="%3"/>
      <w:lvlJc w:val="left"/>
      <w:pPr>
        <w:ind w:left="2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C0DF44">
      <w:start w:val="1"/>
      <w:numFmt w:val="decimal"/>
      <w:lvlText w:val="%4"/>
      <w:lvlJc w:val="left"/>
      <w:pPr>
        <w:ind w:left="3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489474">
      <w:start w:val="1"/>
      <w:numFmt w:val="lowerLetter"/>
      <w:lvlText w:val="%5"/>
      <w:lvlJc w:val="left"/>
      <w:pPr>
        <w:ind w:left="3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EA828A">
      <w:start w:val="1"/>
      <w:numFmt w:val="lowerRoman"/>
      <w:lvlText w:val="%6"/>
      <w:lvlJc w:val="left"/>
      <w:pPr>
        <w:ind w:left="4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B6B798">
      <w:start w:val="1"/>
      <w:numFmt w:val="decimal"/>
      <w:lvlText w:val="%7"/>
      <w:lvlJc w:val="left"/>
      <w:pPr>
        <w:ind w:left="5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540F82">
      <w:start w:val="1"/>
      <w:numFmt w:val="lowerLetter"/>
      <w:lvlText w:val="%8"/>
      <w:lvlJc w:val="left"/>
      <w:pPr>
        <w:ind w:left="6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EE9364">
      <w:start w:val="1"/>
      <w:numFmt w:val="lowerRoman"/>
      <w:lvlText w:val="%9"/>
      <w:lvlJc w:val="left"/>
      <w:pPr>
        <w:ind w:left="6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BAD6994"/>
    <w:multiLevelType w:val="hybridMultilevel"/>
    <w:tmpl w:val="C12A090C"/>
    <w:lvl w:ilvl="0" w:tplc="04090003">
      <w:start w:val="1"/>
      <w:numFmt w:val="bullet"/>
      <w:lvlText w:val="o"/>
      <w:lvlJc w:val="left"/>
      <w:pPr>
        <w:ind w:left="2565" w:hanging="360"/>
      </w:pPr>
      <w:rPr>
        <w:rFonts w:ascii="Courier New" w:hAnsi="Courier New" w:cs="Courier New"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4" w15:restartNumberingAfterBreak="0">
    <w:nsid w:val="7C452AFD"/>
    <w:multiLevelType w:val="hybridMultilevel"/>
    <w:tmpl w:val="E6F277C4"/>
    <w:lvl w:ilvl="0" w:tplc="04090001">
      <w:start w:val="1"/>
      <w:numFmt w:val="bullet"/>
      <w:lvlText w:val=""/>
      <w:lvlJc w:val="left"/>
      <w:pPr>
        <w:tabs>
          <w:tab w:val="num" w:pos="720"/>
        </w:tabs>
        <w:ind w:left="720" w:hanging="360"/>
      </w:pPr>
      <w:rPr>
        <w:rFonts w:ascii="Symbol" w:hAnsi="Symbol" w:hint="default"/>
      </w:rPr>
    </w:lvl>
    <w:lvl w:ilvl="1" w:tplc="2416ADC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5A50D0"/>
    <w:multiLevelType w:val="multilevel"/>
    <w:tmpl w:val="5E985566"/>
    <w:lvl w:ilvl="0">
      <w:start w:val="5"/>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lowerLetter"/>
      <w:lvlText w:val="%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E740B03"/>
    <w:multiLevelType w:val="multilevel"/>
    <w:tmpl w:val="7374BA76"/>
    <w:lvl w:ilvl="0">
      <w:start w:val="3"/>
      <w:numFmt w:val="decimal"/>
      <w:lvlText w:val="%1."/>
      <w:lvlJc w:val="left"/>
      <w:pPr>
        <w:ind w:left="540" w:hanging="360"/>
      </w:pPr>
      <w:rPr>
        <w:rFonts w:hint="default"/>
      </w:rPr>
    </w:lvl>
    <w:lvl w:ilvl="1">
      <w:start w:val="1"/>
      <w:numFmt w:val="decimal"/>
      <w:lvlText w:val="%1.%2."/>
      <w:lvlJc w:val="left"/>
      <w:pPr>
        <w:ind w:left="1332" w:hanging="432"/>
      </w:pPr>
      <w:rPr>
        <w:rFonts w:ascii="Calibri" w:hAnsi="Calibri" w:cs="Arial" w:hint="default"/>
        <w:color w:val="2E74B5" w:themeColor="accent1" w:themeShade="BF"/>
        <w:sz w:val="24"/>
        <w:szCs w:val="24"/>
      </w:rPr>
    </w:lvl>
    <w:lvl w:ilvl="2">
      <w:start w:val="1"/>
      <w:numFmt w:val="decimal"/>
      <w:lvlText w:val="%1.%2.%3."/>
      <w:lvlJc w:val="left"/>
      <w:pPr>
        <w:ind w:left="1584" w:hanging="504"/>
      </w:pPr>
      <w:rPr>
        <w:rFonts w:hint="default"/>
        <w:b/>
        <w:bCs/>
        <w:color w:val="2E74B5" w:themeColor="accent1" w:themeShade="BF"/>
      </w:rPr>
    </w:lvl>
    <w:lvl w:ilvl="3">
      <w:start w:val="1"/>
      <w:numFmt w:val="decimal"/>
      <w:lvlText w:val="%1.%2.%3.%4."/>
      <w:lvlJc w:val="left"/>
      <w:pPr>
        <w:ind w:left="2088" w:hanging="648"/>
      </w:pPr>
      <w:rPr>
        <w:rFonts w:hint="default"/>
        <w:b/>
        <w:bCs/>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9"/>
  </w:num>
  <w:num w:numId="2">
    <w:abstractNumId w:val="24"/>
  </w:num>
  <w:num w:numId="3">
    <w:abstractNumId w:val="18"/>
  </w:num>
  <w:num w:numId="4">
    <w:abstractNumId w:val="17"/>
  </w:num>
  <w:num w:numId="5">
    <w:abstractNumId w:val="8"/>
  </w:num>
  <w:num w:numId="6">
    <w:abstractNumId w:val="7"/>
  </w:num>
  <w:num w:numId="7">
    <w:abstractNumId w:val="2"/>
  </w:num>
  <w:num w:numId="8">
    <w:abstractNumId w:val="14"/>
  </w:num>
  <w:num w:numId="9">
    <w:abstractNumId w:val="0"/>
  </w:num>
  <w:num w:numId="10">
    <w:abstractNumId w:val="3"/>
  </w:num>
  <w:num w:numId="11">
    <w:abstractNumId w:val="5"/>
  </w:num>
  <w:num w:numId="12">
    <w:abstractNumId w:val="12"/>
  </w:num>
  <w:num w:numId="13">
    <w:abstractNumId w:val="16"/>
  </w:num>
  <w:num w:numId="14">
    <w:abstractNumId w:val="23"/>
  </w:num>
  <w:num w:numId="15">
    <w:abstractNumId w:val="13"/>
  </w:num>
  <w:num w:numId="16">
    <w:abstractNumId w:val="1"/>
  </w:num>
  <w:num w:numId="17">
    <w:abstractNumId w:val="15"/>
  </w:num>
  <w:num w:numId="18">
    <w:abstractNumId w:val="22"/>
  </w:num>
  <w:num w:numId="19">
    <w:abstractNumId w:val="25"/>
  </w:num>
  <w:num w:numId="20">
    <w:abstractNumId w:val="19"/>
  </w:num>
  <w:num w:numId="21">
    <w:abstractNumId w:val="6"/>
  </w:num>
  <w:num w:numId="22">
    <w:abstractNumId w:val="11"/>
  </w:num>
  <w:num w:numId="23">
    <w:abstractNumId w:val="21"/>
  </w:num>
  <w:num w:numId="24">
    <w:abstractNumId w:val="10"/>
  </w:num>
  <w:num w:numId="25">
    <w:abstractNumId w:val="26"/>
  </w:num>
  <w:num w:numId="26">
    <w:abstractNumId w:val="20"/>
  </w:num>
  <w:num w:numId="27">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3C"/>
    <w:rsid w:val="00012564"/>
    <w:rsid w:val="00016B78"/>
    <w:rsid w:val="00021449"/>
    <w:rsid w:val="00030336"/>
    <w:rsid w:val="000340EC"/>
    <w:rsid w:val="00037519"/>
    <w:rsid w:val="00075CCE"/>
    <w:rsid w:val="00092E93"/>
    <w:rsid w:val="000A262E"/>
    <w:rsid w:val="000A6383"/>
    <w:rsid w:val="000B2982"/>
    <w:rsid w:val="000B4709"/>
    <w:rsid w:val="000C5952"/>
    <w:rsid w:val="000C6132"/>
    <w:rsid w:val="000D5127"/>
    <w:rsid w:val="000F16DA"/>
    <w:rsid w:val="000F4C43"/>
    <w:rsid w:val="0010076E"/>
    <w:rsid w:val="00107AE9"/>
    <w:rsid w:val="00135DE7"/>
    <w:rsid w:val="00137C0E"/>
    <w:rsid w:val="00166D79"/>
    <w:rsid w:val="001679E8"/>
    <w:rsid w:val="0017563C"/>
    <w:rsid w:val="00176306"/>
    <w:rsid w:val="00185A76"/>
    <w:rsid w:val="00193BAC"/>
    <w:rsid w:val="001B5A0F"/>
    <w:rsid w:val="001C3AA9"/>
    <w:rsid w:val="001D72F7"/>
    <w:rsid w:val="001F0709"/>
    <w:rsid w:val="00210DD6"/>
    <w:rsid w:val="002310CF"/>
    <w:rsid w:val="002419F2"/>
    <w:rsid w:val="00242CC4"/>
    <w:rsid w:val="00245E11"/>
    <w:rsid w:val="002547DD"/>
    <w:rsid w:val="002656E8"/>
    <w:rsid w:val="00275602"/>
    <w:rsid w:val="0027695E"/>
    <w:rsid w:val="002809FA"/>
    <w:rsid w:val="002969A3"/>
    <w:rsid w:val="002A2C6C"/>
    <w:rsid w:val="002A6D66"/>
    <w:rsid w:val="002C5F03"/>
    <w:rsid w:val="0030660A"/>
    <w:rsid w:val="003238FD"/>
    <w:rsid w:val="00336B6A"/>
    <w:rsid w:val="00351AD2"/>
    <w:rsid w:val="003864C4"/>
    <w:rsid w:val="003B2D28"/>
    <w:rsid w:val="003F6560"/>
    <w:rsid w:val="004006C3"/>
    <w:rsid w:val="00431EC2"/>
    <w:rsid w:val="00432489"/>
    <w:rsid w:val="00434E34"/>
    <w:rsid w:val="00485279"/>
    <w:rsid w:val="0049561E"/>
    <w:rsid w:val="0049605F"/>
    <w:rsid w:val="004A219C"/>
    <w:rsid w:val="004B20CD"/>
    <w:rsid w:val="004B3990"/>
    <w:rsid w:val="004D353D"/>
    <w:rsid w:val="004E7C1D"/>
    <w:rsid w:val="005156A2"/>
    <w:rsid w:val="005372EE"/>
    <w:rsid w:val="005474B9"/>
    <w:rsid w:val="005564D6"/>
    <w:rsid w:val="00560E06"/>
    <w:rsid w:val="005751E4"/>
    <w:rsid w:val="005D0FF5"/>
    <w:rsid w:val="005D69FD"/>
    <w:rsid w:val="005E386D"/>
    <w:rsid w:val="005E48A8"/>
    <w:rsid w:val="005E48B4"/>
    <w:rsid w:val="005E4C6B"/>
    <w:rsid w:val="005E52F7"/>
    <w:rsid w:val="005F1906"/>
    <w:rsid w:val="0060306E"/>
    <w:rsid w:val="00625EF3"/>
    <w:rsid w:val="0067406F"/>
    <w:rsid w:val="006853EF"/>
    <w:rsid w:val="00685B4D"/>
    <w:rsid w:val="00690CA9"/>
    <w:rsid w:val="006A7DB6"/>
    <w:rsid w:val="006B0B18"/>
    <w:rsid w:val="006B4EBB"/>
    <w:rsid w:val="006C1B5A"/>
    <w:rsid w:val="006D6615"/>
    <w:rsid w:val="006F61C2"/>
    <w:rsid w:val="0070155C"/>
    <w:rsid w:val="007151B0"/>
    <w:rsid w:val="00720776"/>
    <w:rsid w:val="00747405"/>
    <w:rsid w:val="007476A3"/>
    <w:rsid w:val="00751F59"/>
    <w:rsid w:val="00797F64"/>
    <w:rsid w:val="007F2320"/>
    <w:rsid w:val="00801D9A"/>
    <w:rsid w:val="00806406"/>
    <w:rsid w:val="008255CD"/>
    <w:rsid w:val="00833E5E"/>
    <w:rsid w:val="0084363B"/>
    <w:rsid w:val="00843743"/>
    <w:rsid w:val="00846467"/>
    <w:rsid w:val="00850279"/>
    <w:rsid w:val="00860861"/>
    <w:rsid w:val="00872A58"/>
    <w:rsid w:val="00873A87"/>
    <w:rsid w:val="00897883"/>
    <w:rsid w:val="008A10B4"/>
    <w:rsid w:val="008D1DE6"/>
    <w:rsid w:val="008F0AF6"/>
    <w:rsid w:val="008F3315"/>
    <w:rsid w:val="008F6DB8"/>
    <w:rsid w:val="0090606D"/>
    <w:rsid w:val="00932D3C"/>
    <w:rsid w:val="00945FCE"/>
    <w:rsid w:val="0094718A"/>
    <w:rsid w:val="009562CF"/>
    <w:rsid w:val="00975B29"/>
    <w:rsid w:val="00982BF3"/>
    <w:rsid w:val="00996A23"/>
    <w:rsid w:val="009B5CA2"/>
    <w:rsid w:val="009D3160"/>
    <w:rsid w:val="009E07CA"/>
    <w:rsid w:val="009E5E65"/>
    <w:rsid w:val="009F57D9"/>
    <w:rsid w:val="00A14084"/>
    <w:rsid w:val="00A15BC6"/>
    <w:rsid w:val="00A1603B"/>
    <w:rsid w:val="00A16827"/>
    <w:rsid w:val="00A31EE9"/>
    <w:rsid w:val="00A46AAB"/>
    <w:rsid w:val="00A6014A"/>
    <w:rsid w:val="00AB6E36"/>
    <w:rsid w:val="00AC5AB6"/>
    <w:rsid w:val="00AD7342"/>
    <w:rsid w:val="00B034EC"/>
    <w:rsid w:val="00B158FD"/>
    <w:rsid w:val="00B2152E"/>
    <w:rsid w:val="00B24463"/>
    <w:rsid w:val="00B35F31"/>
    <w:rsid w:val="00B37C48"/>
    <w:rsid w:val="00B5020F"/>
    <w:rsid w:val="00B51EC6"/>
    <w:rsid w:val="00B52FEE"/>
    <w:rsid w:val="00B60586"/>
    <w:rsid w:val="00B71978"/>
    <w:rsid w:val="00BA02A8"/>
    <w:rsid w:val="00BA24B6"/>
    <w:rsid w:val="00BB1FA1"/>
    <w:rsid w:val="00BB5355"/>
    <w:rsid w:val="00BC2F26"/>
    <w:rsid w:val="00BE07A5"/>
    <w:rsid w:val="00BE49E7"/>
    <w:rsid w:val="00BE763B"/>
    <w:rsid w:val="00BF4EB5"/>
    <w:rsid w:val="00BF4F87"/>
    <w:rsid w:val="00C313DA"/>
    <w:rsid w:val="00C43C21"/>
    <w:rsid w:val="00C52362"/>
    <w:rsid w:val="00C53456"/>
    <w:rsid w:val="00C70878"/>
    <w:rsid w:val="00C752F4"/>
    <w:rsid w:val="00C92FCC"/>
    <w:rsid w:val="00C95654"/>
    <w:rsid w:val="00CB7518"/>
    <w:rsid w:val="00CB7CD1"/>
    <w:rsid w:val="00CC1414"/>
    <w:rsid w:val="00CD0D70"/>
    <w:rsid w:val="00CE008B"/>
    <w:rsid w:val="00D03602"/>
    <w:rsid w:val="00D07639"/>
    <w:rsid w:val="00D1573E"/>
    <w:rsid w:val="00D47B4E"/>
    <w:rsid w:val="00D575D6"/>
    <w:rsid w:val="00D65331"/>
    <w:rsid w:val="00D851BC"/>
    <w:rsid w:val="00D90BFE"/>
    <w:rsid w:val="00D92027"/>
    <w:rsid w:val="00DA5DD3"/>
    <w:rsid w:val="00DB2587"/>
    <w:rsid w:val="00DD6727"/>
    <w:rsid w:val="00DE4185"/>
    <w:rsid w:val="00E01522"/>
    <w:rsid w:val="00E02016"/>
    <w:rsid w:val="00E05BC5"/>
    <w:rsid w:val="00E233E0"/>
    <w:rsid w:val="00E3347B"/>
    <w:rsid w:val="00E74B26"/>
    <w:rsid w:val="00E81E71"/>
    <w:rsid w:val="00E8738C"/>
    <w:rsid w:val="00EA6A1C"/>
    <w:rsid w:val="00EC3000"/>
    <w:rsid w:val="00EF3DC6"/>
    <w:rsid w:val="00F4302D"/>
    <w:rsid w:val="00F5373B"/>
    <w:rsid w:val="00F613B8"/>
    <w:rsid w:val="00F66F29"/>
    <w:rsid w:val="00F73531"/>
    <w:rsid w:val="00F74C05"/>
    <w:rsid w:val="00F77A0F"/>
    <w:rsid w:val="00F77F71"/>
    <w:rsid w:val="00F80BBC"/>
    <w:rsid w:val="00F840D0"/>
    <w:rsid w:val="00F94159"/>
    <w:rsid w:val="00F95D42"/>
    <w:rsid w:val="00FA7AFE"/>
    <w:rsid w:val="00FD129E"/>
    <w:rsid w:val="00FD308C"/>
    <w:rsid w:val="00FE0CDF"/>
    <w:rsid w:val="00FF2648"/>
    <w:rsid w:val="00FF4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0F1A"/>
  <w15:chartTrackingRefBased/>
  <w15:docId w15:val="{1FC480F9-F22B-4858-875C-EB4FB249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63C"/>
    <w:pPr>
      <w:spacing w:after="200" w:line="276" w:lineRule="auto"/>
    </w:pPr>
  </w:style>
  <w:style w:type="paragraph" w:styleId="Heading2">
    <w:name w:val="heading 2"/>
    <w:basedOn w:val="Normal"/>
    <w:next w:val="Normal"/>
    <w:link w:val="Heading2Char"/>
    <w:uiPriority w:val="9"/>
    <w:unhideWhenUsed/>
    <w:qFormat/>
    <w:rsid w:val="00107AE9"/>
    <w:pPr>
      <w:keepNext/>
      <w:keepLines/>
      <w:spacing w:before="200" w:after="0" w:line="240" w:lineRule="auto"/>
      <w:outlineLvl w:val="1"/>
    </w:pPr>
    <w:rPr>
      <w:rFonts w:ascii="Arial" w:eastAsia="Times New Roman" w:hAnsi="Arial"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3C"/>
  </w:style>
  <w:style w:type="paragraph" w:styleId="Footer">
    <w:name w:val="footer"/>
    <w:basedOn w:val="Normal"/>
    <w:link w:val="FooterChar"/>
    <w:uiPriority w:val="99"/>
    <w:unhideWhenUsed/>
    <w:rsid w:val="00175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3C"/>
  </w:style>
  <w:style w:type="table" w:styleId="TableGrid">
    <w:name w:val="Table Grid"/>
    <w:basedOn w:val="TableNormal"/>
    <w:uiPriority w:val="39"/>
    <w:rsid w:val="00175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756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7563C"/>
    <w:pPr>
      <w:ind w:left="720"/>
      <w:contextualSpacing/>
    </w:pPr>
  </w:style>
  <w:style w:type="paragraph" w:styleId="NoSpacing">
    <w:name w:val="No Spacing"/>
    <w:uiPriority w:val="1"/>
    <w:qFormat/>
    <w:rsid w:val="0017563C"/>
    <w:pPr>
      <w:spacing w:after="0" w:line="240" w:lineRule="auto"/>
    </w:pPr>
  </w:style>
  <w:style w:type="character" w:customStyle="1" w:styleId="Heading2Char">
    <w:name w:val="Heading 2 Char"/>
    <w:basedOn w:val="DefaultParagraphFont"/>
    <w:link w:val="Heading2"/>
    <w:uiPriority w:val="9"/>
    <w:rsid w:val="00107AE9"/>
    <w:rPr>
      <w:rFonts w:ascii="Arial" w:eastAsia="Times New Roman" w:hAnsi="Arial" w:cs="Times New Roman"/>
      <w:b/>
      <w:bCs/>
      <w:color w:val="4F81BD"/>
      <w:sz w:val="26"/>
      <w:szCs w:val="26"/>
    </w:rPr>
  </w:style>
  <w:style w:type="character" w:styleId="CommentReference">
    <w:name w:val="annotation reference"/>
    <w:basedOn w:val="DefaultParagraphFont"/>
    <w:uiPriority w:val="99"/>
    <w:semiHidden/>
    <w:unhideWhenUsed/>
    <w:rsid w:val="00107AE9"/>
    <w:rPr>
      <w:sz w:val="16"/>
      <w:szCs w:val="16"/>
    </w:rPr>
  </w:style>
  <w:style w:type="paragraph" w:styleId="CommentText">
    <w:name w:val="annotation text"/>
    <w:basedOn w:val="Normal"/>
    <w:link w:val="CommentTextChar"/>
    <w:uiPriority w:val="99"/>
    <w:semiHidden/>
    <w:unhideWhenUsed/>
    <w:rsid w:val="00107AE9"/>
    <w:pPr>
      <w:spacing w:line="240" w:lineRule="auto"/>
    </w:pPr>
    <w:rPr>
      <w:sz w:val="20"/>
      <w:szCs w:val="20"/>
    </w:rPr>
  </w:style>
  <w:style w:type="character" w:customStyle="1" w:styleId="CommentTextChar">
    <w:name w:val="Comment Text Char"/>
    <w:basedOn w:val="DefaultParagraphFont"/>
    <w:link w:val="CommentText"/>
    <w:uiPriority w:val="99"/>
    <w:semiHidden/>
    <w:rsid w:val="00107AE9"/>
    <w:rPr>
      <w:sz w:val="20"/>
      <w:szCs w:val="20"/>
    </w:rPr>
  </w:style>
  <w:style w:type="paragraph" w:styleId="CommentSubject">
    <w:name w:val="annotation subject"/>
    <w:basedOn w:val="CommentText"/>
    <w:next w:val="CommentText"/>
    <w:link w:val="CommentSubjectChar"/>
    <w:uiPriority w:val="99"/>
    <w:semiHidden/>
    <w:unhideWhenUsed/>
    <w:rsid w:val="00107AE9"/>
    <w:rPr>
      <w:b/>
      <w:bCs/>
    </w:rPr>
  </w:style>
  <w:style w:type="character" w:customStyle="1" w:styleId="CommentSubjectChar">
    <w:name w:val="Comment Subject Char"/>
    <w:basedOn w:val="CommentTextChar"/>
    <w:link w:val="CommentSubject"/>
    <w:uiPriority w:val="99"/>
    <w:semiHidden/>
    <w:rsid w:val="00107AE9"/>
    <w:rPr>
      <w:b/>
      <w:bCs/>
      <w:sz w:val="20"/>
      <w:szCs w:val="20"/>
    </w:rPr>
  </w:style>
  <w:style w:type="paragraph" w:styleId="BalloonText">
    <w:name w:val="Balloon Text"/>
    <w:basedOn w:val="Normal"/>
    <w:link w:val="BalloonTextChar"/>
    <w:uiPriority w:val="99"/>
    <w:semiHidden/>
    <w:unhideWhenUsed/>
    <w:rsid w:val="00107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AE9"/>
    <w:rPr>
      <w:rFonts w:ascii="Segoe UI" w:hAnsi="Segoe UI" w:cs="Segoe UI"/>
      <w:sz w:val="18"/>
      <w:szCs w:val="18"/>
    </w:rPr>
  </w:style>
  <w:style w:type="character" w:styleId="Hyperlink">
    <w:name w:val="Hyperlink"/>
    <w:basedOn w:val="DefaultParagraphFont"/>
    <w:uiPriority w:val="99"/>
    <w:unhideWhenUsed/>
    <w:rsid w:val="001C3A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100313">
      <w:bodyDiv w:val="1"/>
      <w:marLeft w:val="0"/>
      <w:marRight w:val="0"/>
      <w:marTop w:val="0"/>
      <w:marBottom w:val="0"/>
      <w:divBdr>
        <w:top w:val="none" w:sz="0" w:space="0" w:color="auto"/>
        <w:left w:val="none" w:sz="0" w:space="0" w:color="auto"/>
        <w:bottom w:val="none" w:sz="0" w:space="0" w:color="auto"/>
        <w:right w:val="none" w:sz="0" w:space="0" w:color="auto"/>
      </w:divBdr>
    </w:div>
    <w:div w:id="1863547530">
      <w:bodyDiv w:val="1"/>
      <w:marLeft w:val="0"/>
      <w:marRight w:val="0"/>
      <w:marTop w:val="0"/>
      <w:marBottom w:val="0"/>
      <w:divBdr>
        <w:top w:val="none" w:sz="0" w:space="0" w:color="auto"/>
        <w:left w:val="none" w:sz="0" w:space="0" w:color="auto"/>
        <w:bottom w:val="none" w:sz="0" w:space="0" w:color="auto"/>
        <w:right w:val="none" w:sz="0" w:space="0" w:color="auto"/>
      </w:divBdr>
      <w:divsChild>
        <w:div w:id="342166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cid:image001.jpg@01CE2D25.DF24BDD0"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e5489f0-a172-48dd-92a9-982a40d7e717">X64UTDFZ3HWP-886-10</_dlc_DocId>
    <_dlc_DocIdUrl xmlns="8e5489f0-a172-48dd-92a9-982a40d7e717">
      <Url>https://cms.mec.edu.om/exam/WU/_layouts/DocIdRedir.aspx?ID=X64UTDFZ3HWP-886-10</Url>
      <Description>X64UTDFZ3HWP-886-10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B90C2A9CD4074EA06E33F73484A2BE" ma:contentTypeVersion="2" ma:contentTypeDescription="Create a new document." ma:contentTypeScope="" ma:versionID="2438fe7c7a9bddafb8630a8fb5f20860">
  <xsd:schema xmlns:xsd="http://www.w3.org/2001/XMLSchema" xmlns:xs="http://www.w3.org/2001/XMLSchema" xmlns:p="http://schemas.microsoft.com/office/2006/metadata/properties" xmlns:ns2="8e5489f0-a172-48dd-92a9-982a40d7e717" targetNamespace="http://schemas.microsoft.com/office/2006/metadata/properties" ma:root="true" ma:fieldsID="a0de760e7aa0ec0d96ba567ae98b6774" ns2:_="">
    <xsd:import namespace="8e5489f0-a172-48dd-92a9-982a40d7e71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489f0-a172-48dd-92a9-982a40d7e71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2B7D3-A93B-4BB7-9FE8-601F28B929BC}">
  <ds:schemaRefs>
    <ds:schemaRef ds:uri="http://schemas.microsoft.com/office/2006/metadata/properties"/>
    <ds:schemaRef ds:uri="http://schemas.microsoft.com/office/infopath/2007/PartnerControls"/>
    <ds:schemaRef ds:uri="8e5489f0-a172-48dd-92a9-982a40d7e717"/>
  </ds:schemaRefs>
</ds:datastoreItem>
</file>

<file path=customXml/itemProps2.xml><?xml version="1.0" encoding="utf-8"?>
<ds:datastoreItem xmlns:ds="http://schemas.openxmlformats.org/officeDocument/2006/customXml" ds:itemID="{ACC7BABA-381E-41F8-82A9-3DCA30999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489f0-a172-48dd-92a9-982a40d7e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3AE573-9B86-4F24-988D-EA4BBFD84B5D}">
  <ds:schemaRefs>
    <ds:schemaRef ds:uri="http://schemas.microsoft.com/sharepoint/v3/contenttype/forms"/>
  </ds:schemaRefs>
</ds:datastoreItem>
</file>

<file path=customXml/itemProps4.xml><?xml version="1.0" encoding="utf-8"?>
<ds:datastoreItem xmlns:ds="http://schemas.openxmlformats.org/officeDocument/2006/customXml" ds:itemID="{8109C58D-0F1B-4EC4-B688-99B199E5D40F}">
  <ds:schemaRefs>
    <ds:schemaRef ds:uri="http://schemas.microsoft.com/sharepoint/events"/>
  </ds:schemaRefs>
</ds:datastoreItem>
</file>

<file path=customXml/itemProps5.xml><?xml version="1.0" encoding="utf-8"?>
<ds:datastoreItem xmlns:ds="http://schemas.openxmlformats.org/officeDocument/2006/customXml" ds:itemID="{4648EBA6-4A0B-4426-8CE7-427475F94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14</Pages>
  <Words>4642</Words>
  <Characters>26461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Zayegh</dc:creator>
  <cp:keywords/>
  <dc:description/>
  <cp:lastModifiedBy>Puttaswamy M. R.</cp:lastModifiedBy>
  <cp:revision>81</cp:revision>
  <dcterms:created xsi:type="dcterms:W3CDTF">2020-05-19T01:41:00Z</dcterms:created>
  <dcterms:modified xsi:type="dcterms:W3CDTF">2021-10-27T10:55:00Z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8caaa933-83c1-4680-813d-cc0de60585dc</vt:lpwstr>
  </property>
  <property fmtid="{D5CDD505-2E9C-101B-9397-08002B2CF9AE}" pid="3" name="ContentTypeId">
    <vt:lpwstr>0x0101005AB90C2A9CD4074EA06E33F73484A2BE</vt:lpwstr>
  </property>
</Properties>
</file>