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9ACF3" w14:textId="267EFFA5" w:rsidR="00D532AA" w:rsidRPr="0033400A" w:rsidRDefault="00E84345" w:rsidP="0033400A">
      <w:pPr>
        <w:spacing w:before="4" w:after="4" w:line="240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9E6F470" wp14:editId="3C04CE15">
            <wp:simplePos x="0" y="0"/>
            <wp:positionH relativeFrom="column">
              <wp:posOffset>-457200</wp:posOffset>
            </wp:positionH>
            <wp:positionV relativeFrom="paragraph">
              <wp:posOffset>-617855</wp:posOffset>
            </wp:positionV>
            <wp:extent cx="8238258" cy="1028700"/>
            <wp:effectExtent l="0" t="0" r="0" b="0"/>
            <wp:wrapNone/>
            <wp:docPr id="2" name="Picture 2" descr="Public:Shared:Design work:S - U:Sport NZ:SportNZ Toolkit Downloads:sportNZheade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blic:Shared:Design work:S - U:Sport NZ:SportNZ Toolkit Downloads:sportNZheader-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258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CBE49" w14:textId="77777777" w:rsidR="006B67CA" w:rsidRPr="0033400A" w:rsidRDefault="006B67CA" w:rsidP="0033400A">
      <w:pPr>
        <w:spacing w:before="4" w:after="4" w:line="240" w:lineRule="auto"/>
      </w:pPr>
    </w:p>
    <w:p w14:paraId="5A0CA3BD" w14:textId="77777777" w:rsidR="0033400A" w:rsidRDefault="0033400A" w:rsidP="0033400A">
      <w:pPr>
        <w:spacing w:before="4" w:after="4" w:line="240" w:lineRule="auto"/>
      </w:pPr>
    </w:p>
    <w:p w14:paraId="31F2681C" w14:textId="77777777" w:rsidR="00693E33" w:rsidRDefault="00693E33" w:rsidP="0033400A">
      <w:pPr>
        <w:spacing w:before="4" w:after="4" w:line="240" w:lineRule="auto"/>
      </w:pPr>
    </w:p>
    <w:p w14:paraId="721DA683" w14:textId="1990F4FF" w:rsidR="0074702F" w:rsidRPr="00E84345" w:rsidRDefault="0074702F" w:rsidP="005119B6">
      <w:pPr>
        <w:pStyle w:val="Heading1"/>
        <w:rPr>
          <w:rFonts w:ascii="Arial" w:hAnsi="Arial"/>
          <w:b/>
          <w:sz w:val="32"/>
        </w:rPr>
      </w:pPr>
      <w:r w:rsidRPr="00E84345">
        <w:rPr>
          <w:rFonts w:ascii="Arial" w:hAnsi="Arial"/>
          <w:b/>
          <w:sz w:val="32"/>
        </w:rPr>
        <w:t>Project Planning Template</w:t>
      </w:r>
    </w:p>
    <w:tbl>
      <w:tblPr>
        <w:tblW w:w="10592" w:type="dxa"/>
        <w:tblInd w:w="6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2028"/>
        <w:gridCol w:w="3886"/>
        <w:gridCol w:w="4678"/>
      </w:tblGrid>
      <w:tr w:rsidR="0074702F" w:rsidRPr="0033400A" w14:paraId="739E8B83" w14:textId="77777777" w:rsidTr="003B00BE">
        <w:trPr>
          <w:trHeight w:val="497"/>
        </w:trPr>
        <w:tc>
          <w:tcPr>
            <w:tcW w:w="2028" w:type="dxa"/>
            <w:tcBorders>
              <w:bottom w:val="single" w:sz="4" w:space="0" w:color="D9D9D9" w:themeColor="background1" w:themeShade="D9"/>
            </w:tcBorders>
            <w:shd w:val="clear" w:color="auto" w:fill="0098D3"/>
            <w:vAlign w:val="center"/>
          </w:tcPr>
          <w:p w14:paraId="7689EF7D" w14:textId="77777777" w:rsidR="006B67CA" w:rsidRPr="00E84345" w:rsidRDefault="0074702F" w:rsidP="00693E33">
            <w:pPr>
              <w:pStyle w:val="Title"/>
              <w:ind w:left="0"/>
              <w:rPr>
                <w:rFonts w:ascii="Arial" w:hAnsi="Arial"/>
                <w:b/>
              </w:rPr>
            </w:pPr>
            <w:r w:rsidRPr="00E84345">
              <w:rPr>
                <w:rFonts w:ascii="Arial" w:hAnsi="Arial"/>
                <w:b/>
              </w:rPr>
              <w:t>Project Stages</w:t>
            </w:r>
          </w:p>
        </w:tc>
        <w:tc>
          <w:tcPr>
            <w:tcW w:w="3886" w:type="dxa"/>
            <w:shd w:val="clear" w:color="auto" w:fill="0098D3"/>
            <w:vAlign w:val="center"/>
          </w:tcPr>
          <w:p w14:paraId="24B59103" w14:textId="77777777" w:rsidR="006B67CA" w:rsidRPr="00E84345" w:rsidRDefault="0074702F" w:rsidP="00693E33">
            <w:pPr>
              <w:pStyle w:val="Title"/>
              <w:ind w:left="0"/>
              <w:rPr>
                <w:rFonts w:ascii="Arial" w:hAnsi="Arial"/>
                <w:b/>
              </w:rPr>
            </w:pPr>
            <w:r w:rsidRPr="00E84345">
              <w:rPr>
                <w:rFonts w:ascii="Arial" w:hAnsi="Arial"/>
                <w:b/>
              </w:rPr>
              <w:t>Key Tasks</w:t>
            </w:r>
          </w:p>
        </w:tc>
        <w:tc>
          <w:tcPr>
            <w:tcW w:w="4678" w:type="dxa"/>
            <w:shd w:val="clear" w:color="auto" w:fill="0098D3"/>
            <w:vAlign w:val="center"/>
          </w:tcPr>
          <w:p w14:paraId="6488EAA4" w14:textId="77777777" w:rsidR="006B67CA" w:rsidRPr="00E84345" w:rsidRDefault="0074702F" w:rsidP="00693E33">
            <w:pPr>
              <w:pStyle w:val="Title"/>
              <w:ind w:left="0"/>
              <w:rPr>
                <w:rFonts w:ascii="Arial" w:hAnsi="Arial"/>
                <w:b/>
              </w:rPr>
            </w:pPr>
            <w:r w:rsidRPr="00E84345">
              <w:rPr>
                <w:rFonts w:ascii="Arial" w:hAnsi="Arial"/>
                <w:b/>
              </w:rPr>
              <w:t>Action Issues</w:t>
            </w:r>
          </w:p>
        </w:tc>
      </w:tr>
      <w:tr w:rsidR="0074702F" w:rsidRPr="0033400A" w14:paraId="12433752" w14:textId="77777777" w:rsidTr="003B00BE">
        <w:trPr>
          <w:trHeight w:val="20"/>
        </w:trPr>
        <w:tc>
          <w:tcPr>
            <w:tcW w:w="2028" w:type="dxa"/>
            <w:vMerge w:val="restart"/>
            <w:shd w:val="clear" w:color="auto" w:fill="BCE2EE"/>
          </w:tcPr>
          <w:p w14:paraId="245B1D0C" w14:textId="77777777" w:rsidR="006B67CA" w:rsidRPr="00AD62CE" w:rsidRDefault="00616766" w:rsidP="001A52F3">
            <w:pPr>
              <w:spacing w:before="100" w:after="100" w:line="240" w:lineRule="auto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1. Planning</w:t>
            </w:r>
          </w:p>
        </w:tc>
        <w:tc>
          <w:tcPr>
            <w:tcW w:w="3886" w:type="dxa"/>
          </w:tcPr>
          <w:p w14:paraId="567623F5" w14:textId="77777777" w:rsidR="006B67CA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a. Identifying focus</w:t>
            </w:r>
          </w:p>
        </w:tc>
        <w:tc>
          <w:tcPr>
            <w:tcW w:w="4678" w:type="dxa"/>
          </w:tcPr>
          <w:p w14:paraId="0D4E5C9A" w14:textId="58BF772F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2F0D7D0F" w14:textId="77777777" w:rsidTr="003B00BE">
        <w:trPr>
          <w:trHeight w:val="20"/>
        </w:trPr>
        <w:tc>
          <w:tcPr>
            <w:tcW w:w="2028" w:type="dxa"/>
            <w:vMerge/>
            <w:shd w:val="clear" w:color="auto" w:fill="BCE2EE"/>
          </w:tcPr>
          <w:p w14:paraId="37AE012F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</w:tcPr>
          <w:p w14:paraId="29702AFD" w14:textId="77777777" w:rsidR="006B67CA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b. Confirming scope</w:t>
            </w:r>
          </w:p>
        </w:tc>
        <w:tc>
          <w:tcPr>
            <w:tcW w:w="4678" w:type="dxa"/>
          </w:tcPr>
          <w:p w14:paraId="4F2DE741" w14:textId="444C3C63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051BE8D6" w14:textId="77777777" w:rsidTr="003B00BE">
        <w:trPr>
          <w:trHeight w:val="20"/>
        </w:trPr>
        <w:tc>
          <w:tcPr>
            <w:tcW w:w="2028" w:type="dxa"/>
            <w:vMerge/>
            <w:shd w:val="clear" w:color="auto" w:fill="BCE2EE"/>
          </w:tcPr>
          <w:p w14:paraId="33837720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</w:tcPr>
          <w:p w14:paraId="557DD5D3" w14:textId="77777777" w:rsidR="006B67CA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c. Inviting participants</w:t>
            </w:r>
          </w:p>
        </w:tc>
        <w:tc>
          <w:tcPr>
            <w:tcW w:w="4678" w:type="dxa"/>
          </w:tcPr>
          <w:p w14:paraId="5780D944" w14:textId="3BB57489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77CF0DEE" w14:textId="77777777" w:rsidTr="003B00BE">
        <w:trPr>
          <w:trHeight w:val="20"/>
        </w:trPr>
        <w:tc>
          <w:tcPr>
            <w:tcW w:w="2028" w:type="dxa"/>
            <w:vMerge/>
            <w:tcBorders>
              <w:bottom w:val="single" w:sz="4" w:space="0" w:color="D9D9D9" w:themeColor="background1" w:themeShade="D9"/>
            </w:tcBorders>
            <w:shd w:val="clear" w:color="auto" w:fill="BCE2EE"/>
          </w:tcPr>
          <w:p w14:paraId="1AC01922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  <w:tcBorders>
              <w:bottom w:val="single" w:sz="4" w:space="0" w:color="D9D9D9" w:themeColor="background1" w:themeShade="D9"/>
            </w:tcBorders>
          </w:tcPr>
          <w:p w14:paraId="5690FA74" w14:textId="77777777" w:rsidR="006B67CA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d. Selecting information to collect</w:t>
            </w:r>
          </w:p>
        </w:tc>
        <w:tc>
          <w:tcPr>
            <w:tcW w:w="4678" w:type="dxa"/>
            <w:tcBorders>
              <w:bottom w:val="single" w:sz="4" w:space="0" w:color="D9D9D9" w:themeColor="background1" w:themeShade="D9"/>
            </w:tcBorders>
          </w:tcPr>
          <w:p w14:paraId="12E50A76" w14:textId="3B448C0E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5F0EC58E" w14:textId="77777777" w:rsidTr="003B00BE">
        <w:trPr>
          <w:trHeight w:hRule="exact" w:val="83"/>
        </w:trPr>
        <w:tc>
          <w:tcPr>
            <w:tcW w:w="202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5D566516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5670E01F" w14:textId="77777777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  <w:tc>
          <w:tcPr>
            <w:tcW w:w="467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4352EB04" w14:textId="77777777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421B2633" w14:textId="77777777" w:rsidTr="003B00BE">
        <w:trPr>
          <w:trHeight w:val="20"/>
        </w:trPr>
        <w:tc>
          <w:tcPr>
            <w:tcW w:w="2028" w:type="dxa"/>
            <w:vMerge w:val="restart"/>
            <w:tcBorders>
              <w:top w:val="single" w:sz="4" w:space="0" w:color="D9D9D9" w:themeColor="background1" w:themeShade="D9"/>
            </w:tcBorders>
            <w:shd w:val="clear" w:color="auto" w:fill="BCE2EE"/>
          </w:tcPr>
          <w:p w14:paraId="54BDAEE7" w14:textId="77777777" w:rsidR="006B67CA" w:rsidRPr="00AD62CE" w:rsidRDefault="00616766" w:rsidP="001A52F3">
            <w:pPr>
              <w:spacing w:before="100" w:after="100" w:line="240" w:lineRule="auto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2. Co</w:t>
            </w:r>
            <w:r w:rsidR="001A52F3" w:rsidRPr="00AD62CE">
              <w:rPr>
                <w:rFonts w:ascii="Arial" w:hAnsi="Arial"/>
              </w:rPr>
              <w:t>llecting the information</w:t>
            </w:r>
          </w:p>
        </w:tc>
        <w:tc>
          <w:tcPr>
            <w:tcW w:w="3886" w:type="dxa"/>
            <w:tcBorders>
              <w:top w:val="single" w:sz="4" w:space="0" w:color="D9D9D9" w:themeColor="background1" w:themeShade="D9"/>
            </w:tcBorders>
          </w:tcPr>
          <w:p w14:paraId="0BEBB75A" w14:textId="77777777" w:rsidR="006B67CA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a. Reading documents</w:t>
            </w:r>
          </w:p>
        </w:tc>
        <w:tc>
          <w:tcPr>
            <w:tcW w:w="4678" w:type="dxa"/>
            <w:tcBorders>
              <w:top w:val="single" w:sz="4" w:space="0" w:color="D9D9D9" w:themeColor="background1" w:themeShade="D9"/>
            </w:tcBorders>
          </w:tcPr>
          <w:p w14:paraId="6CE5AC98" w14:textId="4FBDB839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3E7B042A" w14:textId="77777777" w:rsidTr="003B00BE">
        <w:trPr>
          <w:trHeight w:val="20"/>
        </w:trPr>
        <w:tc>
          <w:tcPr>
            <w:tcW w:w="2028" w:type="dxa"/>
            <w:vMerge/>
            <w:shd w:val="clear" w:color="auto" w:fill="BCE2EE"/>
          </w:tcPr>
          <w:p w14:paraId="26954A6C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</w:tcPr>
          <w:p w14:paraId="4854C72F" w14:textId="77777777" w:rsidR="006B67CA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b. Conducting interviews</w:t>
            </w:r>
          </w:p>
        </w:tc>
        <w:tc>
          <w:tcPr>
            <w:tcW w:w="4678" w:type="dxa"/>
          </w:tcPr>
          <w:p w14:paraId="776A2785" w14:textId="3C5132F5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3AC18386" w14:textId="77777777" w:rsidTr="003B00BE">
        <w:trPr>
          <w:trHeight w:val="20"/>
        </w:trPr>
        <w:tc>
          <w:tcPr>
            <w:tcW w:w="2028" w:type="dxa"/>
            <w:vMerge/>
            <w:shd w:val="clear" w:color="auto" w:fill="BCE2EE"/>
          </w:tcPr>
          <w:p w14:paraId="105B9A00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</w:tcPr>
          <w:p w14:paraId="252FA434" w14:textId="77777777" w:rsidR="006B67CA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c. Conducting focus groups</w:t>
            </w:r>
          </w:p>
        </w:tc>
        <w:tc>
          <w:tcPr>
            <w:tcW w:w="4678" w:type="dxa"/>
          </w:tcPr>
          <w:p w14:paraId="2FBB2D31" w14:textId="121CA917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07EE8E8A" w14:textId="77777777" w:rsidTr="003B00BE">
        <w:trPr>
          <w:trHeight w:val="20"/>
        </w:trPr>
        <w:tc>
          <w:tcPr>
            <w:tcW w:w="2028" w:type="dxa"/>
            <w:vMerge/>
            <w:tcBorders>
              <w:bottom w:val="single" w:sz="4" w:space="0" w:color="D9D9D9" w:themeColor="background1" w:themeShade="D9"/>
            </w:tcBorders>
            <w:shd w:val="clear" w:color="auto" w:fill="BCE2EE"/>
          </w:tcPr>
          <w:p w14:paraId="2CDF738A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  <w:tcBorders>
              <w:bottom w:val="single" w:sz="4" w:space="0" w:color="D9D9D9" w:themeColor="background1" w:themeShade="D9"/>
            </w:tcBorders>
          </w:tcPr>
          <w:p w14:paraId="13603008" w14:textId="77777777" w:rsidR="006B67CA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d. Taking photos or video footage</w:t>
            </w:r>
          </w:p>
        </w:tc>
        <w:tc>
          <w:tcPr>
            <w:tcW w:w="4678" w:type="dxa"/>
            <w:tcBorders>
              <w:bottom w:val="single" w:sz="4" w:space="0" w:color="D9D9D9" w:themeColor="background1" w:themeShade="D9"/>
            </w:tcBorders>
          </w:tcPr>
          <w:p w14:paraId="6C1F4D8A" w14:textId="4C4CB061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33480EC6" w14:textId="77777777" w:rsidTr="003B00BE">
        <w:trPr>
          <w:trHeight w:hRule="exact" w:val="83"/>
        </w:trPr>
        <w:tc>
          <w:tcPr>
            <w:tcW w:w="2028" w:type="dxa"/>
            <w:tcBorders>
              <w:left w:val="nil"/>
              <w:right w:val="nil"/>
            </w:tcBorders>
            <w:shd w:val="clear" w:color="auto" w:fill="auto"/>
          </w:tcPr>
          <w:p w14:paraId="65DEEAB8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  <w:tcBorders>
              <w:left w:val="nil"/>
              <w:right w:val="nil"/>
            </w:tcBorders>
            <w:shd w:val="clear" w:color="auto" w:fill="auto"/>
          </w:tcPr>
          <w:p w14:paraId="33DF8397" w14:textId="77777777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</w:tcPr>
          <w:p w14:paraId="20C7FD2B" w14:textId="77777777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5F21322B" w14:textId="77777777" w:rsidTr="003B00BE">
        <w:trPr>
          <w:trHeight w:val="20"/>
        </w:trPr>
        <w:tc>
          <w:tcPr>
            <w:tcW w:w="2028" w:type="dxa"/>
            <w:vMerge w:val="restart"/>
            <w:shd w:val="clear" w:color="auto" w:fill="BCE2EE"/>
          </w:tcPr>
          <w:p w14:paraId="6E6B8596" w14:textId="77777777" w:rsidR="006B67CA" w:rsidRPr="00AD62CE" w:rsidRDefault="001A52F3" w:rsidP="001A52F3">
            <w:pPr>
              <w:spacing w:before="100" w:after="100" w:line="240" w:lineRule="auto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3. Making sense of the information</w:t>
            </w:r>
          </w:p>
        </w:tc>
        <w:tc>
          <w:tcPr>
            <w:tcW w:w="3886" w:type="dxa"/>
          </w:tcPr>
          <w:p w14:paraId="2DF0CC85" w14:textId="77777777" w:rsidR="006B67CA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a. Identifying themes</w:t>
            </w:r>
          </w:p>
        </w:tc>
        <w:tc>
          <w:tcPr>
            <w:tcW w:w="4678" w:type="dxa"/>
          </w:tcPr>
          <w:p w14:paraId="09E2DC11" w14:textId="351761C4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54025424" w14:textId="77777777" w:rsidTr="003B00BE">
        <w:trPr>
          <w:trHeight w:val="20"/>
        </w:trPr>
        <w:tc>
          <w:tcPr>
            <w:tcW w:w="2028" w:type="dxa"/>
            <w:vMerge/>
            <w:shd w:val="clear" w:color="auto" w:fill="BCE2EE"/>
          </w:tcPr>
          <w:p w14:paraId="178E8C17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</w:tcPr>
          <w:p w14:paraId="52A11A7B" w14:textId="65402B6A" w:rsidR="006B67CA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 xml:space="preserve">b. </w:t>
            </w:r>
            <w:proofErr w:type="spellStart"/>
            <w:r w:rsidRPr="00AD62CE">
              <w:rPr>
                <w:rFonts w:ascii="Arial" w:hAnsi="Arial"/>
              </w:rPr>
              <w:t>Org</w:t>
            </w:r>
            <w:r w:rsidR="000076BA">
              <w:rPr>
                <w:rFonts w:ascii="Arial" w:hAnsi="Arial"/>
              </w:rPr>
              <w:t>anising</w:t>
            </w:r>
            <w:proofErr w:type="spellEnd"/>
            <w:r w:rsidR="000076BA">
              <w:rPr>
                <w:rFonts w:ascii="Arial" w:hAnsi="Arial"/>
              </w:rPr>
              <w:t xml:space="preserve"> information to support </w:t>
            </w:r>
            <w:bookmarkStart w:id="0" w:name="_GoBack"/>
            <w:bookmarkEnd w:id="0"/>
            <w:r w:rsidRPr="00AD62CE">
              <w:rPr>
                <w:rFonts w:ascii="Arial" w:hAnsi="Arial"/>
              </w:rPr>
              <w:t>themes</w:t>
            </w:r>
          </w:p>
        </w:tc>
        <w:tc>
          <w:tcPr>
            <w:tcW w:w="4678" w:type="dxa"/>
          </w:tcPr>
          <w:p w14:paraId="0981CF82" w14:textId="5D0E5E97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6C5D38EF" w14:textId="77777777" w:rsidTr="003B00BE">
        <w:trPr>
          <w:trHeight w:val="547"/>
        </w:trPr>
        <w:tc>
          <w:tcPr>
            <w:tcW w:w="2028" w:type="dxa"/>
            <w:vMerge/>
            <w:tcBorders>
              <w:bottom w:val="single" w:sz="4" w:space="0" w:color="D9D9D9" w:themeColor="background1" w:themeShade="D9"/>
            </w:tcBorders>
            <w:shd w:val="clear" w:color="auto" w:fill="BCE2EE"/>
          </w:tcPr>
          <w:p w14:paraId="7862BF78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  <w:tcBorders>
              <w:bottom w:val="single" w:sz="4" w:space="0" w:color="D9D9D9" w:themeColor="background1" w:themeShade="D9"/>
            </w:tcBorders>
          </w:tcPr>
          <w:p w14:paraId="7F5848FD" w14:textId="77777777" w:rsidR="006B67CA" w:rsidRPr="00AD62CE" w:rsidRDefault="0033400A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c. Selecting photos that illustrate themes</w:t>
            </w:r>
          </w:p>
        </w:tc>
        <w:tc>
          <w:tcPr>
            <w:tcW w:w="4678" w:type="dxa"/>
            <w:tcBorders>
              <w:bottom w:val="single" w:sz="4" w:space="0" w:color="D9D9D9" w:themeColor="background1" w:themeShade="D9"/>
            </w:tcBorders>
          </w:tcPr>
          <w:p w14:paraId="78F50F69" w14:textId="0B4F9E27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48132EAF" w14:textId="77777777" w:rsidTr="003B00BE">
        <w:trPr>
          <w:trHeight w:hRule="exact" w:val="83"/>
        </w:trPr>
        <w:tc>
          <w:tcPr>
            <w:tcW w:w="2028" w:type="dxa"/>
            <w:tcBorders>
              <w:left w:val="nil"/>
              <w:right w:val="nil"/>
            </w:tcBorders>
            <w:shd w:val="clear" w:color="auto" w:fill="auto"/>
          </w:tcPr>
          <w:p w14:paraId="4F5E2A86" w14:textId="77777777" w:rsidR="006B67CA" w:rsidRPr="00AD62CE" w:rsidRDefault="006B67CA" w:rsidP="001A52F3">
            <w:pPr>
              <w:spacing w:before="100" w:after="100" w:line="240" w:lineRule="auto"/>
              <w:rPr>
                <w:rFonts w:ascii="Arial" w:hAnsi="Arial"/>
              </w:rPr>
            </w:pPr>
          </w:p>
        </w:tc>
        <w:tc>
          <w:tcPr>
            <w:tcW w:w="3886" w:type="dxa"/>
            <w:tcBorders>
              <w:left w:val="nil"/>
              <w:right w:val="nil"/>
            </w:tcBorders>
            <w:shd w:val="clear" w:color="auto" w:fill="auto"/>
          </w:tcPr>
          <w:p w14:paraId="6A9240B3" w14:textId="77777777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</w:tcPr>
          <w:p w14:paraId="07C9140F" w14:textId="77777777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6620F698" w14:textId="77777777" w:rsidTr="003B00BE">
        <w:trPr>
          <w:trHeight w:val="20"/>
        </w:trPr>
        <w:tc>
          <w:tcPr>
            <w:tcW w:w="2028" w:type="dxa"/>
            <w:vMerge w:val="restart"/>
            <w:shd w:val="clear" w:color="auto" w:fill="BCE2EE"/>
          </w:tcPr>
          <w:p w14:paraId="22F2C1FF" w14:textId="77777777" w:rsidR="006B67CA" w:rsidRPr="00AD62CE" w:rsidRDefault="001A52F3" w:rsidP="001A52F3">
            <w:pPr>
              <w:spacing w:before="100" w:after="100" w:line="240" w:lineRule="auto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4. Sharing the information</w:t>
            </w:r>
          </w:p>
        </w:tc>
        <w:tc>
          <w:tcPr>
            <w:tcW w:w="3886" w:type="dxa"/>
          </w:tcPr>
          <w:p w14:paraId="560925FB" w14:textId="77777777" w:rsidR="006B67CA" w:rsidRPr="00AD62CE" w:rsidRDefault="0033400A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a. Deciding on a format for publication</w:t>
            </w:r>
          </w:p>
        </w:tc>
        <w:tc>
          <w:tcPr>
            <w:tcW w:w="4678" w:type="dxa"/>
          </w:tcPr>
          <w:p w14:paraId="3802FFED" w14:textId="3A71125A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4BF289B7" w14:textId="77777777" w:rsidTr="003B00BE">
        <w:trPr>
          <w:trHeight w:val="20"/>
        </w:trPr>
        <w:tc>
          <w:tcPr>
            <w:tcW w:w="2028" w:type="dxa"/>
            <w:vMerge/>
            <w:shd w:val="clear" w:color="auto" w:fill="BCE2EE"/>
            <w:vAlign w:val="center"/>
          </w:tcPr>
          <w:p w14:paraId="19A11AB5" w14:textId="77777777" w:rsidR="006B67CA" w:rsidRPr="00AD62CE" w:rsidRDefault="006B67CA" w:rsidP="001A52F3">
            <w:pPr>
              <w:spacing w:after="100"/>
              <w:rPr>
                <w:rFonts w:ascii="Arial" w:hAnsi="Arial"/>
              </w:rPr>
            </w:pPr>
          </w:p>
        </w:tc>
        <w:tc>
          <w:tcPr>
            <w:tcW w:w="3886" w:type="dxa"/>
          </w:tcPr>
          <w:p w14:paraId="548A6466" w14:textId="77777777" w:rsidR="006B67CA" w:rsidRPr="00AD62CE" w:rsidRDefault="0033400A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b. Writing</w:t>
            </w:r>
          </w:p>
        </w:tc>
        <w:tc>
          <w:tcPr>
            <w:tcW w:w="4678" w:type="dxa"/>
          </w:tcPr>
          <w:p w14:paraId="5C3A844E" w14:textId="1D7D8EFA" w:rsidR="0074702F" w:rsidRPr="00AD62CE" w:rsidRDefault="0074702F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42F2FB43" w14:textId="77777777" w:rsidTr="003B00BE">
        <w:trPr>
          <w:trHeight w:val="20"/>
        </w:trPr>
        <w:tc>
          <w:tcPr>
            <w:tcW w:w="2028" w:type="dxa"/>
            <w:vMerge/>
            <w:shd w:val="clear" w:color="auto" w:fill="BCE2EE"/>
            <w:vAlign w:val="center"/>
          </w:tcPr>
          <w:p w14:paraId="329A021B" w14:textId="77777777" w:rsidR="006B67CA" w:rsidRPr="00AD62CE" w:rsidRDefault="006B67CA" w:rsidP="001A52F3">
            <w:pPr>
              <w:spacing w:after="100"/>
              <w:rPr>
                <w:rFonts w:ascii="Arial" w:hAnsi="Arial"/>
              </w:rPr>
            </w:pPr>
          </w:p>
        </w:tc>
        <w:tc>
          <w:tcPr>
            <w:tcW w:w="3886" w:type="dxa"/>
          </w:tcPr>
          <w:p w14:paraId="594F8A5E" w14:textId="77777777" w:rsidR="006B67CA" w:rsidRPr="00AD62CE" w:rsidRDefault="0033400A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c. Editing</w:t>
            </w:r>
          </w:p>
        </w:tc>
        <w:tc>
          <w:tcPr>
            <w:tcW w:w="4678" w:type="dxa"/>
          </w:tcPr>
          <w:p w14:paraId="5B7C19B4" w14:textId="74E2D460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448C3376" w14:textId="77777777" w:rsidTr="003B00BE">
        <w:trPr>
          <w:trHeight w:val="20"/>
        </w:trPr>
        <w:tc>
          <w:tcPr>
            <w:tcW w:w="2028" w:type="dxa"/>
            <w:vMerge/>
            <w:shd w:val="clear" w:color="auto" w:fill="BCE2EE"/>
            <w:vAlign w:val="center"/>
          </w:tcPr>
          <w:p w14:paraId="7E9E1041" w14:textId="77777777" w:rsidR="006B67CA" w:rsidRPr="00AD62CE" w:rsidRDefault="006B67CA" w:rsidP="001A52F3">
            <w:pPr>
              <w:spacing w:after="100"/>
              <w:rPr>
                <w:rFonts w:ascii="Arial" w:hAnsi="Arial"/>
              </w:rPr>
            </w:pPr>
          </w:p>
        </w:tc>
        <w:tc>
          <w:tcPr>
            <w:tcW w:w="3886" w:type="dxa"/>
          </w:tcPr>
          <w:p w14:paraId="10E2826E" w14:textId="77777777" w:rsidR="006B67CA" w:rsidRPr="00AD62CE" w:rsidRDefault="0033400A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d. Producing final report, presentation</w:t>
            </w:r>
          </w:p>
        </w:tc>
        <w:tc>
          <w:tcPr>
            <w:tcW w:w="4678" w:type="dxa"/>
          </w:tcPr>
          <w:p w14:paraId="5CB27054" w14:textId="3CFA529F" w:rsidR="006B67CA" w:rsidRPr="00AD62CE" w:rsidRDefault="006B67CA" w:rsidP="001A52F3">
            <w:pPr>
              <w:spacing w:before="100" w:after="100"/>
              <w:rPr>
                <w:rFonts w:ascii="Arial" w:hAnsi="Arial"/>
              </w:rPr>
            </w:pPr>
          </w:p>
        </w:tc>
      </w:tr>
      <w:tr w:rsidR="0074702F" w:rsidRPr="0033400A" w14:paraId="52D5DD15" w14:textId="77777777" w:rsidTr="003B00BE">
        <w:trPr>
          <w:trHeight w:val="20"/>
        </w:trPr>
        <w:tc>
          <w:tcPr>
            <w:tcW w:w="2028" w:type="dxa"/>
            <w:vMerge/>
            <w:shd w:val="clear" w:color="auto" w:fill="BCE2EE"/>
            <w:vAlign w:val="center"/>
          </w:tcPr>
          <w:p w14:paraId="519F13C0" w14:textId="77777777" w:rsidR="006B67CA" w:rsidRPr="00AD62CE" w:rsidRDefault="006B67CA" w:rsidP="001A52F3">
            <w:pPr>
              <w:spacing w:after="100"/>
              <w:rPr>
                <w:rFonts w:ascii="Arial" w:hAnsi="Arial"/>
              </w:rPr>
            </w:pPr>
          </w:p>
        </w:tc>
        <w:tc>
          <w:tcPr>
            <w:tcW w:w="3886" w:type="dxa"/>
          </w:tcPr>
          <w:p w14:paraId="5EC59D71" w14:textId="77777777" w:rsidR="006B67CA" w:rsidRPr="00AD62CE" w:rsidRDefault="0033400A" w:rsidP="001A52F3">
            <w:pPr>
              <w:spacing w:before="100" w:after="100"/>
              <w:rPr>
                <w:rFonts w:ascii="Arial" w:hAnsi="Arial"/>
              </w:rPr>
            </w:pPr>
            <w:r w:rsidRPr="00AD62CE">
              <w:rPr>
                <w:rFonts w:ascii="Arial" w:hAnsi="Arial"/>
              </w:rPr>
              <w:t>e. Sharing with relevant audiences</w:t>
            </w:r>
          </w:p>
        </w:tc>
        <w:tc>
          <w:tcPr>
            <w:tcW w:w="4678" w:type="dxa"/>
          </w:tcPr>
          <w:p w14:paraId="5E35D915" w14:textId="6A407F64" w:rsidR="0033400A" w:rsidRPr="00AD62CE" w:rsidRDefault="0033400A" w:rsidP="001A52F3">
            <w:pPr>
              <w:spacing w:before="100" w:after="100"/>
              <w:rPr>
                <w:rFonts w:ascii="Arial" w:hAnsi="Arial"/>
              </w:rPr>
            </w:pPr>
          </w:p>
        </w:tc>
      </w:tr>
    </w:tbl>
    <w:p w14:paraId="718F6264" w14:textId="77777777" w:rsidR="006B67CA" w:rsidRPr="0033400A" w:rsidRDefault="006B67CA" w:rsidP="00616766"/>
    <w:sectPr w:rsidR="006B67CA" w:rsidRPr="0033400A" w:rsidSect="00693E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51" w:right="701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099BA" w14:textId="77777777" w:rsidR="003B00BE" w:rsidRDefault="003B00BE" w:rsidP="006B67CA">
      <w:pPr>
        <w:spacing w:line="240" w:lineRule="auto"/>
      </w:pPr>
      <w:r>
        <w:separator/>
      </w:r>
    </w:p>
  </w:endnote>
  <w:endnote w:type="continuationSeparator" w:id="0">
    <w:p w14:paraId="493DDEA5" w14:textId="77777777" w:rsidR="003B00BE" w:rsidRDefault="003B00BE" w:rsidP="006B6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otham Book">
    <w:panose1 w:val="02000603040000020004"/>
    <w:charset w:val="00"/>
    <w:family w:val="auto"/>
    <w:pitch w:val="variable"/>
    <w:sig w:usb0="A100007F" w:usb1="4000005B" w:usb2="00000000" w:usb3="00000000" w:csb0="0000009B" w:csb1="00000000"/>
  </w:font>
  <w:font w:name="Tungsten-Semibold">
    <w:panose1 w:val="00000000000000000000"/>
    <w:charset w:val="00"/>
    <w:family w:val="auto"/>
    <w:pitch w:val="variable"/>
    <w:sig w:usb0="A000007F" w:usb1="4000004A" w:usb2="00000000" w:usb3="00000000" w:csb0="0000001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otham Blac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A07F1" w14:textId="77777777" w:rsidR="003B00BE" w:rsidRDefault="003B00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BE8F6" w14:textId="77777777" w:rsidR="003B00BE" w:rsidRDefault="003B00B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FD520" w14:textId="77777777" w:rsidR="003B00BE" w:rsidRDefault="003B00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E8885" w14:textId="77777777" w:rsidR="003B00BE" w:rsidRDefault="003B00BE" w:rsidP="006B67CA">
      <w:pPr>
        <w:spacing w:line="240" w:lineRule="auto"/>
      </w:pPr>
      <w:r>
        <w:separator/>
      </w:r>
    </w:p>
  </w:footnote>
  <w:footnote w:type="continuationSeparator" w:id="0">
    <w:p w14:paraId="4EA3CC1A" w14:textId="77777777" w:rsidR="003B00BE" w:rsidRDefault="003B00BE" w:rsidP="006B67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653C3" w14:textId="628F4275" w:rsidR="003B00BE" w:rsidRDefault="003B00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01C78" w14:textId="594C636D" w:rsidR="003B00BE" w:rsidRDefault="003B00B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01837" w14:textId="2CF577FE" w:rsidR="003B00BE" w:rsidRDefault="003B00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CA"/>
    <w:rsid w:val="000076BA"/>
    <w:rsid w:val="001A52F3"/>
    <w:rsid w:val="0033400A"/>
    <w:rsid w:val="00382EFB"/>
    <w:rsid w:val="003B00BE"/>
    <w:rsid w:val="003D0635"/>
    <w:rsid w:val="005119B6"/>
    <w:rsid w:val="00616766"/>
    <w:rsid w:val="00693E33"/>
    <w:rsid w:val="006B67CA"/>
    <w:rsid w:val="0074702F"/>
    <w:rsid w:val="00AD62CE"/>
    <w:rsid w:val="00D532AA"/>
    <w:rsid w:val="00E84345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A577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33"/>
    <w:pPr>
      <w:spacing w:line="288" w:lineRule="auto"/>
    </w:pPr>
    <w:rPr>
      <w:rFonts w:ascii="Gotham Book" w:eastAsiaTheme="minorHAnsi" w:hAnsi="Gotham Book"/>
      <w:color w:val="000000" w:themeColor="text1"/>
      <w:sz w:val="18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9B6"/>
    <w:pPr>
      <w:keepNext/>
      <w:keepLines/>
      <w:spacing w:before="240" w:after="300" w:line="240" w:lineRule="auto"/>
      <w:contextualSpacing/>
      <w:outlineLvl w:val="0"/>
    </w:pPr>
    <w:rPr>
      <w:rFonts w:ascii="Tungsten-Semibold" w:eastAsiaTheme="majorEastAsia" w:hAnsi="Tungsten-Semibold" w:cstheme="majorBidi"/>
      <w:caps/>
      <w:color w:val="2A2B29"/>
      <w:spacing w:val="5"/>
      <w:kern w:val="28"/>
      <w:sz w:val="36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9B6"/>
    <w:rPr>
      <w:rFonts w:ascii="Tungsten-Semibold" w:eastAsiaTheme="majorEastAsia" w:hAnsi="Tungsten-Semibold" w:cstheme="majorBidi"/>
      <w:caps/>
      <w:color w:val="2A2B29"/>
      <w:spacing w:val="5"/>
      <w:kern w:val="28"/>
      <w:sz w:val="36"/>
      <w:szCs w:val="32"/>
      <w:lang w:val="en-US" w:eastAsia="en-US"/>
    </w:rPr>
  </w:style>
  <w:style w:type="paragraph" w:styleId="Title">
    <w:name w:val="Title"/>
    <w:next w:val="Normal"/>
    <w:link w:val="TitleChar"/>
    <w:autoRedefine/>
    <w:qFormat/>
    <w:rsid w:val="00693E33"/>
    <w:pPr>
      <w:spacing w:before="8" w:after="8"/>
      <w:ind w:left="-284"/>
      <w:contextualSpacing/>
    </w:pPr>
    <w:rPr>
      <w:rFonts w:ascii="Gotham Black" w:eastAsiaTheme="majorEastAsia" w:hAnsi="Gotham Black" w:cstheme="majorBidi"/>
      <w:color w:val="FFFFFF" w:themeColor="background1"/>
      <w:spacing w:val="5"/>
      <w:kern w:val="28"/>
      <w:sz w:val="18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693E33"/>
    <w:rPr>
      <w:rFonts w:ascii="Gotham Black" w:eastAsiaTheme="majorEastAsia" w:hAnsi="Gotham Black" w:cstheme="majorBidi"/>
      <w:color w:val="FFFFFF" w:themeColor="background1"/>
      <w:spacing w:val="5"/>
      <w:kern w:val="28"/>
      <w:sz w:val="18"/>
      <w:szCs w:val="5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B67C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CA"/>
    <w:rPr>
      <w:rFonts w:ascii="Gotham Book" w:eastAsiaTheme="minorHAnsi" w:hAnsi="Gotham Book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67C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CA"/>
    <w:rPr>
      <w:rFonts w:ascii="Gotham Book" w:eastAsiaTheme="minorHAnsi" w:hAnsi="Gotham Book"/>
      <w:sz w:val="22"/>
      <w:szCs w:val="22"/>
      <w:lang w:val="en-US"/>
    </w:rPr>
  </w:style>
  <w:style w:type="paragraph" w:styleId="NoSpacing">
    <w:name w:val="No Spacing"/>
    <w:uiPriority w:val="1"/>
    <w:qFormat/>
    <w:rsid w:val="0033400A"/>
    <w:rPr>
      <w:rFonts w:ascii="Gotham Book" w:eastAsiaTheme="minorHAnsi" w:hAnsi="Gotham Book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345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45"/>
    <w:rPr>
      <w:rFonts w:ascii="Lucida Grande" w:eastAsiaTheme="minorHAnsi" w:hAnsi="Lucida Grande" w:cs="Lucida Grande"/>
      <w:color w:val="000000" w:themeColor="text1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33"/>
    <w:pPr>
      <w:spacing w:line="288" w:lineRule="auto"/>
    </w:pPr>
    <w:rPr>
      <w:rFonts w:ascii="Gotham Book" w:eastAsiaTheme="minorHAnsi" w:hAnsi="Gotham Book"/>
      <w:color w:val="000000" w:themeColor="text1"/>
      <w:sz w:val="18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9B6"/>
    <w:pPr>
      <w:keepNext/>
      <w:keepLines/>
      <w:spacing w:before="240" w:after="300" w:line="240" w:lineRule="auto"/>
      <w:contextualSpacing/>
      <w:outlineLvl w:val="0"/>
    </w:pPr>
    <w:rPr>
      <w:rFonts w:ascii="Tungsten-Semibold" w:eastAsiaTheme="majorEastAsia" w:hAnsi="Tungsten-Semibold" w:cstheme="majorBidi"/>
      <w:caps/>
      <w:color w:val="2A2B29"/>
      <w:spacing w:val="5"/>
      <w:kern w:val="28"/>
      <w:sz w:val="36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9B6"/>
    <w:rPr>
      <w:rFonts w:ascii="Tungsten-Semibold" w:eastAsiaTheme="majorEastAsia" w:hAnsi="Tungsten-Semibold" w:cstheme="majorBidi"/>
      <w:caps/>
      <w:color w:val="2A2B29"/>
      <w:spacing w:val="5"/>
      <w:kern w:val="28"/>
      <w:sz w:val="36"/>
      <w:szCs w:val="32"/>
      <w:lang w:val="en-US" w:eastAsia="en-US"/>
    </w:rPr>
  </w:style>
  <w:style w:type="paragraph" w:styleId="Title">
    <w:name w:val="Title"/>
    <w:next w:val="Normal"/>
    <w:link w:val="TitleChar"/>
    <w:autoRedefine/>
    <w:qFormat/>
    <w:rsid w:val="00693E33"/>
    <w:pPr>
      <w:spacing w:before="8" w:after="8"/>
      <w:ind w:left="-284"/>
      <w:contextualSpacing/>
    </w:pPr>
    <w:rPr>
      <w:rFonts w:ascii="Gotham Black" w:eastAsiaTheme="majorEastAsia" w:hAnsi="Gotham Black" w:cstheme="majorBidi"/>
      <w:color w:val="FFFFFF" w:themeColor="background1"/>
      <w:spacing w:val="5"/>
      <w:kern w:val="28"/>
      <w:sz w:val="18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693E33"/>
    <w:rPr>
      <w:rFonts w:ascii="Gotham Black" w:eastAsiaTheme="majorEastAsia" w:hAnsi="Gotham Black" w:cstheme="majorBidi"/>
      <w:color w:val="FFFFFF" w:themeColor="background1"/>
      <w:spacing w:val="5"/>
      <w:kern w:val="28"/>
      <w:sz w:val="18"/>
      <w:szCs w:val="5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B67C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CA"/>
    <w:rPr>
      <w:rFonts w:ascii="Gotham Book" w:eastAsiaTheme="minorHAnsi" w:hAnsi="Gotham Book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67C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CA"/>
    <w:rPr>
      <w:rFonts w:ascii="Gotham Book" w:eastAsiaTheme="minorHAnsi" w:hAnsi="Gotham Book"/>
      <w:sz w:val="22"/>
      <w:szCs w:val="22"/>
      <w:lang w:val="en-US"/>
    </w:rPr>
  </w:style>
  <w:style w:type="paragraph" w:styleId="NoSpacing">
    <w:name w:val="No Spacing"/>
    <w:uiPriority w:val="1"/>
    <w:qFormat/>
    <w:rsid w:val="0033400A"/>
    <w:rPr>
      <w:rFonts w:ascii="Gotham Book" w:eastAsiaTheme="minorHAnsi" w:hAnsi="Gotham Book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345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45"/>
    <w:rPr>
      <w:rFonts w:ascii="Lucida Grande" w:eastAsiaTheme="minorHAnsi" w:hAnsi="Lucida Grande" w:cs="Lucida Grande"/>
      <w:color w:val="000000" w:themeColor="tex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Macintosh Word</Application>
  <DocSecurity>0</DocSecurity>
  <Lines>4</Lines>
  <Paragraphs>1</Paragraphs>
  <ScaleCrop>false</ScaleCrop>
  <Company>Mogul LTD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Aoake</dc:creator>
  <cp:keywords/>
  <dc:description/>
  <cp:lastModifiedBy>Tia Aoake</cp:lastModifiedBy>
  <cp:revision>2</cp:revision>
  <dcterms:created xsi:type="dcterms:W3CDTF">2013-09-23T02:03:00Z</dcterms:created>
  <dcterms:modified xsi:type="dcterms:W3CDTF">2013-09-23T02:03:00Z</dcterms:modified>
</cp:coreProperties>
</file>