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EB40" w14:textId="1A7DA2B9" w:rsidR="00EF6A4F" w:rsidRDefault="00D73414">
      <w:pPr>
        <w:rPr>
          <w:rFonts w:hint="cs"/>
        </w:rPr>
      </w:pPr>
      <w:r>
        <w:rPr>
          <w:rFonts w:hint="cs"/>
          <w:cs/>
        </w:rPr>
        <w:t>ป.6 เทอม 1</w:t>
      </w:r>
    </w:p>
    <w:tbl>
      <w:tblPr>
        <w:tblpPr w:leftFromText="180" w:rightFromText="180" w:horzAnchor="margin" w:tblpXSpec="center" w:tblpY="-375"/>
        <w:tblW w:w="10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7495"/>
      </w:tblGrid>
      <w:tr w:rsidR="00D73414" w:rsidRPr="00D73414" w14:paraId="068E311F" w14:textId="77777777" w:rsidTr="000A25ED">
        <w:trPr>
          <w:trHeight w:val="360"/>
        </w:trPr>
        <w:tc>
          <w:tcPr>
            <w:tcW w:w="2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565990" w14:textId="77777777" w:rsidR="00D73414" w:rsidRPr="00D73414" w:rsidRDefault="00D73414" w:rsidP="000A25ED">
            <w:r w:rsidRPr="00D73414">
              <w:rPr>
                <w:b/>
                <w:bCs/>
                <w:cs/>
              </w:rPr>
              <w:lastRenderedPageBreak/>
              <w:t>หัวข้อหลัก</w:t>
            </w:r>
          </w:p>
        </w:tc>
        <w:tc>
          <w:tcPr>
            <w:tcW w:w="7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6DECD" w14:textId="77777777" w:rsidR="00D73414" w:rsidRPr="00D73414" w:rsidRDefault="00D73414" w:rsidP="000A25ED">
            <w:r w:rsidRPr="00D73414">
              <w:rPr>
                <w:b/>
                <w:bCs/>
                <w:cs/>
              </w:rPr>
              <w:t>บทเรียน</w:t>
            </w:r>
          </w:p>
        </w:tc>
      </w:tr>
      <w:tr w:rsidR="00D73414" w:rsidRPr="00D73414" w14:paraId="62C8ED27" w14:textId="77777777" w:rsidTr="000A25ED">
        <w:trPr>
          <w:trHeight w:val="360"/>
        </w:trPr>
        <w:tc>
          <w:tcPr>
            <w:tcW w:w="2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F3327" w14:textId="77777777" w:rsidR="00D73414" w:rsidRPr="00D73414" w:rsidRDefault="00D73414" w:rsidP="000A25ED">
            <w:r w:rsidRPr="00D73414">
              <w:rPr>
                <w:b/>
                <w:bCs/>
                <w:cs/>
              </w:rPr>
              <w:t>หลักการใช้ภาษาไทย</w:t>
            </w:r>
          </w:p>
        </w:tc>
        <w:tc>
          <w:tcPr>
            <w:tcW w:w="7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5A1E2F" w14:textId="77777777" w:rsidR="00D73414" w:rsidRPr="00D73414" w:rsidRDefault="00D73414" w:rsidP="00D73414">
            <w:pPr>
              <w:numPr>
                <w:ilvl w:val="0"/>
                <w:numId w:val="4"/>
              </w:numPr>
            </w:pPr>
            <w:r w:rsidRPr="00D73414">
              <w:rPr>
                <w:cs/>
              </w:rPr>
              <w:t>ชนิดและหน้าที่ของคำ</w:t>
            </w:r>
          </w:p>
          <w:p w14:paraId="0044C1B4" w14:textId="77777777" w:rsidR="00D73414" w:rsidRPr="00D73414" w:rsidRDefault="00D73414" w:rsidP="00D73414">
            <w:pPr>
              <w:numPr>
                <w:ilvl w:val="0"/>
                <w:numId w:val="4"/>
              </w:numPr>
            </w:pPr>
            <w:r w:rsidRPr="00D73414">
              <w:rPr>
                <w:cs/>
              </w:rPr>
              <w:t>คำราชาศัพท์ ระดับภาษา และภาษาถิ่น</w:t>
            </w:r>
          </w:p>
          <w:p w14:paraId="68C7B496" w14:textId="77777777" w:rsidR="00D73414" w:rsidRPr="00D73414" w:rsidRDefault="00D73414" w:rsidP="00D73414">
            <w:pPr>
              <w:numPr>
                <w:ilvl w:val="0"/>
                <w:numId w:val="4"/>
              </w:numPr>
            </w:pPr>
            <w:r w:rsidRPr="00D73414">
              <w:rPr>
                <w:cs/>
              </w:rPr>
              <w:t>คำที่มาจากภาษาต่างประเทศ</w:t>
            </w:r>
          </w:p>
          <w:p w14:paraId="5067C00D" w14:textId="77777777" w:rsidR="00D73414" w:rsidRPr="00D73414" w:rsidRDefault="00D73414" w:rsidP="00D73414">
            <w:pPr>
              <w:numPr>
                <w:ilvl w:val="0"/>
                <w:numId w:val="4"/>
              </w:numPr>
            </w:pPr>
            <w:r w:rsidRPr="00D73414">
              <w:rPr>
                <w:cs/>
              </w:rPr>
              <w:t>กลุ่มคำหรือวลี ประโยคสามัญ ประโยครวม และประโยคซ้อน</w:t>
            </w:r>
          </w:p>
          <w:p w14:paraId="373F879E" w14:textId="77777777" w:rsidR="00D73414" w:rsidRPr="00D73414" w:rsidRDefault="00D73414" w:rsidP="00D73414">
            <w:pPr>
              <w:numPr>
                <w:ilvl w:val="0"/>
                <w:numId w:val="4"/>
              </w:numPr>
            </w:pPr>
            <w:r w:rsidRPr="00D73414">
              <w:rPr>
                <w:cs/>
              </w:rPr>
              <w:t>กลอนสุภาพ</w:t>
            </w:r>
          </w:p>
          <w:p w14:paraId="1B428A86" w14:textId="77777777" w:rsidR="00D73414" w:rsidRPr="00D73414" w:rsidRDefault="00D73414" w:rsidP="00D73414">
            <w:pPr>
              <w:numPr>
                <w:ilvl w:val="0"/>
                <w:numId w:val="4"/>
              </w:numPr>
            </w:pPr>
            <w:r w:rsidRPr="00D73414">
              <w:rPr>
                <w:cs/>
              </w:rPr>
              <w:t>สำนวนที่เป็นคำพังเพยและสุภาษิต</w:t>
            </w:r>
          </w:p>
        </w:tc>
      </w:tr>
      <w:tr w:rsidR="00D73414" w:rsidRPr="00D73414" w14:paraId="5F1AAC08" w14:textId="77777777" w:rsidTr="000A25ED">
        <w:trPr>
          <w:trHeight w:val="360"/>
        </w:trPr>
        <w:tc>
          <w:tcPr>
            <w:tcW w:w="2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ECD08" w14:textId="77777777" w:rsidR="00D73414" w:rsidRPr="00D73414" w:rsidRDefault="00D73414" w:rsidP="000A25ED">
            <w:r w:rsidRPr="00D73414">
              <w:rPr>
                <w:b/>
                <w:bCs/>
                <w:cs/>
              </w:rPr>
              <w:t>การอ่าน</w:t>
            </w:r>
          </w:p>
        </w:tc>
        <w:tc>
          <w:tcPr>
            <w:tcW w:w="7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C79E7" w14:textId="77777777" w:rsidR="00D73414" w:rsidRPr="00D73414" w:rsidRDefault="00D73414" w:rsidP="00D73414">
            <w:pPr>
              <w:numPr>
                <w:ilvl w:val="0"/>
                <w:numId w:val="5"/>
              </w:numPr>
            </w:pPr>
            <w:r w:rsidRPr="00D73414">
              <w:rPr>
                <w:cs/>
              </w:rPr>
              <w:t>การอ่านออกเสียงและการบอกความหมายของบทร้อยแก้วและบทร้อยกรอง</w:t>
            </w:r>
          </w:p>
          <w:p w14:paraId="1DED967F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คำที่มีพยัญชนะควบกล้ำ</w:t>
            </w:r>
          </w:p>
          <w:p w14:paraId="3EB3381D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คำที่มีอักษรนำ</w:t>
            </w:r>
          </w:p>
          <w:p w14:paraId="7C7C904A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คำที่มีตัวการันต์</w:t>
            </w:r>
          </w:p>
          <w:p w14:paraId="51B86C54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คำที่มาจากภาษาต่างประเทศ</w:t>
            </w:r>
          </w:p>
          <w:p w14:paraId="2B20BFB0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อักษรย่อและเครื่องหมายวรรคตอน</w:t>
            </w:r>
          </w:p>
          <w:p w14:paraId="22668F5E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วัน เดือน ปี แบบไทย</w:t>
            </w:r>
          </w:p>
          <w:p w14:paraId="5396C71D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ข้อความที่เป็นโวหารต่าง ๆ</w:t>
            </w:r>
          </w:p>
          <w:p w14:paraId="5A6185B1" w14:textId="77777777" w:rsidR="00D73414" w:rsidRPr="00D73414" w:rsidRDefault="00D73414" w:rsidP="00D73414">
            <w:pPr>
              <w:numPr>
                <w:ilvl w:val="1"/>
                <w:numId w:val="5"/>
              </w:numPr>
            </w:pPr>
            <w:r w:rsidRPr="00D73414">
              <w:rPr>
                <w:cs/>
              </w:rPr>
              <w:t>สำนวนเปรียบเทียบ</w:t>
            </w:r>
          </w:p>
          <w:p w14:paraId="6A52AF30" w14:textId="77777777" w:rsidR="00D73414" w:rsidRPr="00D73414" w:rsidRDefault="00D73414" w:rsidP="00D73414">
            <w:pPr>
              <w:numPr>
                <w:ilvl w:val="0"/>
                <w:numId w:val="5"/>
              </w:numPr>
            </w:pPr>
            <w:r w:rsidRPr="00D73414">
              <w:rPr>
                <w:cs/>
              </w:rPr>
              <w:t>การอ่านบทร้อยกรองเป็นทำนองเสนาะ</w:t>
            </w:r>
          </w:p>
          <w:p w14:paraId="0117C71E" w14:textId="77777777" w:rsidR="00D73414" w:rsidRPr="00D73414" w:rsidRDefault="00D73414" w:rsidP="00D73414">
            <w:pPr>
              <w:numPr>
                <w:ilvl w:val="0"/>
                <w:numId w:val="5"/>
              </w:numPr>
            </w:pPr>
            <w:r w:rsidRPr="00D73414">
              <w:rPr>
                <w:cs/>
              </w:rPr>
              <w:t>การอ่านงานเขียนเชิงอธิบาย คำสั่ง ข้อแนะนำ และปฏิบัติตาม</w:t>
            </w:r>
          </w:p>
          <w:p w14:paraId="083E74FC" w14:textId="77777777" w:rsidR="00D73414" w:rsidRPr="00D73414" w:rsidRDefault="00D73414" w:rsidP="00D73414">
            <w:pPr>
              <w:numPr>
                <w:ilvl w:val="0"/>
                <w:numId w:val="5"/>
              </w:numPr>
            </w:pPr>
            <w:r w:rsidRPr="00D73414">
              <w:rPr>
                <w:cs/>
              </w:rPr>
              <w:t>การอ่านจับใจความ</w:t>
            </w:r>
          </w:p>
        </w:tc>
      </w:tr>
      <w:tr w:rsidR="00D73414" w:rsidRPr="00D73414" w14:paraId="6979A727" w14:textId="77777777" w:rsidTr="000A25ED">
        <w:trPr>
          <w:trHeight w:val="360"/>
        </w:trPr>
        <w:tc>
          <w:tcPr>
            <w:tcW w:w="2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469500" w14:textId="77777777" w:rsidR="00D73414" w:rsidRPr="00D73414" w:rsidRDefault="00D73414" w:rsidP="000A25ED">
            <w:r w:rsidRPr="00D73414">
              <w:rPr>
                <w:b/>
                <w:bCs/>
                <w:cs/>
              </w:rPr>
              <w:t>การเขียน</w:t>
            </w:r>
          </w:p>
        </w:tc>
        <w:tc>
          <w:tcPr>
            <w:tcW w:w="7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CED3F4" w14:textId="77777777" w:rsidR="00D73414" w:rsidRPr="00D73414" w:rsidRDefault="00D73414" w:rsidP="00D73414">
            <w:pPr>
              <w:numPr>
                <w:ilvl w:val="0"/>
                <w:numId w:val="6"/>
              </w:numPr>
            </w:pPr>
            <w:r w:rsidRPr="00D73414">
              <w:rPr>
                <w:cs/>
              </w:rPr>
              <w:t>การเขียนสื่อสาร เช่น คำขวัญ คำอวยพร ประกาศ</w:t>
            </w:r>
          </w:p>
          <w:p w14:paraId="14A5FEE7" w14:textId="77777777" w:rsidR="00D73414" w:rsidRPr="00D73414" w:rsidRDefault="00D73414" w:rsidP="00D73414">
            <w:pPr>
              <w:numPr>
                <w:ilvl w:val="0"/>
                <w:numId w:val="6"/>
              </w:numPr>
            </w:pPr>
            <w:r w:rsidRPr="00D73414">
              <w:rPr>
                <w:cs/>
              </w:rPr>
              <w:t>การเขียนแผนภาพโครงเรื่องและแผนภาพความคิด</w:t>
            </w:r>
          </w:p>
          <w:p w14:paraId="3F308D6E" w14:textId="77777777" w:rsidR="00D73414" w:rsidRPr="00D73414" w:rsidRDefault="00D73414" w:rsidP="00D73414">
            <w:pPr>
              <w:numPr>
                <w:ilvl w:val="0"/>
                <w:numId w:val="6"/>
              </w:numPr>
            </w:pPr>
            <w:r w:rsidRPr="00D73414">
              <w:rPr>
                <w:cs/>
              </w:rPr>
              <w:t>การเขียนย่อความจากสื่อต่าง ๆ</w:t>
            </w:r>
          </w:p>
          <w:p w14:paraId="44AE8090" w14:textId="77777777" w:rsidR="00D73414" w:rsidRPr="00D73414" w:rsidRDefault="00D73414" w:rsidP="00D73414">
            <w:pPr>
              <w:numPr>
                <w:ilvl w:val="0"/>
                <w:numId w:val="6"/>
              </w:numPr>
            </w:pPr>
            <w:r w:rsidRPr="00D73414">
              <w:rPr>
                <w:cs/>
              </w:rPr>
              <w:lastRenderedPageBreak/>
              <w:t>การออกแบบรายการ</w:t>
            </w:r>
          </w:p>
          <w:p w14:paraId="7586F8B7" w14:textId="77777777" w:rsidR="00D73414" w:rsidRPr="00D73414" w:rsidRDefault="00D73414" w:rsidP="00D73414">
            <w:pPr>
              <w:numPr>
                <w:ilvl w:val="0"/>
                <w:numId w:val="6"/>
              </w:numPr>
            </w:pPr>
            <w:r w:rsidRPr="00D73414">
              <w:rPr>
                <w:cs/>
              </w:rPr>
              <w:t>การเขียนตามจินตนาการและสร้างสรรค์</w:t>
            </w:r>
          </w:p>
          <w:p w14:paraId="56006D9B" w14:textId="77777777" w:rsidR="00D73414" w:rsidRPr="00D73414" w:rsidRDefault="00D73414" w:rsidP="00D73414">
            <w:pPr>
              <w:numPr>
                <w:ilvl w:val="0"/>
                <w:numId w:val="6"/>
              </w:numPr>
            </w:pPr>
            <w:r w:rsidRPr="00D73414">
              <w:rPr>
                <w:cs/>
              </w:rPr>
              <w:t>มารยาทในการเขียน</w:t>
            </w:r>
          </w:p>
        </w:tc>
      </w:tr>
    </w:tbl>
    <w:p w14:paraId="012CE148" w14:textId="77777777" w:rsidR="00D73414" w:rsidRDefault="00D73414"/>
    <w:p w14:paraId="5B253B14" w14:textId="4882CF45" w:rsidR="00D73414" w:rsidRDefault="00D73414">
      <w:r>
        <w:rPr>
          <w:rFonts w:hint="cs"/>
          <w:cs/>
        </w:rPr>
        <w:t>ป.6 เทอม 2</w:t>
      </w:r>
    </w:p>
    <w:tbl>
      <w:tblPr>
        <w:tblW w:w="12000" w:type="dxa"/>
        <w:tblInd w:w="-13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9167"/>
      </w:tblGrid>
      <w:tr w:rsidR="00D73414" w:rsidRPr="00D73414" w14:paraId="3BD1B340" w14:textId="77777777" w:rsidTr="00D73414"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E48A3F" w14:textId="77777777" w:rsidR="00D73414" w:rsidRPr="00D73414" w:rsidRDefault="00D73414" w:rsidP="00D73414">
            <w:r w:rsidRPr="00D73414">
              <w:rPr>
                <w:b/>
                <w:bCs/>
                <w:cs/>
              </w:rPr>
              <w:t>หัวข้อหลัก</w:t>
            </w:r>
          </w:p>
        </w:tc>
        <w:tc>
          <w:tcPr>
            <w:tcW w:w="9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987BC9" w14:textId="77777777" w:rsidR="00D73414" w:rsidRPr="00D73414" w:rsidRDefault="00D73414" w:rsidP="00D73414">
            <w:r w:rsidRPr="00D73414">
              <w:rPr>
                <w:b/>
                <w:bCs/>
                <w:cs/>
              </w:rPr>
              <w:t>บทเรียน</w:t>
            </w:r>
          </w:p>
        </w:tc>
      </w:tr>
      <w:tr w:rsidR="00D73414" w:rsidRPr="00D73414" w14:paraId="444C2785" w14:textId="77777777" w:rsidTr="00D73414"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D66102" w14:textId="77777777" w:rsidR="00D73414" w:rsidRPr="00D73414" w:rsidRDefault="00D73414" w:rsidP="00D73414">
            <w:r w:rsidRPr="00D73414">
              <w:rPr>
                <w:b/>
                <w:bCs/>
                <w:cs/>
              </w:rPr>
              <w:t>การอ่าน</w:t>
            </w:r>
          </w:p>
        </w:tc>
        <w:tc>
          <w:tcPr>
            <w:tcW w:w="9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5483DD" w14:textId="77777777" w:rsidR="00D73414" w:rsidRPr="00D73414" w:rsidRDefault="00D73414" w:rsidP="00D73414">
            <w:pPr>
              <w:numPr>
                <w:ilvl w:val="0"/>
                <w:numId w:val="7"/>
              </w:numPr>
            </w:pPr>
            <w:r w:rsidRPr="00D73414">
              <w:rPr>
                <w:cs/>
              </w:rPr>
              <w:t>การอ่านจับใจความจากสื่อต่าง ๆ เช่น เรื่องสั้น นิทาน เพลงพื้นบ้าน บทความ พระบรมราโชวาท สารคดี หรืองานเขียนประเภทโน้มน้าว</w:t>
            </w:r>
          </w:p>
          <w:p w14:paraId="5A536BC2" w14:textId="77777777" w:rsidR="00D73414" w:rsidRPr="00D73414" w:rsidRDefault="00D73414" w:rsidP="00D73414">
            <w:pPr>
              <w:numPr>
                <w:ilvl w:val="0"/>
                <w:numId w:val="7"/>
              </w:numPr>
            </w:pPr>
            <w:r w:rsidRPr="00D73414">
              <w:rPr>
                <w:cs/>
              </w:rPr>
              <w:t>การอ่านข้อมูลจากแผนผัง แผนที่ แผนภูมิ และกราฟ</w:t>
            </w:r>
          </w:p>
          <w:p w14:paraId="4D59CD57" w14:textId="77777777" w:rsidR="00D73414" w:rsidRPr="00D73414" w:rsidRDefault="00D73414" w:rsidP="00D73414">
            <w:pPr>
              <w:numPr>
                <w:ilvl w:val="0"/>
                <w:numId w:val="7"/>
              </w:numPr>
            </w:pPr>
            <w:r w:rsidRPr="00D73414">
              <w:rPr>
                <w:cs/>
              </w:rPr>
              <w:t>การอ่านหนังสือตามความสนใจ</w:t>
            </w:r>
          </w:p>
          <w:p w14:paraId="0927509C" w14:textId="77777777" w:rsidR="00D73414" w:rsidRPr="00D73414" w:rsidRDefault="00D73414" w:rsidP="00D73414">
            <w:pPr>
              <w:numPr>
                <w:ilvl w:val="0"/>
                <w:numId w:val="7"/>
              </w:numPr>
            </w:pPr>
            <w:r w:rsidRPr="00D73414">
              <w:rPr>
                <w:cs/>
              </w:rPr>
              <w:t>มารยาทในการอ่าน</w:t>
            </w:r>
          </w:p>
        </w:tc>
      </w:tr>
      <w:tr w:rsidR="00D73414" w:rsidRPr="00D73414" w14:paraId="743316F9" w14:textId="77777777" w:rsidTr="00D73414"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94F1A8" w14:textId="77777777" w:rsidR="00D73414" w:rsidRPr="00D73414" w:rsidRDefault="00D73414" w:rsidP="00D73414">
            <w:r w:rsidRPr="00D73414">
              <w:rPr>
                <w:b/>
                <w:bCs/>
                <w:cs/>
              </w:rPr>
              <w:t>การเขียน</w:t>
            </w:r>
          </w:p>
        </w:tc>
        <w:tc>
          <w:tcPr>
            <w:tcW w:w="9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0799CA" w14:textId="77777777" w:rsidR="00D73414" w:rsidRPr="00D73414" w:rsidRDefault="00D73414" w:rsidP="00D73414">
            <w:pPr>
              <w:numPr>
                <w:ilvl w:val="0"/>
                <w:numId w:val="8"/>
              </w:numPr>
            </w:pPr>
            <w:r w:rsidRPr="00D73414">
              <w:rPr>
                <w:cs/>
              </w:rPr>
              <w:t>การคัดลายมือตัวบรรจงเต็มบรรทัดและครึ่งบรรทัดตามรูปแบบการเขียนตัวอักษรไทย</w:t>
            </w:r>
          </w:p>
          <w:p w14:paraId="4FA3B977" w14:textId="77777777" w:rsidR="00D73414" w:rsidRPr="00D73414" w:rsidRDefault="00D73414" w:rsidP="00D73414">
            <w:pPr>
              <w:numPr>
                <w:ilvl w:val="0"/>
                <w:numId w:val="8"/>
              </w:numPr>
            </w:pPr>
            <w:r w:rsidRPr="00D73414">
              <w:rPr>
                <w:cs/>
              </w:rPr>
              <w:t>การเขียนเรียงความ</w:t>
            </w:r>
          </w:p>
          <w:p w14:paraId="570EF753" w14:textId="77777777" w:rsidR="00D73414" w:rsidRPr="00D73414" w:rsidRDefault="00D73414" w:rsidP="00D73414">
            <w:pPr>
              <w:numPr>
                <w:ilvl w:val="0"/>
                <w:numId w:val="8"/>
              </w:numPr>
            </w:pPr>
            <w:r w:rsidRPr="00D73414">
              <w:rPr>
                <w:cs/>
              </w:rPr>
              <w:t>การเขียนจดหมายส่วนตัว เช่น จดหมายขอโทษ จดหมายแสดงความขอบคุณ จดหมายแสดงความเห็นใจ หรือจดหมายแสดงความยินดี</w:t>
            </w:r>
          </w:p>
        </w:tc>
      </w:tr>
      <w:tr w:rsidR="00D73414" w:rsidRPr="00D73414" w14:paraId="3D289B9A" w14:textId="77777777" w:rsidTr="00D73414"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0536E8" w14:textId="77777777" w:rsidR="00D73414" w:rsidRPr="00D73414" w:rsidRDefault="00D73414" w:rsidP="00D73414">
            <w:r w:rsidRPr="00D73414">
              <w:rPr>
                <w:b/>
                <w:bCs/>
                <w:cs/>
              </w:rPr>
              <w:t>การฟัง การดู การพูด</w:t>
            </w:r>
          </w:p>
        </w:tc>
        <w:tc>
          <w:tcPr>
            <w:tcW w:w="9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184436" w14:textId="77777777" w:rsidR="00D73414" w:rsidRPr="00D73414" w:rsidRDefault="00D73414" w:rsidP="00D73414">
            <w:pPr>
              <w:numPr>
                <w:ilvl w:val="0"/>
                <w:numId w:val="9"/>
              </w:numPr>
            </w:pPr>
            <w:r w:rsidRPr="00D73414">
              <w:rPr>
                <w:cs/>
              </w:rPr>
              <w:t>การพูดแสดงความรู้ความเข้าใจในจุดประสงค์ของเรื่องที่ฟังและดูจากสื่อต่าง ๆ</w:t>
            </w:r>
          </w:p>
          <w:p w14:paraId="13FDB4F8" w14:textId="77777777" w:rsidR="00D73414" w:rsidRPr="00D73414" w:rsidRDefault="00D73414" w:rsidP="00D73414">
            <w:pPr>
              <w:numPr>
                <w:ilvl w:val="0"/>
                <w:numId w:val="9"/>
              </w:numPr>
            </w:pPr>
            <w:r w:rsidRPr="00D73414">
              <w:rPr>
                <w:cs/>
              </w:rPr>
              <w:t>การวิเคราะห์ความน่าเชื่อถือจากการฟังและดูสื่อโฆษณา</w:t>
            </w:r>
          </w:p>
          <w:p w14:paraId="07145069" w14:textId="77777777" w:rsidR="00D73414" w:rsidRPr="00D73414" w:rsidRDefault="00D73414" w:rsidP="00D73414">
            <w:pPr>
              <w:numPr>
                <w:ilvl w:val="0"/>
                <w:numId w:val="9"/>
              </w:numPr>
            </w:pPr>
            <w:r w:rsidRPr="00D73414">
              <w:rPr>
                <w:cs/>
              </w:rPr>
              <w:t>การรายงาน เช่น การพูดลำดับเหตุการณ์ หรือการพูดลำดับขั้นตอนการปฏิบัติงาน</w:t>
            </w:r>
          </w:p>
          <w:p w14:paraId="315D761B" w14:textId="77777777" w:rsidR="00D73414" w:rsidRPr="00D73414" w:rsidRDefault="00D73414" w:rsidP="00D73414">
            <w:pPr>
              <w:numPr>
                <w:ilvl w:val="0"/>
                <w:numId w:val="9"/>
              </w:numPr>
            </w:pPr>
            <w:r w:rsidRPr="00D73414">
              <w:rPr>
                <w:cs/>
              </w:rPr>
              <w:t>การพูดโน้มน้าวในสถานการณ์ต่าง ๆ</w:t>
            </w:r>
          </w:p>
          <w:p w14:paraId="6988B8DB" w14:textId="77777777" w:rsidR="00D73414" w:rsidRPr="00D73414" w:rsidRDefault="00D73414" w:rsidP="00D73414">
            <w:pPr>
              <w:numPr>
                <w:ilvl w:val="0"/>
                <w:numId w:val="9"/>
              </w:numPr>
            </w:pPr>
            <w:r w:rsidRPr="00D73414">
              <w:rPr>
                <w:cs/>
              </w:rPr>
              <w:t>มารยาทในการฟัง การดู และการพูด</w:t>
            </w:r>
          </w:p>
        </w:tc>
      </w:tr>
      <w:tr w:rsidR="00D73414" w:rsidRPr="00D73414" w14:paraId="67F55B3B" w14:textId="77777777" w:rsidTr="00D73414">
        <w:tc>
          <w:tcPr>
            <w:tcW w:w="2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E627F4" w14:textId="77777777" w:rsidR="00D73414" w:rsidRPr="00D73414" w:rsidRDefault="00D73414" w:rsidP="00D73414">
            <w:r w:rsidRPr="00D73414">
              <w:rPr>
                <w:b/>
                <w:bCs/>
                <w:cs/>
              </w:rPr>
              <w:t>วรรณคดีและวรรณกรรม</w:t>
            </w:r>
          </w:p>
        </w:tc>
        <w:tc>
          <w:tcPr>
            <w:tcW w:w="9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97A0A4" w14:textId="77777777" w:rsidR="00D73414" w:rsidRPr="00D73414" w:rsidRDefault="00D73414" w:rsidP="00D73414">
            <w:pPr>
              <w:numPr>
                <w:ilvl w:val="0"/>
                <w:numId w:val="10"/>
              </w:numPr>
            </w:pPr>
            <w:r w:rsidRPr="00D73414">
              <w:rPr>
                <w:cs/>
              </w:rPr>
              <w:t>วรรณคดีและวรรณกรรม เช่น นิทานพื้นบ้านท้องถิ่น นิทานคติธรรม เพลงพื้นบ้าน วรรณคดีและวรรณกรรมในบทเรียนและตามความสนใจ</w:t>
            </w:r>
          </w:p>
          <w:p w14:paraId="6CFAAE15" w14:textId="77777777" w:rsidR="00D73414" w:rsidRPr="00D73414" w:rsidRDefault="00D73414" w:rsidP="00D73414">
            <w:pPr>
              <w:numPr>
                <w:ilvl w:val="0"/>
                <w:numId w:val="10"/>
              </w:numPr>
            </w:pPr>
            <w:r w:rsidRPr="00D73414">
              <w:rPr>
                <w:cs/>
              </w:rPr>
              <w:lastRenderedPageBreak/>
              <w:t>บทอาขยานและบทร้อยกรองที่มีคุณค่า</w:t>
            </w:r>
          </w:p>
        </w:tc>
      </w:tr>
    </w:tbl>
    <w:p w14:paraId="3361ABC8" w14:textId="77777777" w:rsidR="00D73414" w:rsidRPr="00D73414" w:rsidRDefault="00D73414">
      <w:pPr>
        <w:rPr>
          <w:rFonts w:hint="cs"/>
          <w:cs/>
        </w:rPr>
      </w:pPr>
    </w:p>
    <w:sectPr w:rsidR="00D73414" w:rsidRPr="00D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204E0"/>
    <w:multiLevelType w:val="multilevel"/>
    <w:tmpl w:val="89F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20B33"/>
    <w:multiLevelType w:val="multilevel"/>
    <w:tmpl w:val="9C4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04BDF"/>
    <w:multiLevelType w:val="multilevel"/>
    <w:tmpl w:val="BE3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C5D48"/>
    <w:multiLevelType w:val="multilevel"/>
    <w:tmpl w:val="B7C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67364"/>
    <w:multiLevelType w:val="multilevel"/>
    <w:tmpl w:val="27E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F6ACE"/>
    <w:multiLevelType w:val="multilevel"/>
    <w:tmpl w:val="62D4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A7013"/>
    <w:multiLevelType w:val="multilevel"/>
    <w:tmpl w:val="B8C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B4D87"/>
    <w:multiLevelType w:val="multilevel"/>
    <w:tmpl w:val="0D5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A3892"/>
    <w:multiLevelType w:val="multilevel"/>
    <w:tmpl w:val="F67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74EB9"/>
    <w:multiLevelType w:val="multilevel"/>
    <w:tmpl w:val="C484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522397">
    <w:abstractNumId w:val="5"/>
  </w:num>
  <w:num w:numId="2" w16cid:durableId="1702975436">
    <w:abstractNumId w:val="6"/>
  </w:num>
  <w:num w:numId="3" w16cid:durableId="2104916175">
    <w:abstractNumId w:val="9"/>
  </w:num>
  <w:num w:numId="4" w16cid:durableId="1808740002">
    <w:abstractNumId w:val="3"/>
  </w:num>
  <w:num w:numId="5" w16cid:durableId="868178389">
    <w:abstractNumId w:val="1"/>
  </w:num>
  <w:num w:numId="6" w16cid:durableId="1137651466">
    <w:abstractNumId w:val="8"/>
  </w:num>
  <w:num w:numId="7" w16cid:durableId="1691565544">
    <w:abstractNumId w:val="7"/>
  </w:num>
  <w:num w:numId="8" w16cid:durableId="76365032">
    <w:abstractNumId w:val="2"/>
  </w:num>
  <w:num w:numId="9" w16cid:durableId="1220826261">
    <w:abstractNumId w:val="4"/>
  </w:num>
  <w:num w:numId="10" w16cid:durableId="16633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8B"/>
    <w:rsid w:val="00075366"/>
    <w:rsid w:val="000F5651"/>
    <w:rsid w:val="00255DDF"/>
    <w:rsid w:val="002D4E27"/>
    <w:rsid w:val="00635F6C"/>
    <w:rsid w:val="00CD6C8B"/>
    <w:rsid w:val="00D73414"/>
    <w:rsid w:val="00EE5CC4"/>
    <w:rsid w:val="00E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3596"/>
  <w15:chartTrackingRefBased/>
  <w15:docId w15:val="{C1A20151-DDF9-4F1F-8E55-A7EE3AC9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366"/>
    <w:rPr>
      <w:rFonts w:ascii="TH Sarabun New" w:hAnsi="TH Sarabun New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F6C"/>
    <w:pPr>
      <w:keepNext/>
      <w:keepLines/>
      <w:spacing w:before="240" w:after="0"/>
      <w:outlineLvl w:val="0"/>
    </w:pPr>
    <w:rPr>
      <w:rFonts w:eastAsiaTheme="majorEastAsia" w:cs="TH Sarabun New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5CC4"/>
    <w:pPr>
      <w:outlineLvl w:val="1"/>
    </w:pPr>
    <w:rPr>
      <w:rFonts w:cs="TH Sarabun New"/>
      <w:b/>
      <w:color w:val="00000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C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C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C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C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C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C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C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F6C"/>
    <w:rPr>
      <w:rFonts w:ascii="TH Sarabun New" w:eastAsiaTheme="majorEastAsia" w:hAnsi="TH Sarabun New" w:cs="TH Sarabun New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C4"/>
    <w:rPr>
      <w:rFonts w:ascii="TH Sarabun New" w:hAnsi="TH Sarabun New" w:cs="TH Sarabun New"/>
      <w:b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C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C8B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C8B"/>
    <w:rPr>
      <w:rFonts w:eastAsiaTheme="majorEastAsia" w:cstheme="majorBidi"/>
      <w:color w:val="0F4761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C8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C8B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C8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C8B"/>
    <w:rPr>
      <w:rFonts w:eastAsiaTheme="majorEastAsia" w:cstheme="majorBidi"/>
      <w:color w:val="272727" w:themeColor="text1" w:themeTint="D8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6C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C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6C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6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C8B"/>
    <w:rPr>
      <w:rFonts w:ascii="TH Sarabun New" w:hAnsi="TH Sarabun New"/>
      <w:i/>
      <w:iCs/>
      <w:color w:val="404040" w:themeColor="text1" w:themeTint="BF"/>
      <w:sz w:val="32"/>
    </w:rPr>
  </w:style>
  <w:style w:type="paragraph" w:styleId="ListParagraph">
    <w:name w:val="List Paragraph"/>
    <w:basedOn w:val="Normal"/>
    <w:uiPriority w:val="34"/>
    <w:qFormat/>
    <w:rsid w:val="00CD6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8B"/>
    <w:rPr>
      <w:rFonts w:ascii="TH Sarabun New" w:hAnsi="TH Sarabun New"/>
      <w:i/>
      <w:iCs/>
      <w:color w:val="0F4761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CD6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Puttisan Chartcharnchai</dc:creator>
  <cp:keywords/>
  <dc:description/>
  <cp:lastModifiedBy>Puttisan Chartcharnchai</cp:lastModifiedBy>
  <cp:revision>3</cp:revision>
  <dcterms:created xsi:type="dcterms:W3CDTF">2025-01-07T15:05:00Z</dcterms:created>
  <dcterms:modified xsi:type="dcterms:W3CDTF">2025-01-07T15:07:00Z</dcterms:modified>
</cp:coreProperties>
</file>