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9D207" w14:textId="365B0A92" w:rsidR="00967121" w:rsidRDefault="00BC48C0">
      <w:r>
        <w:t>Initial meeting notes:</w:t>
      </w:r>
    </w:p>
    <w:p w14:paraId="5DB15BC1" w14:textId="7819E2D0" w:rsidR="00BC48C0" w:rsidRDefault="00BC48C0"/>
    <w:p w14:paraId="3A17477A" w14:textId="2D285489" w:rsidR="00BC48C0" w:rsidRDefault="00BC48C0" w:rsidP="00BC48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Large full screen image header like: </w:t>
      </w:r>
      <w:hyperlink r:id="rId5" w:history="1">
        <w:r w:rsidRPr="002172E4">
          <w:rPr>
            <w:rStyle w:val="Hyperlink"/>
            <w:rFonts w:ascii="ArialMT" w:eastAsia="Times New Roman" w:hAnsi="ArialMT" w:cs="Times New Roman"/>
            <w:sz w:val="22"/>
            <w:szCs w:val="22"/>
          </w:rPr>
          <w:t>https://www.theartoftexture.com</w:t>
        </w:r>
      </w:hyperlink>
    </w:p>
    <w:p w14:paraId="7F3FDDF6" w14:textId="4BCC93E3" w:rsidR="00BC48C0" w:rsidRDefault="00BC48C0" w:rsidP="00BC48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Full width elements with colored background and clear text like: </w:t>
      </w:r>
      <w:hyperlink r:id="rId6" w:history="1">
        <w:r w:rsidRPr="002172E4">
          <w:rPr>
            <w:rStyle w:val="Hyperlink"/>
            <w:rFonts w:ascii="ArialMT" w:eastAsia="Times New Roman" w:hAnsi="ArialMT" w:cs="Times New Roman"/>
            <w:sz w:val="22"/>
            <w:szCs w:val="22"/>
          </w:rPr>
          <w:t>https://mailchimp.com/#by-the-numbers</w:t>
        </w:r>
      </w:hyperlink>
      <w:r>
        <w:rPr>
          <w:rFonts w:ascii="ArialMT" w:eastAsia="Times New Roman" w:hAnsi="ArialMT" w:cs="Times New Roman"/>
          <w:sz w:val="22"/>
          <w:szCs w:val="22"/>
        </w:rPr>
        <w:t>).</w:t>
      </w:r>
    </w:p>
    <w:p w14:paraId="02524BE7" w14:textId="709BACC7" w:rsidR="00751A7F" w:rsidRPr="00751A7F" w:rsidRDefault="00751A7F" w:rsidP="00751A7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t>Fast facts similar to the about us stats on</w:t>
      </w:r>
      <w:r w:rsidRPr="00BC48C0">
        <w:rPr>
          <w:rFonts w:ascii="ArialMT" w:eastAsia="Times New Roman" w:hAnsi="ArialMT" w:cs="Times New Roman"/>
          <w:sz w:val="22"/>
          <w:szCs w:val="22"/>
        </w:rPr>
        <w:t xml:space="preserve">: </w:t>
      </w:r>
      <w:hyperlink r:id="rId7" w:history="1">
        <w:r w:rsidRPr="00BC48C0">
          <w:rPr>
            <w:rStyle w:val="Hyperlink"/>
            <w:rFonts w:ascii="ArialMT" w:eastAsia="Times New Roman" w:hAnsi="ArialMT" w:cs="Times New Roman"/>
            <w:sz w:val="22"/>
            <w:szCs w:val="22"/>
          </w:rPr>
          <w:t>http://thinkpixellab.com</w:t>
        </w:r>
      </w:hyperlink>
    </w:p>
    <w:p w14:paraId="187A4677" w14:textId="47869033" w:rsidR="00BC48C0" w:rsidRDefault="00BC48C0" w:rsidP="00BC48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Colors: designers choice. Should complement the images selected</w:t>
      </w:r>
    </w:p>
    <w:p w14:paraId="1056E047" w14:textId="4C7372C3" w:rsidR="00751A7F" w:rsidRDefault="00751A7F" w:rsidP="00BC48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Essentially creating clean full width components with easy to read text</w:t>
      </w:r>
    </w:p>
    <w:p w14:paraId="04067065" w14:textId="10316791" w:rsidR="00751A7F" w:rsidRDefault="00751A7F" w:rsidP="00BC48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Will meet again after </w:t>
      </w:r>
      <w:r w:rsidR="001A5AA8">
        <w:rPr>
          <w:rFonts w:ascii="ArialMT" w:eastAsia="Times New Roman" w:hAnsi="ArialMT" w:cs="Times New Roman"/>
          <w:sz w:val="22"/>
          <w:szCs w:val="22"/>
        </w:rPr>
        <w:t>initial</w:t>
      </w:r>
      <w:r>
        <w:rPr>
          <w:rFonts w:ascii="ArialMT" w:eastAsia="Times New Roman" w:hAnsi="ArialMT" w:cs="Times New Roman"/>
          <w:sz w:val="22"/>
          <w:szCs w:val="22"/>
        </w:rPr>
        <w:t xml:space="preserve"> mockup to discuss</w:t>
      </w:r>
    </w:p>
    <w:p w14:paraId="7DAC16F0" w14:textId="77777777" w:rsidR="00751A7F" w:rsidRPr="00751A7F" w:rsidRDefault="00751A7F" w:rsidP="00751A7F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00A1023D" w14:textId="361B5F4A" w:rsidR="00BC48C0" w:rsidRDefault="001A5AA8" w:rsidP="00BC48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potential</w:t>
      </w:r>
      <w:r w:rsidR="00BC48C0">
        <w:rPr>
          <w:rFonts w:ascii="ArialMT" w:eastAsia="Times New Roman" w:hAnsi="ArialMT" w:cs="Times New Roman"/>
          <w:sz w:val="22"/>
          <w:szCs w:val="22"/>
        </w:rPr>
        <w:t xml:space="preserve"> elements</w:t>
      </w:r>
      <w:r>
        <w:rPr>
          <w:rFonts w:ascii="ArialMT" w:eastAsia="Times New Roman" w:hAnsi="ArialMT" w:cs="Times New Roman"/>
          <w:sz w:val="22"/>
          <w:szCs w:val="22"/>
        </w:rPr>
        <w:t xml:space="preserve"> for webpage</w:t>
      </w:r>
      <w:bookmarkStart w:id="0" w:name="_GoBack"/>
      <w:bookmarkEnd w:id="0"/>
      <w:r>
        <w:rPr>
          <w:rFonts w:ascii="ArialMT" w:eastAsia="Times New Roman" w:hAnsi="ArialMT" w:cs="Times New Roman"/>
          <w:sz w:val="22"/>
          <w:szCs w:val="22"/>
        </w:rPr>
        <w:t xml:space="preserve"> </w:t>
      </w:r>
      <w:r w:rsidR="00BC48C0">
        <w:rPr>
          <w:rFonts w:ascii="ArialMT" w:eastAsia="Times New Roman" w:hAnsi="ArialMT" w:cs="Times New Roman"/>
          <w:sz w:val="22"/>
          <w:szCs w:val="22"/>
        </w:rPr>
        <w:t>:</w:t>
      </w:r>
    </w:p>
    <w:p w14:paraId="158FC37F" w14:textId="77777777" w:rsidR="00BC48C0" w:rsidRDefault="00BC48C0" w:rsidP="00BC48C0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header and welcome </w:t>
      </w:r>
    </w:p>
    <w:p w14:paraId="474B95D6" w14:textId="77777777" w:rsidR="00BC48C0" w:rsidRDefault="00BC48C0" w:rsidP="00BC48C0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What is rowing </w:t>
      </w:r>
    </w:p>
    <w:p w14:paraId="39BFFD26" w14:textId="77777777" w:rsidR="00BC48C0" w:rsidRDefault="00BC48C0" w:rsidP="00BC48C0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What is the rowing stroke </w:t>
      </w:r>
    </w:p>
    <w:p w14:paraId="155F5C72" w14:textId="77777777" w:rsidR="00BC48C0" w:rsidRDefault="00BC48C0" w:rsidP="00BC48C0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mens and womens collegiate rowing </w:t>
      </w:r>
    </w:p>
    <w:p w14:paraId="066A3964" w14:textId="77777777" w:rsidR="00BC48C0" w:rsidRDefault="00BC48C0" w:rsidP="00BC48C0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time line of collegiate rowing </w:t>
      </w:r>
    </w:p>
    <w:p w14:paraId="342858BE" w14:textId="77777777" w:rsidR="00BC48C0" w:rsidRDefault="00BC48C0" w:rsidP="00BC48C0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a list of college rowing fast facts. </w:t>
      </w:r>
    </w:p>
    <w:p w14:paraId="0AE13955" w14:textId="77777777" w:rsidR="00BC48C0" w:rsidRDefault="00BC48C0" w:rsidP="00BC48C0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footer </w:t>
      </w:r>
    </w:p>
    <w:p w14:paraId="7BADA0A3" w14:textId="77777777" w:rsidR="00BC48C0" w:rsidRPr="00BC48C0" w:rsidRDefault="00BC48C0" w:rsidP="00BC48C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141F2E64" w14:textId="534957CC" w:rsidR="00BC48C0" w:rsidRDefault="00BC48C0" w:rsidP="00BC48C0"/>
    <w:p w14:paraId="3FBA10D7" w14:textId="77777777" w:rsidR="00BC48C0" w:rsidRDefault="00BC48C0" w:rsidP="00BC48C0"/>
    <w:sectPr w:rsidR="00BC48C0" w:rsidSect="007C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F6D01"/>
    <w:multiLevelType w:val="hybridMultilevel"/>
    <w:tmpl w:val="1F28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C618D"/>
    <w:multiLevelType w:val="multilevel"/>
    <w:tmpl w:val="4D0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F620C2"/>
    <w:multiLevelType w:val="hybridMultilevel"/>
    <w:tmpl w:val="C000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C0"/>
    <w:rsid w:val="00040613"/>
    <w:rsid w:val="001A5AA8"/>
    <w:rsid w:val="00751A7F"/>
    <w:rsid w:val="007C0A33"/>
    <w:rsid w:val="00BC48C0"/>
    <w:rsid w:val="00C27166"/>
    <w:rsid w:val="00D96876"/>
    <w:rsid w:val="00ED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C6340"/>
  <w15:chartTrackingRefBased/>
  <w15:docId w15:val="{FA167623-E61C-524D-B8EA-A678ABA9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8C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C48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inkpixella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chimp.com/#by-the-numbers" TargetMode="External"/><Relationship Id="rId5" Type="http://schemas.openxmlformats.org/officeDocument/2006/relationships/hyperlink" Target="https://www.theartoftextur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Bromberg, David</dc:creator>
  <cp:keywords/>
  <dc:description/>
  <cp:lastModifiedBy>Bromberg, David</cp:lastModifiedBy>
  <cp:revision>3</cp:revision>
  <dcterms:created xsi:type="dcterms:W3CDTF">2019-11-13T17:15:00Z</dcterms:created>
  <dcterms:modified xsi:type="dcterms:W3CDTF">2019-11-13T17:19:00Z</dcterms:modified>
</cp:coreProperties>
</file>