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0FD8" w14:textId="5668F55C" w:rsidR="00C32DFC" w:rsidRDefault="004845FD">
      <w:pPr>
        <w:rPr>
          <w:sz w:val="40"/>
          <w:szCs w:val="40"/>
        </w:rPr>
      </w:pPr>
      <w:r>
        <w:rPr>
          <w:sz w:val="40"/>
          <w:szCs w:val="40"/>
        </w:rPr>
        <w:t>Müşteri Gereksinimi Şunlardır:</w:t>
      </w:r>
    </w:p>
    <w:p w14:paraId="6EC81651" w14:textId="77777777" w:rsidR="004845FD" w:rsidRDefault="004845FD">
      <w:r>
        <w:t>: • Ürünün internet bağlantısı gerektirmeden çalışan bir masaüstü uygulaması (form uygulaması) ol</w:t>
      </w:r>
      <w:r>
        <w:t>malıdır.</w:t>
      </w:r>
    </w:p>
    <w:p w14:paraId="486336C1" w14:textId="77777777" w:rsidR="004845FD" w:rsidRDefault="004845FD">
      <w:r>
        <w:t xml:space="preserve"> • Programda iki tür kullanıcı olacaktır. Personel kullanıcısı; tedarikçiler, müşteriler, ürünler ve ürün satışı ile ilgili bütün işlemleri yapabilirken, yönetici kullanıcısı buna ek olarak personellerle ilgili kayıt işlemleri, kullanıcı adı ve şifre işlemlerini de yapabilmelidir.</w:t>
      </w:r>
    </w:p>
    <w:p w14:paraId="0C08F1B0" w14:textId="77777777" w:rsidR="004845FD" w:rsidRDefault="004845FD">
      <w:r>
        <w:t xml:space="preserve"> • Sistemde personel, ürün, tedarikçiler, satışlar, müşterilerle ilgili bilgiler tutulmalı ve bunlarla ilgili ekleme, silme, güncelleme, listeleme işlemleri yapılabilmelidir.</w:t>
      </w:r>
    </w:p>
    <w:p w14:paraId="1F104B55" w14:textId="77777777" w:rsidR="004845FD" w:rsidRDefault="004845FD">
      <w:r>
        <w:t xml:space="preserve"> • Ürünlerin stok takibi yapılmalıdır. Ürün stok bilgisi güncellenebilmeli, satış yapıldığında ürünün stok adedinden satılan miktar kadar düşülmelidir. </w:t>
      </w:r>
    </w:p>
    <w:p w14:paraId="1B611961" w14:textId="77777777" w:rsidR="004845FD" w:rsidRDefault="004845FD">
      <w:r>
        <w:t xml:space="preserve">• Ürünlerin benzersiz bir ürün kodu olmalı ve ürünün adı, kategorisi, stok adedi, satış fiyatı gibi ürünün detaylarını içeren bilgileri saklanmalıdır. </w:t>
      </w:r>
    </w:p>
    <w:p w14:paraId="550586E2" w14:textId="77777777" w:rsidR="004845FD" w:rsidRDefault="004845FD">
      <w:r>
        <w:t xml:space="preserve">• Ürünlerin satış bilgileri, işlemi yapan personel ve işlem tarihi ile birlikte sistemde saklanmalı ve </w:t>
      </w:r>
      <w:proofErr w:type="spellStart"/>
      <w:r>
        <w:t>ge</w:t>
      </w:r>
      <w:proofErr w:type="spellEnd"/>
      <w:r>
        <w:t/>
      </w:r>
      <w:proofErr w:type="spellStart"/>
      <w:r>
        <w:t>rektiğinde</w:t>
      </w:r>
      <w:proofErr w:type="spellEnd"/>
      <w:r>
        <w:t xml:space="preserve"> bu bilgilere ulaşılabilmelidir.</w:t>
      </w:r>
    </w:p>
    <w:p w14:paraId="3C2702BD" w14:textId="77777777" w:rsidR="004845FD" w:rsidRDefault="004845FD">
      <w:r>
        <w:t xml:space="preserve"> • Satışlar liste fiyatı üzerinden yapılmalı, satış esnasında fiyat değişikliği yapılmamalıdır. </w:t>
      </w:r>
    </w:p>
    <w:p w14:paraId="0908A6F6" w14:textId="50147706" w:rsidR="004845FD" w:rsidRPr="004845FD" w:rsidRDefault="004845FD">
      <w:pPr>
        <w:rPr>
          <w:sz w:val="40"/>
          <w:szCs w:val="40"/>
        </w:rPr>
      </w:pPr>
      <w:r>
        <w:t>• Gerektiğinde yapılan bir satış iptal edilebilmelidir. İptal edilen satışlar sistemden silinmelidir</w:t>
      </w:r>
    </w:p>
    <w:sectPr w:rsidR="004845FD" w:rsidRPr="00484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FD"/>
    <w:rsid w:val="004845FD"/>
    <w:rsid w:val="00C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4049"/>
  <w15:chartTrackingRefBased/>
  <w15:docId w15:val="{8D2BA96B-55BC-49F6-B1A9-129003C6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bilgisayar hazır değil, kullanmayın!</dc:creator>
  <cp:keywords/>
  <dc:description/>
  <cp:lastModifiedBy>Bu bilgisayar hazır değil, kullanmayın!</cp:lastModifiedBy>
  <cp:revision>1</cp:revision>
  <dcterms:created xsi:type="dcterms:W3CDTF">2024-09-24T08:07:00Z</dcterms:created>
  <dcterms:modified xsi:type="dcterms:W3CDTF">2024-09-24T08:08:00Z</dcterms:modified>
</cp:coreProperties>
</file>