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E67D4" w14:textId="77777777" w:rsidR="00407A68" w:rsidRDefault="00000000">
      <w:pPr>
        <w:pStyle w:val="Heading1"/>
      </w:pPr>
      <w:bookmarkStart w:id="0" w:name="gala-projekta-datasetu-idejas"/>
      <w:r>
        <w:t>Gala projekta datasetu idejas</w:t>
      </w:r>
    </w:p>
    <w:p w14:paraId="464204AF" w14:textId="77777777" w:rsidR="00407A68" w:rsidRDefault="00000000">
      <w:pPr>
        <w:pStyle w:val="FirstParagraph"/>
      </w:pPr>
      <w:r>
        <w:rPr>
          <w:b/>
          <w:bCs/>
        </w:rPr>
        <w:t>Konkrēti, gatavi lietošanai dataseti tavam ML gala projektam.</w:t>
      </w:r>
      <w:r>
        <w:t xml:space="preserve"> Visiem ir </w:t>
      </w:r>
      <w:r>
        <w:rPr>
          <w:b/>
          <w:bCs/>
        </w:rPr>
        <w:t>vismaz 10 000 ierakstu</w:t>
      </w:r>
      <w:r>
        <w:t xml:space="preserve"> (lielākajai daļai daudz vairāk) un vairākas pazīmes (tabulāra struktūra ar 10–30+ kolonnām). Tie aptver gan izklaidējošas, gan nopietnas biznesa tēmas — izvēlies pēc savas intereses, vienlaikus nodrošinot kvalitatīvu ML praksi (klasifikācija, regresija, klasterizācija, NLP, nesabalansēti dati u.c.).</w:t>
      </w:r>
    </w:p>
    <w:p w14:paraId="6DBA9127" w14:textId="77777777" w:rsidR="00407A68" w:rsidRDefault="00000000">
      <w:pPr>
        <w:pStyle w:val="BodyText"/>
      </w:pPr>
      <w:r>
        <w:t xml:space="preserve">Prioritāte dota </w:t>
      </w:r>
      <w:r>
        <w:rPr>
          <w:b/>
          <w:bCs/>
        </w:rPr>
        <w:t>Kaggle</w:t>
      </w:r>
      <w:r>
        <w:t xml:space="preserve"> un </w:t>
      </w:r>
      <w:r>
        <w:rPr>
          <w:b/>
          <w:bCs/>
        </w:rPr>
        <w:t>UCI</w:t>
      </w:r>
      <w:r>
        <w:t xml:space="preserve"> avotiem — tie ir bezmaksas, labi dokumentēti un vienkārši lejupielādējami (ieteicams Kaggle konts). Katram datasetam norādīta tiešā saite, izmērs, galvenās pazīmes un projekta idejas.</w:t>
      </w:r>
    </w:p>
    <w:p w14:paraId="295F6E5E" w14:textId="77777777" w:rsidR="00407A68" w:rsidRDefault="00000000">
      <w:r>
        <w:pict w14:anchorId="31B1224C">
          <v:rect id="_x0000_i1025" style="width:0;height:1.5pt" o:hralign="center" o:hrstd="t" o:hr="t"/>
        </w:pict>
      </w:r>
    </w:p>
    <w:p w14:paraId="4D19E6E3" w14:textId="77777777" w:rsidR="00407A68" w:rsidRDefault="00000000">
      <w:pPr>
        <w:pStyle w:val="Heading2"/>
      </w:pPr>
      <w:bookmarkStart w:id="1" w:name="X97648331a93bf4b2434f0cb21ee9a027835b5b3"/>
      <w:r>
        <w:t>Izklaidējošie dataseti (Entertainment, Games, Music, Pop Culture)</w:t>
      </w:r>
    </w:p>
    <w:p w14:paraId="75BB6B07" w14:textId="77777777" w:rsidR="00407A68" w:rsidRDefault="00000000">
      <w:r>
        <w:pict w14:anchorId="737D841D">
          <v:rect id="_x0000_i1026" style="width:0;height:1.5pt" o:hralign="center" o:hrstd="t" o:hr="t"/>
        </w:pict>
      </w:r>
    </w:p>
    <w:p w14:paraId="3205E035" w14:textId="77777777" w:rsidR="00407A68" w:rsidRDefault="00000000">
      <w:pPr>
        <w:pStyle w:val="Heading3"/>
      </w:pPr>
      <w:bookmarkStart w:id="2" w:name="Xce432def036c633055b23077a5ac8c3dad6b272"/>
      <w:r>
        <w:t>1. Spotify Tracks Dataset (600k+ tracks, 1921–2020)</w:t>
      </w:r>
    </w:p>
    <w:p w14:paraId="2677240D" w14:textId="77777777" w:rsidR="00407A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Saite:</w:t>
      </w:r>
      <w:r>
        <w:t xml:space="preserve"> </w:t>
      </w:r>
      <w:hyperlink r:id="rId7">
        <w:r>
          <w:rPr>
            <w:rStyle w:val="Hyperlink"/>
          </w:rPr>
          <w:t>Kaggle — Spotify Dataset 1921–2020, 600K+ Tracks</w:t>
        </w:r>
      </w:hyperlink>
      <w:r>
        <w:t xml:space="preserve"> (vai mazāki varianti, piemēram, 114k dziesmas ātrākai apmācībai).</w:t>
      </w:r>
    </w:p>
    <w:p w14:paraId="43AED58C" w14:textId="77777777" w:rsidR="00407A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Izmērs:</w:t>
      </w:r>
      <w:r>
        <w:t xml:space="preserve"> 600 000+ rindas, ~20 pazīmes.</w:t>
      </w:r>
    </w:p>
    <w:p w14:paraId="254338FF" w14:textId="77777777" w:rsidR="00407A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Galvenās pazīmes:</w:t>
      </w:r>
      <w:r>
        <w:t xml:space="preserve"> danceability, energy, valence, tempo, loudness, acousticness, instrumentalness, liveness, speechiness, duration, popularity, explicit, release year, genre, artist info.</w:t>
      </w:r>
    </w:p>
    <w:p w14:paraId="1EEE6003" w14:textId="77777777" w:rsidR="00407A6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Projekta idejas:</w:t>
      </w:r>
    </w:p>
    <w:p w14:paraId="39E6109B" w14:textId="77777777" w:rsidR="00407A68" w:rsidRDefault="00000000">
      <w:pPr>
        <w:pStyle w:val="Compact"/>
        <w:numPr>
          <w:ilvl w:val="1"/>
          <w:numId w:val="3"/>
        </w:numPr>
      </w:pPr>
      <w:r>
        <w:t>Regresija — prognozēt popularitātes rādītāju.</w:t>
      </w:r>
    </w:p>
    <w:p w14:paraId="4A17E905" w14:textId="77777777" w:rsidR="00407A68" w:rsidRDefault="00000000">
      <w:pPr>
        <w:pStyle w:val="Compact"/>
        <w:numPr>
          <w:ilvl w:val="1"/>
          <w:numId w:val="3"/>
        </w:numPr>
      </w:pPr>
      <w:r>
        <w:t>Daudzu klašu klasifikācija — žanra prognozēšana.</w:t>
      </w:r>
    </w:p>
    <w:p w14:paraId="12532F13" w14:textId="77777777" w:rsidR="00407A68" w:rsidRDefault="00000000">
      <w:pPr>
        <w:pStyle w:val="Compact"/>
        <w:numPr>
          <w:ilvl w:val="1"/>
          <w:numId w:val="3"/>
        </w:numPr>
      </w:pPr>
      <w:r>
        <w:t>Klasterizācija — grupēt līdzīgas dziesmas.</w:t>
      </w:r>
    </w:p>
    <w:p w14:paraId="1C419F9B" w14:textId="77777777" w:rsidR="00407A68" w:rsidRDefault="00000000">
      <w:pPr>
        <w:pStyle w:val="Compact"/>
        <w:numPr>
          <w:ilvl w:val="1"/>
          <w:numId w:val="3"/>
        </w:numPr>
      </w:pPr>
      <w:r>
        <w:t>Rekomendāciju sistēmas.</w:t>
      </w:r>
    </w:p>
    <w:p w14:paraId="1C94BD86" w14:textId="77777777" w:rsidR="00407A68" w:rsidRDefault="00000000">
      <w:pPr>
        <w:pStyle w:val="Compact"/>
        <w:numPr>
          <w:ilvl w:val="1"/>
          <w:numId w:val="3"/>
        </w:numPr>
      </w:pPr>
      <w:r>
        <w:t>Lieliska EDA + vizualizācija (piemēram, “kas padara dziesmu par hitu?”). Lieliski piemērota koku modeļiem vai neironu tīkliem.</w:t>
      </w:r>
    </w:p>
    <w:p w14:paraId="11378AB6" w14:textId="77777777" w:rsidR="00407A68" w:rsidRDefault="00000000">
      <w:r>
        <w:pict w14:anchorId="314249D1">
          <v:rect id="_x0000_i1027" style="width:0;height:1.5pt" o:hralign="center" o:hrstd="t" o:hr="t"/>
        </w:pict>
      </w:r>
    </w:p>
    <w:p w14:paraId="1AD1111B" w14:textId="77777777" w:rsidR="00407A68" w:rsidRDefault="00000000">
      <w:pPr>
        <w:pStyle w:val="Heading3"/>
      </w:pPr>
      <w:bookmarkStart w:id="3" w:name="tmdb-top-10-000-popular-movies-dataset"/>
      <w:bookmarkEnd w:id="2"/>
      <w:r>
        <w:t>2. TMDB Top 10 000 Popular Movies Dataset</w:t>
      </w:r>
    </w:p>
    <w:p w14:paraId="6189F9FF" w14:textId="77777777" w:rsidR="00407A6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Saite:</w:t>
      </w:r>
      <w:r>
        <w:t xml:space="preserve"> </w:t>
      </w:r>
      <w:hyperlink r:id="rId8">
        <w:r>
          <w:rPr>
            <w:rStyle w:val="Hyperlink"/>
          </w:rPr>
          <w:t>Kaggle — TMDB Top 10000 Popular Movies</w:t>
        </w:r>
      </w:hyperlink>
      <w:r>
        <w:t xml:space="preserve"> (pastāv vairākas līdzīgas versijas).</w:t>
      </w:r>
    </w:p>
    <w:p w14:paraId="05488687" w14:textId="77777777" w:rsidR="00407A6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Izmērs:</w:t>
      </w:r>
      <w:r>
        <w:t xml:space="preserve"> 10 000 rindas, 15–20+ pazīmes (ieskaitot tekstu).</w:t>
      </w:r>
    </w:p>
    <w:p w14:paraId="4A5DA92E" w14:textId="77777777" w:rsidR="00407A6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Galvenās pazīmes:</w:t>
      </w:r>
      <w:r>
        <w:t xml:space="preserve"> title, overview (teksts), popularity score, vote_average, vote_count, budget, revenue, runtime, genres, original_language, release_date, tagline.</w:t>
      </w:r>
    </w:p>
    <w:p w14:paraId="06303623" w14:textId="77777777" w:rsidR="00407A6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Projekta idejas:</w:t>
      </w:r>
    </w:p>
    <w:p w14:paraId="029989D3" w14:textId="77777777" w:rsidR="00407A68" w:rsidRDefault="00000000">
      <w:pPr>
        <w:pStyle w:val="Compact"/>
        <w:numPr>
          <w:ilvl w:val="1"/>
          <w:numId w:val="5"/>
        </w:numPr>
      </w:pPr>
      <w:r>
        <w:t>Regresija — prognozēt ieņēmumus vai popularitāti.</w:t>
      </w:r>
    </w:p>
    <w:p w14:paraId="57492477" w14:textId="77777777" w:rsidR="00407A68" w:rsidRDefault="00000000">
      <w:pPr>
        <w:pStyle w:val="Compact"/>
        <w:numPr>
          <w:ilvl w:val="1"/>
          <w:numId w:val="5"/>
        </w:numPr>
      </w:pPr>
      <w:r>
        <w:t>Binārā klasifikācija — hits vs. fiasko.</w:t>
      </w:r>
    </w:p>
    <w:p w14:paraId="2C08C7A5" w14:textId="77777777" w:rsidR="00407A68" w:rsidRDefault="00000000">
      <w:pPr>
        <w:pStyle w:val="Compact"/>
        <w:numPr>
          <w:ilvl w:val="1"/>
          <w:numId w:val="5"/>
        </w:numPr>
      </w:pPr>
      <w:r>
        <w:lastRenderedPageBreak/>
        <w:t>NLP uz overview teksta žanra prognozēšanai.</w:t>
      </w:r>
    </w:p>
    <w:p w14:paraId="67DFCA53" w14:textId="77777777" w:rsidR="00407A68" w:rsidRDefault="00000000">
      <w:pPr>
        <w:pStyle w:val="Compact"/>
        <w:numPr>
          <w:ilvl w:val="1"/>
          <w:numId w:val="5"/>
        </w:numPr>
      </w:pPr>
      <w:r>
        <w:t>Satura bāzētas rekomendāciju sistēmas.</w:t>
      </w:r>
    </w:p>
    <w:p w14:paraId="0F61B3A3" w14:textId="77777777" w:rsidR="00407A68" w:rsidRDefault="00000000">
      <w:pPr>
        <w:pStyle w:val="Compact"/>
        <w:numPr>
          <w:ilvl w:val="1"/>
          <w:numId w:val="5"/>
        </w:numPr>
      </w:pPr>
      <w:r>
        <w:t>Ideāli filmu analītikai vai hibrīdmodeļiem.</w:t>
      </w:r>
    </w:p>
    <w:p w14:paraId="323533C1" w14:textId="77777777" w:rsidR="00407A68" w:rsidRDefault="00000000">
      <w:r>
        <w:pict w14:anchorId="5716A560">
          <v:rect id="_x0000_i1028" style="width:0;height:1.5pt" o:hralign="center" o:hrstd="t" o:hr="t"/>
        </w:pict>
      </w:r>
    </w:p>
    <w:p w14:paraId="3E0F4E27" w14:textId="77777777" w:rsidR="00407A68" w:rsidRDefault="00000000">
      <w:pPr>
        <w:pStyle w:val="Heading3"/>
      </w:pPr>
      <w:bookmarkStart w:id="4" w:name="rawg-video-game-dataset"/>
      <w:bookmarkEnd w:id="3"/>
      <w:r>
        <w:t>3. RAWG Video Game Dataset</w:t>
      </w:r>
    </w:p>
    <w:p w14:paraId="6C35FC3E" w14:textId="77777777" w:rsidR="00407A6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Saite:</w:t>
      </w:r>
      <w:r>
        <w:t xml:space="preserve"> </w:t>
      </w:r>
      <w:hyperlink r:id="rId9">
        <w:r>
          <w:rPr>
            <w:rStyle w:val="Hyperlink"/>
          </w:rPr>
          <w:t>Kaggle — RAWG Game Dataset</w:t>
        </w:r>
      </w:hyperlink>
      <w:r>
        <w:t>.</w:t>
      </w:r>
    </w:p>
    <w:p w14:paraId="6E1ABAB3" w14:textId="77777777" w:rsidR="00407A6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Izmērs:</w:t>
      </w:r>
      <w:r>
        <w:t xml:space="preserve"> 474 000+ rindas.</w:t>
      </w:r>
    </w:p>
    <w:p w14:paraId="12795FB0" w14:textId="77777777" w:rsidR="00407A6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Galvenās pazīmes:</w:t>
      </w:r>
      <w:r>
        <w:t xml:space="preserve"> game title, platforms, genres, ratings, release date, metacritic score, playtime, developers, publishers, tags, screenshots count u.c.</w:t>
      </w:r>
    </w:p>
    <w:p w14:paraId="5558A3C0" w14:textId="77777777" w:rsidR="00407A6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Projekta idejas:</w:t>
      </w:r>
    </w:p>
    <w:p w14:paraId="448EDB29" w14:textId="77777777" w:rsidR="00407A68" w:rsidRDefault="00000000">
      <w:pPr>
        <w:pStyle w:val="Compact"/>
        <w:numPr>
          <w:ilvl w:val="1"/>
          <w:numId w:val="7"/>
        </w:numPr>
      </w:pPr>
      <w:r>
        <w:t>Klasifikācija — prognozēt augsti novērtētu spēli.</w:t>
      </w:r>
    </w:p>
    <w:p w14:paraId="377A88A4" w14:textId="77777777" w:rsidR="00407A68" w:rsidRDefault="00000000">
      <w:pPr>
        <w:pStyle w:val="Compact"/>
        <w:numPr>
          <w:ilvl w:val="1"/>
          <w:numId w:val="7"/>
        </w:numPr>
      </w:pPr>
      <w:r>
        <w:t>Regresija — prognozēt spēlēšanas laiku vai vērtējumu.</w:t>
      </w:r>
    </w:p>
    <w:p w14:paraId="72D8BFC3" w14:textId="77777777" w:rsidR="00407A68" w:rsidRDefault="00000000">
      <w:pPr>
        <w:pStyle w:val="Compact"/>
        <w:numPr>
          <w:ilvl w:val="1"/>
          <w:numId w:val="7"/>
        </w:numPr>
      </w:pPr>
      <w:r>
        <w:t>Klasterizācija — spēļu žanri / tendences.</w:t>
      </w:r>
    </w:p>
    <w:p w14:paraId="004180EC" w14:textId="77777777" w:rsidR="00407A68" w:rsidRDefault="00000000">
      <w:pPr>
        <w:pStyle w:val="Compact"/>
        <w:numPr>
          <w:ilvl w:val="1"/>
          <w:numId w:val="7"/>
        </w:numPr>
      </w:pPr>
      <w:r>
        <w:t>Laika rindu analīze par izlaidumiem.</w:t>
      </w:r>
    </w:p>
    <w:p w14:paraId="6BFB928E" w14:textId="77777777" w:rsidR="00407A68" w:rsidRDefault="00000000">
      <w:pPr>
        <w:pStyle w:val="Compact"/>
        <w:numPr>
          <w:ilvl w:val="1"/>
          <w:numId w:val="7"/>
        </w:numPr>
      </w:pPr>
      <w:r>
        <w:t>Ideāli spēlētājiem — analizē “kas padara spēli veiksmīgu?” dažādās platformās.</w:t>
      </w:r>
    </w:p>
    <w:p w14:paraId="2D3253F7" w14:textId="77777777" w:rsidR="00407A68" w:rsidRDefault="00000000">
      <w:r>
        <w:pict w14:anchorId="1AD33489">
          <v:rect id="_x0000_i1029" style="width:0;height:1.5pt" o:hralign="center" o:hrstd="t" o:hr="t"/>
        </w:pict>
      </w:r>
    </w:p>
    <w:p w14:paraId="7ECBEEB0" w14:textId="77777777" w:rsidR="00407A68" w:rsidRDefault="00000000">
      <w:pPr>
        <w:pStyle w:val="Heading3"/>
      </w:pPr>
      <w:bookmarkStart w:id="5" w:name="jeopardy-questions"/>
      <w:bookmarkEnd w:id="4"/>
      <w:r>
        <w:t>4. 200 000+ Jeopardy! Questions</w:t>
      </w:r>
    </w:p>
    <w:p w14:paraId="7090CC79" w14:textId="77777777" w:rsidR="00407A6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Saite:</w:t>
      </w:r>
      <w:r>
        <w:t xml:space="preserve"> </w:t>
      </w:r>
      <w:hyperlink r:id="rId10">
        <w:r>
          <w:rPr>
            <w:rStyle w:val="Hyperlink"/>
          </w:rPr>
          <w:t>Kaggle — 200,000+ Jeopardy Questions</w:t>
        </w:r>
      </w:hyperlink>
      <w:r>
        <w:t>.</w:t>
      </w:r>
    </w:p>
    <w:p w14:paraId="7E012594" w14:textId="77777777" w:rsidR="00407A6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Izmērs:</w:t>
      </w:r>
      <w:r>
        <w:t xml:space="preserve"> 216 000+ rindas.</w:t>
      </w:r>
    </w:p>
    <w:p w14:paraId="0D0BA710" w14:textId="77777777" w:rsidR="00407A6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Galvenās pazīmes:</w:t>
      </w:r>
      <w:r>
        <w:t xml:space="preserve"> category, question text, answer, value (dolāru summa), air_date, round, episode.</w:t>
      </w:r>
    </w:p>
    <w:p w14:paraId="1314D3E0" w14:textId="77777777" w:rsidR="00407A6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Projekta idejas:</w:t>
      </w:r>
    </w:p>
    <w:p w14:paraId="211101A8" w14:textId="77777777" w:rsidR="00407A68" w:rsidRDefault="00000000">
      <w:pPr>
        <w:pStyle w:val="Compact"/>
        <w:numPr>
          <w:ilvl w:val="1"/>
          <w:numId w:val="9"/>
        </w:numPr>
      </w:pPr>
      <w:r>
        <w:t>NLP klasifikācija — prognozēt kategoriju vai grūtības pakāpi no jautājuma teksta.</w:t>
      </w:r>
    </w:p>
    <w:p w14:paraId="2479563C" w14:textId="77777777" w:rsidR="00407A68" w:rsidRDefault="00000000">
      <w:pPr>
        <w:pStyle w:val="Compact"/>
        <w:numPr>
          <w:ilvl w:val="1"/>
          <w:numId w:val="9"/>
        </w:numPr>
      </w:pPr>
      <w:r>
        <w:t>Secību modelēšana vai jautājumu-atbilžu sistēmas.</w:t>
      </w:r>
    </w:p>
    <w:p w14:paraId="5DEE0B38" w14:textId="77777777" w:rsidR="00407A68" w:rsidRDefault="00000000">
      <w:pPr>
        <w:pStyle w:val="Compact"/>
        <w:numPr>
          <w:ilvl w:val="1"/>
          <w:numId w:val="9"/>
        </w:numPr>
      </w:pPr>
      <w:r>
        <w:t>Lieliski teksta projektiem (izmanto TF-IDF, BERT u.c.) un lielisks sarunas sākums.</w:t>
      </w:r>
    </w:p>
    <w:p w14:paraId="103151DE" w14:textId="77777777" w:rsidR="00407A68" w:rsidRDefault="00000000">
      <w:r>
        <w:pict w14:anchorId="33932B62">
          <v:rect id="_x0000_i1030" style="width:0;height:1.5pt" o:hralign="center" o:hrstd="t" o:hr="t"/>
        </w:pict>
      </w:r>
    </w:p>
    <w:p w14:paraId="4F1E620D" w14:textId="77777777" w:rsidR="00407A68" w:rsidRDefault="00000000">
      <w:pPr>
        <w:pStyle w:val="Heading2"/>
      </w:pPr>
      <w:bookmarkStart w:id="6" w:name="Xde992f8db1a2956c1095b9e4df7c42d319945c4"/>
      <w:bookmarkEnd w:id="1"/>
      <w:bookmarkEnd w:id="5"/>
      <w:r>
        <w:t>Nopietnie biznesa dataseti (Finance, Marketing, Socio-Economic)</w:t>
      </w:r>
    </w:p>
    <w:p w14:paraId="5BA47399" w14:textId="77777777" w:rsidR="00407A68" w:rsidRDefault="00000000">
      <w:r>
        <w:pict w14:anchorId="2FF4309C">
          <v:rect id="_x0000_i1031" style="width:0;height:1.5pt" o:hralign="center" o:hrstd="t" o:hr="t"/>
        </w:pict>
      </w:r>
    </w:p>
    <w:p w14:paraId="4EF39D7B" w14:textId="77777777" w:rsidR="00407A68" w:rsidRDefault="00000000">
      <w:pPr>
        <w:pStyle w:val="Heading3"/>
      </w:pPr>
      <w:bookmarkStart w:id="7" w:name="uci-bank-marketing-dataset"/>
      <w:r>
        <w:t>5. UCI Bank Marketing Dataset</w:t>
      </w:r>
    </w:p>
    <w:p w14:paraId="72ED5CE9" w14:textId="77777777" w:rsidR="00407A6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Saite:</w:t>
      </w:r>
      <w:r>
        <w:t xml:space="preserve"> </w:t>
      </w:r>
      <w:hyperlink r:id="rId11">
        <w:r>
          <w:rPr>
            <w:rStyle w:val="Hyperlink"/>
          </w:rPr>
          <w:t>UCI — Bank Marketing</w:t>
        </w:r>
      </w:hyperlink>
      <w:r>
        <w:t xml:space="preserve"> (vai Kaggle spoguļi).</w:t>
      </w:r>
    </w:p>
    <w:p w14:paraId="17123FB2" w14:textId="77777777" w:rsidR="00407A6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Izmērs:</w:t>
      </w:r>
      <w:r>
        <w:t xml:space="preserve"> 41 188 rindas (pilnā versija), 20 ievades pazīmes + mērķa mainīgais.</w:t>
      </w:r>
    </w:p>
    <w:p w14:paraId="32225C9E" w14:textId="77777777" w:rsidR="00407A6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Galvenās pazīmes:</w:t>
      </w:r>
      <w:r>
        <w:t xml:space="preserve"> age, job, marital status, education, default, balance, housing loan, contact type, day/month, duration, campaign, pdays, previous, poutcome.</w:t>
      </w:r>
    </w:p>
    <w:p w14:paraId="6B47E1C7" w14:textId="77777777" w:rsidR="00407A6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Projekta idejas:</w:t>
      </w:r>
    </w:p>
    <w:p w14:paraId="3FAD7AF7" w14:textId="77777777" w:rsidR="00407A68" w:rsidRDefault="00000000">
      <w:pPr>
        <w:pStyle w:val="Compact"/>
        <w:numPr>
          <w:ilvl w:val="1"/>
          <w:numId w:val="11"/>
        </w:numPr>
      </w:pPr>
      <w:r>
        <w:t>Binārā klasifikācija — prognozēt, vai klients abonēs termiņdepozītu (mārketinga panākumi).</w:t>
      </w:r>
    </w:p>
    <w:p w14:paraId="7D533051" w14:textId="77777777" w:rsidR="00407A68" w:rsidRDefault="00000000">
      <w:pPr>
        <w:pStyle w:val="Compact"/>
        <w:numPr>
          <w:ilvl w:val="1"/>
          <w:numId w:val="11"/>
        </w:numPr>
      </w:pPr>
      <w:r>
        <w:lastRenderedPageBreak/>
        <w:t>Darbs ar kategoriskiem datiem, nesabalansētību un reālajām biznesa metrikām (kampaņu ROI).</w:t>
      </w:r>
    </w:p>
    <w:p w14:paraId="7B71846A" w14:textId="77777777" w:rsidR="00407A68" w:rsidRDefault="00000000">
      <w:pPr>
        <w:pStyle w:val="Compact"/>
        <w:numPr>
          <w:ilvl w:val="1"/>
          <w:numId w:val="11"/>
        </w:numPr>
      </w:pPr>
      <w:r>
        <w:t>Lieliski piemērots loģistiskajai regresijai, Random Forest vai Gradient Boosting modeļiem.</w:t>
      </w:r>
    </w:p>
    <w:p w14:paraId="4CF1D36A" w14:textId="77777777" w:rsidR="00407A68" w:rsidRDefault="00000000">
      <w:r>
        <w:pict w14:anchorId="45F99AA0">
          <v:rect id="_x0000_i1032" style="width:0;height:1.5pt" o:hralign="center" o:hrstd="t" o:hr="t"/>
        </w:pict>
      </w:r>
    </w:p>
    <w:p w14:paraId="74485B8D" w14:textId="77777777" w:rsidR="00407A68" w:rsidRDefault="00000000">
      <w:pPr>
        <w:pStyle w:val="Heading3"/>
      </w:pPr>
      <w:bookmarkStart w:id="8" w:name="adult-census-income-dataset"/>
      <w:bookmarkEnd w:id="7"/>
      <w:r>
        <w:t>6. Adult Census Income Dataset</w:t>
      </w:r>
    </w:p>
    <w:p w14:paraId="16ED2C75" w14:textId="77777777" w:rsidR="00407A6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Saite:</w:t>
      </w:r>
      <w:r>
        <w:t xml:space="preserve"> </w:t>
      </w:r>
      <w:hyperlink r:id="rId12">
        <w:r>
          <w:rPr>
            <w:rStyle w:val="Hyperlink"/>
          </w:rPr>
          <w:t>Kaggle — Adult Census Income</w:t>
        </w:r>
      </w:hyperlink>
      <w:r>
        <w:t xml:space="preserve"> (vai UCI oriģināls).</w:t>
      </w:r>
    </w:p>
    <w:p w14:paraId="23CF3E47" w14:textId="77777777" w:rsidR="00407A6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Izmērs:</w:t>
      </w:r>
      <w:r>
        <w:t xml:space="preserve"> 48 842 rindas, 14 pazīmes + mērķa mainīgais.</w:t>
      </w:r>
    </w:p>
    <w:p w14:paraId="6094DEFE" w14:textId="77777777" w:rsidR="00407A6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Galvenās pazīmes:</w:t>
      </w:r>
      <w:r>
        <w:t xml:space="preserve"> age, workclass, education, marital-status, occupation, relationship, race, sex, capital-gain, capital-loss, hours-per-week, native-country.</w:t>
      </w:r>
    </w:p>
    <w:p w14:paraId="4A3B8EC3" w14:textId="77777777" w:rsidR="00407A6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Projekta idejas:</w:t>
      </w:r>
    </w:p>
    <w:p w14:paraId="69E0BC88" w14:textId="77777777" w:rsidR="00407A68" w:rsidRDefault="00000000">
      <w:pPr>
        <w:pStyle w:val="Compact"/>
        <w:numPr>
          <w:ilvl w:val="1"/>
          <w:numId w:val="13"/>
        </w:numPr>
      </w:pPr>
      <w:r>
        <w:t>Binārā klasifikācija — prognozēt, vai ienākumi pārsniedz $50K.</w:t>
      </w:r>
    </w:p>
    <w:p w14:paraId="6DADAA9C" w14:textId="77777777" w:rsidR="00407A68" w:rsidRDefault="00000000">
      <w:pPr>
        <w:pStyle w:val="Compact"/>
        <w:numPr>
          <w:ilvl w:val="1"/>
          <w:numId w:val="13"/>
        </w:numPr>
      </w:pPr>
      <w:r>
        <w:t>Klasisks datasets godīguma / aizspriedumu (fairness/bias) analīzei.</w:t>
      </w:r>
    </w:p>
    <w:p w14:paraId="3A771084" w14:textId="77777777" w:rsidR="00407A68" w:rsidRDefault="00000000">
      <w:pPr>
        <w:pStyle w:val="Compact"/>
        <w:numPr>
          <w:ilvl w:val="1"/>
          <w:numId w:val="13"/>
        </w:numPr>
      </w:pPr>
      <w:r>
        <w:t>Feature engineering un jauktu datu tipu apstrāde.</w:t>
      </w:r>
    </w:p>
    <w:p w14:paraId="04C17CE3" w14:textId="77777777" w:rsidR="00407A68" w:rsidRDefault="00000000">
      <w:pPr>
        <w:pStyle w:val="Compact"/>
        <w:numPr>
          <w:ilvl w:val="1"/>
          <w:numId w:val="13"/>
        </w:numPr>
      </w:pPr>
      <w:r>
        <w:t>Reāls sociālekonomiskais / biznesa lietojums (piemēram, mērķēta reklāma vai politika).</w:t>
      </w:r>
    </w:p>
    <w:p w14:paraId="0DE0B748" w14:textId="77777777" w:rsidR="00407A68" w:rsidRDefault="00000000">
      <w:r>
        <w:pict w14:anchorId="13ADD0AF">
          <v:rect id="_x0000_i1033" style="width:0;height:1.5pt" o:hralign="center" o:hrstd="t" o:hr="t"/>
        </w:pict>
      </w:r>
    </w:p>
    <w:p w14:paraId="00E3FC15" w14:textId="77777777" w:rsidR="00407A68" w:rsidRDefault="00000000">
      <w:pPr>
        <w:pStyle w:val="Heading3"/>
      </w:pPr>
      <w:bookmarkStart w:id="9" w:name="credit-card-fraud-detection"/>
      <w:bookmarkEnd w:id="8"/>
      <w:r>
        <w:t>7. Credit Card Fraud Detection</w:t>
      </w:r>
    </w:p>
    <w:p w14:paraId="454A6A93" w14:textId="77777777" w:rsidR="00407A6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Saite:</w:t>
      </w:r>
      <w:r>
        <w:t xml:space="preserve"> </w:t>
      </w:r>
      <w:hyperlink r:id="rId13">
        <w:r>
          <w:rPr>
            <w:rStyle w:val="Hyperlink"/>
          </w:rPr>
          <w:t>Kaggle — Credit Card Fraud Detection</w:t>
        </w:r>
      </w:hyperlink>
      <w:r>
        <w:t>.</w:t>
      </w:r>
    </w:p>
    <w:p w14:paraId="52E7650A" w14:textId="77777777" w:rsidR="00407A6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Izmērs:</w:t>
      </w:r>
      <w:r>
        <w:t xml:space="preserve"> 284 807 rindas, 31 pazīme.</w:t>
      </w:r>
    </w:p>
    <w:p w14:paraId="121C1B8F" w14:textId="77777777" w:rsidR="00407A6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Galvenās pazīmes:</w:t>
      </w:r>
      <w:r>
        <w:t xml:space="preserve"> Time, Amount, V1–V28 (PCA pārveidotas anonimizētas pazīmes), Class (krāpšana/likumīgs).</w:t>
      </w:r>
    </w:p>
    <w:p w14:paraId="5B59F824" w14:textId="77777777" w:rsidR="00407A68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Projekta idejas:</w:t>
      </w:r>
    </w:p>
    <w:p w14:paraId="259169F3" w14:textId="77777777" w:rsidR="00407A68" w:rsidRDefault="00000000">
      <w:pPr>
        <w:pStyle w:val="Compact"/>
        <w:numPr>
          <w:ilvl w:val="1"/>
          <w:numId w:val="15"/>
        </w:numPr>
      </w:pPr>
      <w:r>
        <w:t>Ļoti nesabalansēta binārā klasifikācija — krāpšanas atklāšana.</w:t>
      </w:r>
    </w:p>
    <w:p w14:paraId="569A6631" w14:textId="77777777" w:rsidR="00407A68" w:rsidRDefault="00000000">
      <w:pPr>
        <w:pStyle w:val="Compact"/>
        <w:numPr>
          <w:ilvl w:val="1"/>
          <w:numId w:val="15"/>
        </w:numPr>
      </w:pPr>
      <w:r>
        <w:t>Ideāls progresīvām tehnikām (SMOTE, undersampling, ensemble metodes, anomāliju atklāšana).</w:t>
      </w:r>
    </w:p>
    <w:p w14:paraId="7C4F5A9C" w14:textId="77777777" w:rsidR="00407A68" w:rsidRDefault="00000000">
      <w:pPr>
        <w:pStyle w:val="Compact"/>
        <w:numPr>
          <w:ilvl w:val="1"/>
          <w:numId w:val="15"/>
        </w:numPr>
      </w:pPr>
      <w:r>
        <w:t>Tiešs biznesa ietekme (finanšu pakalpojumi).</w:t>
      </w:r>
    </w:p>
    <w:p w14:paraId="0B5419B2" w14:textId="77777777" w:rsidR="00407A68" w:rsidRDefault="00000000">
      <w:r>
        <w:pict w14:anchorId="0E2B73E9">
          <v:rect id="_x0000_i1034" style="width:0;height:1.5pt" o:hralign="center" o:hrstd="t" o:hr="t"/>
        </w:pict>
      </w:r>
    </w:p>
    <w:p w14:paraId="346A816E" w14:textId="77777777" w:rsidR="00407A68" w:rsidRDefault="00000000">
      <w:pPr>
        <w:pStyle w:val="Heading2"/>
      </w:pPr>
      <w:bookmarkStart w:id="10" w:name="padomi-tavam-projektam"/>
      <w:bookmarkEnd w:id="6"/>
      <w:bookmarkEnd w:id="9"/>
      <w:r>
        <w:t>Padomi tavam projektam</w:t>
      </w:r>
    </w:p>
    <w:p w14:paraId="74F4228A" w14:textId="77777777" w:rsidR="00407A68" w:rsidRDefault="00000000">
      <w:pPr>
        <w:pStyle w:val="Compact"/>
        <w:numPr>
          <w:ilvl w:val="0"/>
          <w:numId w:val="16"/>
        </w:numPr>
      </w:pPr>
      <w:r>
        <w:t>Visi dataseti ir tabulāri un gatavi darbam ar scikit-learn, XGBoost, TensorFlow/PyTorch vai pat dziļo mācīšanos, ja pievieno iegulšanas (embeddings) teksta datiem (piemēram, filmas/Jeopardy).</w:t>
      </w:r>
    </w:p>
    <w:p w14:paraId="54DDF035" w14:textId="77777777" w:rsidR="00407A68" w:rsidRDefault="00000000">
      <w:pPr>
        <w:pStyle w:val="Compact"/>
        <w:numPr>
          <w:ilvl w:val="0"/>
          <w:numId w:val="16"/>
        </w:numPr>
      </w:pPr>
      <w:r>
        <w:t>Sāc ar EDA (Pandas + Seaborn/Plotly), tad izmēģini vairākus modeļus un salīdzini (accuracy, F1, AUC nesabalansētiem datiem).</w:t>
      </w:r>
    </w:p>
    <w:p w14:paraId="615506A1" w14:textId="77777777" w:rsidR="00407A68" w:rsidRDefault="00000000">
      <w:pPr>
        <w:pStyle w:val="Compact"/>
        <w:numPr>
          <w:ilvl w:val="0"/>
          <w:numId w:val="16"/>
        </w:numPr>
      </w:pPr>
      <w:r>
        <w:t>Lielākajai daļai nepieciešama minimāla tīrīšana; dažiem ir trūkstošas vērtības vai nesabalansētība, ko vari apspriest savā pārskatā.</w:t>
      </w:r>
    </w:p>
    <w:p w14:paraId="15EC457A" w14:textId="77777777" w:rsidR="00407A68" w:rsidRDefault="00000000">
      <w:pPr>
        <w:pStyle w:val="Compact"/>
        <w:numPr>
          <w:ilvl w:val="0"/>
          <w:numId w:val="16"/>
        </w:numPr>
      </w:pPr>
      <w:r>
        <w:t>Lejupielādē tieši no saitēm — Kaggle jau ir notebook piemēri iedvesmai.</w:t>
      </w:r>
    </w:p>
    <w:p w14:paraId="24321DE2" w14:textId="77777777" w:rsidR="00407A68" w:rsidRDefault="00000000">
      <w:pPr>
        <w:pStyle w:val="FirstParagraph"/>
      </w:pPr>
      <w:r>
        <w:t>Šiem datasetiem vajadzētu nodrošināt spēcīgu, portfolio cienīgu projektu — neatkarīgi no tā, vai izvēlies izklaidējošu (mūzika/filmas/spēles) vai nopietnu (biznesa vērtība) tēmu.</w:t>
      </w:r>
      <w:bookmarkEnd w:id="0"/>
      <w:bookmarkEnd w:id="10"/>
    </w:p>
    <w:sectPr w:rsidR="00407A6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1F579" w14:textId="77777777" w:rsidR="00B55537" w:rsidRDefault="00B55537">
      <w:pPr>
        <w:spacing w:after="0"/>
      </w:pPr>
      <w:r>
        <w:separator/>
      </w:r>
    </w:p>
  </w:endnote>
  <w:endnote w:type="continuationSeparator" w:id="0">
    <w:p w14:paraId="4F4805AD" w14:textId="77777777" w:rsidR="00B55537" w:rsidRDefault="00B555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98A2A" w14:textId="77777777" w:rsidR="00B55537" w:rsidRDefault="00B55537">
      <w:r>
        <w:separator/>
      </w:r>
    </w:p>
  </w:footnote>
  <w:footnote w:type="continuationSeparator" w:id="0">
    <w:p w14:paraId="2547C48D" w14:textId="77777777" w:rsidR="00B55537" w:rsidRDefault="00B555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AA797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7CEE51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506045654">
    <w:abstractNumId w:val="0"/>
  </w:num>
  <w:num w:numId="2" w16cid:durableId="403189308">
    <w:abstractNumId w:val="1"/>
  </w:num>
  <w:num w:numId="3" w16cid:durableId="636765587">
    <w:abstractNumId w:val="1"/>
  </w:num>
  <w:num w:numId="4" w16cid:durableId="1518763521">
    <w:abstractNumId w:val="1"/>
  </w:num>
  <w:num w:numId="5" w16cid:durableId="1278297214">
    <w:abstractNumId w:val="1"/>
  </w:num>
  <w:num w:numId="6" w16cid:durableId="1899048755">
    <w:abstractNumId w:val="1"/>
  </w:num>
  <w:num w:numId="7" w16cid:durableId="639919882">
    <w:abstractNumId w:val="1"/>
  </w:num>
  <w:num w:numId="8" w16cid:durableId="1769083328">
    <w:abstractNumId w:val="1"/>
  </w:num>
  <w:num w:numId="9" w16cid:durableId="968051735">
    <w:abstractNumId w:val="1"/>
  </w:num>
  <w:num w:numId="10" w16cid:durableId="202180216">
    <w:abstractNumId w:val="1"/>
  </w:num>
  <w:num w:numId="11" w16cid:durableId="1130903493">
    <w:abstractNumId w:val="1"/>
  </w:num>
  <w:num w:numId="12" w16cid:durableId="2073503860">
    <w:abstractNumId w:val="1"/>
  </w:num>
  <w:num w:numId="13" w16cid:durableId="1638413933">
    <w:abstractNumId w:val="1"/>
  </w:num>
  <w:num w:numId="14" w16cid:durableId="583688698">
    <w:abstractNumId w:val="1"/>
  </w:num>
  <w:num w:numId="15" w16cid:durableId="330252951">
    <w:abstractNumId w:val="1"/>
  </w:num>
  <w:num w:numId="16" w16cid:durableId="1955869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7A68"/>
    <w:rsid w:val="003940D8"/>
    <w:rsid w:val="003C34B2"/>
    <w:rsid w:val="00407A68"/>
    <w:rsid w:val="00B5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8C04AD"/>
  <w15:docId w15:val="{89734862-4CD2-43DA-AA34-32C62738C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balaka18/tmdb-top-10000-popular-movies-dataset" TargetMode="External"/><Relationship Id="rId13" Type="http://schemas.openxmlformats.org/officeDocument/2006/relationships/hyperlink" Target="https://www.kaggle.com/datasets/mlg-ulb/creditcardfraud" TargetMode="Externa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yamaerenay/spotify-dataset-19212020-600k-tracks" TargetMode="External"/><Relationship Id="rId12" Type="http://schemas.openxmlformats.org/officeDocument/2006/relationships/hyperlink" Target="https://www.kaggle.com/datasets/uciml/adult-census-income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chive.ics.uci.edu/dataset/222/bank+marketin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kaggle.com/datasets/tunguz/200000-jeopardy-ques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jummyegg/rawg-game-datase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9979B3BA3D17418C0C0BFFB35B5D7F" ma:contentTypeVersion="4" ma:contentTypeDescription="Create a new document." ma:contentTypeScope="" ma:versionID="6b9facd592663277cbc7b44d942c1068">
  <xsd:schema xmlns:xsd="http://www.w3.org/2001/XMLSchema" xmlns:xs="http://www.w3.org/2001/XMLSchema" xmlns:p="http://schemas.microsoft.com/office/2006/metadata/properties" xmlns:ns2="6d636f7c-a67a-4e36-ac99-ab515bdb23d5" targetNamespace="http://schemas.microsoft.com/office/2006/metadata/properties" ma:root="true" ma:fieldsID="7ed149b9ffc03b5fd4850f6d68fa2329" ns2:_="">
    <xsd:import namespace="6d636f7c-a67a-4e36-ac99-ab515bdb23d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636f7c-a67a-4e36-ac99-ab515bdb23d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636f7c-a67a-4e36-ac99-ab515bdb23d5" xsi:nil="true"/>
  </documentManagement>
</p:properties>
</file>

<file path=customXml/itemProps1.xml><?xml version="1.0" encoding="utf-8"?>
<ds:datastoreItem xmlns:ds="http://schemas.openxmlformats.org/officeDocument/2006/customXml" ds:itemID="{CE721F7E-297D-4EAE-ACA3-BD06FFCD172D}"/>
</file>

<file path=customXml/itemProps2.xml><?xml version="1.0" encoding="utf-8"?>
<ds:datastoreItem xmlns:ds="http://schemas.openxmlformats.org/officeDocument/2006/customXml" ds:itemID="{D5275CFD-3278-4D2D-9962-E61CB0AB0D29}"/>
</file>

<file path=customXml/itemProps3.xml><?xml version="1.0" encoding="utf-8"?>
<ds:datastoreItem xmlns:ds="http://schemas.openxmlformats.org/officeDocument/2006/customXml" ds:itemID="{8DE24611-610F-4EB4-B0CB-4BB8B6B315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719</Words>
  <Characters>5234</Characters>
  <Application>Microsoft Office Word</Application>
  <DocSecurity>0</DocSecurity>
  <Lines>127</Lines>
  <Paragraphs>91</Paragraphs>
  <ScaleCrop>false</ScaleCrop>
  <Company>Latvijas Valsts Radio un Televizijas Centrs</Company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Mārtiņš Leitass</cp:lastModifiedBy>
  <cp:revision>3</cp:revision>
  <dcterms:created xsi:type="dcterms:W3CDTF">2026-04-02T15:05:00Z</dcterms:created>
  <dcterms:modified xsi:type="dcterms:W3CDTF">2026-04-02T15:07:00Z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f374ce-1a19-499b-9713-d7658d6a40d4_Enabled">
    <vt:lpwstr>true</vt:lpwstr>
  </property>
  <property fmtid="{D5CDD505-2E9C-101B-9397-08002B2CF9AE}" pid="3" name="MSIP_Label_d7f374ce-1a19-499b-9713-d7658d6a40d4_SetDate">
    <vt:lpwstr>2026-04-02T15:05:58Z</vt:lpwstr>
  </property>
  <property fmtid="{D5CDD505-2E9C-101B-9397-08002B2CF9AE}" pid="4" name="MSIP_Label_d7f374ce-1a19-499b-9713-d7658d6a40d4_Method">
    <vt:lpwstr>Privileged</vt:lpwstr>
  </property>
  <property fmtid="{D5CDD505-2E9C-101B-9397-08002B2CF9AE}" pid="5" name="MSIP_Label_d7f374ce-1a19-499b-9713-d7658d6a40d4_Name">
    <vt:lpwstr>Public</vt:lpwstr>
  </property>
  <property fmtid="{D5CDD505-2E9C-101B-9397-08002B2CF9AE}" pid="6" name="MSIP_Label_d7f374ce-1a19-499b-9713-d7658d6a40d4_SiteId">
    <vt:lpwstr>2e6b31ee-fbe1-4453-b89a-0a3a7c6ad5fc</vt:lpwstr>
  </property>
  <property fmtid="{D5CDD505-2E9C-101B-9397-08002B2CF9AE}" pid="7" name="MSIP_Label_d7f374ce-1a19-499b-9713-d7658d6a40d4_ActionId">
    <vt:lpwstr>8955bd70-957e-47aa-aa34-d9471f6ed4a2</vt:lpwstr>
  </property>
  <property fmtid="{D5CDD505-2E9C-101B-9397-08002B2CF9AE}" pid="8" name="MSIP_Label_d7f374ce-1a19-499b-9713-d7658d6a40d4_ContentBits">
    <vt:lpwstr>0</vt:lpwstr>
  </property>
  <property fmtid="{D5CDD505-2E9C-101B-9397-08002B2CF9AE}" pid="9" name="MSIP_Label_d7f374ce-1a19-499b-9713-d7658d6a40d4_Tag">
    <vt:lpwstr>10, 0, 1, 1</vt:lpwstr>
  </property>
  <property fmtid="{D5CDD505-2E9C-101B-9397-08002B2CF9AE}" pid="10" name="ContentTypeId">
    <vt:lpwstr>0x010100819979B3BA3D17418C0C0BFFB35B5D7F</vt:lpwstr>
  </property>
</Properties>
</file>