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04971" w14:textId="77777777" w:rsidR="00036831" w:rsidRDefault="00036831" w:rsidP="0003683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328E6365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</w:rPr>
      </w:pPr>
    </w:p>
    <w:p w14:paraId="1B87F089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9237F40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71D59F07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2B42B526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2C31F8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6F85D5A7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7C624A58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61CB1AB6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7CCA4FD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10E254D5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55DD1777" w14:textId="449C3BEB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 о выполнении лабораторной работы №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4</w:t>
      </w:r>
    </w:p>
    <w:p w14:paraId="46324828" w14:textId="2088D3DD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36831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>Синтез сдвигающих регистров</w:t>
      </w:r>
      <w:r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>.</w:t>
      </w:r>
    </w:p>
    <w:p w14:paraId="1206F210" w14:textId="1E182D26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F8106E3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Студент,</w:t>
      </w:r>
    </w:p>
    <w:p w14:paraId="03F1F95A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5130201/30002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_____________         Путята М. А.</w:t>
      </w:r>
    </w:p>
    <w:p w14:paraId="74F79EB9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A9125C7" w14:textId="77777777" w:rsid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D1B2E94" w14:textId="7926426A" w:rsidR="00036831" w:rsidRPr="00036831" w:rsidRDefault="00036831" w:rsidP="0003683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B38FE4" w14:textId="77777777" w:rsidR="00036831" w:rsidRDefault="00036831" w:rsidP="0003683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B691E5E" w14:textId="77777777" w:rsidR="00036831" w:rsidRDefault="00036831" w:rsidP="0003683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12D422BC" w14:textId="77777777" w:rsidR="00036831" w:rsidRDefault="00036831" w:rsidP="0003683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51ABA5BA" w14:textId="77777777" w:rsidR="00036831" w:rsidRDefault="00036831" w:rsidP="0003683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56D6A95F" w14:textId="6F4553C5" w:rsidR="00036831" w:rsidRPr="00231C84" w:rsidRDefault="00036831" w:rsidP="0003683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 - 2024 г.</w:t>
      </w:r>
    </w:p>
    <w:p w14:paraId="4B6064C3" w14:textId="77777777" w:rsidR="00A80D10" w:rsidRDefault="00A80D10">
      <w:pPr>
        <w:pStyle w:val="Standard"/>
        <w:rPr>
          <w:rFonts w:ascii="Times New Roman" w:hAnsi="Times New Roman" w:cs="Times New Roman"/>
        </w:rPr>
      </w:pPr>
    </w:p>
    <w:p w14:paraId="4C06651B" w14:textId="77777777" w:rsidR="00A80D1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2C61959A" w14:textId="77777777" w:rsidR="00A80D10" w:rsidRDefault="00000000">
      <w:pPr>
        <w:rPr>
          <w:rFonts w:ascii="Times New Roman" w:hAnsi="Times New Roman" w:cs="Times New Roman"/>
          <w:sz w:val="28"/>
          <w:szCs w:val="28"/>
        </w:rPr>
      </w:pPr>
      <w:r w:rsidRPr="007E3C8C">
        <w:rPr>
          <w:rFonts w:ascii="Times New Roman" w:hAnsi="Times New Roman" w:cs="Times New Roman"/>
          <w:sz w:val="28"/>
          <w:szCs w:val="28"/>
        </w:rPr>
        <w:lastRenderedPageBreak/>
        <w:t>Изучить принцип работы сдвигающих регистров.</w:t>
      </w:r>
    </w:p>
    <w:p w14:paraId="36B4F1CA" w14:textId="77777777" w:rsidR="00A80D1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Методика: </w:t>
      </w:r>
    </w:p>
    <w:p w14:paraId="56AC98BD" w14:textId="77777777" w:rsidR="00A80D10" w:rsidRPr="007E3C8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7E3C8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6C7A01" w14:textId="77777777" w:rsidR="00A80D10" w:rsidRDefault="0000000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7E3C8C">
        <w:rPr>
          <w:rFonts w:ascii="Times New Roman" w:hAnsi="Times New Roman" w:cs="Times New Roman"/>
          <w:sz w:val="28"/>
          <w:szCs w:val="28"/>
        </w:rPr>
        <w:t>интезировать</w:t>
      </w:r>
      <w:proofErr w:type="spellEnd"/>
      <w:r w:rsidRPr="007E3C8C">
        <w:rPr>
          <w:rFonts w:ascii="Times New Roman" w:hAnsi="Times New Roman" w:cs="Times New Roman"/>
          <w:sz w:val="28"/>
          <w:szCs w:val="28"/>
        </w:rPr>
        <w:t xml:space="preserve"> сдвиговый </w:t>
      </w:r>
      <w:r>
        <w:rPr>
          <w:rFonts w:ascii="Times New Roman" w:hAnsi="Times New Roman" w:cs="Times New Roman"/>
          <w:sz w:val="28"/>
          <w:szCs w:val="28"/>
        </w:rPr>
        <w:t xml:space="preserve">четырехразрядный </w:t>
      </w:r>
      <w:r w:rsidRPr="007E3C8C">
        <w:rPr>
          <w:rFonts w:ascii="Times New Roman" w:hAnsi="Times New Roman" w:cs="Times New Roman"/>
          <w:sz w:val="28"/>
          <w:szCs w:val="28"/>
        </w:rPr>
        <w:t>реги</w:t>
      </w:r>
      <w:r>
        <w:rPr>
          <w:rFonts w:ascii="Times New Roman" w:hAnsi="Times New Roman" w:cs="Times New Roman"/>
          <w:sz w:val="28"/>
          <w:szCs w:val="28"/>
        </w:rPr>
        <w:t xml:space="preserve">стр. Для этого необходимо составить таблицу возможных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переходов i-го триггера из состояния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в момент времени t (до прихода сдвигающего импульса) в состояние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proofErr w:type="spellEnd"/>
      <w:r w:rsidRPr="007E3C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+1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после прихода сдвигающего импульса в зависимости от его собственного состояния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proofErr w:type="spellEnd"/>
      <w:r w:rsidRPr="007E3C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состояния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proofErr w:type="spellEnd"/>
      <w:r w:rsidRPr="007E3C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+1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предыдущего триггера. </w:t>
      </w:r>
    </w:p>
    <w:p w14:paraId="7A914F0D" w14:textId="77777777" w:rsidR="00A80D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этого были составлены таблицы функционирования двигающегося счетчика. Табл. 1- сдвиг вправо, Табл.2 - сдвиг влево. </w:t>
      </w:r>
    </w:p>
    <w:p w14:paraId="3392ABFF" w14:textId="77777777" w:rsidR="00A80D10" w:rsidRDefault="00A80D1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f1"/>
        <w:tblW w:w="8641" w:type="dxa"/>
        <w:tblInd w:w="360" w:type="dxa"/>
        <w:tblLook w:val="04A0" w:firstRow="1" w:lastRow="0" w:firstColumn="1" w:lastColumn="0" w:noHBand="0" w:noVBand="1"/>
      </w:tblPr>
      <w:tblGrid>
        <w:gridCol w:w="1293"/>
        <w:gridCol w:w="1860"/>
        <w:gridCol w:w="1836"/>
        <w:gridCol w:w="1825"/>
        <w:gridCol w:w="1827"/>
      </w:tblGrid>
      <w:tr w:rsidR="00A80D10" w14:paraId="5DA798E6" w14:textId="77777777">
        <w:tc>
          <w:tcPr>
            <w:tcW w:w="1293" w:type="dxa"/>
          </w:tcPr>
          <w:p w14:paraId="1CDD1C4C" w14:textId="77777777" w:rsidR="00A80D10" w:rsidRDefault="0000000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№ сост.</w:t>
            </w:r>
          </w:p>
        </w:tc>
        <w:tc>
          <w:tcPr>
            <w:tcW w:w="1860" w:type="dxa"/>
          </w:tcPr>
          <w:p w14:paraId="69934E19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  <w:proofErr w:type="spellEnd"/>
          </w:p>
        </w:tc>
        <w:tc>
          <w:tcPr>
            <w:tcW w:w="1836" w:type="dxa"/>
          </w:tcPr>
          <w:p w14:paraId="532801A7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i+1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</w:p>
        </w:tc>
        <w:tc>
          <w:tcPr>
            <w:tcW w:w="1825" w:type="dxa"/>
          </w:tcPr>
          <w:p w14:paraId="40D44513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t+1</w:t>
            </w:r>
          </w:p>
        </w:tc>
        <w:tc>
          <w:tcPr>
            <w:tcW w:w="1827" w:type="dxa"/>
          </w:tcPr>
          <w:p w14:paraId="2A6AC8D7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i+1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t+1</w:t>
            </w:r>
          </w:p>
        </w:tc>
      </w:tr>
      <w:tr w:rsidR="00A80D10" w14:paraId="237C4AFB" w14:textId="77777777">
        <w:tc>
          <w:tcPr>
            <w:tcW w:w="1293" w:type="dxa"/>
          </w:tcPr>
          <w:p w14:paraId="01A1A39F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0" w:type="dxa"/>
          </w:tcPr>
          <w:p w14:paraId="310ECC1A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36" w:type="dxa"/>
          </w:tcPr>
          <w:p w14:paraId="1FB8C3E9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25" w:type="dxa"/>
          </w:tcPr>
          <w:p w14:paraId="0E40850C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27" w:type="dxa"/>
          </w:tcPr>
          <w:p w14:paraId="5C3CCC73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80D10" w14:paraId="586383B5" w14:textId="77777777">
        <w:tc>
          <w:tcPr>
            <w:tcW w:w="1293" w:type="dxa"/>
          </w:tcPr>
          <w:p w14:paraId="72555041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0" w:type="dxa"/>
          </w:tcPr>
          <w:p w14:paraId="4DF4BBFB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36" w:type="dxa"/>
          </w:tcPr>
          <w:p w14:paraId="40DC7B74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5" w:type="dxa"/>
          </w:tcPr>
          <w:p w14:paraId="6578E0DD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27" w:type="dxa"/>
          </w:tcPr>
          <w:p w14:paraId="69576250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80D10" w14:paraId="02A02594" w14:textId="77777777">
        <w:tc>
          <w:tcPr>
            <w:tcW w:w="1293" w:type="dxa"/>
          </w:tcPr>
          <w:p w14:paraId="7CC09F20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60" w:type="dxa"/>
          </w:tcPr>
          <w:p w14:paraId="04A58FCE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36" w:type="dxa"/>
          </w:tcPr>
          <w:p w14:paraId="5E8A8B01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25" w:type="dxa"/>
          </w:tcPr>
          <w:p w14:paraId="040395E9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27" w:type="dxa"/>
          </w:tcPr>
          <w:p w14:paraId="189AB861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A80D10" w14:paraId="371DDD82" w14:textId="77777777">
        <w:tc>
          <w:tcPr>
            <w:tcW w:w="1293" w:type="dxa"/>
          </w:tcPr>
          <w:p w14:paraId="54CE450E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60" w:type="dxa"/>
          </w:tcPr>
          <w:p w14:paraId="083BFCF6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36" w:type="dxa"/>
          </w:tcPr>
          <w:p w14:paraId="00642FCE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25" w:type="dxa"/>
          </w:tcPr>
          <w:p w14:paraId="1E8A9B6C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27" w:type="dxa"/>
          </w:tcPr>
          <w:p w14:paraId="467950CF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FC78292" w14:textId="77777777" w:rsidR="00A80D10" w:rsidRDefault="00000000">
      <w:pPr>
        <w:spacing w:before="24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Табл. 1 “Сдвиг вправо”</w:t>
      </w:r>
    </w:p>
    <w:tbl>
      <w:tblPr>
        <w:tblStyle w:val="aff1"/>
        <w:tblW w:w="8629" w:type="dxa"/>
        <w:tblInd w:w="360" w:type="dxa"/>
        <w:tblLook w:val="04A0" w:firstRow="1" w:lastRow="0" w:firstColumn="1" w:lastColumn="0" w:noHBand="0" w:noVBand="1"/>
      </w:tblPr>
      <w:tblGrid>
        <w:gridCol w:w="1293"/>
        <w:gridCol w:w="1811"/>
        <w:gridCol w:w="1880"/>
        <w:gridCol w:w="1849"/>
        <w:gridCol w:w="1796"/>
      </w:tblGrid>
      <w:tr w:rsidR="00A80D10" w14:paraId="25732F5E" w14:textId="77777777">
        <w:tc>
          <w:tcPr>
            <w:tcW w:w="1293" w:type="dxa"/>
          </w:tcPr>
          <w:p w14:paraId="73E8D34F" w14:textId="77777777" w:rsidR="00A80D10" w:rsidRDefault="0000000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№ сост.</w:t>
            </w:r>
          </w:p>
        </w:tc>
        <w:tc>
          <w:tcPr>
            <w:tcW w:w="1811" w:type="dxa"/>
          </w:tcPr>
          <w:p w14:paraId="45FF6759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  <w:proofErr w:type="spellEnd"/>
          </w:p>
        </w:tc>
        <w:tc>
          <w:tcPr>
            <w:tcW w:w="1880" w:type="dxa"/>
          </w:tcPr>
          <w:p w14:paraId="722C9FAA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i+1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</w:p>
        </w:tc>
        <w:tc>
          <w:tcPr>
            <w:tcW w:w="1849" w:type="dxa"/>
          </w:tcPr>
          <w:p w14:paraId="34F630E6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t+1</w:t>
            </w:r>
          </w:p>
        </w:tc>
        <w:tc>
          <w:tcPr>
            <w:tcW w:w="1796" w:type="dxa"/>
          </w:tcPr>
          <w:p w14:paraId="63BEB002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i+1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t+1</w:t>
            </w:r>
          </w:p>
        </w:tc>
      </w:tr>
      <w:tr w:rsidR="00A80D10" w14:paraId="2DD5E96C" w14:textId="77777777">
        <w:tc>
          <w:tcPr>
            <w:tcW w:w="1293" w:type="dxa"/>
          </w:tcPr>
          <w:p w14:paraId="4EECFF8A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11" w:type="dxa"/>
          </w:tcPr>
          <w:p w14:paraId="75143B87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0" w:type="dxa"/>
          </w:tcPr>
          <w:p w14:paraId="243CA78D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9" w:type="dxa"/>
          </w:tcPr>
          <w:p w14:paraId="45F4894A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796" w:type="dxa"/>
          </w:tcPr>
          <w:p w14:paraId="5143B725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80D10" w14:paraId="29E48D4E" w14:textId="77777777">
        <w:tc>
          <w:tcPr>
            <w:tcW w:w="1293" w:type="dxa"/>
          </w:tcPr>
          <w:p w14:paraId="0268AC0E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11" w:type="dxa"/>
          </w:tcPr>
          <w:p w14:paraId="049D4412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80" w:type="dxa"/>
          </w:tcPr>
          <w:p w14:paraId="204915C0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9" w:type="dxa"/>
          </w:tcPr>
          <w:p w14:paraId="2ED41B7E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96" w:type="dxa"/>
          </w:tcPr>
          <w:p w14:paraId="1A2F7692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80D10" w14:paraId="31E1F69B" w14:textId="77777777">
        <w:tc>
          <w:tcPr>
            <w:tcW w:w="1293" w:type="dxa"/>
          </w:tcPr>
          <w:p w14:paraId="400DA564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11" w:type="dxa"/>
          </w:tcPr>
          <w:p w14:paraId="668ECA6D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0" w:type="dxa"/>
          </w:tcPr>
          <w:p w14:paraId="0EF898B5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49" w:type="dxa"/>
          </w:tcPr>
          <w:p w14:paraId="72071AD0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796" w:type="dxa"/>
          </w:tcPr>
          <w:p w14:paraId="159C8D35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80D10" w14:paraId="6419D2EF" w14:textId="77777777">
        <w:tc>
          <w:tcPr>
            <w:tcW w:w="1293" w:type="dxa"/>
          </w:tcPr>
          <w:p w14:paraId="44BE75AB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11" w:type="dxa"/>
          </w:tcPr>
          <w:p w14:paraId="59B50766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80" w:type="dxa"/>
          </w:tcPr>
          <w:p w14:paraId="10E9AB93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9" w:type="dxa"/>
          </w:tcPr>
          <w:p w14:paraId="6F67DFDF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96" w:type="dxa"/>
          </w:tcPr>
          <w:p w14:paraId="7F04540F" w14:textId="77777777" w:rsidR="00A80D10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4DBE1508" w14:textId="77777777" w:rsidR="00A80D10" w:rsidRDefault="00000000">
      <w:pPr>
        <w:spacing w:before="24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Табл. 2 “Сдвиг влево”</w:t>
      </w:r>
    </w:p>
    <w:p w14:paraId="1039B790" w14:textId="77777777" w:rsidR="00A80D10" w:rsidRPr="007E3C8C" w:rsidRDefault="00000000">
      <w:pPr>
        <w:spacing w:before="240"/>
        <w:ind w:firstLine="567"/>
        <w:rPr>
          <w:rStyle w:val="T73"/>
          <w:rFonts w:ascii="Times New Roman" w:eastAsia="NSimSun" w:hAnsi="Times New Roman" w:cs="Arial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На основании таблицы функционирования составляем прикладные таблицы для каждого триггера счетчика:</w:t>
      </w:r>
    </w:p>
    <w:p w14:paraId="1143D91F" w14:textId="77777777" w:rsidR="00A80D10" w:rsidRPr="007E3C8C" w:rsidRDefault="00A80D10">
      <w:pPr>
        <w:spacing w:before="240"/>
        <w:ind w:firstLine="567"/>
        <w:rPr>
          <w:rStyle w:val="T73"/>
          <w:rFonts w:ascii="Times New Roman" w:eastAsia="NSimSun" w:hAnsi="Times New Roman" w:cs="Arial"/>
          <w:sz w:val="24"/>
          <w:szCs w:val="24"/>
          <w:vertAlign w:val="superscript"/>
        </w:rPr>
      </w:pPr>
    </w:p>
    <w:tbl>
      <w:tblPr>
        <w:tblW w:w="9192" w:type="dxa"/>
        <w:jc w:val="right"/>
        <w:tblLook w:val="04A0" w:firstRow="1" w:lastRow="0" w:firstColumn="1" w:lastColumn="0" w:noHBand="0" w:noVBand="1"/>
      </w:tblPr>
      <w:tblGrid>
        <w:gridCol w:w="1797"/>
        <w:gridCol w:w="3656"/>
        <w:gridCol w:w="3739"/>
      </w:tblGrid>
      <w:tr w:rsidR="00A80D10" w14:paraId="61832F71" w14:textId="77777777">
        <w:trPr>
          <w:trHeight w:val="327"/>
          <w:jc w:val="right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2ED2A83" w14:textId="77777777" w:rsidR="00A80D10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 xml:space="preserve">t </w:t>
            </w:r>
            <w:r>
              <w:rPr>
                <w:rFonts w:eastAsiaTheme="minorEastAsia" w:cs="Times New Roman"/>
                <w:lang w:val="en-US"/>
              </w:rPr>
              <w:t>-&gt;Q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>t+1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0F84E2E5" w14:textId="77777777" w:rsidR="00A80D10" w:rsidRDefault="00000000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801360B" w14:textId="77777777" w:rsidR="00A80D10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A80D10" w14:paraId="4F5F23FE" w14:textId="77777777">
        <w:trPr>
          <w:trHeight w:val="334"/>
          <w:jc w:val="right"/>
        </w:trPr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top w:w="54" w:type="dxa"/>
              <w:left w:w="54" w:type="dxa"/>
              <w:right w:w="54" w:type="dxa"/>
            </w:tcMar>
          </w:tcPr>
          <w:p w14:paraId="00BFEE2D" w14:textId="77777777" w:rsidR="00A80D10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E20EBF1" w14:textId="77777777" w:rsidR="00A80D10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11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0087437" w14:textId="77777777" w:rsidR="00A80D10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01</w:t>
            </w:r>
          </w:p>
        </w:tc>
      </w:tr>
      <w:tr w:rsidR="00A80D10" w14:paraId="5429722B" w14:textId="77777777">
        <w:trPr>
          <w:trHeight w:val="282"/>
          <w:jc w:val="right"/>
        </w:trPr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4" w:type="dxa"/>
              <w:left w:w="54" w:type="dxa"/>
              <w:right w:w="54" w:type="dxa"/>
            </w:tcMar>
          </w:tcPr>
          <w:p w14:paraId="0FF4A217" w14:textId="77777777" w:rsidR="00A80D10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36FB0587" w14:textId="77777777" w:rsidR="00A80D10" w:rsidRDefault="00A80D1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70FD639" w14:textId="77777777" w:rsidR="00A80D10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10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59A1BCE" w14:textId="77777777" w:rsidR="00A80D10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00</w:t>
            </w:r>
          </w:p>
        </w:tc>
      </w:tr>
    </w:tbl>
    <w:p w14:paraId="550DCEA3" w14:textId="77777777" w:rsidR="00A80D10" w:rsidRDefault="00A80D10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tbl>
      <w:tblPr>
        <w:tblW w:w="9192" w:type="dxa"/>
        <w:jc w:val="right"/>
        <w:tblLook w:val="04A0" w:firstRow="1" w:lastRow="0" w:firstColumn="1" w:lastColumn="0" w:noHBand="0" w:noVBand="1"/>
      </w:tblPr>
      <w:tblGrid>
        <w:gridCol w:w="1797"/>
        <w:gridCol w:w="3656"/>
        <w:gridCol w:w="3739"/>
      </w:tblGrid>
      <w:tr w:rsidR="00A80D10" w14:paraId="41629A04" w14:textId="77777777">
        <w:trPr>
          <w:trHeight w:val="327"/>
          <w:jc w:val="right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0DBD1617" w14:textId="77777777" w:rsidR="00A80D10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Theme="minorEastAsia" w:cs="Times New Roman"/>
                <w:lang w:val="en-US"/>
              </w:rPr>
              <w:lastRenderedPageBreak/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>t</w:t>
            </w:r>
            <w:proofErr w:type="spellEnd"/>
            <w:r>
              <w:rPr>
                <w:rFonts w:eastAsiaTheme="minorEastAsia" w:cs="Times New Roman"/>
                <w:vertAlign w:val="superscript"/>
                <w:lang w:val="en-US"/>
              </w:rPr>
              <w:t xml:space="preserve"> </w:t>
            </w:r>
            <w:r>
              <w:rPr>
                <w:rFonts w:eastAsiaTheme="minorEastAsia" w:cs="Times New Roman"/>
                <w:lang w:val="en-US"/>
              </w:rPr>
              <w:t>-&gt;Q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>t+1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2A051FC9" w14:textId="77777777" w:rsidR="00A80D10" w:rsidRDefault="00000000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21A13B09" w14:textId="77777777" w:rsidR="00A80D10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A80D10" w14:paraId="56BBEFA6" w14:textId="77777777">
        <w:trPr>
          <w:trHeight w:val="334"/>
          <w:jc w:val="right"/>
        </w:trPr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top w:w="54" w:type="dxa"/>
              <w:left w:w="54" w:type="dxa"/>
              <w:right w:w="54" w:type="dxa"/>
            </w:tcMar>
          </w:tcPr>
          <w:p w14:paraId="7EBB6BCF" w14:textId="77777777" w:rsidR="00A80D10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723D4AA" w14:textId="77777777" w:rsidR="00A80D10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11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4A27053" w14:textId="77777777" w:rsidR="00A80D10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10</w:t>
            </w:r>
          </w:p>
        </w:tc>
      </w:tr>
      <w:tr w:rsidR="00A80D10" w14:paraId="19EF545D" w14:textId="77777777">
        <w:trPr>
          <w:trHeight w:val="282"/>
          <w:jc w:val="right"/>
        </w:trPr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4" w:type="dxa"/>
              <w:left w:w="54" w:type="dxa"/>
              <w:right w:w="54" w:type="dxa"/>
            </w:tcMar>
          </w:tcPr>
          <w:p w14:paraId="02E5A8CC" w14:textId="77777777" w:rsidR="00A80D10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3F894664" w14:textId="77777777" w:rsidR="00A80D10" w:rsidRDefault="00A80D1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05E5196" w14:textId="77777777" w:rsidR="00A80D10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01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0D6C9726" w14:textId="77777777" w:rsidR="00A80D10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00</w:t>
            </w:r>
          </w:p>
        </w:tc>
      </w:tr>
    </w:tbl>
    <w:p w14:paraId="0D84392C" w14:textId="77777777" w:rsidR="00A80D10" w:rsidRDefault="00A80D10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2492081B" w14:textId="77777777" w:rsidR="00A80D10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элементной базы выберем триггеры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типа. На основании полученных прикладных таблиц и характеристической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триггера составляем карты Карно для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-входа каждого триггера:</w:t>
      </w:r>
    </w:p>
    <w:tbl>
      <w:tblPr>
        <w:tblpPr w:leftFromText="187" w:rightFromText="187" w:vertAnchor="page" w:horzAnchor="margin" w:tblpY="6271"/>
        <w:tblOverlap w:val="never"/>
        <w:tblW w:w="3509" w:type="dxa"/>
        <w:tblLook w:val="04A0" w:firstRow="1" w:lastRow="0" w:firstColumn="1" w:lastColumn="0" w:noHBand="0" w:noVBand="1"/>
      </w:tblPr>
      <w:tblGrid>
        <w:gridCol w:w="663"/>
        <w:gridCol w:w="1424"/>
        <w:gridCol w:w="1422"/>
      </w:tblGrid>
      <w:tr w:rsidR="007E3C8C" w14:paraId="19FB7C29" w14:textId="77777777" w:rsidTr="007E3C8C"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6351E32D" w14:textId="77777777" w:rsidR="007E3C8C" w:rsidRDefault="007E3C8C" w:rsidP="007E3C8C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cs="Times New Roman"/>
                <w:lang w:val="en-US"/>
              </w:rPr>
              <w:t>D</w:t>
            </w:r>
            <w:r>
              <w:rPr>
                <w:rFonts w:cs="Times New Roman"/>
                <w:vertAlign w:val="subscript"/>
                <w:lang w:val="en-US"/>
              </w:rPr>
              <w:t>i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78515A1" w14:textId="77777777" w:rsidR="007E3C8C" w:rsidRDefault="007E3C8C" w:rsidP="007E3C8C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279BAAFD" w14:textId="77777777" w:rsidR="007E3C8C" w:rsidRDefault="007E3C8C" w:rsidP="007E3C8C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7E3C8C" w14:paraId="51111137" w14:textId="77777777" w:rsidTr="007E3C8C">
        <w:trPr>
          <w:trHeight w:val="826"/>
        </w:trPr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top w:w="54" w:type="dxa"/>
              <w:left w:w="54" w:type="dxa"/>
              <w:right w:w="54" w:type="dxa"/>
            </w:tcMar>
          </w:tcPr>
          <w:p w14:paraId="5FD6F8F9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551A5E9E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FACBE65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</w:tr>
      <w:tr w:rsidR="007E3C8C" w14:paraId="1D533DF2" w14:textId="77777777" w:rsidTr="007E3C8C">
        <w:trPr>
          <w:trHeight w:val="550"/>
        </w:trPr>
        <w:tc>
          <w:tcPr>
            <w:tcW w:w="6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4" w:type="dxa"/>
              <w:left w:w="54" w:type="dxa"/>
              <w:right w:w="54" w:type="dxa"/>
            </w:tcMar>
          </w:tcPr>
          <w:p w14:paraId="16CE53CF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0471E41A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204859E4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2AD4C42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</w:tr>
    </w:tbl>
    <w:tbl>
      <w:tblPr>
        <w:tblpPr w:leftFromText="187" w:rightFromText="187" w:vertAnchor="page" w:horzAnchor="page" w:tblpX="6871" w:tblpY="6271"/>
        <w:tblOverlap w:val="never"/>
        <w:tblW w:w="3509" w:type="dxa"/>
        <w:tblLook w:val="04A0" w:firstRow="1" w:lastRow="0" w:firstColumn="1" w:lastColumn="0" w:noHBand="0" w:noVBand="1"/>
      </w:tblPr>
      <w:tblGrid>
        <w:gridCol w:w="663"/>
        <w:gridCol w:w="1376"/>
        <w:gridCol w:w="1470"/>
      </w:tblGrid>
      <w:tr w:rsidR="007E3C8C" w14:paraId="1FCC3844" w14:textId="77777777" w:rsidTr="007E3C8C"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61EB0E37" w14:textId="77777777" w:rsidR="007E3C8C" w:rsidRDefault="007E3C8C" w:rsidP="007E3C8C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cs="Times New Roman"/>
                <w:lang w:val="en-US"/>
              </w:rPr>
              <w:t>D</w:t>
            </w:r>
            <w:r>
              <w:rPr>
                <w:rFonts w:cs="Times New Roman"/>
                <w:vertAlign w:val="subscript"/>
                <w:lang w:val="en-US"/>
              </w:rPr>
              <w:t>i+1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18D3E9B" w14:textId="77777777" w:rsidR="007E3C8C" w:rsidRDefault="007E3C8C" w:rsidP="007E3C8C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2A785FD" w14:textId="77777777" w:rsidR="007E3C8C" w:rsidRDefault="007E3C8C" w:rsidP="007E3C8C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i+1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7E3C8C" w14:paraId="7365948D" w14:textId="77777777" w:rsidTr="007E3C8C">
        <w:trPr>
          <w:trHeight w:val="788"/>
        </w:trPr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top w:w="54" w:type="dxa"/>
              <w:left w:w="54" w:type="dxa"/>
              <w:right w:w="54" w:type="dxa"/>
            </w:tcMar>
          </w:tcPr>
          <w:p w14:paraId="78975E31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620587AB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09328D5B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 xml:space="preserve">1   </w:t>
            </w:r>
          </w:p>
        </w:tc>
      </w:tr>
      <w:tr w:rsidR="007E3C8C" w14:paraId="15F845C6" w14:textId="77777777" w:rsidTr="007E3C8C">
        <w:trPr>
          <w:trHeight w:val="762"/>
        </w:trPr>
        <w:tc>
          <w:tcPr>
            <w:tcW w:w="6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4" w:type="dxa"/>
              <w:left w:w="54" w:type="dxa"/>
              <w:right w:w="54" w:type="dxa"/>
            </w:tcMar>
          </w:tcPr>
          <w:p w14:paraId="1B00E3C7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i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0C2F1B31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auto"/>
            </w:tcBorders>
            <w:shd w:val="clear" w:color="auto" w:fill="auto"/>
            <w:tcMar>
              <w:top w:w="54" w:type="dxa"/>
              <w:left w:w="54" w:type="dxa"/>
              <w:right w:w="54" w:type="dxa"/>
            </w:tcMar>
          </w:tcPr>
          <w:p w14:paraId="0632EEBC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6AFD6428" w14:textId="77777777" w:rsidR="007E3C8C" w:rsidRDefault="007E3C8C" w:rsidP="007E3C8C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</w:tr>
    </w:tbl>
    <w:p w14:paraId="7635AA8A" w14:textId="77777777" w:rsidR="00A80D10" w:rsidRDefault="00A80D10">
      <w:pPr>
        <w:pStyle w:val="P1"/>
        <w:spacing w:line="240" w:lineRule="auto"/>
        <w:rPr>
          <w:rFonts w:cs="Times New Roman"/>
        </w:rPr>
      </w:pPr>
    </w:p>
    <w:p w14:paraId="1593E8D8" w14:textId="77777777" w:rsidR="00A80D10" w:rsidRDefault="00A80D10">
      <w:pPr>
        <w:pStyle w:val="P1"/>
        <w:spacing w:line="240" w:lineRule="auto"/>
        <w:rPr>
          <w:rFonts w:cs="Times New Roman"/>
        </w:rPr>
      </w:pPr>
    </w:p>
    <w:p w14:paraId="66586C26" w14:textId="77777777" w:rsidR="00A80D10" w:rsidRDefault="00A80D10">
      <w:pPr>
        <w:pStyle w:val="P1"/>
        <w:spacing w:line="240" w:lineRule="auto"/>
        <w:rPr>
          <w:rFonts w:cs="Times New Roman"/>
        </w:rPr>
      </w:pPr>
    </w:p>
    <w:p w14:paraId="6939EB28" w14:textId="77777777" w:rsidR="00A80D10" w:rsidRDefault="00000000">
      <w:pPr>
        <w:pStyle w:val="P1"/>
        <w:spacing w:line="240" w:lineRule="auto"/>
        <w:rPr>
          <w:rFonts w:cs="Times New Roman"/>
        </w:rPr>
      </w:pPr>
      <w:r>
        <w:rPr>
          <w:rFonts w:cs="Times New Roman"/>
        </w:rPr>
        <w:t xml:space="preserve">     </w:t>
      </w:r>
    </w:p>
    <w:p w14:paraId="6DFF594F" w14:textId="77777777" w:rsidR="00A80D10" w:rsidRDefault="00000000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122E99" w14:textId="77777777" w:rsidR="00A80D10" w:rsidRDefault="00A80D10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6C928A02" w14:textId="77777777" w:rsidR="00A80D10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i+1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i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Theme="minorEastAsia" w:hAnsi="Times New Roman" w:cs="Times New Roman"/>
          <w:sz w:val="28"/>
          <w:szCs w:val="28"/>
        </w:rPr>
        <w:t>сдвиг вправо</w:t>
      </w:r>
    </w:p>
    <w:p w14:paraId="4CC55441" w14:textId="77777777" w:rsidR="00A80D10" w:rsidRDefault="00000000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i+1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eastAsiaTheme="minorEastAsia" w:hAnsi="Times New Roman" w:cs="Times New Roman"/>
          <w:sz w:val="28"/>
          <w:szCs w:val="28"/>
        </w:rPr>
        <w:t>сдвиг влево</w:t>
      </w:r>
    </w:p>
    <w:p w14:paraId="493E203F" w14:textId="77777777" w:rsidR="00A80D10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Карты Карно для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7E3C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7E3C8C">
        <w:rPr>
          <w:rFonts w:ascii="Times New Roman" w:hAnsi="Times New Roman" w:cs="Times New Roman"/>
          <w:sz w:val="28"/>
          <w:szCs w:val="28"/>
          <w:vertAlign w:val="subscript"/>
        </w:rPr>
        <w:t xml:space="preserve">+1 </w:t>
      </w:r>
      <w:r>
        <w:rPr>
          <w:rFonts w:ascii="Times New Roman" w:hAnsi="Times New Roman" w:cs="Times New Roman"/>
          <w:sz w:val="28"/>
          <w:szCs w:val="28"/>
        </w:rPr>
        <w:t xml:space="preserve">для сдвига вправо и влево соответственно не были составлены, так как значения этих входов нулевые, что видно из таблиц функционирования обоих случаев. </w:t>
      </w:r>
    </w:p>
    <w:p w14:paraId="6F67FA88" w14:textId="77777777" w:rsidR="00A80D10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Нулевые значения состояний означают следующее:</w:t>
      </w:r>
    </w:p>
    <w:p w14:paraId="030337F5" w14:textId="77777777" w:rsidR="00A80D10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сдвиге вправо 1-й по счету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E3C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й триггер принимает значение 0 всегда из-за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отсутвия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E3C8C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</w:rPr>
        <w:t>го триггера;</w:t>
      </w:r>
    </w:p>
    <w:p w14:paraId="2D8671EB" w14:textId="77777777" w:rsidR="00A80D10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сдвиге влево последний по счету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E3C8C">
        <w:rPr>
          <w:rFonts w:ascii="Times New Roman" w:hAnsi="Times New Roman" w:cs="Times New Roman"/>
          <w:sz w:val="28"/>
          <w:szCs w:val="28"/>
        </w:rPr>
        <w:t>+1-</w:t>
      </w:r>
      <w:r>
        <w:rPr>
          <w:rFonts w:ascii="Times New Roman" w:hAnsi="Times New Roman" w:cs="Times New Roman"/>
          <w:sz w:val="28"/>
          <w:szCs w:val="28"/>
        </w:rPr>
        <w:t xml:space="preserve">й триггер принимает значение 0 всегда из-за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отсутвия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E3C8C">
        <w:rPr>
          <w:rFonts w:ascii="Times New Roman" w:hAnsi="Times New Roman" w:cs="Times New Roman"/>
          <w:sz w:val="28"/>
          <w:szCs w:val="28"/>
        </w:rPr>
        <w:t>+2-</w:t>
      </w:r>
      <w:r>
        <w:rPr>
          <w:rFonts w:ascii="Times New Roman" w:hAnsi="Times New Roman" w:cs="Times New Roman"/>
          <w:sz w:val="28"/>
          <w:szCs w:val="28"/>
        </w:rPr>
        <w:t>го триггера.</w:t>
      </w:r>
    </w:p>
    <w:p w14:paraId="19CD1BE4" w14:textId="3D7A1749" w:rsidR="00A80D10" w:rsidRDefault="0000000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Схема сдвигового регистра: Рис. 1 - сдвиг вправо, Рис. 2 - сдвиг влево      </w:t>
      </w:r>
      <w:r w:rsidR="007E3C8C" w:rsidRPr="007E3C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C17BA" wp14:editId="0986E3A2">
            <wp:extent cx="4505954" cy="4744112"/>
            <wp:effectExtent l="0" t="0" r="9525" b="0"/>
            <wp:docPr id="78360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4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448F" w14:textId="14B46E22" w:rsidR="007E3C8C" w:rsidRDefault="007E3C8C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Реализация сдвига вправо</w:t>
      </w:r>
    </w:p>
    <w:p w14:paraId="6CB3CA4C" w14:textId="242BD970" w:rsidR="00A80D10" w:rsidRDefault="00A80D1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4864C8F5" w14:textId="6CCFFABA" w:rsidR="00A80D10" w:rsidRDefault="007E3C8C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7E3C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D2B526" wp14:editId="0B7C24C9">
            <wp:extent cx="4382112" cy="4734586"/>
            <wp:effectExtent l="0" t="0" r="0" b="8890"/>
            <wp:docPr id="35979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6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48E0" w14:textId="633BBDCD" w:rsidR="00A80D10" w:rsidRDefault="007E3C8C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Реализация сдвига влево</w:t>
      </w:r>
    </w:p>
    <w:p w14:paraId="50BEAC77" w14:textId="77777777" w:rsidR="00A80D10" w:rsidRDefault="00A80D1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3DEB2B12" w14:textId="77777777" w:rsidR="00A80D10" w:rsidRDefault="00A80D1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01E02337" w14:textId="77777777" w:rsidR="00A80D10" w:rsidRDefault="00A80D1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0EB3A803" w14:textId="77777777" w:rsidR="00A80D10" w:rsidRDefault="00A80D10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D4122F5" w14:textId="77777777" w:rsidR="00A80D10" w:rsidRPr="007E3C8C" w:rsidRDefault="00000000">
      <w:pPr>
        <w:pStyle w:val="aff0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7E3C8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E6CD65" w14:textId="77777777" w:rsidR="00A80D10" w:rsidRDefault="00000000">
      <w:pPr>
        <w:pStyle w:val="aff0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для исследований ИС К155ИР13 (SN74198.</w:t>
      </w:r>
    </w:p>
    <w:p w14:paraId="3F6284F7" w14:textId="77777777" w:rsidR="00A80D10" w:rsidRDefault="00000000">
      <w:pPr>
        <w:pStyle w:val="aff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495BA7" wp14:editId="584DEE9B">
            <wp:extent cx="5394325" cy="5164455"/>
            <wp:effectExtent l="0" t="0" r="0" b="0"/>
            <wp:docPr id="2072158662" name="Picture 2072158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58655" name="Picture 2072158649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D970" w14:textId="77777777" w:rsidR="00A80D10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работы схемы в соответствии со следующими режимами работы входов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E3C8C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E3C8C">
        <w:rPr>
          <w:rFonts w:ascii="Times New Roman" w:hAnsi="Times New Roman" w:cs="Times New Roman"/>
          <w:sz w:val="28"/>
          <w:szCs w:val="28"/>
        </w:rPr>
        <w:t xml:space="preserve">1: </w:t>
      </w:r>
    </w:p>
    <w:p w14:paraId="60097221" w14:textId="77777777" w:rsidR="00A80D10" w:rsidRDefault="00A80D1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6C5106" w14:textId="77777777" w:rsidR="00A80D10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7A173" wp14:editId="45899D42">
            <wp:extent cx="5940425" cy="962025"/>
            <wp:effectExtent l="0" t="0" r="0" b="0"/>
            <wp:docPr id="2072158663" name="Picture 207215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8"/>
                    <a:srcRect t="9751"/>
                    <a:stretch/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48BF" w14:textId="1C46EB94" w:rsidR="00A80D10" w:rsidRDefault="007E3C8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3C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C84A0E" wp14:editId="75653325">
            <wp:extent cx="5940425" cy="4170045"/>
            <wp:effectExtent l="0" t="0" r="3175" b="1905"/>
            <wp:docPr id="66349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96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AA4" w14:textId="77777777" w:rsidR="00A80D10" w:rsidRDefault="00000000">
      <w:pPr>
        <w:pStyle w:val="aff0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 базе ИС К155ИР13 был сконструирован универсальный кольцевой регистр. Кольцевой регистр строится на основе сдвигающего путём замыкания выхода младшего разряда со входом старшего разряда. В результате, информация движется по кольцу.</w:t>
      </w:r>
    </w:p>
    <w:p w14:paraId="5649A258" w14:textId="77777777" w:rsidR="00A80D10" w:rsidRDefault="00000000">
      <w:pPr>
        <w:pStyle w:val="aff0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электрическая принципиальная сконструированного регистра:</w:t>
      </w:r>
    </w:p>
    <w:p w14:paraId="61E5EFB8" w14:textId="0AA5F004" w:rsidR="00A80D10" w:rsidRDefault="007E3C8C">
      <w:pPr>
        <w:pStyle w:val="aff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E3C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F56F38" wp14:editId="31099177">
            <wp:extent cx="5940425" cy="4196080"/>
            <wp:effectExtent l="0" t="0" r="3175" b="0"/>
            <wp:docPr id="147970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07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594F" w14:textId="77777777" w:rsidR="00A80D10" w:rsidRDefault="00A80D10">
      <w:pPr>
        <w:pStyle w:val="aff0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6CB10204" w14:textId="77777777" w:rsidR="00A80D10" w:rsidRDefault="00A80D10">
      <w:pPr>
        <w:pStyle w:val="aff0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DA736E2" w14:textId="77777777" w:rsidR="00A80D10" w:rsidRDefault="00000000">
      <w:pPr>
        <w:pStyle w:val="aff0"/>
        <w:spacing w:after="0" w:line="360" w:lineRule="auto"/>
        <w:ind w:left="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72F15770" w14:textId="77777777" w:rsidR="00A80D10" w:rsidRDefault="00000000">
      <w:pPr>
        <w:pStyle w:val="aff0"/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синтезирована схема </w:t>
      </w:r>
      <w:r w:rsidRPr="007E3C8C">
        <w:rPr>
          <w:rFonts w:ascii="Times New Roman" w:hAnsi="Times New Roman" w:cs="Times New Roman"/>
          <w:sz w:val="28"/>
          <w:szCs w:val="28"/>
        </w:rPr>
        <w:t>сдвигов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7E3C8C">
        <w:rPr>
          <w:rFonts w:ascii="Times New Roman" w:hAnsi="Times New Roman" w:cs="Times New Roman"/>
          <w:sz w:val="28"/>
          <w:szCs w:val="28"/>
        </w:rPr>
        <w:t xml:space="preserve"> регистр</w:t>
      </w:r>
      <w:r>
        <w:rPr>
          <w:rFonts w:ascii="Times New Roman" w:hAnsi="Times New Roman" w:cs="Times New Roman"/>
          <w:sz w:val="28"/>
          <w:szCs w:val="28"/>
        </w:rPr>
        <w:t xml:space="preserve">а на основе 4-х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E3C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триггеров. Также был изучен принцип работы универсального сдвигового регистра на ИС К155ИР13 (SN74198). Была построена схема сдвигового регистра, а также на базе универсального сдвигового регистра на ИС К155ИР13 (SN74198) был сконструирован универсальный кольцевой регистр. </w:t>
      </w:r>
    </w:p>
    <w:sectPr w:rsidR="00A80D10"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92ACF"/>
    <w:multiLevelType w:val="multilevel"/>
    <w:tmpl w:val="FD8A64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B0E1437"/>
    <w:multiLevelType w:val="multilevel"/>
    <w:tmpl w:val="71F8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E1460"/>
    <w:multiLevelType w:val="hybridMultilevel"/>
    <w:tmpl w:val="C3621696"/>
    <w:lvl w:ilvl="0" w:tplc="D88C1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B0FA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C4C4F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46C73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906F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23C4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1854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5C74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EBC3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AB44324"/>
    <w:multiLevelType w:val="hybridMultilevel"/>
    <w:tmpl w:val="13FCEB00"/>
    <w:lvl w:ilvl="0" w:tplc="17209F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F89E8A" w:tentative="1">
      <w:start w:val="1"/>
      <w:numFmt w:val="lowerLetter"/>
      <w:lvlText w:val="%2."/>
      <w:lvlJc w:val="left"/>
      <w:pPr>
        <w:ind w:left="1440" w:hanging="360"/>
      </w:pPr>
    </w:lvl>
    <w:lvl w:ilvl="2" w:tplc="8690E174" w:tentative="1">
      <w:start w:val="1"/>
      <w:numFmt w:val="lowerRoman"/>
      <w:lvlText w:val="%3."/>
      <w:lvlJc w:val="right"/>
      <w:pPr>
        <w:ind w:left="2160" w:hanging="180"/>
      </w:pPr>
    </w:lvl>
    <w:lvl w:ilvl="3" w:tplc="B44C34C0" w:tentative="1">
      <w:start w:val="1"/>
      <w:numFmt w:val="decimal"/>
      <w:lvlText w:val="%4."/>
      <w:lvlJc w:val="left"/>
      <w:pPr>
        <w:ind w:left="2880" w:hanging="360"/>
      </w:pPr>
    </w:lvl>
    <w:lvl w:ilvl="4" w:tplc="31866F20" w:tentative="1">
      <w:start w:val="1"/>
      <w:numFmt w:val="lowerLetter"/>
      <w:lvlText w:val="%5."/>
      <w:lvlJc w:val="left"/>
      <w:pPr>
        <w:ind w:left="3600" w:hanging="360"/>
      </w:pPr>
    </w:lvl>
    <w:lvl w:ilvl="5" w:tplc="8BCCBA00" w:tentative="1">
      <w:start w:val="1"/>
      <w:numFmt w:val="lowerRoman"/>
      <w:lvlText w:val="%6."/>
      <w:lvlJc w:val="right"/>
      <w:pPr>
        <w:ind w:left="4320" w:hanging="180"/>
      </w:pPr>
    </w:lvl>
    <w:lvl w:ilvl="6" w:tplc="0A6E7FE8" w:tentative="1">
      <w:start w:val="1"/>
      <w:numFmt w:val="decimal"/>
      <w:lvlText w:val="%7."/>
      <w:lvlJc w:val="left"/>
      <w:pPr>
        <w:ind w:left="5040" w:hanging="360"/>
      </w:pPr>
    </w:lvl>
    <w:lvl w:ilvl="7" w:tplc="6E089988" w:tentative="1">
      <w:start w:val="1"/>
      <w:numFmt w:val="lowerLetter"/>
      <w:lvlText w:val="%8."/>
      <w:lvlJc w:val="left"/>
      <w:pPr>
        <w:ind w:left="5760" w:hanging="360"/>
      </w:pPr>
    </w:lvl>
    <w:lvl w:ilvl="8" w:tplc="63DEB9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622A3"/>
    <w:multiLevelType w:val="multilevel"/>
    <w:tmpl w:val="239E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096559">
    <w:abstractNumId w:val="4"/>
  </w:num>
  <w:num w:numId="2" w16cid:durableId="1757702610">
    <w:abstractNumId w:val="1"/>
    <w:lvlOverride w:ilvl="0">
      <w:lvl w:ilvl="0">
        <w:numFmt w:val="lowerLetter"/>
        <w:lvlText w:val="%1."/>
        <w:lvlJc w:val="left"/>
      </w:lvl>
    </w:lvlOverride>
  </w:num>
  <w:num w:numId="3" w16cid:durableId="356586749">
    <w:abstractNumId w:val="0"/>
  </w:num>
  <w:num w:numId="4" w16cid:durableId="757793242">
    <w:abstractNumId w:val="3"/>
  </w:num>
  <w:num w:numId="5" w16cid:durableId="1365057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B4"/>
    <w:rsid w:val="000204D9"/>
    <w:rsid w:val="00036831"/>
    <w:rsid w:val="00037572"/>
    <w:rsid w:val="000F0322"/>
    <w:rsid w:val="00103D44"/>
    <w:rsid w:val="00134F8E"/>
    <w:rsid w:val="001E3DEA"/>
    <w:rsid w:val="001F6F45"/>
    <w:rsid w:val="002469F5"/>
    <w:rsid w:val="002C1B63"/>
    <w:rsid w:val="00334FF4"/>
    <w:rsid w:val="003476DF"/>
    <w:rsid w:val="00393F4E"/>
    <w:rsid w:val="00396BC5"/>
    <w:rsid w:val="003C656F"/>
    <w:rsid w:val="003E0772"/>
    <w:rsid w:val="00404A48"/>
    <w:rsid w:val="004231B7"/>
    <w:rsid w:val="00482E0C"/>
    <w:rsid w:val="004C6CA8"/>
    <w:rsid w:val="004D5671"/>
    <w:rsid w:val="0052072C"/>
    <w:rsid w:val="0056591E"/>
    <w:rsid w:val="006A0B76"/>
    <w:rsid w:val="006E356B"/>
    <w:rsid w:val="006F53B4"/>
    <w:rsid w:val="006F6C5E"/>
    <w:rsid w:val="007027C2"/>
    <w:rsid w:val="00737FBB"/>
    <w:rsid w:val="007A5CA0"/>
    <w:rsid w:val="007E3C8C"/>
    <w:rsid w:val="00826665"/>
    <w:rsid w:val="0084019A"/>
    <w:rsid w:val="00843476"/>
    <w:rsid w:val="00847549"/>
    <w:rsid w:val="008540C1"/>
    <w:rsid w:val="00892D3D"/>
    <w:rsid w:val="008F5ECB"/>
    <w:rsid w:val="00914D43"/>
    <w:rsid w:val="00947B98"/>
    <w:rsid w:val="00974A9A"/>
    <w:rsid w:val="009802D4"/>
    <w:rsid w:val="00A24618"/>
    <w:rsid w:val="00A4610B"/>
    <w:rsid w:val="00A80D10"/>
    <w:rsid w:val="00B037CD"/>
    <w:rsid w:val="00B57894"/>
    <w:rsid w:val="00B81BE5"/>
    <w:rsid w:val="00BA29AC"/>
    <w:rsid w:val="00BA3F14"/>
    <w:rsid w:val="00BB5D4E"/>
    <w:rsid w:val="00C92783"/>
    <w:rsid w:val="00D24B2E"/>
    <w:rsid w:val="00D32FD2"/>
    <w:rsid w:val="00E3582A"/>
    <w:rsid w:val="00E63952"/>
    <w:rsid w:val="00E65E04"/>
    <w:rsid w:val="00ED3FAC"/>
    <w:rsid w:val="00EE5721"/>
    <w:rsid w:val="00F67EA6"/>
    <w:rsid w:val="00FA1879"/>
    <w:rsid w:val="00FE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9E173"/>
  <w15:chartTrackingRefBased/>
  <w15:docId w15:val="{F3741F6E-A20C-4EE7-B19E-A2937D20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ind w:firstLine="36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footnote text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Pr>
      <w:sz w:val="20"/>
      <w:szCs w:val="20"/>
    </w:rPr>
  </w:style>
  <w:style w:type="character" w:styleId="af3">
    <w:name w:val="footnote reference"/>
    <w:uiPriority w:val="99"/>
    <w:semiHidden/>
    <w:unhideWhenUsed/>
    <w:rPr>
      <w:vertAlign w:val="superscript"/>
    </w:rPr>
  </w:style>
  <w:style w:type="paragraph" w:styleId="af4">
    <w:name w:val="endnote text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link w:val="af4"/>
    <w:uiPriority w:val="99"/>
    <w:semiHidden/>
    <w:rPr>
      <w:sz w:val="20"/>
      <w:szCs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character" w:styleId="af7">
    <w:name w:val="Hyperlink"/>
    <w:uiPriority w:val="99"/>
    <w:unhideWhenUsed/>
    <w:rPr>
      <w:color w:val="0563C1" w:themeColor="hyperlink"/>
      <w:u w:val="single"/>
    </w:rPr>
  </w:style>
  <w:style w:type="paragraph" w:styleId="af8">
    <w:name w:val="Plain Text"/>
    <w:link w:val="af9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paragraph" w:styleId="afa">
    <w:name w:val="header"/>
    <w:link w:val="afb"/>
    <w:uiPriority w:val="99"/>
    <w:unhideWhenUsed/>
    <w:pPr>
      <w:spacing w:after="0" w:line="240" w:lineRule="auto"/>
    </w:pPr>
  </w:style>
  <w:style w:type="character" w:customStyle="1" w:styleId="afb">
    <w:name w:val="Верхний колонтитул Знак"/>
    <w:link w:val="afa"/>
    <w:uiPriority w:val="99"/>
  </w:style>
  <w:style w:type="paragraph" w:styleId="afc">
    <w:name w:val="footer"/>
    <w:link w:val="afd"/>
    <w:uiPriority w:val="99"/>
    <w:unhideWhenUsed/>
    <w:pPr>
      <w:spacing w:after="0" w:line="240" w:lineRule="auto"/>
    </w:pPr>
  </w:style>
  <w:style w:type="character" w:customStyle="1" w:styleId="afd">
    <w:name w:val="Нижний колонтитул Знак"/>
    <w:link w:val="afc"/>
    <w:uiPriority w:val="99"/>
  </w:style>
  <w:style w:type="paragraph" w:styleId="afe">
    <w:name w:val="Normal (Web)"/>
    <w:basedOn w:val="a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uiPriority w:val="99"/>
  </w:style>
  <w:style w:type="character" w:styleId="aff">
    <w:name w:val="Placeholder Text"/>
    <w:basedOn w:val="a0"/>
    <w:uiPriority w:val="99"/>
    <w:semiHidden/>
    <w:rPr>
      <w:color w:val="808080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table" w:styleId="aff1">
    <w:name w:val="Table Grid"/>
    <w:basedOn w:val="a1"/>
    <w:uiPriority w:val="39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hidden/>
    <w:uiPriority w:val="99"/>
    <w:rPr>
      <w:rFonts w:ascii="Liberation Serif" w:eastAsia="NSimSun" w:hAnsi="Liberation Serif" w:cs="Arial"/>
      <w:lang w:eastAsia="zh-CN" w:bidi="hi-IN"/>
    </w:rPr>
  </w:style>
  <w:style w:type="character" w:customStyle="1" w:styleId="T73">
    <w:name w:val="T73"/>
    <w:hidden/>
    <w:uiPriority w:val="99"/>
  </w:style>
  <w:style w:type="paragraph" w:customStyle="1" w:styleId="P1">
    <w:name w:val="P1"/>
    <w:basedOn w:val="Standard"/>
    <w:hidden/>
    <w:uiPriority w:val="99"/>
    <w:pPr>
      <w:jc w:val="center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4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Бганцова</dc:creator>
  <cp:lastModifiedBy>Михаил Путята</cp:lastModifiedBy>
  <cp:revision>3</cp:revision>
  <dcterms:created xsi:type="dcterms:W3CDTF">2024-12-11T20:04:00Z</dcterms:created>
  <dcterms:modified xsi:type="dcterms:W3CDTF">2024-12-12T16:15:00Z</dcterms:modified>
</cp:coreProperties>
</file>