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A7097" w14:textId="77777777" w:rsidR="00C273F9" w:rsidRDefault="00C273F9" w:rsidP="00C27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EE2393" w14:textId="77777777" w:rsidR="00C273F9" w:rsidRDefault="00C273F9" w:rsidP="00C27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D7AC9F" w14:textId="77777777" w:rsidR="00C273F9" w:rsidRPr="00C273F9" w:rsidRDefault="00C273F9" w:rsidP="00C273F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36"/>
          <w:szCs w:val="36"/>
          <w:lang w:eastAsia="ru-RU"/>
        </w:rPr>
      </w:pPr>
      <w:r w:rsidRPr="00C273F9">
        <w:rPr>
          <w:rFonts w:ascii="Courier New" w:eastAsia="Times New Roman" w:hAnsi="Courier New" w:cs="Courier New"/>
          <w:sz w:val="36"/>
          <w:szCs w:val="36"/>
          <w:lang w:eastAsia="ru-RU"/>
        </w:rPr>
        <w:t xml:space="preserve">     ВВЕДЕНИЕ</w:t>
      </w:r>
    </w:p>
    <w:p w14:paraId="2E063105" w14:textId="77777777" w:rsidR="00C273F9" w:rsidRPr="00C273F9" w:rsidRDefault="00C273F9" w:rsidP="00C273F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36"/>
          <w:szCs w:val="36"/>
          <w:lang w:eastAsia="ru-RU"/>
        </w:rPr>
      </w:pPr>
      <w:r w:rsidRPr="00C273F9">
        <w:rPr>
          <w:rFonts w:ascii="Courier New" w:eastAsia="Times New Roman" w:hAnsi="Courier New" w:cs="Courier New"/>
          <w:sz w:val="36"/>
          <w:szCs w:val="36"/>
          <w:lang w:eastAsia="ru-RU"/>
        </w:rPr>
        <w:t xml:space="preserve">Данный </w:t>
      </w:r>
      <w:r w:rsidRPr="00C273F9">
        <w:rPr>
          <w:rFonts w:ascii="Courier New" w:eastAsia="Times New Roman" w:hAnsi="Courier New" w:cs="Courier New"/>
          <w:sz w:val="36"/>
          <w:szCs w:val="36"/>
          <w:lang w:eastAsia="ru-RU"/>
        </w:rPr>
        <w:tab/>
        <w:t>отчёт подготовлен по     результатам исследования. Дата составления: {{Дата}}. Автор: {{Автор}}.</w:t>
      </w:r>
    </w:p>
    <w:p w14:paraId="3E935DD0" w14:textId="77777777" w:rsidR="00C273F9" w:rsidRPr="00C273F9" w:rsidRDefault="00C273F9" w:rsidP="00C27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36"/>
          <w:szCs w:val="36"/>
          <w:lang w:eastAsia="ru-RU"/>
        </w:rPr>
      </w:pPr>
      <w:r w:rsidRPr="00C273F9">
        <w:rPr>
          <w:rFonts w:ascii="Courier New" w:eastAsia="Times New Roman" w:hAnsi="Courier New" w:cs="Courier New"/>
          <w:sz w:val="36"/>
          <w:szCs w:val="36"/>
          <w:lang w:eastAsia="ru-RU"/>
        </w:rPr>
        <w:t>Теоретическая часть</w:t>
      </w:r>
    </w:p>
    <w:p w14:paraId="3682DBF7" w14:textId="77777777" w:rsidR="00C273F9" w:rsidRPr="00C273F9" w:rsidRDefault="00C273F9" w:rsidP="00C273F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36"/>
          <w:szCs w:val="36"/>
          <w:lang w:eastAsia="ru-RU"/>
        </w:rPr>
      </w:pPr>
      <w:r w:rsidRPr="00C273F9">
        <w:rPr>
          <w:rFonts w:ascii="Courier New" w:eastAsia="Times New Roman" w:hAnsi="Courier New" w:cs="Courier New"/>
          <w:sz w:val="36"/>
          <w:szCs w:val="36"/>
          <w:lang w:eastAsia="ru-RU"/>
        </w:rPr>
        <w:t>В данном разделе рассматриваются основные понятия и определения, необходимые для понимания предметной области.</w:t>
      </w:r>
    </w:p>
    <w:p w14:paraId="553D5FAE" w14:textId="77777777" w:rsidR="00C273F9" w:rsidRPr="00246C78" w:rsidRDefault="00C273F9" w:rsidP="00C27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C78">
        <w:rPr>
          <w:rFonts w:ascii="Times New Roman" w:eastAsia="Times New Roman" w:hAnsi="Times New Roman" w:cs="Times New Roman"/>
          <w:sz w:val="24"/>
          <w:szCs w:val="24"/>
          <w:lang w:eastAsia="ru-RU"/>
        </w:rPr>
        <w:t>1.1. Основные понятия</w:t>
      </w:r>
    </w:p>
    <w:p w14:paraId="2E8C84F5" w14:textId="77777777" w:rsidR="00C273F9" w:rsidRPr="00246C78" w:rsidRDefault="00C273F9" w:rsidP="00C27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C7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— это совокупность элементов, находящихся в отношениях и связях друг с другом. Каждый элемент выполняет свою функцию.</w:t>
      </w:r>
    </w:p>
    <w:p w14:paraId="5FD57050" w14:textId="77777777" w:rsidR="00C273F9" w:rsidRPr="00C273F9" w:rsidRDefault="00C273F9" w:rsidP="00C27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73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1.2. Методы анализа</w:t>
      </w:r>
    </w:p>
    <w:p w14:paraId="1A428794" w14:textId="18D585DF" w:rsidR="00C273F9" w:rsidRPr="00C273F9" w:rsidRDefault="00C273F9" w:rsidP="00C27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73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Для анализа данных </w:t>
      </w:r>
      <w:r w:rsidRPr="00C273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   </w:t>
      </w:r>
      <w:r w:rsidRPr="00C273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применяются количественные и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ab/>
      </w:r>
      <w:r w:rsidRPr="00C273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качественные методы. Выбор метода зависит от поставленной задачи.</w:t>
      </w:r>
    </w:p>
    <w:p w14:paraId="0557FC6E" w14:textId="77777777" w:rsidR="00C273F9" w:rsidRPr="00246C78" w:rsidRDefault="00C273F9" w:rsidP="00C273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C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Практическая часть</w:t>
      </w:r>
    </w:p>
    <w:p w14:paraId="1B7BBC43" w14:textId="77777777" w:rsidR="00C273F9" w:rsidRPr="00246C78" w:rsidRDefault="00C273F9" w:rsidP="00C27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C7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представлены результаты измерений, полученные в ходе эксперимента.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070"/>
        <w:gridCol w:w="1030"/>
      </w:tblGrid>
      <w:tr w:rsidR="00C273F9" w:rsidRPr="00246C78" w14:paraId="47ABA632" w14:textId="77777777" w:rsidTr="002910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227EF" w14:textId="77777777" w:rsidR="00C273F9" w:rsidRPr="00246C78" w:rsidRDefault="00C273F9" w:rsidP="002910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6C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8F2F49D" w14:textId="77777777" w:rsidR="00C273F9" w:rsidRPr="00246C78" w:rsidRDefault="00C273F9" w:rsidP="002910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6C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B9ED704" w14:textId="77777777" w:rsidR="00C273F9" w:rsidRPr="00246C78" w:rsidRDefault="00C273F9" w:rsidP="002910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46C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Единица</w:t>
            </w:r>
          </w:p>
        </w:tc>
      </w:tr>
      <w:tr w:rsidR="00C273F9" w:rsidRPr="00246C78" w14:paraId="6988A60B" w14:textId="77777777" w:rsidTr="00291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39BD1" w14:textId="77777777" w:rsidR="00C273F9" w:rsidRPr="00246C78" w:rsidRDefault="00C273F9" w:rsidP="00291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C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Температура</w:t>
            </w:r>
          </w:p>
        </w:tc>
        <w:tc>
          <w:tcPr>
            <w:tcW w:w="0" w:type="auto"/>
            <w:vAlign w:val="center"/>
            <w:hideMark/>
          </w:tcPr>
          <w:p w14:paraId="4E4D579F" w14:textId="77777777" w:rsidR="00C273F9" w:rsidRPr="00246C78" w:rsidRDefault="00C273F9" w:rsidP="00291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C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8275F88" w14:textId="77777777" w:rsidR="00C273F9" w:rsidRPr="00246C78" w:rsidRDefault="00C273F9" w:rsidP="00291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C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°C</w:t>
            </w:r>
          </w:p>
        </w:tc>
      </w:tr>
      <w:tr w:rsidR="00C273F9" w:rsidRPr="00246C78" w14:paraId="3FF33CF2" w14:textId="77777777" w:rsidTr="00291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6D255" w14:textId="77777777" w:rsidR="00C273F9" w:rsidRPr="00246C78" w:rsidRDefault="00C273F9" w:rsidP="00291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C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Давление</w:t>
            </w:r>
          </w:p>
        </w:tc>
        <w:tc>
          <w:tcPr>
            <w:tcW w:w="0" w:type="auto"/>
            <w:vAlign w:val="center"/>
            <w:hideMark/>
          </w:tcPr>
          <w:p w14:paraId="2FCFD4A8" w14:textId="77777777" w:rsidR="00C273F9" w:rsidRPr="00246C78" w:rsidRDefault="00C273F9" w:rsidP="00291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C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101.3</w:t>
            </w:r>
          </w:p>
        </w:tc>
        <w:tc>
          <w:tcPr>
            <w:tcW w:w="0" w:type="auto"/>
            <w:vAlign w:val="center"/>
            <w:hideMark/>
          </w:tcPr>
          <w:p w14:paraId="531DF956" w14:textId="77777777" w:rsidR="00C273F9" w:rsidRPr="00246C78" w:rsidRDefault="00C273F9" w:rsidP="00291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C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кПа</w:t>
            </w:r>
          </w:p>
        </w:tc>
      </w:tr>
      <w:tr w:rsidR="00C273F9" w:rsidRPr="00246C78" w14:paraId="35466117" w14:textId="77777777" w:rsidTr="00291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5EE8C" w14:textId="77777777" w:rsidR="00C273F9" w:rsidRPr="00246C78" w:rsidRDefault="00C273F9" w:rsidP="00291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C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Влажность</w:t>
            </w:r>
          </w:p>
        </w:tc>
        <w:tc>
          <w:tcPr>
            <w:tcW w:w="0" w:type="auto"/>
            <w:vAlign w:val="center"/>
            <w:hideMark/>
          </w:tcPr>
          <w:p w14:paraId="544D5A82" w14:textId="77777777" w:rsidR="00C273F9" w:rsidRPr="00246C78" w:rsidRDefault="00C273F9" w:rsidP="00291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C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6960B90" w14:textId="77777777" w:rsidR="00C273F9" w:rsidRPr="00246C78" w:rsidRDefault="00C273F9" w:rsidP="00291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C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</w:t>
            </w:r>
          </w:p>
        </w:tc>
      </w:tr>
    </w:tbl>
    <w:p w14:paraId="680777A9" w14:textId="77777777" w:rsidR="00C273F9" w:rsidRPr="00246C78" w:rsidRDefault="00C273F9" w:rsidP="00C27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C78">
        <w:rPr>
          <w:rFonts w:ascii="Times New Roman" w:eastAsia="Times New Roman" w:hAnsi="Times New Roman" w:cs="Times New Roman"/>
          <w:sz w:val="24"/>
          <w:szCs w:val="24"/>
          <w:lang w:eastAsia="ru-RU"/>
        </w:rPr>
        <w:t>2.1. Выводы по результатам</w:t>
      </w:r>
    </w:p>
    <w:p w14:paraId="0186731A" w14:textId="77777777" w:rsidR="00C273F9" w:rsidRPr="00246C78" w:rsidRDefault="00C273F9" w:rsidP="00C27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C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Полученные данные соответствуют ожидаемым значениям. Отклонения не превышают допустимого порога.</w:t>
      </w:r>
    </w:p>
    <w:p w14:paraId="1DFA64B8" w14:textId="77777777" w:rsidR="00C273F9" w:rsidRPr="00246C78" w:rsidRDefault="00C273F9" w:rsidP="00C27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C7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ЗАКЛЮЧЕНИЕ</w:t>
      </w:r>
    </w:p>
    <w:p w14:paraId="29F6AA22" w14:textId="77777777" w:rsidR="00C273F9" w:rsidRPr="00246C78" w:rsidRDefault="00C273F9" w:rsidP="00C27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C78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работы были рассмотрены основные аспекты исследования. Результаты подтверждают выдвинутую гипотезу.</w:t>
      </w:r>
    </w:p>
    <w:p w14:paraId="76E99DAC" w14:textId="77777777" w:rsidR="00C273F9" w:rsidRPr="00246C78" w:rsidRDefault="00C273F9" w:rsidP="00C273F9"/>
    <w:p w14:paraId="1055B453" w14:textId="77777777" w:rsidR="006B3EF6" w:rsidRDefault="006B3EF6"/>
    <w:sectPr w:rsidR="006B3E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F13D0"/>
    <w:multiLevelType w:val="multilevel"/>
    <w:tmpl w:val="AED254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0C17C3"/>
    <w:multiLevelType w:val="multilevel"/>
    <w:tmpl w:val="7A40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16"/>
    <w:rsid w:val="006B3EF6"/>
    <w:rsid w:val="00C273F9"/>
    <w:rsid w:val="00F3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485B"/>
  <w15:chartTrackingRefBased/>
  <w15:docId w15:val="{CA00523B-F2E9-461D-85CC-F31580B7C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73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Таня</cp:lastModifiedBy>
  <cp:revision>2</cp:revision>
  <dcterms:created xsi:type="dcterms:W3CDTF">2026-05-24T09:19:00Z</dcterms:created>
  <dcterms:modified xsi:type="dcterms:W3CDTF">2026-05-24T09:20:00Z</dcterms:modified>
</cp:coreProperties>
</file>