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DC8" w:rsidRPr="00675DC8" w:rsidRDefault="00675DC8" w:rsidP="00675DC8">
      <w:pPr>
        <w:ind w:firstLine="0"/>
        <w:rPr>
          <w:b/>
        </w:rPr>
      </w:pPr>
      <w:r w:rsidRPr="00675DC8">
        <w:rPr>
          <w:b/>
        </w:rPr>
        <w:t>Краткое описание решения:</w:t>
      </w:r>
    </w:p>
    <w:p w:rsidR="00675DC8" w:rsidRDefault="00675DC8" w:rsidP="00675DC8">
      <w:pPr>
        <w:ind w:firstLine="708"/>
      </w:pPr>
      <w:r>
        <w:t>Наша команда выбрала Кейс 1 «</w:t>
      </w:r>
      <w:r w:rsidRPr="00675DC8">
        <w:t>Разнесение банковской выписки в 1С</w:t>
      </w:r>
      <w:r>
        <w:t>».</w:t>
      </w:r>
    </w:p>
    <w:p w:rsidR="00675DC8" w:rsidRDefault="00675DC8" w:rsidP="00675DC8">
      <w:pPr>
        <w:ind w:firstLine="708"/>
      </w:pPr>
      <w:r>
        <w:t>Блоки робота разнесены по функциям, где каждая функция выполняет определённую часть автоматизации, чтобы упростить схем</w:t>
      </w:r>
      <w:r w:rsidR="004D1777">
        <w:t>у блоков робота</w:t>
      </w:r>
      <w:r>
        <w:t>.</w:t>
      </w:r>
    </w:p>
    <w:p w:rsidR="00675DC8" w:rsidRDefault="00675DC8" w:rsidP="00675DC8">
      <w:pPr>
        <w:ind w:firstLine="708"/>
      </w:pPr>
      <w:r>
        <w:t>Основные используемые блоки:</w:t>
      </w:r>
    </w:p>
    <w:p w:rsidR="00675DC8" w:rsidRPr="00675DC8" w:rsidRDefault="00675DC8" w:rsidP="00675DC8">
      <w:pPr>
        <w:pStyle w:val="a3"/>
        <w:numPr>
          <w:ilvl w:val="0"/>
          <w:numId w:val="3"/>
        </w:numPr>
      </w:pPr>
      <w:r>
        <w:t xml:space="preserve">«Прочитать из </w:t>
      </w:r>
      <w:r>
        <w:rPr>
          <w:lang w:val="en-US"/>
        </w:rPr>
        <w:t>Excel</w:t>
      </w:r>
      <w:r>
        <w:t xml:space="preserve">» - чтение входные данных из файла </w:t>
      </w:r>
      <w:r>
        <w:rPr>
          <w:lang w:val="en-US"/>
        </w:rPr>
        <w:t>Excel</w:t>
      </w:r>
    </w:p>
    <w:p w:rsidR="00675DC8" w:rsidRDefault="00675DC8" w:rsidP="00675DC8">
      <w:pPr>
        <w:pStyle w:val="a3"/>
        <w:numPr>
          <w:ilvl w:val="0"/>
          <w:numId w:val="3"/>
        </w:numPr>
      </w:pPr>
      <w:r>
        <w:t>«Создать сессию браузера» - создание сессии браузера для взаимодействия с 1С-веб клиентом</w:t>
      </w:r>
    </w:p>
    <w:p w:rsidR="00675DC8" w:rsidRDefault="00675DC8" w:rsidP="00675DC8">
      <w:pPr>
        <w:pStyle w:val="a3"/>
        <w:numPr>
          <w:ilvl w:val="0"/>
          <w:numId w:val="3"/>
        </w:numPr>
      </w:pPr>
      <w:r>
        <w:t xml:space="preserve">«Открыть страницу» - </w:t>
      </w:r>
      <w:r w:rsidR="007323D0">
        <w:t xml:space="preserve">открытие страницы 1С </w:t>
      </w:r>
      <w:r>
        <w:t>клиента</w:t>
      </w:r>
    </w:p>
    <w:p w:rsidR="00675DC8" w:rsidRDefault="00675DC8" w:rsidP="00675DC8">
      <w:pPr>
        <w:pStyle w:val="a3"/>
        <w:numPr>
          <w:ilvl w:val="0"/>
          <w:numId w:val="3"/>
        </w:numPr>
      </w:pPr>
      <w:r>
        <w:t>«Ввод в веб-сайт» и «Клик по элементу» - прохождение авторизации в 1С-веб клиенте</w:t>
      </w:r>
    </w:p>
    <w:p w:rsidR="00675DC8" w:rsidRDefault="007323D0" w:rsidP="00675DC8">
      <w:pPr>
        <w:pStyle w:val="a3"/>
        <w:numPr>
          <w:ilvl w:val="0"/>
          <w:numId w:val="3"/>
        </w:numPr>
      </w:pPr>
      <w:r>
        <w:t>«Открыть страницу 1С-веб» - открытие страницы документа в 1С клиенте</w:t>
      </w:r>
    </w:p>
    <w:p w:rsidR="007323D0" w:rsidRDefault="007323D0" w:rsidP="00675DC8">
      <w:pPr>
        <w:pStyle w:val="a3"/>
        <w:numPr>
          <w:ilvl w:val="0"/>
          <w:numId w:val="3"/>
        </w:numPr>
      </w:pPr>
      <w:r>
        <w:t>«Ввод в 1С-веб» - ввод данных в поля формы</w:t>
      </w:r>
    </w:p>
    <w:p w:rsidR="007323D0" w:rsidRDefault="007323D0" w:rsidP="00675DC8">
      <w:pPr>
        <w:pStyle w:val="a3"/>
        <w:numPr>
          <w:ilvl w:val="0"/>
          <w:numId w:val="3"/>
        </w:numPr>
      </w:pPr>
      <w:r>
        <w:t>«Кликнуть по кнопке 1С-веб» - нажатие кнопок в 1С клиенте</w:t>
      </w:r>
    </w:p>
    <w:p w:rsidR="00FA50EE" w:rsidRDefault="00FA50EE" w:rsidP="00FA50EE">
      <w:pPr>
        <w:ind w:firstLine="0"/>
      </w:pPr>
    </w:p>
    <w:p w:rsidR="00FA50EE" w:rsidRDefault="00FA50EE" w:rsidP="00FA50EE">
      <w:pPr>
        <w:ind w:firstLine="0"/>
        <w:rPr>
          <w:b/>
        </w:rPr>
      </w:pPr>
      <w:r w:rsidRPr="00FA50EE">
        <w:rPr>
          <w:b/>
        </w:rPr>
        <w:t>Текущий статус:</w:t>
      </w:r>
    </w:p>
    <w:p w:rsidR="00FA50EE" w:rsidRDefault="00FA50EE" w:rsidP="00FA50EE">
      <w:pPr>
        <w:ind w:firstLine="0"/>
      </w:pPr>
      <w:r>
        <w:t>Реализовано:</w:t>
      </w:r>
    </w:p>
    <w:p w:rsidR="00FA50EE" w:rsidRDefault="00FA50EE" w:rsidP="00FA50EE">
      <w:pPr>
        <w:pStyle w:val="a3"/>
        <w:numPr>
          <w:ilvl w:val="0"/>
          <w:numId w:val="4"/>
        </w:numPr>
      </w:pPr>
      <w:r>
        <w:t xml:space="preserve">Чтение данных из </w:t>
      </w:r>
      <w:r>
        <w:rPr>
          <w:lang w:val="en-US"/>
        </w:rPr>
        <w:t>Excel-</w:t>
      </w:r>
      <w:r>
        <w:t>файла</w:t>
      </w:r>
    </w:p>
    <w:p w:rsidR="00FA50EE" w:rsidRDefault="00FA50EE" w:rsidP="00FA50EE">
      <w:pPr>
        <w:pStyle w:val="a3"/>
        <w:numPr>
          <w:ilvl w:val="0"/>
          <w:numId w:val="4"/>
        </w:numPr>
      </w:pPr>
      <w:r>
        <w:t>Авторизация в 1С-веб клиенте</w:t>
      </w:r>
    </w:p>
    <w:p w:rsidR="00FA50EE" w:rsidRDefault="00FA50EE" w:rsidP="00FA50EE">
      <w:pPr>
        <w:pStyle w:val="a3"/>
        <w:numPr>
          <w:ilvl w:val="0"/>
          <w:numId w:val="4"/>
        </w:numPr>
      </w:pPr>
      <w:r>
        <w:t>Поиск контрагента в справочнике по ИНН</w:t>
      </w:r>
    </w:p>
    <w:p w:rsidR="00FA50EE" w:rsidRDefault="00FA50EE" w:rsidP="00FA50EE">
      <w:pPr>
        <w:pStyle w:val="a3"/>
        <w:numPr>
          <w:ilvl w:val="0"/>
          <w:numId w:val="4"/>
        </w:numPr>
      </w:pPr>
      <w:r>
        <w:t>Ввод реквизитов в форме создания документа</w:t>
      </w:r>
    </w:p>
    <w:p w:rsidR="0062416D" w:rsidRDefault="0062416D" w:rsidP="00FA50EE">
      <w:pPr>
        <w:pStyle w:val="a3"/>
        <w:numPr>
          <w:ilvl w:val="0"/>
          <w:numId w:val="4"/>
        </w:numPr>
      </w:pPr>
      <w:r>
        <w:t>Проведение документов</w:t>
      </w:r>
    </w:p>
    <w:p w:rsidR="00FA50EE" w:rsidRDefault="00FA50EE" w:rsidP="00FA50EE">
      <w:pPr>
        <w:ind w:firstLine="0"/>
      </w:pPr>
    </w:p>
    <w:p w:rsidR="00FA50EE" w:rsidRDefault="00FA50EE" w:rsidP="00FA50EE">
      <w:pPr>
        <w:ind w:firstLine="0"/>
      </w:pPr>
      <w:r>
        <w:t>В работе:</w:t>
      </w:r>
    </w:p>
    <w:p w:rsidR="00FA50EE" w:rsidRDefault="00FA50EE" w:rsidP="00FA50EE">
      <w:pPr>
        <w:pStyle w:val="a3"/>
        <w:numPr>
          <w:ilvl w:val="0"/>
          <w:numId w:val="5"/>
        </w:numPr>
      </w:pPr>
      <w:bookmarkStart w:id="0" w:name="_GoBack"/>
      <w:bookmarkEnd w:id="0"/>
      <w:r>
        <w:t>Формирование отчёта</w:t>
      </w:r>
    </w:p>
    <w:p w:rsidR="00FA50EE" w:rsidRDefault="00FA50EE" w:rsidP="00FA50EE">
      <w:pPr>
        <w:pStyle w:val="a3"/>
        <w:numPr>
          <w:ilvl w:val="0"/>
          <w:numId w:val="5"/>
        </w:numPr>
      </w:pPr>
      <w:proofErr w:type="spellStart"/>
      <w:r>
        <w:t>Логирование</w:t>
      </w:r>
      <w:proofErr w:type="spellEnd"/>
    </w:p>
    <w:p w:rsidR="00FA50EE" w:rsidRDefault="00FA50EE" w:rsidP="00FA50EE">
      <w:pPr>
        <w:pStyle w:val="a3"/>
        <w:numPr>
          <w:ilvl w:val="0"/>
          <w:numId w:val="5"/>
        </w:numPr>
      </w:pPr>
      <w:r>
        <w:t>Обработка ошибок</w:t>
      </w:r>
    </w:p>
    <w:p w:rsidR="003F22AD" w:rsidRDefault="003F22AD" w:rsidP="003F22AD">
      <w:pPr>
        <w:ind w:firstLine="0"/>
      </w:pPr>
    </w:p>
    <w:p w:rsidR="003F22AD" w:rsidRDefault="003F22AD" w:rsidP="003F22AD">
      <w:pPr>
        <w:ind w:firstLine="0"/>
        <w:rPr>
          <w:b/>
        </w:rPr>
      </w:pPr>
      <w:r>
        <w:rPr>
          <w:b/>
        </w:rPr>
        <w:t>Проблемы:</w:t>
      </w:r>
    </w:p>
    <w:p w:rsidR="003F22AD" w:rsidRPr="003F22AD" w:rsidRDefault="003F22AD" w:rsidP="003F22AD">
      <w:pPr>
        <w:pStyle w:val="a3"/>
        <w:numPr>
          <w:ilvl w:val="0"/>
          <w:numId w:val="7"/>
        </w:numPr>
      </w:pPr>
      <w:r>
        <w:lastRenderedPageBreak/>
        <w:t>Не получилось пройти авторизацию в 1С-веб клиенте с помощью блока «Авторизация в 1С-веб». Вместо этого использовались блоки веб-автоматизации</w:t>
      </w:r>
    </w:p>
    <w:p w:rsidR="00FA50EE" w:rsidRPr="00FA50EE" w:rsidRDefault="00FA50EE" w:rsidP="00FA50EE">
      <w:pPr>
        <w:ind w:firstLine="0"/>
      </w:pPr>
    </w:p>
    <w:sectPr w:rsidR="00FA50EE" w:rsidRPr="00FA5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53CC6"/>
    <w:multiLevelType w:val="hybridMultilevel"/>
    <w:tmpl w:val="6DF24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D2A85"/>
    <w:multiLevelType w:val="hybridMultilevel"/>
    <w:tmpl w:val="0F00D6E2"/>
    <w:lvl w:ilvl="0" w:tplc="7C240D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7124B9"/>
    <w:multiLevelType w:val="hybridMultilevel"/>
    <w:tmpl w:val="78CA466E"/>
    <w:lvl w:ilvl="0" w:tplc="4582134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7F0143"/>
    <w:multiLevelType w:val="hybridMultilevel"/>
    <w:tmpl w:val="37C87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C1C23"/>
    <w:multiLevelType w:val="hybridMultilevel"/>
    <w:tmpl w:val="4126C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02553"/>
    <w:multiLevelType w:val="hybridMultilevel"/>
    <w:tmpl w:val="51B64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F6069"/>
    <w:multiLevelType w:val="hybridMultilevel"/>
    <w:tmpl w:val="F4A606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C29"/>
    <w:rsid w:val="003F22AD"/>
    <w:rsid w:val="004D1777"/>
    <w:rsid w:val="0062416D"/>
    <w:rsid w:val="00675DC8"/>
    <w:rsid w:val="007323D0"/>
    <w:rsid w:val="00751EF3"/>
    <w:rsid w:val="00831AF3"/>
    <w:rsid w:val="00C51C29"/>
    <w:rsid w:val="00D25928"/>
    <w:rsid w:val="00DB174E"/>
    <w:rsid w:val="00FA50EE"/>
    <w:rsid w:val="00FB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361E2-C9C4-4CA7-883B-793BA794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ИП_Обычный"/>
    <w:qFormat/>
    <w:rsid w:val="00DB174E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1">
    <w:name w:val="heading 1"/>
    <w:aliases w:val="ИП_Заголовок 1"/>
    <w:basedOn w:val="a"/>
    <w:next w:val="a"/>
    <w:link w:val="10"/>
    <w:uiPriority w:val="9"/>
    <w:qFormat/>
    <w:rsid w:val="00DB174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ИП_Заголовок 2"/>
    <w:basedOn w:val="a"/>
    <w:next w:val="a"/>
    <w:link w:val="20"/>
    <w:uiPriority w:val="9"/>
    <w:unhideWhenUsed/>
    <w:qFormat/>
    <w:rsid w:val="00DB174E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ИП_Заголовок 1 Знак"/>
    <w:basedOn w:val="a0"/>
    <w:link w:val="1"/>
    <w:uiPriority w:val="9"/>
    <w:rsid w:val="00DB174E"/>
    <w:rPr>
      <w:rFonts w:ascii="Times New Roman" w:eastAsiaTheme="majorEastAsia" w:hAnsi="Times New Roman" w:cstheme="majorBidi"/>
      <w:b/>
      <w:caps/>
      <w:kern w:val="2"/>
      <w:sz w:val="36"/>
      <w:szCs w:val="32"/>
      <w14:ligatures w14:val="standardContextual"/>
    </w:rPr>
  </w:style>
  <w:style w:type="character" w:customStyle="1" w:styleId="20">
    <w:name w:val="Заголовок 2 Знак"/>
    <w:aliases w:val="ИП_Заголовок 2 Знак"/>
    <w:basedOn w:val="a0"/>
    <w:link w:val="2"/>
    <w:uiPriority w:val="9"/>
    <w:rsid w:val="00DB174E"/>
    <w:rPr>
      <w:rFonts w:ascii="Times New Roman" w:eastAsiaTheme="majorEastAsia" w:hAnsi="Times New Roman" w:cstheme="majorBidi"/>
      <w:b/>
      <w:kern w:val="2"/>
      <w:sz w:val="32"/>
      <w:szCs w:val="26"/>
      <w14:ligatures w14:val="standardContextual"/>
    </w:rPr>
  </w:style>
  <w:style w:type="paragraph" w:styleId="a3">
    <w:name w:val="List Paragraph"/>
    <w:basedOn w:val="a"/>
    <w:uiPriority w:val="34"/>
    <w:qFormat/>
    <w:rsid w:val="00675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2026-05-23T14:01:00Z</dcterms:created>
  <dcterms:modified xsi:type="dcterms:W3CDTF">2026-05-24T08:54:00Z</dcterms:modified>
</cp:coreProperties>
</file>