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44"/>
        </w:rPr>
        <w:t>Guia de Execução — Projetos Django (cards_static e cards_dynamic)</w:t>
      </w:r>
    </w:p>
    <w:p>
      <w:r>
        <w:rPr>
          <w:sz w:val="22"/>
        </w:rPr>
        <w:t>Este documento explica, passo a passo, como executar os dois projetos Django gerados a partir do seu HTML: 1) versão Estática (cards_static) e 2) versão Dinâmica com SQLite (cards_dynamic). Os exemplos de terminal contemplam Windows (PowerShell) e macOS/Linux (bash/zsh).</w:t>
      </w:r>
    </w:p>
    <w:p>
      <w:pPr>
        <w:pStyle w:val="Heading1"/>
      </w:pPr>
      <w:r>
        <w:t>1) Pré-requisitos</w:t>
      </w:r>
    </w:p>
    <w:p>
      <w:r>
        <w:rPr>
          <w:sz w:val="22"/>
        </w:rPr>
        <w:t>• Python 3.10+ instalado (verificar com: python --version).</w:t>
      </w:r>
    </w:p>
    <w:p>
      <w:r>
        <w:rPr>
          <w:sz w:val="22"/>
        </w:rPr>
        <w:t>• Pip atualizado: python -m pip install --upgrade pip.</w:t>
      </w:r>
    </w:p>
    <w:p>
      <w:r>
        <w:rPr>
          <w:sz w:val="22"/>
        </w:rPr>
        <w:t>• Permissões para criar e ativar ambientes virtuais (venv).</w:t>
      </w:r>
    </w:p>
    <w:p>
      <w:pPr>
        <w:pStyle w:val="Heading1"/>
      </w:pPr>
      <w:r>
        <w:t>2) Projeto 1 — cards_static (versão estática)</w:t>
      </w:r>
    </w:p>
    <w:p>
      <w:r>
        <w:rPr>
          <w:sz w:val="22"/>
        </w:rPr>
        <w:t>Esta versão apenas exibe o conteúdo do arquivo HTML original, sem parsing nem banco de dados. Útil para checar rapidamente o visual/texto bruto.</w:t>
      </w:r>
    </w:p>
    <w:p>
      <w:pPr>
        <w:pStyle w:val="Heading2"/>
      </w:pPr>
      <w:r>
        <w:t>2.1 Passos — Windows (PowerShell)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1) Entre na pasta do projeto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dcd cards_static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2) Crie e ative o ambiente virtual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-m venv .venv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.\.venv\Scripts\Activate.ps1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3) Instale as dependências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pip install -r requirements.txt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4) Inicialize (migrations padrão) e rode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migrate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runserver</w:t>
            </w:r>
          </w:p>
        </w:tc>
      </w:tr>
    </w:tbl>
    <w:p>
      <w:pPr>
        <w:pStyle w:val="Heading2"/>
      </w:pPr>
      <w:r>
        <w:t>2.2 Passos — macOS / Linux (bash/zsh)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1) Entre na pasta do projeto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cd cards_static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2) Crie e ative o ambiente virtual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-m venv .venv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source .venv/bin/activate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3) Instale as dependências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pip install -r requirements.txt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4) Inicialize (migrations padrão) e rode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migrate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runserver</w:t>
            </w:r>
          </w:p>
        </w:tc>
      </w:tr>
    </w:tbl>
    <w:p>
      <w:r>
        <w:rPr>
          <w:sz w:val="22"/>
        </w:rPr>
        <w:t>Acesse: http://127.0.0.1:8000 — Você verá o arquivo original renderizado dentro de um bloco &lt;pre&gt;.</w:t>
      </w:r>
    </w:p>
    <w:p>
      <w:pPr>
        <w:pStyle w:val="Heading2"/>
      </w:pPr>
      <w:r>
        <w:t>2.3 Estrutura (cards_static)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cards_static/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manage.py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requirements.txt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cardsproj/        # settings/urls/asgi/wsgi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cards/            # app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└─ templates/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├─ base.html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└─ cards/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├─ static_page.html   # wrapper da página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└─ source_raw.html    # conteúdo original incluído</w:t>
            </w:r>
          </w:p>
        </w:tc>
      </w:tr>
    </w:tbl>
    <w:p>
      <w:pPr>
        <w:pStyle w:val="Heading1"/>
      </w:pPr>
      <w:r>
        <w:t>3) Projeto 2 — cards_dynamic (versão dinâmica com SQLite)</w:t>
      </w:r>
    </w:p>
    <w:p>
      <w:r>
        <w:rPr>
          <w:sz w:val="22"/>
        </w:rPr>
        <w:t>Esta versão faz o parsing do mesmo arquivo HTML, salva os dados no SQLite nativo do Django e renderiza telas a partir do banco. Inclui um comando de importação.</w:t>
      </w:r>
    </w:p>
    <w:p>
      <w:pPr>
        <w:pStyle w:val="Heading2"/>
      </w:pPr>
      <w:r>
        <w:t>3.1 Passos — Windows (PowerShell)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1) Entre na pasta do projeto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dcd cards_dynamic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2) Crie e ative o ambiente virtual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-m venv .venv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.\.venv\Scripts\Activate.ps1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3) Instale as dependências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pip install -r requirements.txt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4) Crie o banco e as tabelas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migrate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5) Importe os dados do arquivo incluído em seed/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import_cards seed\ex2_cards_grid_from_excel.html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6) Rode o servidor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runserver</w:t>
            </w:r>
          </w:p>
        </w:tc>
      </w:tr>
    </w:tbl>
    <w:p>
      <w:pPr>
        <w:pStyle w:val="Heading2"/>
      </w:pPr>
      <w:r>
        <w:t>3.2 Passos — macOS / Linux (bash/zsh)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1) Entre na pasta do projeto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cd cards_dynamic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2) Crie e ative o ambiente virtual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-m venv .venv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source .venv/bin/activate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3) Instale as dependências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pip install -r requirements.txt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4) Crie o banco e as tabelas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migrate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5) Importe os dados do arquivo incluído em seed/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import_cards seed/ex2_cards_grid_from_excel.html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6) Rode o servidor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runserver</w:t>
            </w:r>
          </w:p>
        </w:tc>
      </w:tr>
    </w:tbl>
    <w:p>
      <w:r>
        <w:rPr>
          <w:sz w:val="22"/>
        </w:rPr>
        <w:t>Acesse: http://127.0.0.1:8000 — A página inicial lista os tickers importados. Clique em um ticker para ver os cartões.</w:t>
      </w:r>
    </w:p>
    <w:p>
      <w:pPr>
        <w:pStyle w:val="Heading2"/>
      </w:pPr>
      <w:r>
        <w:t>3.3 Estrutura (cards_dynamic)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cards_dynamic/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manage.py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requirements.txt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seed/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└─ ex2_cards_grid_from_excel.html  # arquivo original para importação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cardsproj/        # settings/urls/asgi/wsgi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cards/            # app (models, admin, views, management command)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└─ management/commands/import_cards.py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└─ templates/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├─ base.html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└─ cards/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├─ company_list.html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└─ company_detail.html</w:t>
            </w:r>
          </w:p>
        </w:tc>
      </w:tr>
    </w:tbl>
    <w:p>
      <w:pPr>
        <w:pStyle w:val="Heading2"/>
      </w:pPr>
      <w:r>
        <w:t>3.4 Comando de importação — comportamento</w:t>
      </w:r>
    </w:p>
    <w:p>
      <w:r>
        <w:rPr>
          <w:sz w:val="22"/>
        </w:rPr>
        <w:t>O comando `import_cards` foi criado para o formato do seu arquivo (Ex2 – Cards Grid). Ele reconhece seções iniciadas por "### Ativo: TICKER" e, dentro de cada seção, blocos de cartão organizados como: Status → "#### Título" → Valor → "Categoria • Fonte: ..." → "Faixa:" → Resumo → "Detalhes" (Fórmula/Definição).</w:t>
      </w:r>
    </w:p>
    <w:p>
      <w:r>
        <w:rPr>
          <w:sz w:val="22"/>
        </w:rPr>
        <w:t>Os campos são persistidos nas tabelas Company e Card (status, título, valor, categoria, fonte, faixa, resumo, fórmula e definição, na ordem original).</w:t>
      </w:r>
    </w:p>
    <w:p>
      <w:pPr>
        <w:pStyle w:val="Heading1"/>
      </w:pPr>
      <w:r>
        <w:t>4) Dicas e Comandos Úteis</w:t>
      </w:r>
    </w:p>
    <w:p>
      <w:r>
        <w:rPr>
          <w:sz w:val="22"/>
        </w:rPr>
        <w:t>• Criar superusuário (opcional, para explorar o /admin):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python manage.py createsuperuser</w:t>
            </w:r>
          </w:p>
        </w:tc>
      </w:tr>
    </w:tbl>
    <w:p>
      <w:r>
        <w:rPr>
          <w:sz w:val="22"/>
        </w:rPr>
        <w:t>• Resetar o banco durante testes (apaga o arquivo SQLite e recria):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No diretório do projeto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rm -f db.sqlite3            # macOS/Linux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del db.sqlite3            # Windows (PowerShell)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migrate</w:t>
            </w:r>
          </w:p>
        </w:tc>
      </w:tr>
    </w:tbl>
    <w:p>
      <w:r>
        <w:rPr>
          <w:sz w:val="22"/>
        </w:rPr>
        <w:t>• Porta já em uso: rode com outra porta, por exemplo 8001: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python manage.py runserver 8001</w:t>
            </w:r>
          </w:p>
        </w:tc>
      </w:tr>
    </w:tbl>
    <w:p>
      <w:pPr>
        <w:pStyle w:val="Heading1"/>
      </w:pPr>
      <w:r>
        <w:t>5) Problemas Comuns e Soluções</w:t>
      </w:r>
    </w:p>
    <w:p>
      <w:r>
        <w:rPr>
          <w:sz w:val="22"/>
        </w:rPr>
        <w:t>• PowerShell bloqueou a ativação do venv: abra o PowerShell como Administrador e rode `Set-ExecutionPolicy RemoteSigned` (ou use `cmd.exe`).</w:t>
      </w:r>
    </w:p>
    <w:p>
      <w:r>
        <w:rPr>
          <w:sz w:val="22"/>
        </w:rPr>
        <w:t>• Python não encontrado: garanta que o Python 3.10+ está no PATH e utilize `python` (ou `py -3`) conforme sua instalação.</w:t>
      </w:r>
    </w:p>
    <w:p>
      <w:r>
        <w:rPr>
          <w:sz w:val="22"/>
        </w:rPr>
        <w:t>• Erros de migração: apague o `db.sqlite3` e rode `python manage.py migrate` novamente.</w:t>
      </w:r>
    </w:p>
    <w:p>
      <w:pPr>
        <w:pStyle w:val="Heading1"/>
      </w:pPr>
      <w:r>
        <w:t>6) Próximos Passos</w:t>
      </w:r>
    </w:p>
    <w:p>
      <w:r>
        <w:rPr>
          <w:sz w:val="22"/>
        </w:rPr>
        <w:t>• Ajustar o template dinâmico para refletir exatamente o visual do HTML original (se desejado).</w:t>
      </w:r>
    </w:p>
    <w:p>
      <w:r>
        <w:rPr>
          <w:sz w:val="22"/>
        </w:rPr>
        <w:t>• Adicionar filtros (status, categoria, faixa) e paginação na lista de cartões.</w:t>
      </w:r>
    </w:p>
    <w:p>
      <w:r>
        <w:rPr>
          <w:sz w:val="22"/>
        </w:rPr>
        <w:t>• Expor uma API (Django REST Framework) para servir os cartões a um frontend SPA.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