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2" w:type="dxa"/>
        <w:tblInd w:w="-92" w:type="dxa"/>
        <w:tblCellMar>
          <w:left w:w="28" w:type="dxa"/>
          <w:right w:w="28" w:type="dxa"/>
        </w:tblCellMar>
        <w:tblLook w:val="0000" w:firstRow="0" w:lastRow="0" w:firstColumn="0" w:lastColumn="0" w:noHBand="0" w:noVBand="0"/>
      </w:tblPr>
      <w:tblGrid>
        <w:gridCol w:w="5365"/>
        <w:gridCol w:w="1559"/>
        <w:gridCol w:w="3428"/>
      </w:tblGrid>
      <w:tr w:rsidR="006B4CB6" w:rsidRPr="00875E1B">
        <w:tblPrEx>
          <w:tblCellMar>
            <w:top w:w="0" w:type="dxa"/>
            <w:bottom w:w="0" w:type="dxa"/>
          </w:tblCellMar>
        </w:tblPrEx>
        <w:trPr>
          <w:cantSplit/>
        </w:trPr>
        <w:tc>
          <w:tcPr>
            <w:tcW w:w="5365" w:type="dxa"/>
            <w:vMerge w:val="restart"/>
            <w:vAlign w:val="center"/>
          </w:tcPr>
          <w:p w:rsidR="006B4CB6" w:rsidRPr="002073BE" w:rsidRDefault="00866B80" w:rsidP="00990BA8">
            <w:pPr>
              <w:jc w:val="right"/>
              <w:rPr>
                <w:rFonts w:ascii="標楷體" w:eastAsia="標楷體" w:hAnsi="標楷體" w:hint="eastAsia"/>
                <w:b/>
                <w:spacing w:val="-20"/>
                <w:sz w:val="28"/>
                <w:szCs w:val="28"/>
              </w:rPr>
            </w:pPr>
            <w:r>
              <w:rPr>
                <w:rFonts w:eastAsia="標楷體" w:hint="eastAsia"/>
                <w:b/>
                <w:spacing w:val="-20"/>
                <w:sz w:val="28"/>
                <w:szCs w:val="28"/>
              </w:rPr>
              <w:t xml:space="preserve">       </w:t>
            </w:r>
            <w:r w:rsidR="006826F2" w:rsidRPr="002073BE">
              <w:rPr>
                <w:rFonts w:eastAsia="標楷體" w:hint="eastAsia"/>
                <w:b/>
                <w:sz w:val="28"/>
                <w:szCs w:val="28"/>
              </w:rPr>
              <w:t>{{ORG}}</w:t>
            </w:r>
            <w:r>
              <w:rPr>
                <w:rFonts w:eastAsia="標楷體" w:hint="eastAsia"/>
                <w:b/>
                <w:spacing w:val="-20"/>
                <w:sz w:val="28"/>
                <w:szCs w:val="28"/>
              </w:rPr>
              <w:t xml:space="preserve">    高壓氣體容器</w:t>
            </w:r>
          </w:p>
        </w:tc>
        <w:tc>
          <w:tcPr>
            <w:tcW w:w="1559" w:type="dxa"/>
            <w:vAlign w:val="center"/>
          </w:tcPr>
          <w:p w:rsidR="006B4CB6" w:rsidRPr="002073BE" w:rsidRDefault="006B4CB6">
            <w:pPr>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{{CKBOXU}}構造{{CKBOXM}}變更</w:t>
            </w:r>
          </w:p>
        </w:tc>
        <w:tc>
          <w:tcPr>
            <w:tcW w:w="3428" w:type="dxa"/>
            <w:vMerge w:val="restart"/>
            <w:vAlign w:val="center"/>
          </w:tcPr>
          <w:p w:rsidR="006B4CB6" w:rsidRPr="002073BE" w:rsidRDefault="006B4CB6" w:rsidP="002073BE">
            <w:pPr>
              <w:ind w:firstLineChars="100" w:firstLine="240"/>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檢查結果及會談紀錄</w:t>
            </w:r>
          </w:p>
        </w:tc>
      </w:tr>
      <w:tr w:rsidR="006B4CB6" w:rsidRPr="00875E1B">
        <w:tblPrEx>
          <w:tblCellMar>
            <w:top w:w="0" w:type="dxa"/>
            <w:bottom w:w="0" w:type="dxa"/>
          </w:tblCellMar>
        </w:tblPrEx>
        <w:trPr>
          <w:cantSplit/>
        </w:trPr>
        <w:tc>
          <w:tcPr>
            <w:tcW w:w="5365" w:type="dxa"/>
            <w:vMerge/>
            <w:vAlign w:val="center"/>
          </w:tcPr>
          <w:p w:rsidR="006B4CB6" w:rsidRPr="002073BE" w:rsidRDefault="006B4CB6">
            <w:pPr>
              <w:jc w:val="right"/>
              <w:rPr>
                <w:rFonts w:ascii="標楷體" w:eastAsia="標楷體" w:hAnsi="標楷體" w:hint="eastAsia"/>
                <w:b/>
                <w:sz w:val="28"/>
                <w:szCs w:val="28"/>
              </w:rPr>
            </w:pPr>
          </w:p>
        </w:tc>
        <w:tc>
          <w:tcPr>
            <w:tcW w:w="1559" w:type="dxa"/>
            <w:vAlign w:val="center"/>
          </w:tcPr>
          <w:p w:rsidR="006B4CB6" w:rsidRPr="002073BE" w:rsidRDefault="006B4CB6">
            <w:pPr>
              <w:rPr>
                <w:rFonts w:ascii="標楷體" w:eastAsia="標楷體" w:hAnsi="標楷體" w:hint="eastAsia"/>
                <w:b/>
                <w:bCs/>
                <w:spacing w:val="-20"/>
                <w:sz w:val="28"/>
                <w:szCs w:val="28"/>
              </w:rPr>
            </w:pPr>
            <w:r w:rsidRPr="002073BE">
              <w:rPr>
                <w:rFonts w:ascii="標楷體" w:eastAsia="標楷體" w:hAnsi="標楷體" w:hint="eastAsia"/>
                <w:b/>
                <w:bCs/>
                <w:spacing w:val="-20"/>
                <w:sz w:val="28"/>
                <w:szCs w:val="28"/>
              </w:rPr>
              <w:t>{{CKBOXR}}重新</w:t>
            </w:r>
          </w:p>
        </w:tc>
        <w:tc>
          <w:tcPr>
            <w:tcW w:w="3428" w:type="dxa"/>
            <w:vMerge/>
          </w:tcPr>
          <w:p w:rsidR="006B4CB6" w:rsidRPr="00875E1B" w:rsidRDefault="006B4CB6">
            <w:pPr>
              <w:jc w:val="both"/>
              <w:rPr>
                <w:rFonts w:ascii="標楷體" w:eastAsia="標楷體" w:hAnsi="標楷體" w:hint="eastAsia"/>
                <w:b/>
                <w:sz w:val="28"/>
              </w:rPr>
            </w:pPr>
          </w:p>
        </w:tc>
      </w:tr>
    </w:tbl>
    <w:p w:rsidR="006B4CB6" w:rsidRDefault="006B4CB6" w:rsidP="00EC70E8">
      <w:pPr>
        <w:ind w:firstLineChars="400" w:firstLine="960"/>
        <w:jc w:val="both"/>
        <w:rPr>
          <w:rFonts w:ascii="標楷體" w:eastAsia="標楷體" w:hAnsi="標楷體" w:hint="eastAsia"/>
        </w:rPr>
      </w:pPr>
      <w:r>
        <w:rPr>
          <w:rFonts w:ascii="標楷體" w:eastAsia="標楷體" w:hAnsi="標楷體" w:hint="eastAsia"/>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01"/>
        <w:gridCol w:w="1081"/>
        <w:gridCol w:w="721"/>
        <w:gridCol w:w="3965"/>
        <w:gridCol w:w="1683"/>
        <w:gridCol w:w="2154"/>
      </w:tblGrid>
      <w:tr w:rsidR="006B4CB6" w:rsidRPr="00C61079">
        <w:tblPrEx>
          <w:tblCellMar>
            <w:top w:w="0" w:type="dxa"/>
            <w:bottom w:w="0" w:type="dxa"/>
          </w:tblCellMar>
        </w:tblPrEx>
        <w:trPr>
          <w:cantSplit/>
          <w:trHeight w:val="380"/>
        </w:trPr>
        <w:tc>
          <w:tcPr>
            <w:tcW w:w="1682" w:type="dxa"/>
            <w:gridSpan w:val="2"/>
            <w:tcBorders>
              <w:top w:val="single" w:sz="12"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事業單位名稱</w:t>
            </w:r>
          </w:p>
        </w:tc>
        <w:tc>
          <w:tcPr>
            <w:tcW w:w="4686" w:type="dxa"/>
            <w:gridSpan w:val="2"/>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{{BSNAME}}</w:t>
            </w:r>
          </w:p>
        </w:tc>
        <w:tc>
          <w:tcPr>
            <w:tcW w:w="1683" w:type="dxa"/>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熔接檢查號碼</w:t>
            </w:r>
          </w:p>
        </w:tc>
        <w:tc>
          <w:tcPr>
            <w:tcW w:w="2154" w:type="dxa"/>
            <w:tcBorders>
              <w:top w:val="single" w:sz="12" w:space="0" w:color="auto"/>
              <w:left w:val="single" w:sz="6" w:space="0" w:color="auto"/>
              <w:bottom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{{WELDCKNO}}</w:t>
            </w:r>
          </w:p>
        </w:tc>
      </w:tr>
      <w:tr w:rsidR="006B4CB6" w:rsidRPr="00C61079">
        <w:tblPrEx>
          <w:tblCellMar>
            <w:top w:w="0" w:type="dxa"/>
            <w:bottom w:w="0" w:type="dxa"/>
          </w:tblCellMar>
        </w:tblPrEx>
        <w:trPr>
          <w:cantSplit/>
          <w:trHeight w:val="411"/>
        </w:trPr>
        <w:tc>
          <w:tcPr>
            <w:tcW w:w="1682" w:type="dxa"/>
            <w:gridSpan w:val="2"/>
            <w:tcBorders>
              <w:top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型式及名稱</w:t>
            </w:r>
          </w:p>
        </w:tc>
        <w:tc>
          <w:tcPr>
            <w:tcW w:w="4686" w:type="dxa"/>
            <w:gridSpan w:val="2"/>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{{TYPENAME}}</w:t>
            </w:r>
          </w:p>
        </w:tc>
        <w:tc>
          <w:tcPr>
            <w:tcW w:w="1683" w:type="dxa"/>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構造檢查號碼</w:t>
            </w:r>
          </w:p>
        </w:tc>
        <w:tc>
          <w:tcPr>
            <w:tcW w:w="2154" w:type="dxa"/>
            <w:tcBorders>
              <w:top w:val="single" w:sz="6" w:space="0" w:color="auto"/>
              <w:left w:val="single" w:sz="6" w:space="0" w:color="auto"/>
              <w:bottom w:val="single" w:sz="8"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{{STRUCKNO}}</w:t>
            </w:r>
          </w:p>
        </w:tc>
      </w:tr>
      <w:tr w:rsidR="006B4CB6" w:rsidRPr="00C61079">
        <w:tblPrEx>
          <w:tblCellMar>
            <w:top w:w="0" w:type="dxa"/>
            <w:bottom w:w="0" w:type="dxa"/>
          </w:tblCellMar>
        </w:tblPrEx>
        <w:trPr>
          <w:cantSplit/>
          <w:trHeight w:val="438"/>
        </w:trPr>
        <w:tc>
          <w:tcPr>
            <w:tcW w:w="601" w:type="dxa"/>
            <w:tcBorders>
              <w:top w:val="single" w:sz="8" w:space="0" w:color="auto"/>
              <w:bottom w:val="single" w:sz="8" w:space="0" w:color="auto"/>
              <w:right w:val="single" w:sz="6" w:space="0" w:color="auto"/>
            </w:tcBorders>
            <w:vAlign w:val="center"/>
          </w:tcPr>
          <w:p w:rsidR="006B4CB6" w:rsidRPr="00C61079" w:rsidRDefault="006B4CB6" w:rsidP="009C4D0A">
            <w:pPr>
              <w:spacing w:line="240" w:lineRule="exact"/>
              <w:jc w:val="center"/>
              <w:rPr>
                <w:rFonts w:ascii="標楷體" w:eastAsia="標楷體" w:hAnsi="標楷體" w:hint="eastAsia"/>
                <w:spacing w:val="-20"/>
              </w:rPr>
            </w:pPr>
            <w:r w:rsidRPr="00C61079">
              <w:rPr>
                <w:rFonts w:ascii="標楷體" w:eastAsia="標楷體" w:hAnsi="標楷體" w:hint="eastAsia"/>
                <w:spacing w:val="-20"/>
              </w:rPr>
              <w:t>檢查</w:t>
            </w:r>
          </w:p>
          <w:p w:rsidR="006B4CB6" w:rsidRPr="00C61079" w:rsidRDefault="006B4CB6" w:rsidP="009C4D0A">
            <w:pPr>
              <w:spacing w:line="240" w:lineRule="exact"/>
              <w:jc w:val="center"/>
              <w:rPr>
                <w:rFonts w:ascii="標楷體" w:eastAsia="標楷體" w:hAnsi="標楷體" w:hint="eastAsia"/>
              </w:rPr>
            </w:pPr>
            <w:r w:rsidRPr="00C61079">
              <w:rPr>
                <w:rFonts w:ascii="標楷體" w:eastAsia="標楷體" w:hAnsi="標楷體" w:hint="eastAsia"/>
                <w:spacing w:val="-20"/>
              </w:rPr>
              <w:t>項目</w:t>
            </w:r>
          </w:p>
        </w:tc>
        <w:tc>
          <w:tcPr>
            <w:tcW w:w="1802"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ind w:rightChars="-11" w:right="-26"/>
              <w:jc w:val="distribute"/>
              <w:rPr>
                <w:rFonts w:ascii="標楷體" w:eastAsia="標楷體" w:hAnsi="標楷體" w:hint="eastAsia"/>
              </w:rPr>
            </w:pPr>
            <w:r w:rsidRPr="00C61079">
              <w:rPr>
                <w:rFonts w:ascii="標楷體" w:eastAsia="標楷體" w:hAnsi="標楷體" w:hint="eastAsia"/>
              </w:rPr>
              <w:t>法規條款</w:t>
            </w:r>
          </w:p>
        </w:tc>
        <w:tc>
          <w:tcPr>
            <w:tcW w:w="5648"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jc w:val="distribute"/>
              <w:rPr>
                <w:rFonts w:ascii="標楷體" w:eastAsia="標楷體" w:hAnsi="標楷體"/>
              </w:rPr>
            </w:pPr>
            <w:r w:rsidRPr="00C61079">
              <w:rPr>
                <w:rFonts w:ascii="標楷體" w:eastAsia="標楷體" w:hAnsi="標楷體" w:hint="eastAsia"/>
              </w:rPr>
              <w:t xml:space="preserve">法規內容 </w:t>
            </w:r>
            <w:r w:rsidRPr="00C61079">
              <w:rPr>
                <w:rFonts w:ascii="標楷體" w:eastAsia="標楷體" w:hAnsi="標楷體"/>
              </w:rPr>
              <w:t xml:space="preserve">/ </w:t>
            </w:r>
            <w:r w:rsidRPr="00C61079">
              <w:rPr>
                <w:rFonts w:ascii="標楷體" w:eastAsia="標楷體" w:hAnsi="標楷體" w:hint="eastAsia"/>
              </w:rPr>
              <w:t>實測數據</w:t>
            </w:r>
          </w:p>
        </w:tc>
        <w:tc>
          <w:tcPr>
            <w:tcW w:w="2154" w:type="dxa"/>
            <w:tcBorders>
              <w:top w:val="single" w:sz="8" w:space="0" w:color="auto"/>
              <w:left w:val="single" w:sz="6" w:space="0" w:color="auto"/>
              <w:bottom w:val="single" w:sz="8" w:space="0" w:color="auto"/>
            </w:tcBorders>
            <w:vAlign w:val="center"/>
          </w:tcPr>
          <w:p w:rsidR="006B4CB6" w:rsidRPr="00C61079" w:rsidRDefault="006B4CB6">
            <w:pPr>
              <w:spacing w:line="360" w:lineRule="exact"/>
              <w:jc w:val="distribute"/>
              <w:rPr>
                <w:rFonts w:ascii="標楷體" w:eastAsia="標楷體" w:hAnsi="標楷體" w:hint="eastAsia"/>
              </w:rPr>
            </w:pPr>
            <w:r>
              <w:rPr>
                <w:rFonts w:ascii="標楷體" w:eastAsia="標楷體" w:hAnsi="標楷體" w:hint="eastAsia"/>
              </w:rPr>
              <w:t xml:space="preserve">檢查結果紀要</w:t>
            </w:r>
          </w:p>
        </w:tc>
      </w:tr>
      <w:tr w:rsidR="00D82731" w:rsidRPr="00C61079">
        <w:tblPrEx>
          <w:tblCellMar>
            <w:top w:w="0" w:type="dxa"/>
            <w:bottom w:w="0" w:type="dxa"/>
          </w:tblCellMar>
        </w:tblPrEx>
        <w:trPr>
          <w:cantSplit/>
          <w:trHeight w:val="541"/>
        </w:trPr>
        <w:tc>
          <w:tcPr>
            <w:tcW w:w="601" w:type="dxa"/>
            <w:vMerge w:val="restart"/>
            <w:tcBorders>
              <w:top w:val="single" w:sz="8" w:space="0" w:color="auto"/>
              <w:bottom w:val="single" w:sz="6" w:space="0" w:color="auto"/>
              <w:right w:val="single" w:sz="6" w:space="0" w:color="auto"/>
            </w:tcBorders>
            <w:textDirection w:val="tbRlV"/>
            <w:vAlign w:val="center"/>
          </w:tcPr>
          <w:p w:rsidR="00314476" w:rsidRDefault="00314476">
            <w:pPr>
              <w:spacing w:line="240" w:lineRule="exact"/>
              <w:ind w:right="60" w:firstLine="60"/>
              <w:jc w:val="center"/>
              <w:rPr>
                <w:rFonts w:ascii="標楷體" w:eastAsia="標楷體" w:hAnsi="標楷體" w:hint="eastAsia"/>
                <w:spacing w:val="-20"/>
                <w:szCs w:val="24"/>
              </w:rPr>
            </w:pPr>
            <w:r w:rsidRPr="00314476">
              <w:rPr>
                <w:rFonts w:ascii="標楷體" w:eastAsia="標楷體" w:hAnsi="標楷體" w:hint="eastAsia"/>
                <w:spacing w:val="-20"/>
                <w:szCs w:val="24"/>
              </w:rPr>
              <w:t>寸</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一、構造及尺</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hint="eastAsia"/>
                <w:sz w:val="20"/>
              </w:rPr>
            </w:pPr>
            <w:r w:rsidRPr="00314476">
              <w:rPr>
                <w:rFonts w:ascii="標楷體" w:eastAsia="標楷體" w:hAnsi="標楷體" w:hint="eastAsia"/>
                <w:snapToGrid w:val="0"/>
                <w:spacing w:val="-10"/>
                <w:kern w:val="0"/>
                <w:sz w:val="20"/>
              </w:rPr>
              <w:t>安檢則第151、161條、162條之2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ind w:firstLineChars="1" w:firstLine="2"/>
              <w:jc w:val="both"/>
              <w:rPr>
                <w:rFonts w:eastAsia="標楷體" w:hint="eastAsia"/>
                <w:sz w:val="20"/>
              </w:rPr>
            </w:pPr>
            <w:r w:rsidRPr="00314476">
              <w:rPr>
                <w:rFonts w:ascii="標楷體" w:eastAsia="標楷體" w:hAnsi="標楷體" w:hint="eastAsia"/>
                <w:sz w:val="20"/>
              </w:rPr>
              <w:t>1.</w:t>
            </w:r>
            <w:r w:rsidRPr="00314476">
              <w:rPr>
                <w:rFonts w:ascii="標楷體" w:eastAsia="標楷體" w:hAnsi="標楷體" w:hint="eastAsia"/>
                <w:spacing w:val="-12"/>
                <w:sz w:val="20"/>
              </w:rPr>
              <w:t>胴板、端板及人孔等材料厚度應</w:t>
            </w:r>
            <w:r w:rsidRPr="00314476">
              <w:rPr>
                <w:rFonts w:ascii="標楷體" w:eastAsia="標楷體" w:hAnsi="標楷體" w:hint="eastAsia"/>
                <w:sz w:val="20"/>
              </w:rPr>
              <w:t>大於計算最小厚度</w:t>
            </w:r>
            <w:r w:rsidRPr="00314476">
              <w:rPr>
                <w:rFonts w:eastAsia="標楷體" w:hint="eastAsia"/>
                <w:sz w:val="20"/>
              </w:rPr>
              <w:t>。</w:t>
            </w:r>
          </w:p>
          <w:p w:rsidR="00D82731" w:rsidRPr="00314476" w:rsidRDefault="00D82731" w:rsidP="008D2090">
            <w:pPr>
              <w:autoSpaceDE w:val="0"/>
              <w:autoSpaceDN w:val="0"/>
              <w:adjustRightInd w:val="0"/>
              <w:spacing w:beforeLines="10" w:before="36" w:line="310" w:lineRule="exact"/>
              <w:ind w:firstLineChars="100" w:firstLine="200"/>
              <w:jc w:val="both"/>
              <w:rPr>
                <w:rFonts w:ascii="標楷體" w:eastAsia="標楷體" w:hAnsi="標楷體" w:hint="eastAsia"/>
                <w:sz w:val="20"/>
              </w:rPr>
            </w:pPr>
            <w:r>
              <w:rPr>
                <w:rFonts w:eastAsia="標楷體" w:hint="eastAsia"/>
                <w:sz w:val="20"/>
              </w:rPr>
              <w:t xml:space="preserve">實測厚度: 胴體</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r w:rsidRPr="00314476">
              <w:rPr>
                <w:rFonts w:eastAsia="標楷體" w:hint="eastAsia"/>
                <w:sz w:val="20"/>
              </w:rPr>
              <w:t>，端板</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tblPrEx>
          <w:tblCellMar>
            <w:top w:w="0" w:type="dxa"/>
            <w:bottom w:w="0" w:type="dxa"/>
          </w:tblCellMar>
        </w:tblPrEx>
        <w:trPr>
          <w:cantSplit/>
          <w:trHeight w:val="32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D82731" w:rsidRPr="00314476" w:rsidRDefault="00D82731">
            <w:pPr>
              <w:spacing w:line="300" w:lineRule="exact"/>
              <w:ind w:rightChars="-11" w:right="-26"/>
              <w:rPr>
                <w:rFonts w:ascii="標楷體" w:eastAsia="標楷體" w:hAnsi="標楷體" w:hint="eastAsia"/>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2802BC">
            <w:pPr>
              <w:autoSpaceDE w:val="0"/>
              <w:autoSpaceDN w:val="0"/>
              <w:adjustRightInd w:val="0"/>
              <w:spacing w:beforeLines="10" w:before="36" w:line="31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w:t>
            </w:r>
            <w:r w:rsidRPr="00314476">
              <w:rPr>
                <w:rFonts w:ascii="標楷體" w:eastAsia="標楷體" w:hAnsi="標楷體" w:hint="eastAsia"/>
                <w:spacing w:val="-14"/>
                <w:sz w:val="20"/>
              </w:rPr>
              <w:t>胴板、端板及人孔等構造尺寸應</w:t>
            </w:r>
            <w:r w:rsidRPr="00314476">
              <w:rPr>
                <w:rFonts w:ascii="標楷體" w:eastAsia="標楷體" w:hAnsi="標楷體" w:hint="eastAsia"/>
                <w:spacing w:val="-6"/>
                <w:sz w:val="20"/>
              </w:rPr>
              <w:t>符合設計規定</w:t>
            </w:r>
            <w:r w:rsidR="008D2090" w:rsidRPr="008D2090">
              <w:rPr>
                <w:rFonts w:ascii="標楷體" w:eastAsia="標楷體" w:hAnsi="標楷體" w:hint="eastAsia"/>
                <w:color w:val="FF0000"/>
                <w:spacing w:val="-6"/>
                <w:sz w:val="20"/>
              </w:rPr>
              <w:t>，</w:t>
            </w:r>
            <w:r w:rsidRPr="00314476">
              <w:rPr>
                <w:rFonts w:ascii="標楷體" w:eastAsia="標楷體" w:hAnsi="標楷體" w:hint="eastAsia"/>
                <w:spacing w:val="-6"/>
                <w:sz w:val="20"/>
              </w:rPr>
              <w:t>並與構造詳圖相符。</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299"/>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8A46EF">
            <w:pPr>
              <w:pStyle w:val="1"/>
              <w:ind w:rightChars="-11" w:right="-26"/>
              <w:jc w:val="both"/>
              <w:rPr>
                <w:rFonts w:hAnsi="標楷體"/>
                <w:b w:val="0"/>
                <w:bCs w:val="0"/>
                <w:sz w:val="20"/>
              </w:rPr>
            </w:pPr>
            <w:r w:rsidRPr="00314476">
              <w:rPr>
                <w:rFonts w:hAnsi="標楷體" w:hint="eastAsia"/>
                <w:sz w:val="20"/>
              </w:rPr>
              <w:t>★</w:t>
            </w:r>
            <w:r w:rsidR="00D82731" w:rsidRPr="00314476">
              <w:rPr>
                <w:rFonts w:hAnsi="標楷體"/>
                <w:b w:val="0"/>
                <w:bCs w:val="0"/>
                <w:sz w:val="20"/>
              </w:rPr>
              <w:t>CNS7248 3.17</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2802BC">
            <w:pPr>
              <w:spacing w:line="310" w:lineRule="exact"/>
              <w:jc w:val="both"/>
              <w:rPr>
                <w:rFonts w:ascii="標楷體" w:eastAsia="標楷體" w:hAnsi="標楷體" w:hint="eastAsia"/>
                <w:sz w:val="20"/>
              </w:rPr>
            </w:pPr>
            <w:r w:rsidRPr="00314476">
              <w:rPr>
                <w:rFonts w:ascii="標楷體" w:eastAsia="標楷體" w:hAnsi="標楷體" w:hint="eastAsia"/>
                <w:sz w:val="20"/>
              </w:rPr>
              <w:t>胴體成形後之真圓度不得超過其公稱內徑1%。</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波板</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二、</w:t>
            </w:r>
            <w:r w:rsidR="00D82731" w:rsidRPr="00314476">
              <w:rPr>
                <w:rFonts w:eastAsia="標楷體" w:hint="eastAsia"/>
                <w:szCs w:val="24"/>
              </w:rPr>
              <w:t>防</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Default="00D82731">
            <w:pPr>
              <w:spacing w:beforeLines="10" w:before="36" w:line="240" w:lineRule="exact"/>
              <w:ind w:rightChars="-11" w:right="-26"/>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2.8</w:t>
            </w:r>
          </w:p>
          <w:p w:rsidR="006835AA" w:rsidRPr="0061100C" w:rsidRDefault="006835AA" w:rsidP="006835AA">
            <w:pPr>
              <w:spacing w:beforeLines="10" w:before="36" w:line="240" w:lineRule="exact"/>
              <w:ind w:rightChars="-11" w:right="-26"/>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1.裝設位置、面積、隔開內容積應符合規定。</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2.材料應為</w:t>
            </w:r>
            <w:smartTag w:uri="urn:schemas-microsoft-com:office:smarttags" w:element="chmetcnv">
              <w:smartTagPr>
                <w:attr w:name="UnitName" w:val="mm"/>
                <w:attr w:name="SourceValue" w:val="3.2"/>
                <w:attr w:name="HasSpace" w:val="False"/>
                <w:attr w:name="Negative" w:val="False"/>
                <w:attr w:name="NumberType" w:val="1"/>
                <w:attr w:name="TCSC" w:val="0"/>
              </w:smartTagPr>
              <w:r w:rsidRPr="00314476">
                <w:rPr>
                  <w:rFonts w:ascii="標楷體" w:eastAsia="標楷體" w:hAnsi="標楷體" w:hint="eastAsia"/>
                  <w:spacing w:val="-10"/>
                  <w:sz w:val="20"/>
                </w:rPr>
                <w:t>3.2</w:t>
              </w:r>
              <w:r w:rsidRPr="00314476">
                <w:rPr>
                  <w:rFonts w:ascii="標楷體" w:eastAsia="標楷體" w:hAnsi="標楷體"/>
                  <w:spacing w:val="-10"/>
                  <w:sz w:val="20"/>
                </w:rPr>
                <w:t>mm</w:t>
              </w:r>
            </w:smartTag>
            <w:r w:rsidRPr="00314476">
              <w:rPr>
                <w:rFonts w:ascii="標楷體" w:eastAsia="標楷體" w:hAnsi="標楷體" w:hint="eastAsia"/>
                <w:spacing w:val="-10"/>
                <w:sz w:val="20"/>
              </w:rPr>
              <w:t>以上之SS400鋼板或同等強度以上之鋼板。</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6835AA" w:rsidRPr="00C61079">
        <w:tblPrEx>
          <w:tblCellMar>
            <w:top w:w="0" w:type="dxa"/>
            <w:bottom w:w="0" w:type="dxa"/>
          </w:tblCellMar>
        </w:tblPrEx>
        <w:trPr>
          <w:cantSplit/>
          <w:trHeight w:val="439"/>
        </w:trPr>
        <w:tc>
          <w:tcPr>
            <w:tcW w:w="601" w:type="dxa"/>
            <w:vMerge w:val="restart"/>
            <w:tcBorders>
              <w:top w:val="single" w:sz="8"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三、耐壓試驗</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6835AA" w:rsidRDefault="006835AA" w:rsidP="006835AA">
            <w:pPr>
              <w:spacing w:beforeLines="10" w:before="36" w:line="240" w:lineRule="exact"/>
              <w:jc w:val="both"/>
              <w:rPr>
                <w:rFonts w:ascii="標楷體" w:eastAsia="標楷體" w:hAnsi="標楷體" w:hint="eastAsia"/>
                <w:sz w:val="20"/>
              </w:rPr>
            </w:pP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4.4</w:t>
              </w:r>
              <w:r w:rsidRPr="00314476">
                <w:rPr>
                  <w:rFonts w:ascii="標楷體" w:eastAsia="標楷體" w:hAnsi="標楷體" w:hint="eastAsia"/>
                  <w:sz w:val="20"/>
                </w:rPr>
                <w:t>.3</w:t>
              </w:r>
            </w:smartTag>
          </w:p>
          <w:p w:rsidR="006835AA" w:rsidRPr="0061100C" w:rsidRDefault="006835AA" w:rsidP="006835AA">
            <w:pPr>
              <w:spacing w:beforeLines="10" w:before="36"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6.4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jc w:val="both"/>
              <w:rPr>
                <w:rFonts w:ascii="標楷體" w:eastAsia="標楷體" w:hAnsi="標楷體" w:hint="eastAsia"/>
                <w:sz w:val="20"/>
              </w:rPr>
            </w:pPr>
            <w:r>
              <w:rPr>
                <w:rFonts w:ascii="標楷體" w:eastAsia="標楷體" w:hAnsi="標楷體" w:hint="eastAsia"/>
                <w:sz w:val="20"/>
              </w:rPr>
              <w:t xml:space="preserve">1.依液化石油氣種類、液氨等內容物所定壓力施行耐壓試驗。</w:t>
            </w:r>
          </w:p>
          <w:p w:rsidR="006835AA" w:rsidRPr="00314476" w:rsidRDefault="006835AA" w:rsidP="00AA5C70">
            <w:pPr>
              <w:spacing w:line="240" w:lineRule="exact"/>
              <w:ind w:firstLine="240"/>
              <w:rPr>
                <w:rFonts w:ascii="標楷體" w:eastAsia="標楷體" w:hAnsi="標楷體" w:hint="eastAsia"/>
                <w:sz w:val="20"/>
              </w:rPr>
            </w:pPr>
            <w:r w:rsidRPr="00314476">
              <w:rPr>
                <w:rFonts w:ascii="標楷體" w:eastAsia="標楷體" w:hAnsi="標楷體" w:hint="eastAsia"/>
                <w:sz w:val="20"/>
              </w:rPr>
              <w:t>內容物: ˍˍˍˍ    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6835AA" w:rsidRPr="00C61079">
        <w:tblPrEx>
          <w:tblCellMar>
            <w:top w:w="0" w:type="dxa"/>
            <w:bottom w:w="0" w:type="dxa"/>
          </w:tblCellMar>
        </w:tblPrEx>
        <w:trPr>
          <w:cantSplit/>
          <w:trHeight w:val="397"/>
        </w:trPr>
        <w:tc>
          <w:tcPr>
            <w:tcW w:w="601" w:type="dxa"/>
            <w:vMerge/>
            <w:tcBorders>
              <w:top w:val="single" w:sz="6"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6835AA">
            <w:pPr>
              <w:spacing w:beforeLines="10" w:before="36" w:line="24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ind w:left="128" w:hangingChars="64" w:hanging="128"/>
              <w:rPr>
                <w:rFonts w:ascii="標楷體" w:eastAsia="標楷體" w:hAnsi="標楷體" w:hint="eastAsia"/>
                <w:sz w:val="20"/>
              </w:rPr>
            </w:pPr>
            <w:r w:rsidRPr="00314476">
              <w:rPr>
                <w:rFonts w:ascii="標楷體" w:eastAsia="標楷體" w:hAnsi="標楷體" w:hint="eastAsia"/>
                <w:sz w:val="20"/>
              </w:rPr>
              <w:t>2.應無洩漏或不均勻膨脹。</w:t>
            </w:r>
          </w:p>
        </w:tc>
        <w:tc>
          <w:tcPr>
            <w:tcW w:w="2154" w:type="dxa"/>
            <w:tcBorders>
              <w:top w:val="single" w:sz="6"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Default="008A46EF">
            <w:pPr>
              <w:spacing w:beforeLines="10" w:before="36" w:line="24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00D82731" w:rsidRPr="00314476">
                <w:rPr>
                  <w:rFonts w:ascii="標楷體" w:eastAsia="標楷體" w:hAnsi="標楷體"/>
                  <w:sz w:val="20"/>
                </w:rPr>
                <w:t>4.4</w:t>
              </w:r>
              <w:r w:rsidR="00D82731" w:rsidRPr="00314476">
                <w:rPr>
                  <w:rFonts w:ascii="標楷體" w:eastAsia="標楷體" w:hAnsi="標楷體" w:hint="eastAsia"/>
                  <w:sz w:val="20"/>
                </w:rPr>
                <w:t>.4</w:t>
              </w:r>
            </w:smartTag>
          </w:p>
          <w:p w:rsidR="00EF3C4F" w:rsidRPr="0061100C" w:rsidRDefault="00EF3C4F">
            <w:pPr>
              <w:spacing w:beforeLines="10" w:before="36"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61100C">
                <w:rPr>
                  <w:rFonts w:ascii="標楷體" w:eastAsia="標楷體" w:hAnsi="標楷體" w:hint="eastAsia"/>
                  <w:sz w:val="20"/>
                </w:rPr>
                <w:t>6.4.3</w:t>
              </w:r>
            </w:smartTag>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8D2090">
            <w:pPr>
              <w:spacing w:line="240" w:lineRule="exact"/>
              <w:ind w:left="128" w:hangingChars="64" w:hanging="128"/>
              <w:jc w:val="both"/>
              <w:rPr>
                <w:rFonts w:ascii="標楷體" w:eastAsia="標楷體" w:hAnsi="標楷體" w:hint="eastAsia"/>
                <w:sz w:val="20"/>
              </w:rPr>
            </w:pPr>
            <w:r w:rsidRPr="00314476">
              <w:rPr>
                <w:rFonts w:ascii="標楷體" w:eastAsia="標楷體" w:hAnsi="標楷體" w:hint="eastAsia"/>
                <w:sz w:val="20"/>
              </w:rPr>
              <w:t>經耐壓試驗後計算槽體內容積之永久增加量對內容積全增加量之比率，應在10%以下。永久增加量:</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8A46EF">
            <w:pPr>
              <w:spacing w:line="30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r w:rsidR="00D82731" w:rsidRPr="00314476">
              <w:rPr>
                <w:rFonts w:ascii="標楷體" w:eastAsia="標楷體" w:hAnsi="標楷體" w:hint="eastAsia"/>
                <w:sz w:val="20"/>
              </w:rPr>
              <w:t>4.6</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1.以耐壓試驗壓力之3/5以上壓力施行氣密試驗。</w:t>
            </w:r>
          </w:p>
          <w:p w:rsidR="00D82731" w:rsidRPr="00314476" w:rsidRDefault="00D82731" w:rsidP="00AA5C70">
            <w:pPr>
              <w:spacing w:line="240" w:lineRule="exact"/>
              <w:ind w:firstLine="240"/>
              <w:jc w:val="both"/>
              <w:rPr>
                <w:rFonts w:ascii="標楷體" w:eastAsia="標楷體" w:hAnsi="標楷體" w:hint="eastAsia"/>
                <w:sz w:val="20"/>
              </w:rPr>
            </w:pPr>
            <w:r w:rsidRPr="00314476">
              <w:rPr>
                <w:rFonts w:ascii="標楷體" w:eastAsia="標楷體" w:hAnsi="標楷體" w:hint="eastAsia"/>
                <w:sz w:val="20"/>
              </w:rPr>
              <w:t>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rsidTr="00FF3C6C">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2.塗抹試驗液應無漏氣。</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EF3C4F" w:rsidRPr="00C61079">
        <w:tblPrEx>
          <w:tblCellMar>
            <w:top w:w="0" w:type="dxa"/>
            <w:bottom w:w="0" w:type="dxa"/>
          </w:tblCellMar>
        </w:tblPrEx>
        <w:trPr>
          <w:cantSplit/>
          <w:trHeight w:val="785"/>
        </w:trPr>
        <w:tc>
          <w:tcPr>
            <w:tcW w:w="601" w:type="dxa"/>
            <w:vMerge w:val="restart"/>
            <w:tcBorders>
              <w:top w:val="single" w:sz="8" w:space="0" w:color="auto"/>
              <w:bottom w:val="single" w:sz="6" w:space="0" w:color="auto"/>
              <w:right w:val="single" w:sz="6" w:space="0" w:color="auto"/>
            </w:tcBorders>
            <w:textDirection w:val="tbRlV"/>
            <w:vAlign w:val="center"/>
          </w:tcPr>
          <w:p w:rsidR="00EF3C4F" w:rsidRPr="00314476" w:rsidRDefault="00EF3C4F" w:rsidP="00EF3C4F">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四、安全裝置</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EF3C4F" w:rsidRDefault="00EF3C4F" w:rsidP="007C10BA">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6.4.6</w:t>
              </w:r>
            </w:smartTag>
          </w:p>
          <w:p w:rsidR="00EF3C4F" w:rsidRPr="0061100C" w:rsidRDefault="00EF3C4F" w:rsidP="007C10BA">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95.1</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tcPr>
          <w:p w:rsidR="00EF3C4F" w:rsidRPr="00314476" w:rsidRDefault="00EF3C4F" w:rsidP="007C10BA">
            <w:pPr>
              <w:spacing w:line="240" w:lineRule="exact"/>
              <w:ind w:left="180" w:hangingChars="100" w:hanging="180"/>
              <w:rPr>
                <w:rFonts w:ascii="標楷體" w:eastAsia="標楷體" w:hint="eastAsia"/>
                <w:sz w:val="20"/>
                <w:u w:val="single"/>
              </w:rPr>
            </w:pPr>
            <w:r w:rsidRPr="00314476">
              <w:rPr>
                <w:rFonts w:ascii="標楷體" w:eastAsia="標楷體" w:hAnsi="標楷體" w:hint="eastAsia"/>
                <w:spacing w:val="-10"/>
                <w:sz w:val="20"/>
              </w:rPr>
              <w:t>□</w:t>
            </w:r>
            <w:r w:rsidRPr="00314476">
              <w:rPr>
                <w:rFonts w:ascii="標楷體" w:eastAsia="標楷體" w:hAnsi="標楷體" w:hint="eastAsia"/>
                <w:spacing w:val="-6"/>
                <w:sz w:val="20"/>
              </w:rPr>
              <w:t>安全閥</w:t>
            </w:r>
            <w:r>
              <w:rPr>
                <w:rFonts w:ascii="標楷體" w:eastAsia="標楷體" w:hAnsi="標楷體" w:hint="eastAsia"/>
                <w:spacing w:val="-10"/>
                <w:sz w:val="20"/>
              </w:rPr>
              <w:t xml:space="preserve">□破裂板□易熔塞</w:t>
            </w:r>
            <w:r w:rsidRPr="00314476">
              <w:rPr>
                <w:rFonts w:ascii="標楷體" w:eastAsia="標楷體" w:hAnsi="標楷體" w:hint="eastAsia"/>
                <w:spacing w:val="-6"/>
                <w:sz w:val="20"/>
              </w:rPr>
              <w:t>之構造、規格、性能及吹洩容量應符合規定</w:t>
            </w:r>
            <w:r w:rsidRPr="00314476">
              <w:rPr>
                <w:rFonts w:ascii="標楷體" w:eastAsia="標楷體" w:hAnsi="標楷體" w:hint="eastAsia"/>
                <w:sz w:val="20"/>
              </w:rPr>
              <w:t>。</w:t>
            </w:r>
            <w:r w:rsidRPr="00314476">
              <w:rPr>
                <w:rFonts w:ascii="標楷體" w:eastAsia="標楷體" w:hAnsi="標楷體" w:hint="eastAsia"/>
                <w:spacing w:val="-20"/>
                <w:sz w:val="20"/>
              </w:rPr>
              <w:t xml:space="preserve">閥徑:___________   </w:t>
            </w:r>
            <w:r w:rsidRPr="00314476">
              <w:rPr>
                <w:rFonts w:ascii="標楷體" w:eastAsia="標楷體" w:hint="eastAsia"/>
                <w:sz w:val="20"/>
              </w:rPr>
              <w:t>設定壓力</w:t>
            </w:r>
            <w:r w:rsidRPr="00314476">
              <w:rPr>
                <w:rFonts w:ascii="標楷體" w:eastAsia="標楷體"/>
                <w:sz w:val="20"/>
              </w:rPr>
              <w:t>:</w:t>
            </w:r>
            <w:r w:rsidRPr="00314476">
              <w:rPr>
                <w:rFonts w:ascii="標楷體" w:eastAsia="標楷體" w:hint="eastAsia"/>
                <w:sz w:val="20"/>
                <w:u w:val="single"/>
              </w:rPr>
              <w:t xml:space="preserve">         </w:t>
            </w:r>
            <w:r w:rsidRPr="00314476">
              <w:rPr>
                <w:rFonts w:ascii="標楷體" w:eastAsia="標楷體"/>
                <w:sz w:val="20"/>
              </w:rPr>
              <w:t>kgf/cm</w:t>
            </w:r>
            <w:r w:rsidRPr="00314476">
              <w:rPr>
                <w:rFonts w:ascii="標楷體" w:eastAsia="標楷體"/>
                <w:sz w:val="20"/>
                <w:vertAlign w:val="superscript"/>
              </w:rPr>
              <w:t>2</w:t>
            </w:r>
          </w:p>
          <w:p w:rsidR="00EF3C4F" w:rsidRPr="00314476" w:rsidRDefault="00EF3C4F" w:rsidP="007C10BA">
            <w:pPr>
              <w:spacing w:line="240" w:lineRule="exact"/>
              <w:ind w:leftChars="72" w:left="173"/>
              <w:jc w:val="both"/>
              <w:rPr>
                <w:rFonts w:ascii="標楷體" w:eastAsia="標楷體" w:hAnsi="標楷體" w:hint="eastAsia"/>
                <w:spacing w:val="-6"/>
                <w:sz w:val="20"/>
              </w:rPr>
            </w:pPr>
            <w:r>
              <w:rPr>
                <w:rFonts w:ascii="標楷體" w:eastAsia="標楷體" w:hAnsi="標楷體" w:hint="eastAsia"/>
                <w:spacing w:val="-20"/>
                <w:sz w:val="20"/>
              </w:rPr>
              <w:t xml:space="preserve">       數量:___________   </w:t>
            </w:r>
            <w:r w:rsidRPr="00314476">
              <w:rPr>
                <w:rFonts w:ascii="標楷體" w:eastAsia="標楷體" w:hint="eastAsia"/>
                <w:sz w:val="20"/>
              </w:rPr>
              <w:t>吹洩容量</w:t>
            </w:r>
            <w:r w:rsidRPr="00314476">
              <w:rPr>
                <w:rFonts w:ascii="標楷體" w:eastAsia="標楷體" w:hAnsi="標楷體" w:hint="eastAsia"/>
                <w:spacing w:val="-20"/>
                <w:sz w:val="20"/>
              </w:rPr>
              <w:t>:</w:t>
            </w:r>
            <w:r w:rsidRPr="00314476">
              <w:rPr>
                <w:rFonts w:ascii="標楷體" w:eastAsia="標楷體" w:hint="eastAsia"/>
                <w:sz w:val="20"/>
                <w:u w:val="single"/>
              </w:rPr>
              <w:t xml:space="preserve">         </w:t>
            </w:r>
            <w:r w:rsidRPr="00314476">
              <w:rPr>
                <w:rFonts w:ascii="標楷體" w:eastAsia="標楷體" w:hint="eastAsia"/>
                <w:sz w:val="20"/>
              </w:rPr>
              <w:t>kg/hr</w:t>
            </w:r>
          </w:p>
        </w:tc>
        <w:tc>
          <w:tcPr>
            <w:tcW w:w="2154" w:type="dxa"/>
            <w:tcBorders>
              <w:top w:val="single" w:sz="8" w:space="0" w:color="auto"/>
              <w:left w:val="single" w:sz="6" w:space="0" w:color="auto"/>
              <w:bottom w:val="single" w:sz="6" w:space="0" w:color="auto"/>
            </w:tcBorders>
            <w:shd w:val="clear" w:color="auto" w:fill="FFFFFF"/>
          </w:tcPr>
          <w:p w:rsidR="00EF3C4F" w:rsidRPr="00314476" w:rsidRDefault="00EF3C4F" w:rsidP="007C10BA">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6"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EF3C4F" w:rsidRPr="00314476" w:rsidRDefault="00EF3C4F">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CNS7248 5.2</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7C10BA" w:rsidRDefault="00EF3C4F" w:rsidP="007C10BA">
            <w:pPr>
              <w:spacing w:line="240" w:lineRule="exact"/>
              <w:ind w:left="180"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安全閥：□現場性能測試，吹洩壓力</w:t>
            </w:r>
            <w:r w:rsidR="007C10BA" w:rsidRPr="007C10BA">
              <w:rPr>
                <w:rFonts w:ascii="標楷體" w:eastAsia="標楷體" w:hAnsi="標楷體" w:hint="eastAsia"/>
                <w:spacing w:val="-10"/>
                <w:sz w:val="20"/>
                <w:u w:val="single"/>
              </w:rPr>
              <w:t xml:space="preserve">         </w:t>
            </w:r>
            <w:r w:rsidR="007C10BA" w:rsidRPr="00314476">
              <w:rPr>
                <w:rFonts w:ascii="標楷體" w:eastAsia="標楷體"/>
                <w:sz w:val="20"/>
              </w:rPr>
              <w:t>kgf/cm</w:t>
            </w:r>
            <w:r w:rsidR="007C10BA" w:rsidRPr="00314476">
              <w:rPr>
                <w:rFonts w:ascii="標楷體" w:eastAsia="標楷體"/>
                <w:sz w:val="20"/>
                <w:vertAlign w:val="superscript"/>
              </w:rPr>
              <w:t>2</w:t>
            </w:r>
          </w:p>
          <w:p w:rsidR="00EF3C4F" w:rsidRPr="00314476" w:rsidRDefault="007C10BA" w:rsidP="007C10BA">
            <w:pPr>
              <w:spacing w:line="240" w:lineRule="exact"/>
              <w:ind w:left="180" w:hangingChars="100" w:hanging="180"/>
              <w:jc w:val="both"/>
              <w:rPr>
                <w:rFonts w:ascii="標楷體" w:eastAsia="標楷體" w:hAnsi="標楷體" w:hint="eastAsia"/>
                <w:spacing w:val="-6"/>
                <w:sz w:val="20"/>
              </w:rPr>
            </w:pPr>
            <w:r>
              <w:rPr>
                <w:rFonts w:ascii="標楷體" w:eastAsia="標楷體" w:hAnsi="標楷體" w:hint="eastAsia"/>
                <w:spacing w:val="-10"/>
                <w:sz w:val="20"/>
              </w:rPr>
              <w:t xml:space="preserve">         □依事業單位測試紀錄確認。</w:t>
            </w:r>
          </w:p>
        </w:tc>
        <w:tc>
          <w:tcPr>
            <w:tcW w:w="2154" w:type="dxa"/>
            <w:tcBorders>
              <w:top w:val="single" w:sz="6" w:space="0" w:color="auto"/>
              <w:left w:val="single" w:sz="6" w:space="0" w:color="auto"/>
              <w:bottom w:val="single" w:sz="6" w:space="0" w:color="auto"/>
            </w:tcBorders>
            <w:shd w:val="clear" w:color="auto" w:fill="FFFFFF"/>
          </w:tcPr>
          <w:p w:rsidR="00EF3C4F" w:rsidRPr="00314476" w:rsidRDefault="00EF3C4F" w:rsidP="00AA5C70">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Pr="0061100C" w:rsidRDefault="00EF3C4F">
            <w:pPr>
              <w:spacing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95.1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Default="00EF3C4F" w:rsidP="00EF3C4F">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 xml:space="preserve">安全閥應裝設於槽頂氨氣空間適當位置</w:t>
            </w:r>
            <w:r>
              <w:rPr>
                <w:rFonts w:ascii="標楷體" w:eastAsia="標楷體" w:hAnsi="標楷體"/>
                <w:spacing w:val="-4"/>
                <w:sz w:val="20"/>
              </w:rPr>
              <w:t>，</w:t>
            </w:r>
            <w:r>
              <w:rPr>
                <w:rFonts w:ascii="標楷體" w:eastAsia="標楷體" w:hAnsi="標楷體" w:hint="eastAsia"/>
                <w:spacing w:val="-4"/>
                <w:sz w:val="20"/>
              </w:rPr>
              <w:t>應具車輛翻覆時能防止液</w:t>
            </w:r>
          </w:p>
          <w:p w:rsidR="00EF3C4F" w:rsidRPr="00314476" w:rsidRDefault="00EF3C4F" w:rsidP="00EF3C4F">
            <w:pPr>
              <w:spacing w:line="240" w:lineRule="exact"/>
              <w:ind w:left="192" w:hangingChars="100" w:hanging="192"/>
              <w:jc w:val="both"/>
              <w:rPr>
                <w:rFonts w:ascii="標楷體" w:eastAsia="標楷體" w:hAnsi="標楷體" w:hint="eastAsia"/>
                <w:spacing w:val="-10"/>
                <w:sz w:val="20"/>
              </w:rPr>
            </w:pPr>
            <w:r>
              <w:rPr>
                <w:rFonts w:ascii="標楷體" w:eastAsia="標楷體" w:hAnsi="標楷體" w:hint="eastAsia"/>
                <w:spacing w:val="-4"/>
                <w:sz w:val="20"/>
              </w:rPr>
              <w:t>氨溢流之功能</w:t>
            </w:r>
            <w:r>
              <w:rPr>
                <w:rFonts w:ascii="標楷體" w:eastAsia="標楷體" w:hAnsi="標楷體"/>
                <w:spacing w:val="-4"/>
                <w:sz w:val="20"/>
              </w:rPr>
              <w:t>。</w:t>
            </w:r>
            <w:r>
              <w:rPr>
                <w:rFonts w:ascii="標楷體" w:eastAsia="標楷體" w:hAnsi="標楷體" w:hint="eastAsia"/>
                <w:sz w:val="20"/>
              </w:rPr>
              <w:t>材質及其內部配件不得含有銅銀鋅成份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EF3C4F" w:rsidRPr="008D2090" w:rsidRDefault="00EF3C4F" w:rsidP="00AA5C70">
            <w:pPr>
              <w:spacing w:line="240" w:lineRule="exact"/>
              <w:jc w:val="both"/>
              <w:rPr>
                <w:rFonts w:ascii="標楷體" w:eastAsia="標楷體" w:hAnsi="標楷體"/>
                <w:color w:val="FF0000"/>
                <w:sz w:val="20"/>
              </w:rPr>
            </w:pPr>
          </w:p>
        </w:tc>
      </w:tr>
      <w:tr w:rsidR="00D82731" w:rsidRPr="00C61079">
        <w:tblPrEx>
          <w:tblCellMar>
            <w:top w:w="0" w:type="dxa"/>
            <w:bottom w:w="0" w:type="dxa"/>
          </w:tblCellMar>
        </w:tblPrEx>
        <w:trPr>
          <w:cantSplit/>
          <w:trHeight w:val="372"/>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遮斷閥</w:t>
            </w:r>
          </w:p>
          <w:p w:rsidR="00D82731"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五、</w:t>
            </w:r>
            <w:r w:rsidR="00D82731" w:rsidRPr="00314476">
              <w:rPr>
                <w:rFonts w:eastAsia="標楷體" w:hint="eastAsia"/>
                <w:szCs w:val="24"/>
              </w:rPr>
              <w:t>緊急</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hint="eastAsia"/>
                  <w:sz w:val="20"/>
                </w:rPr>
                <w:t>6.4.5</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1.所有槽體之液體及氣體進裝卸口應裝設緊急遮斷閥。</w:t>
            </w:r>
          </w:p>
        </w:tc>
        <w:tc>
          <w:tcPr>
            <w:tcW w:w="2154" w:type="dxa"/>
            <w:tcBorders>
              <w:top w:val="single" w:sz="8" w:space="0" w:color="auto"/>
              <w:left w:val="single" w:sz="6" w:space="0" w:color="auto"/>
              <w:bottom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465"/>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2.構造、性能及操作位置應符合規定。</w:t>
            </w:r>
          </w:p>
        </w:tc>
        <w:tc>
          <w:tcPr>
            <w:tcW w:w="2154" w:type="dxa"/>
            <w:tcBorders>
              <w:top w:val="single" w:sz="6" w:space="0" w:color="auto"/>
              <w:left w:val="single" w:sz="6" w:space="0" w:color="auto"/>
              <w:bottom w:val="single" w:sz="8"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99"/>
        </w:trPr>
        <w:tc>
          <w:tcPr>
            <w:tcW w:w="601" w:type="dxa"/>
            <w:vMerge w:val="restart"/>
            <w:tcBorders>
              <w:top w:val="single" w:sz="8" w:space="0" w:color="auto"/>
              <w:bottom w:val="single" w:sz="6" w:space="0" w:color="auto"/>
              <w:right w:val="single" w:sz="6" w:space="0" w:color="auto"/>
            </w:tcBorders>
            <w:textDirection w:val="tbRlV"/>
            <w:vAlign w:val="center"/>
          </w:tcPr>
          <w:p w:rsidR="00442B19" w:rsidRPr="00314476" w:rsidRDefault="00B72709">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六、液面計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42B19" w:rsidRDefault="00442B19">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hint="eastAsia"/>
                  <w:sz w:val="20"/>
                </w:rPr>
                <w:t xml:space="preserve">6.5.2　</w:t>
              </w:r>
            </w:smartTag>
          </w:p>
          <w:p w:rsidR="00442B19" w:rsidRPr="00EF3C4F" w:rsidRDefault="00442B19">
            <w:pPr>
              <w:spacing w:line="300" w:lineRule="exact"/>
              <w:jc w:val="both"/>
              <w:rPr>
                <w:rFonts w:ascii="標楷體" w:eastAsia="標楷體" w:hAnsi="標楷體" w:hint="eastAsia"/>
                <w:color w:val="FF0000"/>
                <w:sz w:val="20"/>
              </w:rPr>
            </w:pP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1.液面計型式為□滑管式  □旋臂式。</w:t>
            </w:r>
          </w:p>
        </w:tc>
        <w:tc>
          <w:tcPr>
            <w:tcW w:w="2154" w:type="dxa"/>
            <w:tcBorders>
              <w:top w:val="single" w:sz="8"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16"/>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2.排氣孔口徑應在</w:t>
            </w:r>
            <w:smartTag w:uri="urn:schemas-microsoft-com:office:smarttags" w:element="chmetcnv">
              <w:smartTagPr>
                <w:attr w:name="TCSC" w:val="0"/>
                <w:attr w:name="NumberType" w:val="1"/>
                <w:attr w:name="Negative" w:val="False"/>
                <w:attr w:name="HasSpace" w:val="False"/>
                <w:attr w:name="SourceValue" w:val="1.4"/>
                <w:attr w:name="UnitName" w:val="mm"/>
              </w:smartTagPr>
              <w:r w:rsidRPr="00314476">
                <w:rPr>
                  <w:rFonts w:ascii="標楷體" w:eastAsia="標楷體" w:hAnsi="標楷體"/>
                  <w:sz w:val="20"/>
                </w:rPr>
                <w:t>1.4mm</w:t>
              </w:r>
            </w:smartTag>
            <w:r w:rsidRPr="00314476">
              <w:rPr>
                <w:rFonts w:ascii="標楷體" w:eastAsia="標楷體" w:hAnsi="標楷體" w:hint="eastAsia"/>
                <w:sz w:val="20"/>
              </w:rPr>
              <w:t>以下。</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47"/>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AA5C70">
            <w:pPr>
              <w:spacing w:line="240" w:lineRule="exact"/>
              <w:rPr>
                <w:rFonts w:ascii="標楷體" w:eastAsia="標楷體" w:hAnsi="標楷體" w:hint="eastAsia"/>
                <w:sz w:val="20"/>
              </w:rPr>
            </w:pPr>
            <w:r w:rsidRPr="00314476">
              <w:rPr>
                <w:rFonts w:ascii="標楷體" w:eastAsia="標楷體" w:hAnsi="標楷體" w:hint="eastAsia"/>
                <w:sz w:val="20"/>
              </w:rPr>
              <w:t>3.應有液面高度與容量對照表。</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tcPr>
          <w:p w:rsidR="00442B19" w:rsidRPr="0061100C" w:rsidRDefault="00442B19" w:rsidP="00442B19">
            <w:pPr>
              <w:spacing w:line="300" w:lineRule="exact"/>
              <w:rPr>
                <w:rFonts w:ascii="標楷體" w:eastAsia="標楷體" w:hAnsi="標楷體"/>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3.11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0D54E6">
            <w:pPr>
              <w:spacing w:line="240" w:lineRule="exact"/>
              <w:rPr>
                <w:rFonts w:ascii="標楷體" w:eastAsia="標楷體" w:hAnsi="標楷體" w:hint="eastAsia"/>
                <w:sz w:val="20"/>
              </w:rPr>
            </w:pPr>
            <w:r>
              <w:rPr>
                <w:rFonts w:ascii="標楷體" w:eastAsia="標楷體" w:hAnsi="標楷體" w:hint="eastAsia"/>
                <w:sz w:val="20"/>
              </w:rPr>
              <w:t>1.液面計型式為□滑管式  □旋管式 □汲管式。</w:t>
            </w:r>
            <w:r>
              <w:rPr>
                <w:rFonts w:ascii="標楷體" w:eastAsia="標楷體" w:hAnsi="標楷體"/>
                <w:sz w:val="20"/>
              </w:rPr>
              <w:t>□</w:t>
            </w:r>
            <w:r>
              <w:rPr>
                <w:rFonts w:ascii="標楷體" w:eastAsia="標楷體" w:hAnsi="標楷體" w:hint="eastAsia"/>
                <w:sz w:val="20"/>
              </w:rPr>
              <w:t>以重量灌裝</w:t>
            </w:r>
          </w:p>
          <w:p w:rsidR="00442B19" w:rsidRPr="00314476" w:rsidRDefault="000D54E6" w:rsidP="000D54E6">
            <w:pPr>
              <w:spacing w:line="240" w:lineRule="exact"/>
              <w:ind w:firstLineChars="100" w:firstLine="200"/>
              <w:rPr>
                <w:rFonts w:ascii="標楷體" w:eastAsia="標楷體" w:hAnsi="標楷體" w:hint="eastAsia"/>
                <w:sz w:val="20"/>
              </w:rPr>
            </w:pPr>
            <w:r>
              <w:rPr>
                <w:rFonts w:ascii="標楷體" w:eastAsia="標楷體" w:hAnsi="標楷體" w:hint="eastAsia"/>
                <w:sz w:val="20"/>
              </w:rPr>
              <w:t>者免設</w:t>
            </w:r>
            <w:r>
              <w:rPr>
                <w:rFonts w:ascii="標楷體" w:eastAsia="標楷體" w:hAnsi="標楷體"/>
                <w:sz w:val="20"/>
              </w:rPr>
              <w:t>。</w:t>
            </w:r>
            <w:r>
              <w:rPr>
                <w:rFonts w:ascii="標楷體" w:eastAsia="標楷體" w:hAnsi="標楷體" w:hint="eastAsia"/>
                <w:sz w:val="20"/>
              </w:rPr>
              <w:t>不得裝設玻璃液面計。</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2.液面計之進口管應設定在槽體內徑高度4/5處</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2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3.液面計之設計壓力應在槽體之設計壓力以上</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122"/>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4.液面計之組件不得以銅銀鋅等合金材料製造</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385"/>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990BA8" w:rsidP="00990BA8">
            <w:pPr>
              <w:pStyle w:val="a5"/>
              <w:jc w:val="left"/>
              <w:rPr>
                <w:rFonts w:hint="eastAsia"/>
                <w:color w:val="auto"/>
              </w:rPr>
            </w:pPr>
            <w:r w:rsidRPr="00990BA8">
              <w:rPr>
                <w:rFonts w:hint="eastAsia"/>
                <w:spacing w:val="-32"/>
              </w:rPr>
              <w:t>七、</w:t>
            </w:r>
            <w:r w:rsidRPr="00990BA8">
              <w:rPr>
                <w:rFonts w:hint="eastAsia"/>
              </w:rPr>
              <w:t>壓</w:t>
            </w:r>
            <w:r w:rsidR="000D54E6" w:rsidRPr="00990BA8">
              <w:rPr>
                <w:rFonts w:hint="eastAsia"/>
                <w:color w:val="auto"/>
              </w:rPr>
              <w:t>力表</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6.5.3</w:t>
              </w:r>
              <w:r w:rsidRPr="00314476">
                <w:rPr>
                  <w:rFonts w:ascii="標楷體" w:eastAsia="標楷體" w:hAnsi="標楷體" w:hint="eastAsia"/>
                  <w:sz w:val="20"/>
                </w:rPr>
                <w:t xml:space="preserve">　</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hint="eastAsia"/>
                <w:sz w:val="20"/>
              </w:rPr>
            </w:pPr>
            <w:r w:rsidRPr="00314476">
              <w:rPr>
                <w:rFonts w:ascii="標楷體" w:eastAsia="標楷體" w:hAnsi="標楷體" w:hint="eastAsia"/>
                <w:sz w:val="20"/>
              </w:rPr>
              <w:t>壓力表最高刻度應為最高灌裝壓力之1.1~1.5倍</w:t>
            </w:r>
          </w:p>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hint="eastAsia"/>
                <w:sz w:val="20"/>
              </w:rPr>
              <w:t>最大刻度：ˍˍˍˍ</w:t>
            </w:r>
            <w:r w:rsidRPr="00314476">
              <w:rPr>
                <w:rFonts w:ascii="標楷體" w:eastAsia="標楷體" w:hAnsi="標楷體"/>
                <w:sz w:val="20"/>
              </w:rPr>
              <w:t>kg</w:t>
            </w:r>
            <w:r w:rsidRPr="00314476">
              <w:rPr>
                <w:rFonts w:ascii="標楷體" w:eastAsia="標楷體"/>
                <w:sz w:val="20"/>
              </w:rPr>
              <w:t>f</w:t>
            </w:r>
            <w:r w:rsidRPr="00314476">
              <w:rPr>
                <w:rFonts w:ascii="標楷體" w:eastAsia="標楷體" w:hAnsi="標楷體"/>
                <w:sz w:val="20"/>
              </w:rPr>
              <w:t>/cm</w:t>
            </w:r>
            <w:r w:rsidRPr="00314476">
              <w:rPr>
                <w:rFonts w:ascii="標楷體" w:eastAsia="標楷體" w:hAnsi="標楷體"/>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473"/>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61100C" w:rsidRDefault="000D54E6" w:rsidP="00387DE2">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w:t>
            </w:r>
            <w:r w:rsidRPr="0061100C">
              <w:rPr>
                <w:rFonts w:ascii="標楷體" w:eastAsia="標楷體" w:hAnsi="標楷體"/>
                <w:sz w:val="20"/>
              </w:rPr>
              <w:t>.5</w:t>
            </w:r>
            <w:r w:rsidRPr="0061100C">
              <w:rPr>
                <w:rFonts w:ascii="標楷體" w:eastAsia="標楷體" w:hAnsi="標楷體" w:hint="eastAsia"/>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5C3BC7" w:rsidRDefault="000D54E6" w:rsidP="00387DE2">
            <w:pPr>
              <w:spacing w:line="240" w:lineRule="exact"/>
              <w:jc w:val="both"/>
              <w:rPr>
                <w:rFonts w:ascii="標楷體" w:eastAsia="標楷體" w:hAnsi="標楷體"/>
                <w:sz w:val="20"/>
                <w:vertAlign w:val="superscript"/>
              </w:rPr>
            </w:pPr>
            <w:r>
              <w:rPr>
                <w:rFonts w:ascii="標楷體" w:eastAsia="標楷體" w:hAnsi="標楷體" w:hint="eastAsia"/>
                <w:sz w:val="20"/>
              </w:rPr>
              <w:t>壓力表應裝設於可量測氣相部之適當位置</w:t>
            </w:r>
            <w:r>
              <w:rPr>
                <w:rFonts w:ascii="標楷體" w:eastAsia="標楷體" w:hAnsi="標楷體"/>
                <w:sz w:val="20"/>
              </w:rPr>
              <w:t>，</w:t>
            </w:r>
            <w:r>
              <w:rPr>
                <w:rFonts w:ascii="標楷體" w:eastAsia="標楷體" w:hAnsi="標楷體" w:hint="eastAsia"/>
                <w:sz w:val="20"/>
              </w:rPr>
              <w:t>最高刻度應為30</w:t>
            </w:r>
            <w:r>
              <w:rPr>
                <w:rFonts w:ascii="標楷體" w:eastAsia="標楷體" w:hAnsi="標楷體"/>
                <w:sz w:val="20"/>
              </w:rPr>
              <w:t>kg</w:t>
            </w:r>
            <w:r>
              <w:rPr>
                <w:rFonts w:ascii="標楷體" w:eastAsia="標楷體"/>
                <w:sz w:val="20"/>
              </w:rPr>
              <w:t>f</w:t>
            </w:r>
            <w:r>
              <w:rPr>
                <w:rFonts w:ascii="標楷體" w:eastAsia="標楷體" w:hAnsi="標楷體"/>
                <w:sz w:val="20"/>
              </w:rPr>
              <w:t>/cm</w:t>
            </w:r>
            <w:r>
              <w:rPr>
                <w:rFonts w:ascii="標楷體" w:eastAsia="標楷體" w:hAnsi="標楷體"/>
                <w:sz w:val="20"/>
                <w:vertAlign w:val="superscript"/>
              </w:rPr>
              <w:t>2</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484"/>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B72709" w:rsidP="00990BA8">
            <w:pPr>
              <w:pStyle w:val="a5"/>
              <w:rPr>
                <w:rFonts w:hint="eastAsia"/>
                <w:color w:val="auto"/>
              </w:rPr>
            </w:pPr>
            <w:r>
              <w:rPr>
                <w:rFonts w:hint="eastAsia"/>
                <w:spacing w:val="-32"/>
              </w:rPr>
              <w:t xml:space="preserve">八、</w:t>
            </w:r>
            <w:r w:rsidR="000D54E6" w:rsidRPr="00314476">
              <w:rPr>
                <w:rFonts w:hint="eastAsia"/>
              </w:rPr>
              <w:t>溫</w:t>
            </w:r>
            <w:r w:rsidR="00990BA8" w:rsidRPr="00314476">
              <w:rPr>
                <w:rFonts w:hint="eastAsia"/>
                <w:color w:val="auto"/>
              </w:rPr>
              <w:t>度計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pPr>
              <w:spacing w:line="30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6.5.4</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1.感溫部應設在槽體之液相部位。</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EA4BD4">
            <w:pPr>
              <w:spacing w:line="240" w:lineRule="exact"/>
              <w:jc w:val="both"/>
              <w:rPr>
                <w:rFonts w:ascii="標楷體" w:eastAsia="標楷體" w:hAnsi="標楷體"/>
                <w:sz w:val="20"/>
              </w:rPr>
            </w:pPr>
          </w:p>
        </w:tc>
      </w:tr>
      <w:tr w:rsidR="00590BE5" w:rsidRPr="00C61079">
        <w:tblPrEx>
          <w:tblCellMar>
            <w:top w:w="0" w:type="dxa"/>
            <w:bottom w:w="0" w:type="dxa"/>
          </w:tblCellMar>
        </w:tblPrEx>
        <w:trPr>
          <w:cantSplit/>
          <w:trHeight w:val="569"/>
        </w:trPr>
        <w:tc>
          <w:tcPr>
            <w:tcW w:w="601" w:type="dxa"/>
            <w:vMerge/>
            <w:tcBorders>
              <w:top w:val="single" w:sz="6" w:space="0" w:color="auto"/>
              <w:bottom w:val="single" w:sz="8" w:space="0" w:color="auto"/>
              <w:right w:val="single" w:sz="6" w:space="0" w:color="auto"/>
            </w:tcBorders>
            <w:textDirection w:val="tbRlV"/>
            <w:vAlign w:val="center"/>
          </w:tcPr>
          <w:p w:rsidR="00590BE5" w:rsidRPr="00314476" w:rsidRDefault="00590BE5">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2.刻度範圍在-30~</w:t>
            </w:r>
            <w:smartTag w:uri="urn:schemas-microsoft-com:office:smarttags" w:element="chmetcnv">
              <w:smartTagPr>
                <w:attr w:name="TCSC" w:val="0"/>
                <w:attr w:name="NumberType" w:val="1"/>
                <w:attr w:name="Negative" w:val="False"/>
                <w:attr w:name="HasSpace" w:val="False"/>
                <w:attr w:name="SourceValue" w:val="70"/>
                <w:attr w:name="UnitName" w:val="℃"/>
              </w:smartTagPr>
              <w:r w:rsidRPr="00314476">
                <w:rPr>
                  <w:rFonts w:ascii="標楷體" w:eastAsia="標楷體" w:hAnsi="標楷體" w:hint="eastAsia"/>
                  <w:sz w:val="20"/>
                </w:rPr>
                <w:t>70℃</w:t>
              </w:r>
            </w:smartTag>
            <w:r w:rsidRPr="00314476">
              <w:rPr>
                <w:rFonts w:ascii="標楷體" w:eastAsia="標楷體" w:hAnsi="標楷體" w:hint="eastAsia"/>
                <w:sz w:val="20"/>
              </w:rPr>
              <w:t>並在</w:t>
            </w:r>
            <w:smartTag w:uri="urn:schemas-microsoft-com:office:smarttags" w:element="chmetcnv">
              <w:smartTagPr>
                <w:attr w:name="TCSC" w:val="0"/>
                <w:attr w:name="NumberType" w:val="1"/>
                <w:attr w:name="Negative" w:val="False"/>
                <w:attr w:name="HasSpace" w:val="False"/>
                <w:attr w:name="SourceValue" w:val="40"/>
                <w:attr w:name="UnitName" w:val="℃"/>
              </w:smartTagPr>
              <w:r w:rsidRPr="00314476">
                <w:rPr>
                  <w:rFonts w:ascii="標楷體" w:eastAsia="標楷體" w:hAnsi="標楷體" w:hint="eastAsia"/>
                  <w:sz w:val="20"/>
                </w:rPr>
                <w:t>40℃</w:t>
              </w:r>
            </w:smartTag>
            <w:r w:rsidRPr="00314476">
              <w:rPr>
                <w:rFonts w:ascii="標楷體" w:eastAsia="標楷體" w:hAnsi="標楷體" w:hint="eastAsia"/>
                <w:sz w:val="20"/>
              </w:rPr>
              <w:t>處應刻劃紅線表示。</w:t>
            </w:r>
          </w:p>
        </w:tc>
        <w:tc>
          <w:tcPr>
            <w:tcW w:w="2154" w:type="dxa"/>
            <w:tcBorders>
              <w:top w:val="single" w:sz="6" w:space="0" w:color="auto"/>
              <w:left w:val="single" w:sz="6" w:space="0" w:color="auto"/>
              <w:bottom w:val="single" w:sz="8" w:space="0" w:color="auto"/>
            </w:tcBorders>
            <w:shd w:val="clear" w:color="auto" w:fill="FFFFFF"/>
          </w:tcPr>
          <w:p w:rsidR="00590BE5" w:rsidRPr="00314476" w:rsidRDefault="00590BE5" w:rsidP="00EA4BD4">
            <w:pPr>
              <w:spacing w:line="240" w:lineRule="exact"/>
              <w:jc w:val="both"/>
              <w:rPr>
                <w:rFonts w:ascii="標楷體" w:eastAsia="標楷體" w:hAnsi="標楷體"/>
                <w:sz w:val="20"/>
              </w:rPr>
            </w:pPr>
          </w:p>
        </w:tc>
      </w:tr>
      <w:tr w:rsidR="00B72709" w:rsidRPr="00C61079">
        <w:tblPrEx>
          <w:tblCellMar>
            <w:top w:w="0" w:type="dxa"/>
            <w:bottom w:w="0" w:type="dxa"/>
          </w:tblCellMar>
        </w:tblPrEx>
        <w:trPr>
          <w:cantSplit/>
          <w:trHeight w:val="629"/>
        </w:trPr>
        <w:tc>
          <w:tcPr>
            <w:tcW w:w="601" w:type="dxa"/>
            <w:tcBorders>
              <w:top w:val="single" w:sz="8" w:space="0" w:color="auto"/>
              <w:bottom w:val="single" w:sz="12" w:space="0" w:color="auto"/>
              <w:right w:val="single" w:sz="6" w:space="0" w:color="auto"/>
            </w:tcBorders>
            <w:textDirection w:val="tbRlV"/>
            <w:vAlign w:val="center"/>
          </w:tcPr>
          <w:p w:rsidR="00B72709" w:rsidRDefault="00B72709">
            <w:pPr>
              <w:pStyle w:val="a5"/>
              <w:ind w:firstLine="0"/>
              <w:jc w:val="left"/>
              <w:rPr>
                <w:rFonts w:hint="eastAsia"/>
                <w:color w:val="auto"/>
              </w:rPr>
            </w:pPr>
            <w:r>
              <w:rPr>
                <w:rFonts w:hint="eastAsia"/>
                <w:color w:val="auto"/>
              </w:rPr>
              <w:t>洩孔</w:t>
            </w:r>
          </w:p>
          <w:p w:rsidR="00B72709" w:rsidRPr="00314476" w:rsidRDefault="00B72709">
            <w:pPr>
              <w:pStyle w:val="a5"/>
              <w:ind w:firstLine="0"/>
              <w:jc w:val="left"/>
              <w:rPr>
                <w:rFonts w:hint="eastAsia"/>
                <w:color w:val="auto"/>
              </w:rPr>
            </w:pPr>
            <w:r>
              <w:rPr>
                <w:rFonts w:hint="eastAsia"/>
                <w:color w:val="auto"/>
              </w:rPr>
              <w:t>九、排</w:t>
            </w:r>
          </w:p>
        </w:tc>
        <w:tc>
          <w:tcPr>
            <w:tcW w:w="1802"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Pr="0061100C" w:rsidRDefault="00B72709" w:rsidP="00B72709">
            <w:pPr>
              <w:spacing w:line="300" w:lineRule="exact"/>
              <w:jc w:val="both"/>
              <w:rPr>
                <w:rFonts w:ascii="標楷體" w:eastAsia="標楷體" w:hAnsi="標楷體" w:hint="eastAsia"/>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3.6</w:t>
            </w:r>
          </w:p>
        </w:tc>
        <w:tc>
          <w:tcPr>
            <w:tcW w:w="5648"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Default="00B72709" w:rsidP="00EA4BD4">
            <w:pPr>
              <w:spacing w:line="240" w:lineRule="exact"/>
              <w:jc w:val="both"/>
              <w:rPr>
                <w:rFonts w:ascii="標楷體" w:eastAsia="標楷體" w:hAnsi="標楷體" w:hint="eastAsia"/>
                <w:sz w:val="20"/>
              </w:rPr>
            </w:pPr>
            <w:r>
              <w:rPr>
                <w:rFonts w:ascii="標楷體" w:eastAsia="標楷體" w:hAnsi="標楷體" w:hint="eastAsia"/>
                <w:sz w:val="20"/>
              </w:rPr>
              <w:t>槽底部之適當位置應設有直徑</w:t>
            </w:r>
            <w:smartTag w:uri="urn:schemas-microsoft-com:office:smarttags" w:element="chmetcnv">
              <w:smartTagPr>
                <w:attr w:name="TCSC" w:val="0"/>
                <w:attr w:name="NumberType" w:val="1"/>
                <w:attr w:name="Negative" w:val="False"/>
                <w:attr w:name="HasSpace" w:val="False"/>
                <w:attr w:name="SourceValue" w:val="50"/>
                <w:attr w:name="UnitName" w:val="m"/>
              </w:smartTagPr>
              <w:r>
                <w:rPr>
                  <w:rFonts w:ascii="標楷體" w:eastAsia="標楷體" w:hAnsi="標楷體" w:hint="eastAsia"/>
                  <w:sz w:val="20"/>
                </w:rPr>
                <w:t>50m</w:t>
              </w:r>
            </w:smartTag>
            <w:r>
              <w:rPr>
                <w:rFonts w:ascii="標楷體" w:eastAsia="標楷體" w:hAnsi="標楷體" w:hint="eastAsia"/>
                <w:sz w:val="20"/>
              </w:rPr>
              <w:t>m以上之排洩孔，並以護板封蓋。</w:t>
            </w:r>
          </w:p>
        </w:tc>
        <w:tc>
          <w:tcPr>
            <w:tcW w:w="2154" w:type="dxa"/>
            <w:tcBorders>
              <w:top w:val="single" w:sz="8" w:space="0" w:color="auto"/>
              <w:left w:val="single" w:sz="6" w:space="0" w:color="auto"/>
              <w:bottom w:val="single" w:sz="12" w:space="0" w:color="auto"/>
            </w:tcBorders>
            <w:shd w:val="clear" w:color="auto" w:fill="FFFFFF"/>
            <w:vAlign w:val="center"/>
          </w:tcPr>
          <w:p w:rsidR="00B72709" w:rsidRPr="00314476" w:rsidRDefault="00B72709" w:rsidP="00EA4BD4">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794"/>
        </w:trPr>
        <w:tc>
          <w:tcPr>
            <w:tcW w:w="601" w:type="dxa"/>
            <w:tcBorders>
              <w:top w:val="single" w:sz="12"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r w:rsidRPr="00314476">
              <w:rPr>
                <w:rFonts w:hint="eastAsia"/>
                <w:color w:val="auto"/>
              </w:rPr>
              <w:lastRenderedPageBreak/>
              <w:t>刻鋼印</w:t>
            </w:r>
          </w:p>
          <w:p w:rsidR="000D54E6" w:rsidRPr="00314476" w:rsidRDefault="000D54E6" w:rsidP="00AE75A7">
            <w:pPr>
              <w:spacing w:line="240" w:lineRule="exact"/>
              <w:rPr>
                <w:rFonts w:ascii="標楷體" w:eastAsia="標楷體" w:hAnsi="標楷體" w:hint="eastAsia"/>
                <w:spacing w:val="-20"/>
                <w:szCs w:val="24"/>
              </w:rPr>
            </w:pPr>
            <w:r w:rsidRPr="00314476">
              <w:rPr>
                <w:rFonts w:ascii="標楷體" w:eastAsia="標楷體" w:hAnsi="標楷體" w:hint="eastAsia"/>
                <w:spacing w:val="-20"/>
                <w:szCs w:val="24"/>
              </w:rPr>
              <w:t>十、打</w:t>
            </w:r>
          </w:p>
        </w:tc>
        <w:tc>
          <w:tcPr>
            <w:tcW w:w="1802"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pPr>
              <w:spacing w:beforeLines="10" w:before="36" w:line="260" w:lineRule="exact"/>
              <w:jc w:val="both"/>
              <w:rPr>
                <w:rFonts w:ascii="標楷體" w:eastAsia="標楷體" w:hAnsi="標楷體" w:hint="eastAsia"/>
                <w:snapToGrid w:val="0"/>
                <w:spacing w:val="-10"/>
                <w:kern w:val="0"/>
                <w:sz w:val="20"/>
              </w:rPr>
            </w:pPr>
            <w:r>
              <w:rPr>
                <w:rFonts w:ascii="標楷體" w:eastAsia="標楷體" w:hAnsi="標楷體" w:hint="eastAsia"/>
                <w:snapToGrid w:val="0"/>
                <w:spacing w:val="-10"/>
                <w:kern w:val="0"/>
                <w:sz w:val="20"/>
              </w:rPr>
              <w:t xml:space="preserve">安檢則第153、162條</w:t>
            </w:r>
          </w:p>
          <w:p w:rsidR="000D54E6" w:rsidRPr="00314476" w:rsidRDefault="000D54E6">
            <w:pPr>
              <w:spacing w:beforeLines="10" w:before="36" w:line="260" w:lineRule="exact"/>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4.8</w:t>
            </w:r>
          </w:p>
        </w:tc>
        <w:tc>
          <w:tcPr>
            <w:tcW w:w="5648"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經檢查合格之槽體在其端板易見處刻打檢查合格號碼鋼印、依規定內容</w:t>
            </w:r>
            <w:smartTag w:uri="urn:schemas-microsoft-com:office:smarttags" w:element="chmetcnv">
              <w:smartTagPr>
                <w:attr w:name="TCSC" w:val="0"/>
                <w:attr w:name="NumberType" w:val="1"/>
                <w:attr w:name="Negative" w:val="False"/>
                <w:attr w:name="HasSpace" w:val="False"/>
                <w:attr w:name="SourceValue" w:val="6"/>
                <w:attr w:name="UnitName" w:val="m"/>
              </w:smartTagPr>
              <w:r w:rsidRPr="00314476">
                <w:rPr>
                  <w:rFonts w:ascii="標楷體" w:eastAsia="標楷體" w:hAnsi="標楷體" w:hint="eastAsia"/>
                  <w:sz w:val="20"/>
                </w:rPr>
                <w:t>6</w:t>
              </w:r>
              <w:r w:rsidRPr="00314476">
                <w:rPr>
                  <w:rFonts w:ascii="標楷體" w:eastAsia="標楷體" w:hAnsi="標楷體"/>
                  <w:sz w:val="20"/>
                </w:rPr>
                <w:t>m</w:t>
              </w:r>
            </w:smartTag>
            <w:r w:rsidRPr="00314476">
              <w:rPr>
                <w:rFonts w:ascii="標楷體" w:eastAsia="標楷體" w:hAnsi="標楷體"/>
                <w:sz w:val="20"/>
              </w:rPr>
              <w:t>m</w:t>
            </w:r>
            <w:r w:rsidRPr="00314476">
              <w:rPr>
                <w:rFonts w:ascii="標楷體" w:eastAsia="標楷體" w:hAnsi="標楷體" w:hint="eastAsia"/>
                <w:sz w:val="20"/>
              </w:rPr>
              <w:t>以上大小鋼印符號。</w:t>
            </w:r>
          </w:p>
        </w:tc>
        <w:tc>
          <w:tcPr>
            <w:tcW w:w="2154" w:type="dxa"/>
            <w:tcBorders>
              <w:top w:val="single" w:sz="12" w:space="0" w:color="auto"/>
              <w:left w:val="single" w:sz="6" w:space="0" w:color="auto"/>
              <w:bottom w:val="single" w:sz="8" w:space="0" w:color="auto"/>
            </w:tcBorders>
            <w:shd w:val="clear" w:color="auto" w:fill="FFFFFF"/>
          </w:tcPr>
          <w:p w:rsidR="000D54E6" w:rsidRPr="00314476" w:rsidRDefault="000D54E6">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52"/>
        </w:trPr>
        <w:tc>
          <w:tcPr>
            <w:tcW w:w="601" w:type="dxa"/>
            <w:vMerge w:val="restart"/>
            <w:tcBorders>
              <w:top w:val="single" w:sz="8" w:space="0" w:color="auto"/>
              <w:bottom w:val="single" w:sz="6" w:space="0" w:color="auto"/>
              <w:right w:val="single" w:sz="6" w:space="0" w:color="auto"/>
            </w:tcBorders>
            <w:textDirection w:val="tbRlV"/>
            <w:vAlign w:val="center"/>
          </w:tcPr>
          <w:p w:rsidR="00A64403" w:rsidRPr="007C2CBC" w:rsidRDefault="00A64403" w:rsidP="007C2CBC">
            <w:pPr>
              <w:pStyle w:val="a5"/>
              <w:ind w:left="113" w:firstLine="0"/>
              <w:jc w:val="left"/>
              <w:rPr>
                <w:rFonts w:hint="eastAsia"/>
                <w:color w:val="auto"/>
                <w:spacing w:val="-12"/>
              </w:rPr>
            </w:pPr>
            <w:r>
              <w:rPr>
                <w:rFonts w:hint="eastAsia"/>
                <w:spacing w:val="-12"/>
              </w:rPr>
              <w:t xml:space="preserve">十一、裝卸設備</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A64403" w:rsidRPr="00A64403" w:rsidRDefault="00A64403" w:rsidP="00A64403">
            <w:pPr>
              <w:spacing w:beforeLines="10" w:before="36" w:line="260" w:lineRule="exact"/>
              <w:jc w:val="both"/>
              <w:rPr>
                <w:rFonts w:ascii="標楷體" w:eastAsia="標楷體" w:hAnsi="標楷體" w:hint="eastAsia"/>
                <w:snapToGrid w:val="0"/>
                <w:color w:val="FF0000"/>
                <w:spacing w:val="-10"/>
                <w:kern w:val="0"/>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1.卸氨管</w:t>
            </w:r>
            <w:r>
              <w:rPr>
                <w:rFonts w:ascii="標楷體" w:eastAsia="標楷體" w:hAnsi="標楷體"/>
                <w:spacing w:val="-4"/>
                <w:sz w:val="20"/>
              </w:rPr>
              <w:t>：</w:t>
            </w:r>
            <w:r>
              <w:rPr>
                <w:rFonts w:ascii="標楷體" w:eastAsia="標楷體" w:hAnsi="標楷體" w:hint="eastAsia"/>
                <w:spacing w:val="-4"/>
                <w:sz w:val="20"/>
              </w:rPr>
              <w:t>裝置於靠近槽體中央</w:t>
            </w:r>
            <w:r>
              <w:rPr>
                <w:rFonts w:ascii="標楷體" w:eastAsia="標楷體" w:hAnsi="標楷體"/>
                <w:spacing w:val="-4"/>
                <w:sz w:val="20"/>
              </w:rPr>
              <w:t>，</w:t>
            </w:r>
            <w:r>
              <w:rPr>
                <w:rFonts w:ascii="標楷體" w:eastAsia="標楷體" w:hAnsi="標楷體" w:hint="eastAsia"/>
                <w:spacing w:val="-4"/>
                <w:sz w:val="20"/>
              </w:rPr>
              <w:t>其管口深入槽內離底</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口徑至少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Pr>
                  <w:rFonts w:ascii="標楷體" w:eastAsia="標楷體" w:hAnsi="標楷體" w:hint="eastAsia"/>
                  <w:spacing w:val="-4"/>
                  <w:sz w:val="20"/>
                </w:rPr>
                <w:t>30</w:t>
              </w:r>
              <w:r>
                <w:rPr>
                  <w:rFonts w:ascii="標楷體" w:eastAsia="標楷體"/>
                  <w:sz w:val="20"/>
                </w:rPr>
                <w:t xml:space="preserve"> kg</w:t>
              </w:r>
            </w:smartTag>
            <w:r w:rsidRPr="005C3BC7">
              <w:rPr>
                <w:rFonts w:ascii="標楷體" w:eastAsia="標楷體"/>
                <w:sz w:val="20"/>
              </w:rPr>
              <w:t>/cm</w:t>
            </w:r>
            <w:r w:rsidRPr="005C3BC7">
              <w:rPr>
                <w:rFonts w:ascii="標楷體" w:eastAsia="標楷體"/>
                <w:sz w:val="20"/>
                <w:vertAlign w:val="superscript"/>
              </w:rPr>
              <w:t>2</w:t>
            </w:r>
            <w:r>
              <w:rPr>
                <w:rFonts w:ascii="標楷體" w:eastAsia="標楷體" w:hAnsi="標楷體" w:hint="eastAsia"/>
                <w:spacing w:val="-4"/>
                <w:sz w:val="20"/>
              </w:rPr>
              <w:t>以上之壓力</w:t>
            </w:r>
            <w:r>
              <w:rPr>
                <w:rFonts w:ascii="標楷體" w:eastAsia="標楷體" w:hAnsi="標楷體"/>
                <w:spacing w:val="-4"/>
                <w:sz w:val="20"/>
              </w:rPr>
              <w:t>。</w:t>
            </w:r>
          </w:p>
        </w:tc>
        <w:tc>
          <w:tcPr>
            <w:tcW w:w="2154" w:type="dxa"/>
            <w:tcBorders>
              <w:top w:val="single" w:sz="8"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2"/>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2.</w:t>
            </w:r>
            <w:r w:rsidRPr="004625E8">
              <w:rPr>
                <w:rFonts w:ascii="標楷體" w:eastAsia="標楷體" w:hAnsi="標楷體" w:hint="eastAsia"/>
                <w:spacing w:val="-6"/>
                <w:sz w:val="20"/>
              </w:rPr>
              <w:t>氨氣管</w:t>
            </w:r>
            <w:r w:rsidRPr="004625E8">
              <w:rPr>
                <w:rFonts w:ascii="標楷體" w:eastAsia="標楷體" w:hAnsi="標楷體"/>
                <w:spacing w:val="-6"/>
                <w:sz w:val="20"/>
              </w:rPr>
              <w:t>：</w:t>
            </w:r>
            <w:r w:rsidRPr="004625E8">
              <w:rPr>
                <w:rFonts w:ascii="標楷體" w:eastAsia="標楷體" w:hAnsi="標楷體" w:hint="eastAsia"/>
                <w:spacing w:val="-6"/>
                <w:sz w:val="20"/>
              </w:rPr>
              <w:t>裝置於靠近槽體中央</w:t>
            </w:r>
            <w:r w:rsidRPr="004625E8">
              <w:rPr>
                <w:rFonts w:ascii="標楷體" w:eastAsia="標楷體" w:hAnsi="標楷體"/>
                <w:spacing w:val="-6"/>
                <w:sz w:val="20"/>
              </w:rPr>
              <w:t>，</w:t>
            </w:r>
            <w:r w:rsidRPr="004625E8">
              <w:rPr>
                <w:rFonts w:ascii="標楷體" w:eastAsia="標楷體" w:hAnsi="標楷體" w:hint="eastAsia"/>
                <w:spacing w:val="-6"/>
                <w:sz w:val="20"/>
              </w:rPr>
              <w:t>與卸氨管並列</w:t>
            </w:r>
            <w:r w:rsidRPr="004625E8">
              <w:rPr>
                <w:rFonts w:ascii="標楷體" w:eastAsia="標楷體" w:hAnsi="標楷體"/>
                <w:spacing w:val="-6"/>
                <w:sz w:val="20"/>
              </w:rPr>
              <w:t>，</w:t>
            </w:r>
            <w:r w:rsidRPr="004625E8">
              <w:rPr>
                <w:rFonts w:ascii="標楷體" w:eastAsia="標楷體" w:hAnsi="標楷體" w:hint="eastAsia"/>
                <w:spacing w:val="-6"/>
                <w:sz w:val="20"/>
              </w:rPr>
              <w:t>其管口由槽頂伸入槽內氨氣空間</w:t>
            </w:r>
            <w:smartTag w:uri="urn:schemas-microsoft-com:office:smarttags" w:element="chmetcnv">
              <w:smartTagPr>
                <w:attr w:name="TCSC" w:val="0"/>
                <w:attr w:name="NumberType" w:val="1"/>
                <w:attr w:name="Negative" w:val="False"/>
                <w:attr w:name="HasSpace" w:val="False"/>
                <w:attr w:name="SourceValue" w:val="10"/>
                <w:attr w:name="UnitName" w:val="mm"/>
              </w:smartTagPr>
              <w:r w:rsidRPr="004625E8">
                <w:rPr>
                  <w:rFonts w:ascii="標楷體" w:eastAsia="標楷體" w:hAnsi="標楷體" w:hint="eastAsia"/>
                  <w:spacing w:val="-6"/>
                  <w:sz w:val="20"/>
                </w:rPr>
                <w:t>10mm</w:t>
              </w:r>
            </w:smartTag>
            <w:r w:rsidRPr="004625E8">
              <w:rPr>
                <w:rFonts w:ascii="標楷體" w:eastAsia="標楷體" w:hAnsi="標楷體"/>
                <w:spacing w:val="-6"/>
                <w:sz w:val="20"/>
              </w:rPr>
              <w:t>，</w:t>
            </w:r>
            <w:r w:rsidRPr="004625E8">
              <w:rPr>
                <w:rFonts w:ascii="標楷體" w:eastAsia="標楷體" w:hAnsi="標楷體" w:hint="eastAsia"/>
                <w:spacing w:val="-6"/>
                <w:sz w:val="20"/>
              </w:rPr>
              <w:t>口徑為</w:t>
            </w:r>
            <w:smartTag w:uri="urn:schemas-microsoft-com:office:smarttags" w:element="chmetcnv">
              <w:smartTagPr>
                <w:attr w:name="TCSC" w:val="0"/>
                <w:attr w:name="NumberType" w:val="1"/>
                <w:attr w:name="Negative" w:val="False"/>
                <w:attr w:name="HasSpace" w:val="False"/>
                <w:attr w:name="SourceValue" w:val="50"/>
                <w:attr w:name="UnitName" w:val="mm"/>
              </w:smartTagPr>
              <w:r w:rsidRPr="004625E8">
                <w:rPr>
                  <w:rFonts w:ascii="標楷體" w:eastAsia="標楷體" w:hAnsi="標楷體" w:hint="eastAsia"/>
                  <w:spacing w:val="-6"/>
                  <w:sz w:val="20"/>
                </w:rPr>
                <w:t>50mm</w:t>
              </w:r>
            </w:smartTag>
            <w:r w:rsidRPr="004625E8">
              <w:rPr>
                <w:rFonts w:ascii="標楷體" w:eastAsia="標楷體" w:hAnsi="標楷體"/>
                <w:spacing w:val="-6"/>
                <w:sz w:val="20"/>
              </w:rPr>
              <w:t>，</w:t>
            </w:r>
            <w:r w:rsidRPr="004625E8">
              <w:rPr>
                <w:rFonts w:ascii="標楷體" w:eastAsia="標楷體" w:hAnsi="標楷體" w:hint="eastAsia"/>
                <w:spacing w:val="-6"/>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sidRPr="004625E8">
                <w:rPr>
                  <w:rFonts w:ascii="標楷體" w:eastAsia="標楷體" w:hAnsi="標楷體" w:hint="eastAsia"/>
                  <w:spacing w:val="-6"/>
                  <w:sz w:val="20"/>
                </w:rPr>
                <w:t>30</w:t>
              </w:r>
              <w:r w:rsidR="00DB0D91" w:rsidRPr="004625E8">
                <w:rPr>
                  <w:rFonts w:ascii="標楷體" w:eastAsia="標楷體"/>
                  <w:spacing w:val="-6"/>
                  <w:sz w:val="20"/>
                </w:rPr>
                <w:t xml:space="preserve"> kg</w:t>
              </w:r>
            </w:smartTag>
            <w:r w:rsidR="00DB0D91" w:rsidRPr="004625E8">
              <w:rPr>
                <w:rFonts w:ascii="標楷體" w:eastAsia="標楷體"/>
                <w:spacing w:val="-6"/>
                <w:sz w:val="20"/>
              </w:rPr>
              <w:t>/cm</w:t>
            </w:r>
            <w:r w:rsidR="00DB0D91" w:rsidRPr="004625E8">
              <w:rPr>
                <w:rFonts w:ascii="標楷體" w:eastAsia="標楷體"/>
                <w:spacing w:val="-6"/>
                <w:sz w:val="20"/>
                <w:vertAlign w:val="superscript"/>
              </w:rPr>
              <w:t>2</w:t>
            </w:r>
            <w:r w:rsidRPr="004625E8">
              <w:rPr>
                <w:rFonts w:ascii="標楷體" w:eastAsia="標楷體" w:hAnsi="標楷體" w:hint="eastAsia"/>
                <w:spacing w:val="-6"/>
                <w:sz w:val="20"/>
              </w:rPr>
              <w:t>以上之壓力</w:t>
            </w:r>
            <w:r w:rsidRPr="004625E8">
              <w:rPr>
                <w:rFonts w:ascii="標楷體" w:eastAsia="標楷體" w:hAnsi="標楷體"/>
                <w:spacing w:val="-6"/>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0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3.液氨閥</w:t>
            </w:r>
            <w:r>
              <w:rPr>
                <w:rFonts w:ascii="標楷體" w:eastAsia="標楷體" w:hAnsi="標楷體"/>
                <w:spacing w:val="-4"/>
                <w:sz w:val="20"/>
              </w:rPr>
              <w:t>：</w:t>
            </w:r>
            <w:r>
              <w:rPr>
                <w:rFonts w:ascii="標楷體" w:eastAsia="標楷體" w:hAnsi="標楷體" w:hint="eastAsia"/>
                <w:spacing w:val="-4"/>
                <w:sz w:val="20"/>
              </w:rPr>
              <w:t>裝於槽頂端卸氨管出口</w:t>
            </w:r>
            <w:r>
              <w:rPr>
                <w:rFonts w:ascii="標楷體" w:eastAsia="標楷體" w:hAnsi="標楷體"/>
                <w:spacing w:val="-4"/>
                <w:sz w:val="20"/>
              </w:rPr>
              <w:t>，</w:t>
            </w:r>
            <w:r>
              <w:rPr>
                <w:rFonts w:ascii="標楷體" w:eastAsia="標楷體" w:hAnsi="標楷體" w:hint="eastAsia"/>
                <w:spacing w:val="-4"/>
                <w:sz w:val="20"/>
              </w:rPr>
              <w:t>冷凍型球型閥口徑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hint="eastAsia"/>
                <w:sz w:val="20"/>
              </w:rPr>
            </w:pPr>
          </w:p>
        </w:tc>
      </w:tr>
      <w:tr w:rsidR="00A64403"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4.氨氣閥</w:t>
            </w:r>
            <w:r>
              <w:rPr>
                <w:rFonts w:ascii="標楷體" w:eastAsia="標楷體" w:hAnsi="標楷體"/>
                <w:spacing w:val="-4"/>
                <w:sz w:val="20"/>
              </w:rPr>
              <w:t>：</w:t>
            </w:r>
            <w:r>
              <w:rPr>
                <w:rFonts w:ascii="標楷體" w:eastAsia="標楷體" w:hAnsi="標楷體" w:hint="eastAsia"/>
                <w:spacing w:val="-4"/>
                <w:sz w:val="20"/>
              </w:rPr>
              <w:t>裝於槽頂端氨氣管上</w:t>
            </w:r>
            <w:r>
              <w:rPr>
                <w:rFonts w:ascii="標楷體" w:eastAsia="標楷體" w:hAnsi="標楷體"/>
                <w:spacing w:val="-4"/>
                <w:sz w:val="20"/>
              </w:rPr>
              <w:t>，</w:t>
            </w:r>
            <w:r>
              <w:rPr>
                <w:rFonts w:ascii="標楷體" w:eastAsia="標楷體" w:hAnsi="標楷體" w:hint="eastAsia"/>
                <w:spacing w:val="-4"/>
                <w:sz w:val="20"/>
              </w:rPr>
              <w:t>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材料與液氨閥同</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5.凸緣或其他接頭</w:t>
            </w:r>
            <w:r>
              <w:rPr>
                <w:rFonts w:ascii="標楷體" w:eastAsia="標楷體" w:hAnsi="標楷體"/>
                <w:spacing w:val="-4"/>
                <w:sz w:val="20"/>
              </w:rPr>
              <w:t>：</w:t>
            </w:r>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4625E8" w:rsidRPr="009D5CDF">
        <w:tblPrEx>
          <w:tblCellMar>
            <w:top w:w="0" w:type="dxa"/>
            <w:bottom w:w="0" w:type="dxa"/>
          </w:tblCellMar>
        </w:tblPrEx>
        <w:trPr>
          <w:cantSplit/>
          <w:trHeight w:val="230"/>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9D5CDF" w:rsidRDefault="004625E8" w:rsidP="004625E8">
            <w:pPr>
              <w:pStyle w:val="a5"/>
              <w:ind w:firstLine="0"/>
              <w:jc w:val="left"/>
              <w:rPr>
                <w:rFonts w:hint="eastAsia"/>
                <w:color w:val="auto"/>
                <w:sz w:val="20"/>
                <w:szCs w:val="20"/>
              </w:rPr>
            </w:pPr>
            <w:r w:rsidRPr="009D5CDF">
              <w:rPr>
                <w:rFonts w:hint="eastAsia"/>
                <w:color w:val="auto"/>
                <w:sz w:val="20"/>
                <w:szCs w:val="20"/>
              </w:rPr>
              <w:t>度檢知桿</w:t>
            </w:r>
          </w:p>
          <w:p w:rsidR="004625E8" w:rsidRPr="009D5CDF" w:rsidRDefault="004625E8" w:rsidP="0029526E">
            <w:pPr>
              <w:pStyle w:val="a5"/>
              <w:rPr>
                <w:rFonts w:hint="eastAsia"/>
                <w:color w:val="auto"/>
                <w:sz w:val="20"/>
                <w:szCs w:val="20"/>
              </w:rPr>
            </w:pPr>
            <w:r>
              <w:rPr>
                <w:rFonts w:hint="eastAsia"/>
                <w:color w:val="auto"/>
                <w:sz w:val="20"/>
                <w:szCs w:val="20"/>
              </w:rPr>
              <w:t xml:space="preserve">十二、高</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232120" w:rsidP="003B100F">
            <w:pPr>
              <w:spacing w:beforeLines="10" w:before="36" w:line="260" w:lineRule="exact"/>
              <w:jc w:val="both"/>
              <w:rPr>
                <w:rFonts w:ascii="標楷體" w:eastAsia="標楷體" w:hAnsi="標楷體" w:hint="eastAsia"/>
                <w:sz w:val="20"/>
              </w:rPr>
            </w:pPr>
            <w:r>
              <w:rPr>
                <w:rFonts w:ascii="標楷體" w:eastAsia="標楷體" w:hAnsi="標楷體" w:hint="eastAsia"/>
                <w:sz w:val="20"/>
              </w:rPr>
              <w:t xml:space="preserve">高壓則第127條 </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1.頂端應高於槽體頂部，裝設在槽體附件</w:t>
            </w:r>
            <w:smartTag w:uri="urn:schemas-microsoft-com:office:smarttags" w:element="chmetcnv">
              <w:smartTagPr>
                <w:attr w:name="TCSC" w:val="0"/>
                <w:attr w:name="NumberType" w:val="1"/>
                <w:attr w:name="Negative" w:val="False"/>
                <w:attr w:name="HasSpace" w:val="False"/>
                <w:attr w:name="SourceValue" w:val="10"/>
                <w:attr w:name="UnitName" w:val="cm"/>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9D5CDF">
                  <w:rPr>
                    <w:rFonts w:ascii="標楷體" w:eastAsia="標楷體" w:hAnsi="標楷體"/>
                    <w:sz w:val="20"/>
                  </w:rPr>
                  <w:t>10c</w:t>
                </w:r>
              </w:smartTag>
              <w:r w:rsidRPr="009D5CDF">
                <w:rPr>
                  <w:rFonts w:ascii="標楷體" w:eastAsia="標楷體" w:hAnsi="標楷體"/>
                  <w:sz w:val="20"/>
                </w:rPr>
                <w:t>m</w:t>
              </w:r>
            </w:smartTag>
            <w:r w:rsidRPr="009D5CDF">
              <w:rPr>
                <w:rFonts w:ascii="標楷體" w:eastAsia="標楷體" w:hAnsi="標楷體" w:hint="eastAsia"/>
                <w:sz w:val="20"/>
              </w:rPr>
              <w:t>以上。</w:t>
            </w:r>
          </w:p>
          <w:p w:rsidR="004625E8" w:rsidRPr="009D5CDF" w:rsidRDefault="004625E8" w:rsidP="0032107C">
            <w:pPr>
              <w:spacing w:line="240" w:lineRule="exact"/>
              <w:ind w:firstLineChars="100" w:firstLine="180"/>
              <w:jc w:val="both"/>
              <w:rPr>
                <w:rFonts w:ascii="標楷體" w:eastAsia="標楷體" w:hAnsi="標楷體" w:hint="eastAsia"/>
                <w:sz w:val="20"/>
              </w:rPr>
            </w:pPr>
            <w:r w:rsidRPr="009D5CDF">
              <w:rPr>
                <w:rFonts w:ascii="標楷體" w:eastAsia="標楷體" w:hAnsi="標楷體" w:hint="eastAsia"/>
                <w:spacing w:val="-10"/>
                <w:sz w:val="20"/>
              </w:rPr>
              <w:t>□現場檢測合格□拖車頭不在，依事業單位檢測記錄確認。</w:t>
            </w:r>
          </w:p>
        </w:tc>
        <w:tc>
          <w:tcPr>
            <w:tcW w:w="2154" w:type="dxa"/>
            <w:tcBorders>
              <w:top w:val="single" w:sz="8" w:space="0" w:color="auto"/>
              <w:left w:val="single" w:sz="6" w:space="0" w:color="auto"/>
              <w:bottom w:val="single" w:sz="6" w:space="0" w:color="auto"/>
            </w:tcBorders>
            <w:shd w:val="clear" w:color="auto" w:fill="FFFFFF"/>
          </w:tcPr>
          <w:p w:rsidR="004625E8" w:rsidRPr="009D5CDF" w:rsidRDefault="004625E8">
            <w:pPr>
              <w:spacing w:line="260" w:lineRule="exact"/>
              <w:jc w:val="both"/>
              <w:rPr>
                <w:rFonts w:ascii="標楷體" w:eastAsia="標楷體" w:hAnsi="標楷體"/>
                <w:sz w:val="20"/>
              </w:rPr>
            </w:pPr>
          </w:p>
        </w:tc>
      </w:tr>
      <w:tr w:rsidR="004625E8" w:rsidRPr="00C61079" w:rsidTr="00FF3C6C">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4625E8" w:rsidRPr="002B42CD" w:rsidRDefault="004625E8">
            <w:pPr>
              <w:pStyle w:val="a5"/>
              <w:rPr>
                <w:rFonts w:hint="eastAsia"/>
                <w:color w:val="FF0000"/>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2B42CD" w:rsidRDefault="004625E8" w:rsidP="004625E8">
            <w:pPr>
              <w:spacing w:beforeLines="10" w:before="36" w:line="260" w:lineRule="exact"/>
              <w:jc w:val="both"/>
              <w:rPr>
                <w:rFonts w:ascii="標楷體" w:eastAsia="標楷體" w:hAnsi="標楷體" w:hint="eastAsia"/>
                <w:snapToGrid w:val="0"/>
                <w:color w:val="FF000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2.應具有可撓性。</w:t>
            </w:r>
          </w:p>
        </w:tc>
        <w:tc>
          <w:tcPr>
            <w:tcW w:w="2154" w:type="dxa"/>
            <w:tcBorders>
              <w:top w:val="single" w:sz="6" w:space="0" w:color="auto"/>
              <w:left w:val="single" w:sz="6" w:space="0" w:color="auto"/>
              <w:bottom w:val="single" w:sz="8" w:space="0" w:color="auto"/>
            </w:tcBorders>
            <w:shd w:val="clear" w:color="auto" w:fill="FFFFFF"/>
          </w:tcPr>
          <w:p w:rsidR="004625E8" w:rsidRPr="00314476" w:rsidRDefault="004625E8">
            <w:pPr>
              <w:spacing w:line="260" w:lineRule="exact"/>
              <w:jc w:val="both"/>
              <w:rPr>
                <w:rFonts w:ascii="標楷體" w:eastAsia="標楷體" w:hAnsi="標楷體"/>
                <w:sz w:val="20"/>
              </w:rPr>
            </w:pPr>
          </w:p>
        </w:tc>
      </w:tr>
      <w:tr w:rsidR="004625E8"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314476" w:rsidRDefault="004625E8" w:rsidP="0029526E">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十三、標示</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sz w:val="20"/>
              </w:rPr>
            </w:pPr>
            <w:r w:rsidRPr="00314476">
              <w:rPr>
                <w:rFonts w:ascii="標楷體" w:eastAsia="標楷體" w:hAnsi="標楷體"/>
                <w:sz w:val="20"/>
              </w:rPr>
              <w:t>CNS7248 7.1、7.2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槽體表面應使用紅漆以正楷100㎜以上標示氣體名稱及「燃」字樣。</w:t>
            </w:r>
          </w:p>
        </w:tc>
        <w:tc>
          <w:tcPr>
            <w:tcW w:w="2154" w:type="dxa"/>
            <w:tcBorders>
              <w:top w:val="single" w:sz="8" w:space="0" w:color="auto"/>
              <w:left w:val="single" w:sz="6" w:space="0" w:color="auto"/>
              <w:bottom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70"/>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line="200" w:lineRule="exact"/>
              <w:jc w:val="both"/>
              <w:rPr>
                <w:rFonts w:ascii="標楷體" w:eastAsia="標楷體" w:hAnsi="標楷體"/>
                <w:sz w:val="20"/>
              </w:rPr>
            </w:pPr>
            <w:r w:rsidRPr="00314476">
              <w:rPr>
                <w:rFonts w:ascii="標楷體" w:eastAsia="標楷體" w:hAnsi="標楷體"/>
                <w:sz w:val="20"/>
              </w:rPr>
              <w:t>CNS7248</w:t>
            </w:r>
            <w:r w:rsidRPr="00314476">
              <w:rPr>
                <w:rFonts w:ascii="標楷體" w:eastAsia="標楷體" w:hAnsi="標楷體" w:hint="eastAsia"/>
                <w:sz w:val="20"/>
              </w:rPr>
              <w:t xml:space="preserve"> </w:t>
            </w:r>
            <w:r w:rsidRPr="00314476">
              <w:rPr>
                <w:rFonts w:ascii="標楷體" w:eastAsia="標楷體" w:hAnsi="標楷體"/>
                <w:sz w:val="20"/>
              </w:rPr>
              <w:t>7.3、7.4</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槽體外側兩面應使用紅漆以正楷100㎜以上標示「嚴禁煙火」字樣及最大罐裝壓力。</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beforeLines="10" w:before="36" w:line="260" w:lineRule="exact"/>
              <w:jc w:val="both"/>
              <w:rPr>
                <w:rFonts w:ascii="標楷體" w:eastAsia="標楷體" w:hAnsi="標楷體" w:hint="eastAsia"/>
                <w:sz w:val="20"/>
              </w:rPr>
            </w:pPr>
            <w:r w:rsidRPr="00314476">
              <w:rPr>
                <w:rFonts w:ascii="標楷體" w:eastAsia="標楷體" w:hAnsi="標楷體"/>
                <w:sz w:val="20"/>
              </w:rPr>
              <w:t>CNS7248 7.9、</w:t>
            </w:r>
            <w:r w:rsidRPr="00314476">
              <w:rPr>
                <w:rFonts w:ascii="標楷體" w:eastAsia="標楷體" w:hAnsi="標楷體" w:hint="eastAsia"/>
                <w:sz w:val="20"/>
              </w:rPr>
              <w:t>7.10</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53" w:hanging="253"/>
              <w:jc w:val="both"/>
              <w:rPr>
                <w:rFonts w:ascii="標楷體" w:eastAsia="標楷體" w:hAnsi="標楷體" w:hint="eastAsia"/>
                <w:sz w:val="20"/>
              </w:rPr>
            </w:pPr>
            <w:r w:rsidRPr="00314476">
              <w:rPr>
                <w:rFonts w:ascii="標楷體" w:eastAsia="標楷體" w:hAnsi="標楷體" w:hint="eastAsia"/>
                <w:sz w:val="20"/>
              </w:rPr>
              <w:t>1.在車輛後部容易辨認位置標示裝載物品名稱「液化石油」及「最大載重量（公斤）」等字樣。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625E8" w:rsidRPr="00314476" w:rsidRDefault="004625E8">
            <w:pPr>
              <w:spacing w:beforeLines="10" w:before="36" w:line="26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2.於車輛之前方及後方易見處，分別懸掛有黃顏色螢光漆之「高壓氣體」字樣。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12"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12" w:space="0" w:color="auto"/>
              <w:right w:val="single" w:sz="6" w:space="0" w:color="auto"/>
            </w:tcBorders>
            <w:shd w:val="clear" w:color="auto" w:fill="FFFFFF"/>
          </w:tcPr>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hint="eastAsia"/>
                <w:sz w:val="20"/>
              </w:rPr>
              <w:t>高壓則</w:t>
            </w:r>
            <w:r w:rsidRPr="00314476">
              <w:rPr>
                <w:rFonts w:ascii="標楷體" w:eastAsia="標楷體" w:hAnsi="標楷體" w:hint="eastAsia"/>
                <w:snapToGrid w:val="0"/>
                <w:spacing w:val="-10"/>
                <w:kern w:val="0"/>
                <w:sz w:val="20"/>
              </w:rPr>
              <w:t>第</w:t>
            </w:r>
            <w:r w:rsidRPr="00314476">
              <w:rPr>
                <w:rFonts w:ascii="標楷體" w:eastAsia="標楷體" w:hAnsi="標楷體" w:hint="eastAsia"/>
                <w:sz w:val="20"/>
              </w:rPr>
              <w:t>133</w:t>
            </w:r>
            <w:r w:rsidRPr="00314476">
              <w:rPr>
                <w:rFonts w:ascii="標楷體" w:eastAsia="標楷體" w:hAnsi="標楷體" w:hint="eastAsia"/>
                <w:snapToGrid w:val="0"/>
                <w:spacing w:val="-10"/>
                <w:kern w:val="0"/>
                <w:sz w:val="20"/>
              </w:rPr>
              <w:t>條</w:t>
            </w:r>
          </w:p>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sz w:val="20"/>
              </w:rPr>
              <w:t>CNS7248</w:t>
            </w:r>
            <w:r w:rsidRPr="00314476">
              <w:rPr>
                <w:rFonts w:ascii="標楷體" w:eastAsia="標楷體" w:hAnsi="標楷體" w:hint="eastAsia"/>
                <w:sz w:val="20"/>
              </w:rPr>
              <w:t xml:space="preserve"> 7</w:t>
            </w:r>
            <w:r w:rsidRPr="00314476">
              <w:rPr>
                <w:rFonts w:ascii="標楷體" w:eastAsia="標楷體" w:hAnsi="標楷體"/>
                <w:sz w:val="20"/>
              </w:rPr>
              <w:t>.11、</w:t>
            </w:r>
            <w:r w:rsidRPr="00314476">
              <w:rPr>
                <w:rFonts w:ascii="標楷體" w:eastAsia="標楷體" w:hAnsi="標楷體" w:hint="eastAsia"/>
                <w:sz w:val="20"/>
              </w:rPr>
              <w:t>7.12、7.13</w:t>
            </w:r>
          </w:p>
        </w:tc>
        <w:tc>
          <w:tcPr>
            <w:tcW w:w="5648" w:type="dxa"/>
            <w:gridSpan w:val="2"/>
            <w:tcBorders>
              <w:top w:val="single" w:sz="6" w:space="0" w:color="auto"/>
              <w:left w:val="single" w:sz="6" w:space="0" w:color="auto"/>
              <w:bottom w:val="single" w:sz="12" w:space="0" w:color="auto"/>
              <w:right w:val="single" w:sz="6" w:space="0" w:color="auto"/>
            </w:tcBorders>
            <w:shd w:val="clear" w:color="auto" w:fill="FFFFFF"/>
            <w:vAlign w:val="center"/>
          </w:tcPr>
          <w:p w:rsidR="004625E8" w:rsidRPr="00314476" w:rsidRDefault="004625E8" w:rsidP="00AA5C70">
            <w:pPr>
              <w:pStyle w:val="HTML"/>
              <w:spacing w:line="240" w:lineRule="exact"/>
              <w:rPr>
                <w:rFonts w:ascii="標楷體" w:eastAsia="標楷體" w:hAnsi="標楷體" w:hint="eastAsia"/>
                <w:sz w:val="20"/>
                <w:szCs w:val="20"/>
              </w:rPr>
            </w:pPr>
            <w:r w:rsidRPr="00314476">
              <w:rPr>
                <w:rFonts w:ascii="標楷體" w:eastAsia="標楷體" w:hAnsi="標楷體"/>
                <w:sz w:val="20"/>
                <w:szCs w:val="20"/>
              </w:rPr>
              <w:t>在容器之閥或旋塞 (使用按鈕方式操作該閥或旋塞時為該操作鈕) ，應採取自其外面可易於辨識開閉方向及開閉狀態之措施。</w:t>
            </w:r>
          </w:p>
        </w:tc>
        <w:tc>
          <w:tcPr>
            <w:tcW w:w="2154" w:type="dxa"/>
            <w:tcBorders>
              <w:top w:val="single" w:sz="6" w:space="0" w:color="auto"/>
              <w:left w:val="single" w:sz="6" w:space="0" w:color="auto"/>
              <w:bottom w:val="single" w:sz="12"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bl>
    <w:p w:rsidR="000F196A" w:rsidRPr="000F196A" w:rsidRDefault="006B4CB6" w:rsidP="000F196A">
      <w:pPr>
        <w:spacing w:line="240" w:lineRule="exact"/>
        <w:ind w:left="900" w:hangingChars="450" w:hanging="900"/>
        <w:rPr>
          <w:rFonts w:ascii="標楷體" w:eastAsia="標楷體" w:hAnsi="標楷體"/>
          <w:sz w:val="18"/>
          <w:szCs w:val="18"/>
        </w:rPr>
      </w:pPr>
      <w:r>
        <w:rPr>
          <w:rFonts w:eastAsia="標楷體" w:hint="eastAsia"/>
          <w:sz w:val="20"/>
        </w:rPr>
        <w:t>備註：</w:t>
      </w:r>
      <w:r w:rsidR="000F196A" w:rsidRPr="000F196A">
        <w:rPr>
          <w:rFonts w:ascii="標楷體" w:eastAsia="標楷體" w:hAnsi="標楷體"/>
          <w:sz w:val="18"/>
          <w:szCs w:val="18"/>
        </w:rPr>
        <w:t>1.「安檢則」係指危險性機械及設備安全檢查規則，「CNS」係指國家標準。</w:t>
      </w:r>
    </w:p>
    <w:p w:rsidR="00D54FB0" w:rsidRPr="00FC2CD1" w:rsidRDefault="00D54FB0" w:rsidP="00D54FB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D54FB0" w:rsidRPr="00FC2CD1" w:rsidRDefault="00D54FB0" w:rsidP="00D54FB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C61079" w:rsidRPr="00D54FB0" w:rsidRDefault="00C61079" w:rsidP="000F196A">
      <w:pPr>
        <w:spacing w:line="240" w:lineRule="exact"/>
        <w:ind w:firstLineChars="311" w:firstLine="560"/>
        <w:rPr>
          <w:rFonts w:ascii="標楷體" w:eastAsia="標楷體" w:hAnsi="標楷體" w:hint="eastAsia"/>
          <w:sz w:val="18"/>
          <w:szCs w:val="18"/>
        </w:rPr>
      </w:pPr>
    </w:p>
    <w:p w:rsidR="006B4CB6" w:rsidRDefault="006B4CB6">
      <w:pPr>
        <w:rPr>
          <w:rFonts w:ascii="標楷體" w:eastAsia="標楷體" w:hAnsi="標楷體" w:hint="eastAsia"/>
          <w:bCs/>
        </w:rPr>
      </w:pPr>
      <w:r>
        <w:rPr>
          <w:rFonts w:ascii="標楷體" w:eastAsia="標楷體" w:hAnsi="標楷體" w:hint="eastAsia"/>
          <w:bCs/>
        </w:rPr>
        <w:t>會談記錄及重要提示事項應補充資料及會同檢查人員意見</w:t>
      </w:r>
    </w:p>
    <w:tbl>
      <w:tblPr>
        <w:tblW w:w="102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
        <w:gridCol w:w="7393"/>
        <w:gridCol w:w="966"/>
        <w:gridCol w:w="1134"/>
        <w:gridCol w:w="709"/>
        <w:gridCol w:w="19"/>
      </w:tblGrid>
      <w:tr w:rsidR="006B4CB6">
        <w:tblPrEx>
          <w:tblCellMar>
            <w:top w:w="0" w:type="dxa"/>
            <w:bottom w:w="0" w:type="dxa"/>
          </w:tblCellMar>
        </w:tblPrEx>
        <w:trPr>
          <w:cantSplit/>
          <w:trHeight w:val="307"/>
        </w:trPr>
        <w:tc>
          <w:tcPr>
            <w:tcW w:w="10228" w:type="dxa"/>
            <w:gridSpan w:val="6"/>
            <w:tcBorders>
              <w:top w:val="single" w:sz="12" w:space="0" w:color="auto"/>
              <w:bottom w:val="single" w:sz="8" w:space="0" w:color="auto"/>
            </w:tcBorders>
            <w:vAlign w:val="center"/>
          </w:tcPr>
          <w:p w:rsidR="006B4CB6" w:rsidRDefault="006B4CB6">
            <w:pPr>
              <w:jc w:val="distribute"/>
              <w:rPr>
                <w:rFonts w:ascii="標楷體" w:eastAsia="標楷體" w:hAnsi="標楷體" w:hint="eastAsia"/>
              </w:rPr>
            </w:pPr>
            <w:r>
              <w:rPr>
                <w:rFonts w:ascii="標楷體" w:eastAsia="標楷體" w:hAnsi="標楷體" w:hint="eastAsia"/>
              </w:rPr>
              <w:t>重要提示事項及應補送資料</w:t>
            </w:r>
          </w:p>
        </w:tc>
      </w:tr>
      <w:tr w:rsidR="006B4CB6" w:rsidTr="00990BA8">
        <w:tblPrEx>
          <w:tblCellMar>
            <w:top w:w="0" w:type="dxa"/>
            <w:bottom w:w="0" w:type="dxa"/>
          </w:tblCellMar>
        </w:tblPrEx>
        <w:trPr>
          <w:cantSplit/>
          <w:trHeight w:val="2835"/>
        </w:trPr>
        <w:tc>
          <w:tcPr>
            <w:tcW w:w="10228" w:type="dxa"/>
            <w:gridSpan w:val="6"/>
            <w:tcBorders>
              <w:top w:val="single" w:sz="8" w:space="0" w:color="auto"/>
              <w:bottom w:val="single" w:sz="6" w:space="0" w:color="auto"/>
            </w:tcBorders>
          </w:tcPr>
          <w:p w:rsidR="006B4CB6" w:rsidRPr="007E6A41" w:rsidRDefault="006B4CB6">
            <w:pPr>
              <w:spacing w:line="280" w:lineRule="exact"/>
              <w:ind w:left="119"/>
              <w:rPr>
                <w:rFonts w:ascii="標楷體" w:eastAsia="標楷體" w:hAnsi="標楷體" w:hint="eastAsia"/>
                <w:spacing w:val="-6"/>
                <w:sz w:val="20"/>
              </w:rPr>
            </w:pPr>
            <w:r w:rsidRPr="007E6A41">
              <w:rPr>
                <w:rFonts w:ascii="標楷體" w:eastAsia="標楷體" w:hAnsi="標楷體" w:hint="eastAsia"/>
                <w:sz w:val="20"/>
              </w:rPr>
              <w:t>■</w:t>
            </w:r>
            <w:r w:rsidRPr="007E6A41">
              <w:rPr>
                <w:rFonts w:ascii="標楷體" w:eastAsia="標楷體" w:hAnsi="標楷體" w:hint="eastAsia"/>
                <w:spacing w:val="-6"/>
                <w:sz w:val="20"/>
              </w:rPr>
              <w:t xml:space="preserve">1. </w:t>
            </w:r>
            <w:r w:rsidRPr="007E6A41">
              <w:rPr>
                <w:rFonts w:ascii="標楷體" w:eastAsia="標楷體" w:hAnsi="標楷體" w:hint="eastAsia"/>
                <w:sz w:val="20"/>
              </w:rPr>
              <w:t>檢查結果□合格□未備妥□不合格；有效期限至　　年　　月　　日止。</w:t>
            </w:r>
          </w:p>
          <w:p w:rsidR="006B4CB6" w:rsidRPr="007E6A41" w:rsidRDefault="006B4CB6">
            <w:pPr>
              <w:spacing w:line="280" w:lineRule="exact"/>
              <w:ind w:left="119"/>
              <w:rPr>
                <w:rFonts w:ascii="標楷體" w:eastAsia="標楷體" w:hAnsi="標楷體" w:hint="eastAsia"/>
                <w:sz w:val="20"/>
              </w:rPr>
            </w:pPr>
            <w:r>
              <w:rPr>
                <w:rFonts w:ascii="標楷體" w:eastAsia="標楷體" w:hAnsi="標楷體" w:hint="eastAsia"/>
                <w:sz w:val="20"/>
              </w:rPr>
              <w:t xml:space="preserve">□2.本高壓氣體容器經檢查不合格，不得使用。 </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□3.有關文件請於   年   月   日   時前補送至本會結案。</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    文件項目或記事：</w:t>
            </w:r>
          </w:p>
          <w:p w:rsidR="006B4CB6" w:rsidRPr="007E6A41" w:rsidRDefault="006B4CB6" w:rsidP="007E6A41">
            <w:pPr>
              <w:spacing w:line="280" w:lineRule="exact"/>
              <w:ind w:leftChars="50" w:left="120" w:firstLineChars="990" w:firstLine="1980"/>
              <w:rPr>
                <w:rFonts w:ascii="標楷體" w:eastAsia="標楷體" w:hAnsi="標楷體" w:hint="eastAsia"/>
                <w:sz w:val="20"/>
              </w:rPr>
            </w:pPr>
            <w:r>
              <w:rPr>
                <w:rFonts w:ascii="標楷體" w:eastAsia="標楷體" w:hAnsi="標楷體" w:hint="eastAsia"/>
                <w:sz w:val="20"/>
              </w:rPr>
              <w:t xml:space="preserve">______________________________________________________________________________</w:t>
            </w:r>
          </w:p>
          <w:p w:rsidR="006B4CB6" w:rsidRPr="007E6A41" w:rsidRDefault="006B4CB6" w:rsidP="007E6A41">
            <w:pPr>
              <w:pStyle w:val="20"/>
              <w:ind w:leftChars="738" w:left="1771" w:firstLineChars="150" w:firstLine="300"/>
              <w:rPr>
                <w:rFonts w:hint="eastAsia"/>
                <w:sz w:val="20"/>
              </w:rPr>
            </w:pPr>
            <w:r>
              <w:rPr>
                <w:rFonts w:hint="eastAsia"/>
                <w:sz w:val="20"/>
              </w:rPr>
              <w:t xml:space="preserve">______________________________________________________________________________</w:t>
            </w:r>
          </w:p>
          <w:p w:rsidR="00AE75A7" w:rsidRPr="007E6A41" w:rsidRDefault="00AE75A7">
            <w:pPr>
              <w:spacing w:line="280" w:lineRule="exact"/>
              <w:ind w:left="119"/>
              <w:rPr>
                <w:rFonts w:ascii="標楷體" w:eastAsia="標楷體" w:hAnsi="標楷體" w:hint="eastAsia"/>
                <w:sz w:val="20"/>
              </w:rPr>
            </w:pPr>
            <w:r>
              <w:rPr>
                <w:rFonts w:ascii="標楷體" w:eastAsia="標楷體" w:hAnsi="標楷體" w:hint="eastAsia"/>
                <w:sz w:val="20"/>
              </w:rPr>
              <w:t xml:space="preserve">                     前述文件未於上述期限內補正，應判定不合格。</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□4.前述資料已於   年   月   日   時前送達。    </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□5.經檢查不符合規定事項(詳檢查結果紀要欄)已當場解說，請於改善完成後向本會申請複檢。</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不符事項：___________________________________________________________________________________</w:t>
            </w:r>
          </w:p>
          <w:p w:rsidR="000F196A"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___________________________________________________________________________________250</w:t>
            </w:r>
          </w:p>
          <w:p w:rsidR="00566DAE" w:rsidRPr="007E6A41" w:rsidRDefault="00566DAE" w:rsidP="007E6A41">
            <w:pPr>
              <w:snapToGrid w:val="0"/>
              <w:ind w:firstLineChars="50" w:firstLine="100"/>
              <w:rPr>
                <w:rFonts w:ascii="標楷體" w:eastAsia="標楷體" w:hAnsi="標楷體" w:hint="eastAsia"/>
                <w:sz w:val="20"/>
              </w:rPr>
            </w:pPr>
            <w:r w:rsidRPr="007E6A41">
              <w:rPr>
                <w:rFonts w:ascii="標楷體" w:eastAsia="標楷體" w:hAnsi="標楷體" w:hint="eastAsia"/>
                <w:sz w:val="20"/>
              </w:rPr>
              <w:t>□6.動態安全告知事項：</w:t>
            </w:r>
          </w:p>
          <w:p w:rsidR="00A64403" w:rsidRPr="007E6A41" w:rsidRDefault="00566DAE" w:rsidP="004625E8">
            <w:pPr>
              <w:spacing w:line="280" w:lineRule="exact"/>
              <w:ind w:left="400" w:hangingChars="200" w:hanging="400"/>
              <w:rPr>
                <w:rFonts w:ascii="標楷體" w:eastAsia="標楷體" w:hAnsi="標楷體" w:hint="eastAsia"/>
                <w:sz w:val="20"/>
              </w:rPr>
            </w:pPr>
            <w:r>
              <w:rPr>
                <w:rFonts w:ascii="標楷體" w:eastAsia="標楷體" w:hAnsi="標楷體" w:hint="eastAsia"/>
                <w:sz w:val="20"/>
              </w:rPr>
              <w:t xml:space="preserve">    該容器□保護框、□緩衝器、□操作箱、□標示等動態安全與規定不符部分，已接獲告知單或知悉，請儘速依規定辦理。</w:t>
            </w:r>
          </w:p>
        </w:tc>
      </w:tr>
      <w:tr w:rsidR="000F196A" w:rsidTr="00990BA8">
        <w:tblPrEx>
          <w:tblCellMar>
            <w:top w:w="0" w:type="dxa"/>
            <w:bottom w:w="0" w:type="dxa"/>
          </w:tblCellMar>
        </w:tblPrEx>
        <w:trPr>
          <w:cantSplit/>
          <w:trHeight w:val="844"/>
        </w:trPr>
        <w:tc>
          <w:tcPr>
            <w:tcW w:w="10228" w:type="dxa"/>
            <w:gridSpan w:val="6"/>
            <w:tcBorders>
              <w:top w:val="single" w:sz="6" w:space="0" w:color="auto"/>
              <w:bottom w:val="single" w:sz="6" w:space="0" w:color="auto"/>
            </w:tcBorders>
          </w:tcPr>
          <w:p w:rsidR="000F196A" w:rsidRPr="007E6A41" w:rsidRDefault="000F196A" w:rsidP="007E6A41">
            <w:pPr>
              <w:spacing w:line="280" w:lineRule="exact"/>
              <w:ind w:left="376" w:hangingChars="200" w:hanging="376"/>
              <w:rPr>
                <w:rFonts w:ascii="標楷體" w:eastAsia="標楷體" w:hint="eastAsia"/>
                <w:spacing w:val="-6"/>
                <w:sz w:val="20"/>
              </w:rPr>
            </w:pPr>
            <w:r w:rsidRPr="007E6A41">
              <w:rPr>
                <w:rFonts w:ascii="標楷體" w:eastAsia="標楷體" w:hint="eastAsia"/>
                <w:spacing w:val="-6"/>
                <w:sz w:val="20"/>
              </w:rPr>
              <w:t>本會於{{CKY}}年{{CKM}}月{{CKD}}日{{INH}}時{{INM}}分派員至貴單位實施</w:t>
            </w:r>
            <w:r w:rsidRPr="007E6A41">
              <w:rPr>
                <w:rFonts w:ascii="標楷體" w:eastAsia="標楷體" w:hAnsi="標楷體" w:hint="eastAsia"/>
                <w:sz w:val="20"/>
              </w:rPr>
              <w:t>□構造□變更□重新</w:t>
            </w:r>
            <w:r w:rsidRPr="007E6A41">
              <w:rPr>
                <w:rFonts w:ascii="標楷體" w:eastAsia="標楷體" w:hint="eastAsia"/>
                <w:spacing w:val="-6"/>
                <w:sz w:val="20"/>
              </w:rPr>
              <w:t>檢查並出示檢查證，且於{{OUTH}}時  {{OUTM}}分離開貴單位。</w:t>
            </w:r>
          </w:p>
          <w:p w:rsidR="00C61079" w:rsidRPr="007E6A41" w:rsidRDefault="00C61079" w:rsidP="007E6A41">
            <w:pPr>
              <w:spacing w:line="240" w:lineRule="exact"/>
              <w:ind w:left="376" w:hangingChars="200" w:hanging="376"/>
              <w:rPr>
                <w:rFonts w:ascii="標楷體" w:eastAsia="標楷體" w:hint="eastAsia"/>
                <w:spacing w:val="-6"/>
                <w:sz w:val="20"/>
              </w:rPr>
            </w:pPr>
          </w:p>
          <w:p w:rsidR="000F196A" w:rsidRPr="007E6A41" w:rsidRDefault="000F196A" w:rsidP="007E6A41">
            <w:pPr>
              <w:spacing w:line="280" w:lineRule="exact"/>
              <w:ind w:firstLineChars="2000" w:firstLine="4000"/>
              <w:rPr>
                <w:rFonts w:ascii="標楷體" w:eastAsia="標楷體" w:hAnsi="標楷體" w:hint="eastAsia"/>
                <w:sz w:val="20"/>
              </w:rPr>
            </w:pPr>
            <w:r w:rsidRPr="007E6A41">
              <w:rPr>
                <w:rFonts w:ascii="標楷體" w:eastAsia="標楷體" w:hAnsi="標楷體" w:hint="eastAsia"/>
                <w:sz w:val="20"/>
              </w:rPr>
              <w:t>代檢員簽章：</w:t>
            </w:r>
          </w:p>
        </w:tc>
      </w:tr>
      <w:tr w:rsidR="006B4CB6" w:rsidTr="00990BA8">
        <w:tblPrEx>
          <w:tblCellMar>
            <w:top w:w="0" w:type="dxa"/>
            <w:bottom w:w="0" w:type="dxa"/>
          </w:tblCellMar>
        </w:tblPrEx>
        <w:trPr>
          <w:cantSplit/>
          <w:trHeight w:val="1247"/>
        </w:trPr>
        <w:tc>
          <w:tcPr>
            <w:tcW w:w="10228" w:type="dxa"/>
            <w:gridSpan w:val="6"/>
            <w:tcBorders>
              <w:top w:val="single" w:sz="6" w:space="0" w:color="auto"/>
              <w:bottom w:val="single" w:sz="12" w:space="0" w:color="auto"/>
            </w:tcBorders>
          </w:tcPr>
          <w:p w:rsidR="006B4CB6" w:rsidRPr="007E6A41" w:rsidRDefault="000F196A">
            <w:pPr>
              <w:spacing w:line="320" w:lineRule="exact"/>
              <w:rPr>
                <w:rFonts w:ascii="標楷體" w:eastAsia="標楷體" w:hAnsi="標楷體" w:hint="eastAsia"/>
                <w:sz w:val="20"/>
              </w:rPr>
            </w:pPr>
            <w:r>
              <w:rPr>
                <w:rFonts w:ascii="標楷體" w:eastAsia="標楷體" w:hAnsi="標楷體" w:hint="eastAsia"/>
                <w:sz w:val="20"/>
              </w:rPr>
              <w:t xml:space="preserve">事業單位會同檢查人員意見：</w:t>
            </w:r>
          </w:p>
          <w:p w:rsidR="004625E8" w:rsidRPr="007E6A41" w:rsidRDefault="004625E8">
            <w:pPr>
              <w:spacing w:line="240" w:lineRule="exact"/>
              <w:rPr>
                <w:rFonts w:ascii="標楷體" w:eastAsia="標楷體" w:hAnsi="標楷體" w:hint="eastAsia"/>
                <w:sz w:val="20"/>
              </w:rPr>
            </w:pPr>
          </w:p>
          <w:p w:rsidR="00881CD4" w:rsidRPr="007E6A41" w:rsidRDefault="00881CD4">
            <w:pPr>
              <w:spacing w:line="240" w:lineRule="exact"/>
              <w:rPr>
                <w:rFonts w:ascii="標楷體" w:eastAsia="標楷體" w:hAnsi="標楷體" w:hint="eastAsia"/>
                <w:sz w:val="20"/>
              </w:rPr>
            </w:pP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職稱：</w:t>
            </w: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簽名：                        年    月    日</w:t>
            </w:r>
          </w:p>
        </w:tc>
      </w:tr>
      <w:tr w:rsidR="006B4CB6" w:rsidTr="007F7CD6">
        <w:tblPrEx>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0" w:type="dxa"/>
            <w:bottom w:w="0" w:type="dxa"/>
          </w:tblCellMar>
        </w:tblPrEx>
        <w:trPr>
          <w:gridBefore w:val="1"/>
          <w:gridAfter w:val="1"/>
          <w:wBefore w:w="7" w:type="dxa"/>
          <w:wAfter w:w="19" w:type="dxa"/>
          <w:cantSplit/>
          <w:trHeight w:val="153"/>
          <w:jc w:val="center"/>
        </w:trPr>
        <w:tc>
          <w:tcPr>
            <w:tcW w:w="7393" w:type="dxa"/>
            <w:tcBorders>
              <w:top w:val="single" w:sz="12" w:space="0" w:color="auto"/>
              <w:left w:val="nil"/>
              <w:bottom w:val="nil"/>
              <w:right w:val="single" w:sz="12" w:space="0" w:color="auto"/>
            </w:tcBorders>
            <w:vAlign w:val="center"/>
          </w:tcPr>
          <w:p w:rsidR="006B4CB6" w:rsidRDefault="006B4CB6">
            <w:pPr>
              <w:snapToGrid w:val="0"/>
              <w:rPr>
                <w:rFonts w:eastAsia="標楷體" w:hint="eastAsia"/>
                <w:sz w:val="22"/>
              </w:rPr>
            </w:pPr>
          </w:p>
        </w:tc>
        <w:tc>
          <w:tcPr>
            <w:tcW w:w="966" w:type="dxa"/>
            <w:tcBorders>
              <w:top w:val="single" w:sz="12" w:space="0" w:color="auto"/>
              <w:left w:val="single" w:sz="12" w:space="0" w:color="auto"/>
              <w:bottom w:val="single" w:sz="12" w:space="0" w:color="auto"/>
              <w:right w:val="single" w:sz="6" w:space="0" w:color="auto"/>
            </w:tcBorders>
            <w:vAlign w:val="center"/>
          </w:tcPr>
          <w:p w:rsidR="006B4CB6" w:rsidRDefault="006B4CB6">
            <w:pPr>
              <w:snapToGrid w:val="0"/>
              <w:jc w:val="center"/>
              <w:rPr>
                <w:rFonts w:ascii="標楷體" w:eastAsia="標楷體" w:hAnsi="標楷體" w:hint="eastAsia"/>
                <w:sz w:val="20"/>
              </w:rPr>
            </w:pPr>
            <w:r>
              <w:rPr>
                <w:rFonts w:ascii="標楷體" w:eastAsia="標楷體" w:hAnsi="標楷體" w:hint="eastAsia"/>
                <w:sz w:val="20"/>
              </w:rPr>
              <w:t>表單編號</w:t>
            </w:r>
          </w:p>
        </w:tc>
        <w:tc>
          <w:tcPr>
            <w:tcW w:w="1134" w:type="dxa"/>
            <w:tcBorders>
              <w:top w:val="single" w:sz="12" w:space="0" w:color="auto"/>
              <w:left w:val="single" w:sz="6" w:space="0" w:color="auto"/>
              <w:bottom w:val="single" w:sz="12" w:space="0" w:color="auto"/>
              <w:right w:val="single" w:sz="6" w:space="0" w:color="auto"/>
            </w:tcBorders>
            <w:vAlign w:val="center"/>
          </w:tcPr>
          <w:p w:rsidR="006B4CB6" w:rsidRDefault="006B4CB6" w:rsidP="005140EB">
            <w:pPr>
              <w:snapToGrid w:val="0"/>
              <w:jc w:val="center"/>
              <w:rPr>
                <w:rFonts w:eastAsia="標楷體" w:hint="eastAsia"/>
                <w:sz w:val="20"/>
              </w:rPr>
            </w:pPr>
            <w:r>
              <w:rPr>
                <w:rFonts w:eastAsia="標楷體" w:hint="eastAsia"/>
                <w:sz w:val="20"/>
              </w:rPr>
              <w:t>W3-62</w:t>
            </w:r>
            <w:smartTag w:uri="urn:schemas-microsoft-com:office:smarttags" w:element="chmetcnv">
              <w:smartTagPr>
                <w:attr w:name="TCSC" w:val="0"/>
                <w:attr w:name="NumberType" w:val="1"/>
                <w:attr w:name="Negative" w:val="True"/>
                <w:attr w:name="HasSpace" w:val="False"/>
                <w:attr w:name="SourceValue" w:val="13"/>
                <w:attr w:name="UnitName" w:val="C"/>
              </w:smartTagPr>
              <w:r>
                <w:rPr>
                  <w:rFonts w:eastAsia="標楷體" w:hint="eastAsia"/>
                  <w:sz w:val="20"/>
                </w:rPr>
                <w:t xml:space="preserve">-13C</w:t>
              </w:r>
            </w:smartTag>
          </w:p>
        </w:tc>
        <w:tc>
          <w:tcPr>
            <w:tcW w:w="709" w:type="dxa"/>
            <w:tcBorders>
              <w:top w:val="single" w:sz="12" w:space="0" w:color="auto"/>
              <w:left w:val="single" w:sz="6" w:space="0" w:color="auto"/>
              <w:bottom w:val="single" w:sz="12" w:space="0" w:color="auto"/>
              <w:right w:val="single" w:sz="12" w:space="0" w:color="auto"/>
            </w:tcBorders>
            <w:vAlign w:val="center"/>
          </w:tcPr>
          <w:p w:rsidR="006B4CB6" w:rsidRPr="009D5CDF" w:rsidRDefault="00A6697C" w:rsidP="008D2090">
            <w:pPr>
              <w:snapToGrid w:val="0"/>
              <w:jc w:val="center"/>
              <w:rPr>
                <w:rFonts w:eastAsia="標楷體" w:hint="eastAsia"/>
                <w:sz w:val="20"/>
              </w:rPr>
            </w:pPr>
            <w:r>
              <w:rPr>
                <w:rFonts w:ascii="標楷體" w:eastAsia="標楷體" w:hAnsi="標楷體" w:hint="eastAsia"/>
                <w:sz w:val="20"/>
              </w:rPr>
              <w:t xml:space="preserve">102.06</w:t>
            </w:r>
          </w:p>
        </w:tc>
      </w:tr>
    </w:tbl>
    <w:p w:rsidR="006B4CB6" w:rsidRDefault="006B4CB6">
      <w:pPr>
        <w:pStyle w:val="a4"/>
        <w:tabs>
          <w:tab w:val="clear" w:pos="4153"/>
          <w:tab w:val="clear" w:pos="8306"/>
          <w:tab w:val="left" w:pos="6173"/>
        </w:tabs>
        <w:snapToGrid/>
        <w:spacing w:line="120" w:lineRule="exact"/>
        <w:rPr>
          <w:rFonts w:hint="eastAsia"/>
          <w:sz w:val="10"/>
        </w:rPr>
      </w:pPr>
    </w:p>
    <w:sectPr w:rsidR="006B4CB6" w:rsidSect="00F65A2D">
      <w:footerReference w:type="even" r:id="rId7"/>
      <w:pgSz w:w="11906" w:h="16838" w:code="9"/>
      <w:pgMar w:top="1134" w:right="851" w:bottom="1134" w:left="851" w:header="0" w:footer="567" w:gutter="0"/>
      <w:pgNumType w:start="11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5B48" w:rsidRDefault="00635B48">
      <w:r>
        <w:separator/>
      </w:r>
    </w:p>
  </w:endnote>
  <w:endnote w:type="continuationSeparator" w:id="0">
    <w:p w:rsidR="00635B48" w:rsidRDefault="0063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3C6C" w:rsidRDefault="00FF3C6C">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FF3C6C" w:rsidRDefault="00FF3C6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5B48" w:rsidRDefault="00635B48">
      <w:r>
        <w:separator/>
      </w:r>
    </w:p>
  </w:footnote>
  <w:footnote w:type="continuationSeparator" w:id="0">
    <w:p w:rsidR="00635B48" w:rsidRDefault="00635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070"/>
    <w:multiLevelType w:val="hybridMultilevel"/>
    <w:tmpl w:val="D048D6A6"/>
    <w:lvl w:ilvl="0" w:tplc="68C6EE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E329D1"/>
    <w:multiLevelType w:val="hybridMultilevel"/>
    <w:tmpl w:val="86AAAEEA"/>
    <w:lvl w:ilvl="0" w:tplc="6F20AB70">
      <w:start w:val="1"/>
      <w:numFmt w:val="decimal"/>
      <w:lvlText w:val="%1."/>
      <w:lvlJc w:val="left"/>
      <w:pPr>
        <w:tabs>
          <w:tab w:val="num" w:pos="360"/>
        </w:tabs>
        <w:ind w:left="360" w:hanging="360"/>
      </w:pPr>
      <w:rPr>
        <w:rFonts w:ascii="Times New Roman" w:hAnsi="Times New Roman" w:cs="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D17C96"/>
    <w:multiLevelType w:val="hybridMultilevel"/>
    <w:tmpl w:val="803288FA"/>
    <w:lvl w:ilvl="0" w:tplc="6BDC4898">
      <w:start w:val="1"/>
      <w:numFmt w:val="taiwaneseCountingThousand"/>
      <w:lvlText w:val="%1、"/>
      <w:lvlJc w:val="left"/>
      <w:pPr>
        <w:tabs>
          <w:tab w:val="num" w:pos="420"/>
        </w:tabs>
        <w:ind w:left="420" w:hanging="360"/>
      </w:pPr>
      <w:rPr>
        <w:rFonts w:hint="default"/>
      </w:rPr>
    </w:lvl>
    <w:lvl w:ilvl="1" w:tplc="04090019" w:tentative="1">
      <w:start w:val="1"/>
      <w:numFmt w:val="ideographTraditional"/>
      <w:lvlText w:val="%2、"/>
      <w:lvlJc w:val="left"/>
      <w:pPr>
        <w:tabs>
          <w:tab w:val="num" w:pos="1020"/>
        </w:tabs>
        <w:ind w:left="1020" w:hanging="480"/>
      </w:pPr>
    </w:lvl>
    <w:lvl w:ilvl="2" w:tplc="0409001B" w:tentative="1">
      <w:start w:val="1"/>
      <w:numFmt w:val="lowerRoman"/>
      <w:lvlText w:val="%3."/>
      <w:lvlJc w:val="right"/>
      <w:pPr>
        <w:tabs>
          <w:tab w:val="num" w:pos="1500"/>
        </w:tabs>
        <w:ind w:left="1500" w:hanging="480"/>
      </w:pPr>
    </w:lvl>
    <w:lvl w:ilvl="3" w:tplc="0409000F" w:tentative="1">
      <w:start w:val="1"/>
      <w:numFmt w:val="decimal"/>
      <w:lvlText w:val="%4."/>
      <w:lvlJc w:val="left"/>
      <w:pPr>
        <w:tabs>
          <w:tab w:val="num" w:pos="1980"/>
        </w:tabs>
        <w:ind w:left="1980" w:hanging="480"/>
      </w:pPr>
    </w:lvl>
    <w:lvl w:ilvl="4" w:tplc="04090019" w:tentative="1">
      <w:start w:val="1"/>
      <w:numFmt w:val="ideographTraditional"/>
      <w:lvlText w:val="%5、"/>
      <w:lvlJc w:val="left"/>
      <w:pPr>
        <w:tabs>
          <w:tab w:val="num" w:pos="2460"/>
        </w:tabs>
        <w:ind w:left="2460" w:hanging="480"/>
      </w:pPr>
    </w:lvl>
    <w:lvl w:ilvl="5" w:tplc="0409001B" w:tentative="1">
      <w:start w:val="1"/>
      <w:numFmt w:val="lowerRoman"/>
      <w:lvlText w:val="%6."/>
      <w:lvlJc w:val="right"/>
      <w:pPr>
        <w:tabs>
          <w:tab w:val="num" w:pos="2940"/>
        </w:tabs>
        <w:ind w:left="2940" w:hanging="480"/>
      </w:pPr>
    </w:lvl>
    <w:lvl w:ilvl="6" w:tplc="0409000F" w:tentative="1">
      <w:start w:val="1"/>
      <w:numFmt w:val="decimal"/>
      <w:lvlText w:val="%7."/>
      <w:lvlJc w:val="left"/>
      <w:pPr>
        <w:tabs>
          <w:tab w:val="num" w:pos="3420"/>
        </w:tabs>
        <w:ind w:left="3420" w:hanging="480"/>
      </w:pPr>
    </w:lvl>
    <w:lvl w:ilvl="7" w:tplc="04090019" w:tentative="1">
      <w:start w:val="1"/>
      <w:numFmt w:val="ideographTraditional"/>
      <w:lvlText w:val="%8、"/>
      <w:lvlJc w:val="left"/>
      <w:pPr>
        <w:tabs>
          <w:tab w:val="num" w:pos="3900"/>
        </w:tabs>
        <w:ind w:left="3900" w:hanging="480"/>
      </w:pPr>
    </w:lvl>
    <w:lvl w:ilvl="8" w:tplc="0409001B" w:tentative="1">
      <w:start w:val="1"/>
      <w:numFmt w:val="lowerRoman"/>
      <w:lvlText w:val="%9."/>
      <w:lvlJc w:val="right"/>
      <w:pPr>
        <w:tabs>
          <w:tab w:val="num" w:pos="4380"/>
        </w:tabs>
        <w:ind w:left="4380" w:hanging="480"/>
      </w:pPr>
    </w:lvl>
  </w:abstractNum>
  <w:abstractNum w:abstractNumId="3" w15:restartNumberingAfterBreak="0">
    <w:nsid w:val="3C03053E"/>
    <w:multiLevelType w:val="hybridMultilevel"/>
    <w:tmpl w:val="798EC2BA"/>
    <w:lvl w:ilvl="0" w:tplc="5ABC6F8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FDE01FA"/>
    <w:multiLevelType w:val="hybridMultilevel"/>
    <w:tmpl w:val="E53E0868"/>
    <w:lvl w:ilvl="0" w:tplc="8D1276B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8026AE3"/>
    <w:multiLevelType w:val="hybridMultilevel"/>
    <w:tmpl w:val="0488375A"/>
    <w:lvl w:ilvl="0" w:tplc="FDE6107E">
      <w:start w:val="1"/>
      <w:numFmt w:val="taiwaneseCountingThousand"/>
      <w:lvlText w:val="%1、"/>
      <w:lvlJc w:val="left"/>
      <w:pPr>
        <w:tabs>
          <w:tab w:val="num" w:pos="480"/>
        </w:tabs>
        <w:ind w:left="480" w:hanging="480"/>
      </w:pPr>
      <w:rPr>
        <w:rFonts w:ascii="標楷體" w:hint="eastAsia"/>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7" w15:restartNumberingAfterBreak="0">
    <w:nsid w:val="6D2038CA"/>
    <w:multiLevelType w:val="hybridMultilevel"/>
    <w:tmpl w:val="D8A6ECD8"/>
    <w:lvl w:ilvl="0" w:tplc="6484A1AC">
      <w:start w:val="1"/>
      <w:numFmt w:val="decimal"/>
      <w:lvlText w:val="%1."/>
      <w:lvlJc w:val="left"/>
      <w:pPr>
        <w:tabs>
          <w:tab w:val="num" w:pos="720"/>
        </w:tabs>
        <w:ind w:left="720" w:hanging="360"/>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6E4A5F01"/>
    <w:multiLevelType w:val="hybridMultilevel"/>
    <w:tmpl w:val="B46E745A"/>
    <w:lvl w:ilvl="0" w:tplc="0BE6B218">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4668F6"/>
    <w:multiLevelType w:val="hybridMultilevel"/>
    <w:tmpl w:val="5B1A5386"/>
    <w:lvl w:ilvl="0" w:tplc="3C90B87E">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7C6E61DC"/>
    <w:multiLevelType w:val="hybridMultilevel"/>
    <w:tmpl w:val="598CD2CC"/>
    <w:lvl w:ilvl="0" w:tplc="9A0EA2E2">
      <w:start w:val="1"/>
      <w:numFmt w:val="decimal"/>
      <w:suff w:val="space"/>
      <w:lvlText w:val="%1."/>
      <w:lvlJc w:val="left"/>
      <w:pPr>
        <w:ind w:left="260" w:hanging="228"/>
      </w:pPr>
      <w:rPr>
        <w:rFonts w:hint="eastAsia"/>
      </w:rPr>
    </w:lvl>
    <w:lvl w:ilvl="1" w:tplc="04090019" w:tentative="1">
      <w:start w:val="1"/>
      <w:numFmt w:val="ideographTraditional"/>
      <w:lvlText w:val="%2、"/>
      <w:lvlJc w:val="left"/>
      <w:pPr>
        <w:tabs>
          <w:tab w:val="num" w:pos="992"/>
        </w:tabs>
        <w:ind w:left="992" w:hanging="480"/>
      </w:pPr>
    </w:lvl>
    <w:lvl w:ilvl="2" w:tplc="0409001B" w:tentative="1">
      <w:start w:val="1"/>
      <w:numFmt w:val="lowerRoman"/>
      <w:lvlText w:val="%3."/>
      <w:lvlJc w:val="right"/>
      <w:pPr>
        <w:tabs>
          <w:tab w:val="num" w:pos="1472"/>
        </w:tabs>
        <w:ind w:left="1472" w:hanging="480"/>
      </w:pPr>
    </w:lvl>
    <w:lvl w:ilvl="3" w:tplc="0409000F" w:tentative="1">
      <w:start w:val="1"/>
      <w:numFmt w:val="decimal"/>
      <w:lvlText w:val="%4."/>
      <w:lvlJc w:val="left"/>
      <w:pPr>
        <w:tabs>
          <w:tab w:val="num" w:pos="1952"/>
        </w:tabs>
        <w:ind w:left="1952" w:hanging="480"/>
      </w:pPr>
    </w:lvl>
    <w:lvl w:ilvl="4" w:tplc="04090019" w:tentative="1">
      <w:start w:val="1"/>
      <w:numFmt w:val="ideographTraditional"/>
      <w:lvlText w:val="%5、"/>
      <w:lvlJc w:val="left"/>
      <w:pPr>
        <w:tabs>
          <w:tab w:val="num" w:pos="2432"/>
        </w:tabs>
        <w:ind w:left="2432" w:hanging="480"/>
      </w:pPr>
    </w:lvl>
    <w:lvl w:ilvl="5" w:tplc="0409001B" w:tentative="1">
      <w:start w:val="1"/>
      <w:numFmt w:val="lowerRoman"/>
      <w:lvlText w:val="%6."/>
      <w:lvlJc w:val="right"/>
      <w:pPr>
        <w:tabs>
          <w:tab w:val="num" w:pos="2912"/>
        </w:tabs>
        <w:ind w:left="2912" w:hanging="480"/>
      </w:pPr>
    </w:lvl>
    <w:lvl w:ilvl="6" w:tplc="0409000F" w:tentative="1">
      <w:start w:val="1"/>
      <w:numFmt w:val="decimal"/>
      <w:lvlText w:val="%7."/>
      <w:lvlJc w:val="left"/>
      <w:pPr>
        <w:tabs>
          <w:tab w:val="num" w:pos="3392"/>
        </w:tabs>
        <w:ind w:left="3392" w:hanging="480"/>
      </w:pPr>
    </w:lvl>
    <w:lvl w:ilvl="7" w:tplc="04090019" w:tentative="1">
      <w:start w:val="1"/>
      <w:numFmt w:val="ideographTraditional"/>
      <w:lvlText w:val="%8、"/>
      <w:lvlJc w:val="left"/>
      <w:pPr>
        <w:tabs>
          <w:tab w:val="num" w:pos="3872"/>
        </w:tabs>
        <w:ind w:left="3872" w:hanging="480"/>
      </w:pPr>
    </w:lvl>
    <w:lvl w:ilvl="8" w:tplc="0409001B" w:tentative="1">
      <w:start w:val="1"/>
      <w:numFmt w:val="lowerRoman"/>
      <w:lvlText w:val="%9."/>
      <w:lvlJc w:val="right"/>
      <w:pPr>
        <w:tabs>
          <w:tab w:val="num" w:pos="4352"/>
        </w:tabs>
        <w:ind w:left="4352" w:hanging="480"/>
      </w:pPr>
    </w:lvl>
  </w:abstractNum>
  <w:num w:numId="1" w16cid:durableId="1144469219">
    <w:abstractNumId w:val="6"/>
  </w:num>
  <w:num w:numId="2" w16cid:durableId="1515922900">
    <w:abstractNumId w:val="4"/>
  </w:num>
  <w:num w:numId="3" w16cid:durableId="1632007908">
    <w:abstractNumId w:val="5"/>
  </w:num>
  <w:num w:numId="4" w16cid:durableId="1216549073">
    <w:abstractNumId w:val="10"/>
  </w:num>
  <w:num w:numId="5" w16cid:durableId="1661075501">
    <w:abstractNumId w:val="9"/>
  </w:num>
  <w:num w:numId="6" w16cid:durableId="1946957740">
    <w:abstractNumId w:val="3"/>
  </w:num>
  <w:num w:numId="7" w16cid:durableId="1878349474">
    <w:abstractNumId w:val="8"/>
  </w:num>
  <w:num w:numId="8" w16cid:durableId="1168137754">
    <w:abstractNumId w:val="1"/>
  </w:num>
  <w:num w:numId="9" w16cid:durableId="1392268580">
    <w:abstractNumId w:val="7"/>
  </w:num>
  <w:num w:numId="10" w16cid:durableId="124396793">
    <w:abstractNumId w:val="2"/>
  </w:num>
  <w:num w:numId="11" w16cid:durableId="219824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0F96"/>
    <w:rsid w:val="0001254C"/>
    <w:rsid w:val="00071E8A"/>
    <w:rsid w:val="0008739D"/>
    <w:rsid w:val="000C511D"/>
    <w:rsid w:val="000D54E6"/>
    <w:rsid w:val="000F196A"/>
    <w:rsid w:val="0012392C"/>
    <w:rsid w:val="00141EE6"/>
    <w:rsid w:val="00160B68"/>
    <w:rsid w:val="001B48CC"/>
    <w:rsid w:val="001F5A68"/>
    <w:rsid w:val="002073BE"/>
    <w:rsid w:val="0022303E"/>
    <w:rsid w:val="00232120"/>
    <w:rsid w:val="0023408F"/>
    <w:rsid w:val="00240888"/>
    <w:rsid w:val="00274FC3"/>
    <w:rsid w:val="0027699F"/>
    <w:rsid w:val="002802BC"/>
    <w:rsid w:val="0029526E"/>
    <w:rsid w:val="002B42CD"/>
    <w:rsid w:val="002B5930"/>
    <w:rsid w:val="002B60C2"/>
    <w:rsid w:val="00314476"/>
    <w:rsid w:val="0032107C"/>
    <w:rsid w:val="00387DE2"/>
    <w:rsid w:val="003B100F"/>
    <w:rsid w:val="003D75CC"/>
    <w:rsid w:val="003F1B17"/>
    <w:rsid w:val="0040551C"/>
    <w:rsid w:val="00442B19"/>
    <w:rsid w:val="004430C6"/>
    <w:rsid w:val="00461F4E"/>
    <w:rsid w:val="004625E8"/>
    <w:rsid w:val="005140EB"/>
    <w:rsid w:val="00566DAE"/>
    <w:rsid w:val="00590BE5"/>
    <w:rsid w:val="005E0EC1"/>
    <w:rsid w:val="005F0C41"/>
    <w:rsid w:val="0061100C"/>
    <w:rsid w:val="00635B48"/>
    <w:rsid w:val="006826F2"/>
    <w:rsid w:val="006835AA"/>
    <w:rsid w:val="006B006B"/>
    <w:rsid w:val="006B4CB6"/>
    <w:rsid w:val="006C01F3"/>
    <w:rsid w:val="006D5B3A"/>
    <w:rsid w:val="006D74ED"/>
    <w:rsid w:val="006E195B"/>
    <w:rsid w:val="00717720"/>
    <w:rsid w:val="007674BD"/>
    <w:rsid w:val="007862DA"/>
    <w:rsid w:val="007A0940"/>
    <w:rsid w:val="007C10BA"/>
    <w:rsid w:val="007C2CBC"/>
    <w:rsid w:val="007E6A41"/>
    <w:rsid w:val="007F7CD6"/>
    <w:rsid w:val="00814318"/>
    <w:rsid w:val="00831EBF"/>
    <w:rsid w:val="00866B80"/>
    <w:rsid w:val="00875E1B"/>
    <w:rsid w:val="00881CD4"/>
    <w:rsid w:val="008A46EF"/>
    <w:rsid w:val="008B37E9"/>
    <w:rsid w:val="008D2090"/>
    <w:rsid w:val="00942EF9"/>
    <w:rsid w:val="00946727"/>
    <w:rsid w:val="0098101F"/>
    <w:rsid w:val="00984861"/>
    <w:rsid w:val="00990BA8"/>
    <w:rsid w:val="00997CCE"/>
    <w:rsid w:val="009A20FB"/>
    <w:rsid w:val="009C4D0A"/>
    <w:rsid w:val="009D5CDF"/>
    <w:rsid w:val="009E4365"/>
    <w:rsid w:val="00A16C28"/>
    <w:rsid w:val="00A4257C"/>
    <w:rsid w:val="00A64403"/>
    <w:rsid w:val="00A6697C"/>
    <w:rsid w:val="00AA1616"/>
    <w:rsid w:val="00AA5C70"/>
    <w:rsid w:val="00AE75A7"/>
    <w:rsid w:val="00B172E8"/>
    <w:rsid w:val="00B65B18"/>
    <w:rsid w:val="00B72709"/>
    <w:rsid w:val="00BC115D"/>
    <w:rsid w:val="00C042C1"/>
    <w:rsid w:val="00C14723"/>
    <w:rsid w:val="00C3012A"/>
    <w:rsid w:val="00C37570"/>
    <w:rsid w:val="00C61079"/>
    <w:rsid w:val="00C7720F"/>
    <w:rsid w:val="00CA1F85"/>
    <w:rsid w:val="00D456AE"/>
    <w:rsid w:val="00D54FB0"/>
    <w:rsid w:val="00D651CD"/>
    <w:rsid w:val="00D6556C"/>
    <w:rsid w:val="00D76307"/>
    <w:rsid w:val="00D82731"/>
    <w:rsid w:val="00DA45B9"/>
    <w:rsid w:val="00DB0D91"/>
    <w:rsid w:val="00E20E94"/>
    <w:rsid w:val="00E37F9A"/>
    <w:rsid w:val="00EA1F16"/>
    <w:rsid w:val="00EA4BD4"/>
    <w:rsid w:val="00EC5EF0"/>
    <w:rsid w:val="00EC691D"/>
    <w:rsid w:val="00EC70E8"/>
    <w:rsid w:val="00EF3C4F"/>
    <w:rsid w:val="00F15998"/>
    <w:rsid w:val="00F24040"/>
    <w:rsid w:val="00F252EA"/>
    <w:rsid w:val="00F44384"/>
    <w:rsid w:val="00F575EE"/>
    <w:rsid w:val="00F65A2D"/>
    <w:rsid w:val="00F80F96"/>
    <w:rsid w:val="00FD215C"/>
    <w:rsid w:val="00FF3C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C241FAB9-632F-4A7F-8569-A0CDE992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paragraph" w:styleId="1">
    <w:name w:val="heading 1"/>
    <w:basedOn w:val="a"/>
    <w:next w:val="a"/>
    <w:qFormat/>
    <w:pPr>
      <w:keepNext/>
      <w:spacing w:line="300" w:lineRule="exact"/>
      <w:outlineLvl w:val="0"/>
    </w:pPr>
    <w:rPr>
      <w:rFonts w:ascii="標楷體" w:eastAsia="標楷體"/>
      <w:b/>
      <w:bCs/>
      <w:sz w:val="22"/>
    </w:rPr>
  </w:style>
  <w:style w:type="paragraph" w:styleId="2">
    <w:name w:val="heading 2"/>
    <w:basedOn w:val="a"/>
    <w:next w:val="a"/>
    <w:qFormat/>
    <w:pPr>
      <w:keepNext/>
      <w:spacing w:line="720" w:lineRule="auto"/>
      <w:outlineLvl w:val="1"/>
    </w:pPr>
    <w:rPr>
      <w:rFonts w:ascii="Arial" w:hAnsi="Arial"/>
      <w:b/>
      <w:bCs/>
      <w:sz w:val="48"/>
      <w:szCs w:val="4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pPr>
      <w:ind w:right="113"/>
      <w:jc w:val="both"/>
    </w:pPr>
    <w:rPr>
      <w:rFonts w:ascii="標楷體" w:eastAsia="標楷體"/>
      <w:spacing w:val="-20"/>
      <w:sz w:val="20"/>
    </w:rPr>
  </w:style>
  <w:style w:type="paragraph" w:styleId="a4">
    <w:name w:val="footer"/>
    <w:basedOn w:val="a"/>
    <w:pPr>
      <w:tabs>
        <w:tab w:val="center" w:pos="4153"/>
        <w:tab w:val="right" w:pos="8306"/>
      </w:tabs>
      <w:snapToGrid w:val="0"/>
    </w:pPr>
    <w:rPr>
      <w:sz w:val="20"/>
    </w:rPr>
  </w:style>
  <w:style w:type="paragraph" w:styleId="a5">
    <w:name w:val="Body Text Indent"/>
    <w:basedOn w:val="a"/>
    <w:pPr>
      <w:adjustRightInd w:val="0"/>
      <w:spacing w:line="200" w:lineRule="exact"/>
      <w:ind w:firstLine="62"/>
      <w:jc w:val="center"/>
    </w:pPr>
    <w:rPr>
      <w:rFonts w:ascii="標楷體" w:eastAsia="標楷體" w:hAnsi="標楷體"/>
      <w:color w:val="000000"/>
      <w:spacing w:val="-20"/>
      <w:szCs w:val="24"/>
    </w:rPr>
  </w:style>
  <w:style w:type="character" w:styleId="a6">
    <w:name w:val="page number"/>
    <w:basedOn w:val="a0"/>
  </w:style>
  <w:style w:type="paragraph" w:styleId="a7">
    <w:name w:val="header"/>
    <w:basedOn w:val="a"/>
    <w:pPr>
      <w:tabs>
        <w:tab w:val="center" w:pos="4153"/>
        <w:tab w:val="right" w:pos="8306"/>
      </w:tabs>
      <w:snapToGrid w:val="0"/>
    </w:pPr>
    <w:rPr>
      <w:sz w:val="20"/>
    </w:rPr>
  </w:style>
  <w:style w:type="paragraph" w:styleId="20">
    <w:name w:val="Body Text Indent 2"/>
    <w:basedOn w:val="a"/>
    <w:pPr>
      <w:spacing w:line="280" w:lineRule="exact"/>
      <w:ind w:left="119" w:firstLine="1653"/>
    </w:pPr>
    <w:rPr>
      <w:rFonts w:ascii="標楷體" w:eastAsia="標楷體" w:hAnsi="標楷體"/>
    </w:rPr>
  </w:style>
  <w:style w:type="paragraph" w:styleId="HTML">
    <w:name w:val="HTML Preformatted"/>
    <w:basedOn w:val="a"/>
    <w:rsid w:val="008A4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paragraph" w:styleId="a8">
    <w:name w:val="Balloon Text"/>
    <w:basedOn w:val="a"/>
    <w:semiHidden/>
    <w:rsid w:val="002B5930"/>
    <w:rPr>
      <w:rFonts w:ascii="Arial" w:hAnsi="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2796</Characters>
  <Application>Microsoft Office Word</Application>
  <DocSecurity>4</DocSecurity>
  <Lines>23</Lines>
  <Paragraphs>6</Paragraphs>
  <ScaleCrop>false</ScaleCrop>
  <Company>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2013-06-21T06:33:00Z</cp:lastPrinted>
  <dcterms:created xsi:type="dcterms:W3CDTF">2026-09-17T14:23:00Z</dcterms:created>
  <dcterms:modified xsi:type="dcterms:W3CDTF">2026-09-17T14:23:00Z</dcterms:modified>
</cp:coreProperties>
</file>