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44" w:type="pct"/>
        <w:tblLayout w:type="fixed"/>
        <w:tblLook w:val="01E0" w:firstRow="1" w:lastRow="1" w:firstColumn="1" w:lastColumn="1" w:noHBand="0" w:noVBand="0"/>
      </w:tblPr>
      <w:tblGrid>
        <w:gridCol w:w="80"/>
        <w:gridCol w:w="535"/>
        <w:gridCol w:w="1199"/>
        <w:gridCol w:w="1626"/>
        <w:gridCol w:w="3029"/>
        <w:gridCol w:w="1843"/>
        <w:gridCol w:w="1298"/>
        <w:gridCol w:w="1100"/>
        <w:gridCol w:w="32"/>
      </w:tblGrid>
      <w:tr w:rsidR="00112C0E" w:rsidRPr="00CE60AC" w:rsidTr="007B59A7">
        <w:trPr>
          <w:gridAfter w:val="1"/>
          <w:wAfter w:w="15" w:type="pct"/>
          <w:trHeight w:val="510"/>
        </w:trPr>
        <w:tc>
          <w:tcPr>
            <w:tcW w:w="4985" w:type="pct"/>
            <w:gridSpan w:val="8"/>
            <w:vAlign w:val="center"/>
          </w:tcPr>
          <w:p w:rsidR="0043232E" w:rsidRPr="00CE60AC" w:rsidRDefault="00716F38" w:rsidP="005F3329">
            <w:pPr>
              <w:snapToGrid w:val="0"/>
              <w:jc w:val="center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7753ED">
              <w:rPr>
                <w:rFonts w:ascii="標楷體" w:eastAsia="標楷體" w:cs="標楷體"/>
                <w:b/>
                <w:bCs/>
                <w:sz w:val="28"/>
                <w:szCs w:val="28"/>
              </w:rPr>
              <w:t xml:space="preserve">(  </w:t>
            </w:r>
            <w:r w:rsidRPr="007753ED"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{{ORG}}</w:t>
            </w:r>
            <w:r w:rsidRPr="007753ED">
              <w:rPr>
                <w:rFonts w:ascii="標楷體" w:eastAsia="標楷體" w:cs="標楷體"/>
                <w:b/>
                <w:bCs/>
                <w:sz w:val="28"/>
                <w:szCs w:val="28"/>
              </w:rPr>
              <w:t xml:space="preserve">  ) 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營建用升降機（EN12159）定期檢查結果及會談紀錄</w:t>
            </w:r>
          </w:p>
        </w:tc>
      </w:tr>
      <w:tr w:rsidR="0043232E" w:rsidRPr="00CE60AC" w:rsidTr="00C5035E">
        <w:trPr>
          <w:gridAfter w:val="1"/>
          <w:wAfter w:w="15" w:type="pct"/>
          <w:trHeight w:val="510"/>
        </w:trPr>
        <w:tc>
          <w:tcPr>
            <w:tcW w:w="4985" w:type="pct"/>
            <w:gridSpan w:val="8"/>
            <w:vAlign w:val="center"/>
          </w:tcPr>
          <w:tbl>
            <w:tblPr>
              <w:tblW w:w="10343" w:type="dxa"/>
              <w:tblLayout w:type="fixed"/>
              <w:tblLook w:val="04A0" w:firstRow="1" w:lastRow="0" w:firstColumn="1" w:lastColumn="0" w:noHBand="0" w:noVBand="1"/>
            </w:tblPr>
            <w:tblGrid>
              <w:gridCol w:w="5387"/>
              <w:gridCol w:w="4956"/>
            </w:tblGrid>
            <w:tr w:rsidR="0043232E" w:rsidRPr="00CE60AC" w:rsidTr="005F3329">
              <w:tc>
                <w:tcPr>
                  <w:tcW w:w="5387" w:type="dxa"/>
                </w:tcPr>
                <w:p w:rsidR="0043232E" w:rsidRPr="00CE60AC" w:rsidRDefault="0043232E" w:rsidP="003A13A2">
                  <w:pPr>
                    <w:adjustRightInd w:val="0"/>
                    <w:snapToGrid w:val="0"/>
                    <w:spacing w:line="420" w:lineRule="exact"/>
                    <w:rPr>
                      <w:rFonts w:ascii="標楷體" w:eastAsia="標楷體" w:hAnsi="標楷體" w:cs="Arial"/>
                      <w:b/>
                      <w:bCs/>
                      <w:sz w:val="28"/>
                      <w:szCs w:val="32"/>
                    </w:rPr>
                  </w:pPr>
                </w:p>
              </w:tc>
              <w:tc>
                <w:tcPr>
                  <w:tcW w:w="4956" w:type="dxa"/>
                </w:tcPr>
                <w:p w:rsidR="0043232E" w:rsidRPr="00CE60AC" w:rsidRDefault="0043232E" w:rsidP="005F3329">
                  <w:pPr>
                    <w:snapToGrid w:val="0"/>
                    <w:jc w:val="right"/>
                    <w:rPr>
                      <w:rFonts w:ascii="標楷體" w:eastAsia="標楷體" w:hAnsi="標楷體" w:cs="Arial"/>
                      <w:b/>
                      <w:bCs/>
                      <w:sz w:val="28"/>
                      <w:szCs w:val="32"/>
                    </w:rPr>
                  </w:pPr>
                  <w:r w:rsidRPr="003A13A2">
                    <w:rPr>
                      <w:rFonts w:ascii="標楷體" w:eastAsia="標楷體" w:hAnsi="標楷體" w:cs="Arial"/>
                      <w:sz w:val="28"/>
                      <w:szCs w:val="28"/>
                    </w:rPr>
                    <w:t>□</w:t>
                  </w:r>
                  <w:r w:rsidRPr="00CE60AC">
                    <w:rPr>
                      <w:rFonts w:ascii="標楷體" w:eastAsia="標楷體" w:hAnsi="標楷體" w:cs="Arial"/>
                      <w:szCs w:val="28"/>
                    </w:rPr>
                    <w:t>初檢</w:t>
                  </w:r>
                  <w:r w:rsidRPr="003A13A2">
                    <w:rPr>
                      <w:rFonts w:ascii="標楷體" w:eastAsia="標楷體" w:hAnsi="標楷體" w:cs="Arial"/>
                      <w:sz w:val="28"/>
                      <w:szCs w:val="28"/>
                    </w:rPr>
                    <w:t xml:space="preserve"> □</w:t>
                  </w:r>
                  <w:r w:rsidRPr="00CE60AC">
                    <w:rPr>
                      <w:rFonts w:ascii="標楷體" w:eastAsia="標楷體" w:hAnsi="標楷體" w:cs="Arial"/>
                      <w:szCs w:val="28"/>
                    </w:rPr>
                    <w:t>複檢</w:t>
                  </w:r>
                </w:p>
              </w:tc>
            </w:tr>
          </w:tbl>
          <w:p w:rsidR="0043232E" w:rsidRPr="003A13A2" w:rsidRDefault="0043232E" w:rsidP="005F3329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</w:tr>
      <w:tr w:rsidR="007075AB" w:rsidRPr="00CE60AC" w:rsidTr="007075A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35"/>
        </w:trPr>
        <w:tc>
          <w:tcPr>
            <w:tcW w:w="807" w:type="pct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:rsidR="007075AB" w:rsidRPr="00CE60AC" w:rsidRDefault="007075AB" w:rsidP="003C7891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E60AC">
              <w:rPr>
                <w:rFonts w:ascii="標楷體" w:eastAsia="標楷體" w:hAnsi="標楷體" w:cs="標楷體" w:hint="eastAsia"/>
                <w:spacing w:val="24"/>
                <w:kern w:val="0"/>
                <w:fitText w:val="1680" w:id="1219763968"/>
              </w:rPr>
              <w:t>事業單位名</w:t>
            </w:r>
            <w:r w:rsidRPr="00CE60AC">
              <w:rPr>
                <w:rFonts w:ascii="標楷體" w:eastAsia="標楷體" w:hAnsi="標楷體" w:cs="標楷體" w:hint="eastAsia"/>
                <w:kern w:val="0"/>
                <w:fitText w:val="1680" w:id="1219763968"/>
              </w:rPr>
              <w:t>稱</w:t>
            </w:r>
          </w:p>
        </w:tc>
        <w:tc>
          <w:tcPr>
            <w:tcW w:w="2167" w:type="pct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:rsidR="007075AB" w:rsidRPr="00CE60AC" w:rsidRDefault="007075AB" w:rsidP="00F46ABA">
            <w:pPr>
              <w:snapToGrid w:val="0"/>
              <w:spacing w:line="240" w:lineRule="exact"/>
              <w:ind w:left="233" w:hangingChars="97" w:hanging="233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858" w:type="pct"/>
            <w:tcBorders>
              <w:top w:val="single" w:sz="12" w:space="0" w:color="auto"/>
            </w:tcBorders>
            <w:vAlign w:val="center"/>
          </w:tcPr>
          <w:p w:rsidR="007075AB" w:rsidRPr="00664AE3" w:rsidRDefault="00F90FBD" w:rsidP="00664AE3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spacing w:val="120"/>
                <w:kern w:val="0"/>
                <w:fitText w:val="1680" w:id="2010816000"/>
              </w:rPr>
              <w:t xml:space="preserve">機械編</w:t>
            </w:r>
            <w:r w:rsidR="00FB7E08" w:rsidRPr="00664AE3">
              <w:rPr>
                <w:rFonts w:ascii="標楷體" w:eastAsia="標楷體" w:hAnsi="標楷體" w:cs="標楷體" w:hint="eastAsia"/>
                <w:kern w:val="0"/>
                <w:fitText w:val="1680" w:id="2010816000"/>
              </w:rPr>
              <w:t>號</w:t>
            </w:r>
          </w:p>
        </w:tc>
        <w:tc>
          <w:tcPr>
            <w:tcW w:w="1131" w:type="pct"/>
            <w:gridSpan w:val="3"/>
            <w:tcBorders>
              <w:top w:val="single" w:sz="12" w:space="0" w:color="auto"/>
            </w:tcBorders>
            <w:vAlign w:val="center"/>
          </w:tcPr>
          <w:p w:rsidR="007075AB" w:rsidRPr="00CE60AC" w:rsidRDefault="007075AB" w:rsidP="003C7891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9D55B8" w:rsidRPr="00CE60AC" w:rsidTr="00A7176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80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664AE3" w:rsidP="00363498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>型式</w:t>
            </w:r>
          </w:p>
        </w:tc>
        <w:tc>
          <w:tcPr>
            <w:tcW w:w="216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74074E" w:rsidRDefault="009D55B8" w:rsidP="003C7891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  <w:strike/>
              </w:rPr>
              <w:t xml:space="preserve">{{TYPE}}</w:t>
            </w:r>
            <w:r>
              <w:rPr>
                <w:rFonts w:ascii="標楷體" w:eastAsia="標楷體" w:hAnsi="標楷體" w:cs="標楷體" w:hint="eastAsia"/>
              </w:rPr>
              <w:t xml:space="preserve">                  </w:t>
            </w:r>
          </w:p>
        </w:tc>
        <w:tc>
          <w:tcPr>
            <w:tcW w:w="858" w:type="pct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9D55B8" w:rsidP="003C7891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CE60AC">
              <w:rPr>
                <w:rFonts w:ascii="標楷體" w:eastAsia="標楷體" w:hAnsi="標楷體" w:cs="標楷體" w:hint="eastAsia"/>
                <w:spacing w:val="120"/>
                <w:kern w:val="0"/>
                <w:fitText w:val="1680" w:id="1219763969"/>
              </w:rPr>
              <w:t>積載荷</w:t>
            </w:r>
            <w:r w:rsidRPr="00CE60AC">
              <w:rPr>
                <w:rFonts w:ascii="標楷體" w:eastAsia="標楷體" w:hAnsi="標楷體" w:cs="標楷體" w:hint="eastAsia"/>
                <w:kern w:val="0"/>
                <w:fitText w:val="1680" w:id="1219763969"/>
              </w:rPr>
              <w:t>重</w:t>
            </w:r>
          </w:p>
        </w:tc>
        <w:tc>
          <w:tcPr>
            <w:tcW w:w="1131" w:type="pct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9D55B8" w:rsidP="003C7891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E60AC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4C06C0" w:rsidRPr="00CE60AC" w:rsidTr="00A7176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80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CE60AC" w:rsidRDefault="00AD62FE" w:rsidP="002C20D5">
            <w:pPr>
              <w:snapToGrid w:val="0"/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 xml:space="preserve">檢 查 項 目</w:t>
            </w:r>
          </w:p>
        </w:tc>
        <w:tc>
          <w:tcPr>
            <w:tcW w:w="757" w:type="pct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664AE3" w:rsidRDefault="0074074E" w:rsidP="002C20D5">
            <w:pPr>
              <w:snapToGrid w:val="0"/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664AE3">
              <w:rPr>
                <w:rFonts w:ascii="標楷體" w:eastAsia="標楷體" w:hAnsi="標楷體" w:cs="Arial" w:hint="eastAsia"/>
              </w:rPr>
              <w:t>法規</w:t>
            </w:r>
            <w:r w:rsidR="004C06C0" w:rsidRPr="00664AE3">
              <w:rPr>
                <w:rFonts w:ascii="標楷體" w:eastAsia="標楷體" w:hAnsi="標楷體" w:cs="Arial"/>
              </w:rPr>
              <w:t>條款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664AE3" w:rsidRDefault="00653B1B" w:rsidP="002C20D5">
            <w:pPr>
              <w:snapToGrid w:val="0"/>
              <w:spacing w:line="28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AD62FE" w:rsidRPr="00664AE3">
              <w:rPr>
                <w:rFonts w:ascii="標楷體" w:eastAsia="標楷體" w:hAnsi="標楷體" w:cs="標楷體"/>
              </w:rPr>
              <w:t>/</w:t>
            </w:r>
            <w:r w:rsidR="00AD62FE" w:rsidRPr="00664AE3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CE60AC" w:rsidRDefault="00436083" w:rsidP="002C20D5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664AE3">
              <w:rPr>
                <w:rFonts w:ascii="標楷體" w:eastAsia="標楷體" w:hAnsi="標楷體" w:cs="Arial"/>
                <w:spacing w:val="58"/>
                <w:w w:val="71"/>
                <w:kern w:val="0"/>
                <w:fitText w:val="1027" w:id="598479618"/>
              </w:rPr>
              <w:t>檢</w:t>
            </w:r>
            <w:r w:rsidRPr="00664AE3">
              <w:rPr>
                <w:rFonts w:ascii="標楷體" w:eastAsia="標楷體" w:hAnsi="標楷體" w:cs="Arial" w:hint="eastAsia"/>
                <w:spacing w:val="58"/>
                <w:w w:val="71"/>
                <w:kern w:val="0"/>
                <w:fitText w:val="1027" w:id="598479618"/>
              </w:rPr>
              <w:t>查</w:t>
            </w:r>
            <w:r w:rsidR="004C06C0" w:rsidRPr="00664AE3">
              <w:rPr>
                <w:rFonts w:ascii="標楷體" w:eastAsia="標楷體" w:hAnsi="標楷體" w:cs="Arial"/>
                <w:spacing w:val="58"/>
                <w:w w:val="71"/>
                <w:kern w:val="0"/>
                <w:fitText w:val="1027" w:id="598479618"/>
              </w:rPr>
              <w:t>結</w:t>
            </w:r>
            <w:r w:rsidR="004C06C0" w:rsidRPr="00664AE3">
              <w:rPr>
                <w:rFonts w:ascii="標楷體" w:eastAsia="標楷體" w:hAnsi="標楷體" w:cs="Arial"/>
                <w:w w:val="71"/>
                <w:kern w:val="0"/>
                <w:fitText w:val="1027" w:id="598479618"/>
              </w:rPr>
              <w:t>果</w:t>
            </w: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18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 w:rsidRPr="00CE60AC">
              <w:rPr>
                <w:rFonts w:ascii="標楷體" w:eastAsia="標楷體" w:hAnsi="標楷體" w:cs="Arial"/>
              </w:rPr>
              <w:t>一、結構、機械部分</w:t>
            </w:r>
          </w:p>
        </w:tc>
        <w:tc>
          <w:tcPr>
            <w:tcW w:w="558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  <w:r w:rsidRPr="00CE60AC">
              <w:rPr>
                <w:rFonts w:ascii="標楷體" w:eastAsia="標楷體" w:hAnsi="標楷體" w:cs="Arial"/>
              </w:rPr>
              <w:t>1.</w:t>
            </w:r>
            <w:r>
              <w:rPr>
                <w:rFonts w:ascii="標楷體" w:eastAsia="標楷體" w:hAnsi="標楷體" w:cs="Arial"/>
                <w:snapToGrid w:val="0"/>
                <w:kern w:val="0"/>
              </w:rPr>
              <w:t xml:space="preserve">塔柱</w:t>
            </w:r>
            <w:r w:rsidRPr="00664AE3">
              <w:rPr>
                <w:rFonts w:ascii="標楷體" w:eastAsia="標楷體" w:hAnsi="標楷體" w:cs="Arial" w:hint="eastAsia"/>
                <w:snapToGrid w:val="0"/>
                <w:kern w:val="0"/>
              </w:rPr>
              <w:t>、側撐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Pr="00664AE3" w:rsidRDefault="00CE2CD3" w:rsidP="00F90FBD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296254"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>EN12159 5.4.1.1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29625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(1)塔柱無顯著損傷變形、腐蝕等影響安全性。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Pr="00CE60AC" w:rsidRDefault="00CE2CD3" w:rsidP="00664AE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296254" w:rsidRPr="004269FF">
              <w:rPr>
                <w:rFonts w:ascii="標楷體" w:eastAsia="標楷體" w:hAnsi="標楷體" w:cs="Arial" w:hint="eastAsia"/>
                <w:sz w:val="16"/>
                <w:szCs w:val="16"/>
              </w:rPr>
              <w:t>EN12159 5.4.1.3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CE2CD3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(2)塔節或導軌之間連結良好並保持穩固。（螺栓、螺帽等應設有防止鬆弛或脫落之設施）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 w:rsidR="00296254"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5.2.1</w:t>
            </w:r>
          </w:p>
          <w:p w:rsidR="00610048" w:rsidRPr="004269FF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5.4.2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CE2CD3">
            <w:pPr>
              <w:snapToGrid w:val="0"/>
              <w:spacing w:line="240" w:lineRule="exact"/>
              <w:ind w:left="247" w:hangingChars="137" w:hanging="247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(</w:t>
            </w:r>
            <w:r w:rsidRPr="002E404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3</w:t>
            </w:r>
            <w:r w:rsidRPr="002E404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)</w:t>
            </w: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側撐（附牆架）應依廠商提供升降機所需固定點安裝，與鄰邊結構物固定良好。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92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296254" w:rsidRPr="00CE60AC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 w:rsidR="00296254" w:rsidRPr="002E404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7.1.2.8.3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29625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E4045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)位置基礎不得發生有不同程度之顯著沉陷現象。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29625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18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 xml:space="preserve">.升降路、機坑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EE723B" w:rsidRDefault="00296254" w:rsidP="0029625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)升降路及配重應有圍籬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等防護裝置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，</w:t>
            </w:r>
            <w:r w:rsidRPr="000265FE">
              <w:rPr>
                <w:rFonts w:ascii="標楷體" w:eastAsia="標楷體" w:hAnsi="標楷體" w:cs="Arial"/>
                <w:sz w:val="18"/>
                <w:szCs w:val="18"/>
              </w:rPr>
              <w:t>升降路之各停靠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站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之門</w:t>
            </w:r>
            <w:r w:rsidRPr="00296254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(或柵欄)無變形，門無脫軌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29625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4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296254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EE723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EE723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616C6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升降機地面防護圍欄應環繞升降機，高度</w:t>
            </w:r>
            <w:r w:rsidRPr="000265FE">
              <w:rPr>
                <w:rFonts w:ascii="標楷體" w:eastAsia="標楷體" w:hAnsi="標楷體" w:cs="Arial"/>
                <w:sz w:val="18"/>
                <w:szCs w:val="18"/>
              </w:rPr>
              <w:t>≧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2.0公尺。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7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296254" w:rsidRPr="00EE723B" w:rsidRDefault="00296254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616C6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(3)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當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維修時可從地面防護圍欄門出入時，圍欄門應能從裡面打開。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3E05BD" w:rsidRPr="00CE60AC" w:rsidTr="00A3493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95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3E05BD" w:rsidRPr="00CE60AC" w:rsidRDefault="003E05B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E05BD" w:rsidRPr="003F7796" w:rsidRDefault="003E05BD" w:rsidP="003E05BD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3.</w:t>
            </w:r>
            <w:r w:rsidRPr="003F7796">
              <w:rPr>
                <w:rFonts w:ascii="標楷體" w:eastAsia="標楷體" w:hAnsi="標楷體" w:cs="Arial"/>
                <w:sz w:val="20"/>
                <w:szCs w:val="20"/>
              </w:rPr>
              <w:t>配重超限</w:t>
            </w:r>
          </w:p>
          <w:p w:rsidR="003E05BD" w:rsidRPr="00CE60AC" w:rsidRDefault="003E05BD" w:rsidP="003E05BD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3F7796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  </w:t>
            </w:r>
            <w:r w:rsidRPr="003F7796">
              <w:rPr>
                <w:rFonts w:ascii="標楷體" w:eastAsia="標楷體" w:hAnsi="標楷體" w:cs="Arial"/>
                <w:sz w:val="20"/>
                <w:szCs w:val="20"/>
              </w:rPr>
              <w:t>行程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E05BD" w:rsidRPr="00CE60AC" w:rsidRDefault="003E05BD" w:rsidP="003E05BD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3F7796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3F7796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7.1.2.8.2.3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E05BD" w:rsidRPr="009616C6" w:rsidRDefault="003E05BD" w:rsidP="003E05BD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搬器完全壓縮在緩衝器上，配重上方自由距離≧</w:t>
            </w:r>
            <w:r>
              <w:rPr>
                <w:rFonts w:ascii="標楷體" w:eastAsia="標楷體" w:hAnsi="標楷體" w:cs="標楷體"/>
                <w:sz w:val="18"/>
                <w:szCs w:val="18"/>
              </w:rPr>
              <w:t xml:space="preserve">0.3m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E05BD" w:rsidRPr="00961DF0" w:rsidRDefault="003E05BD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4C1906" w:rsidRPr="00CE60AC" w:rsidTr="00E0720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5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3E05BD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4</w:t>
            </w:r>
            <w:r w:rsidR="004C1906" w:rsidRPr="009B181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="004C1906" w:rsidRPr="009B181C">
              <w:rPr>
                <w:rFonts w:ascii="標楷體" w:eastAsia="標楷體" w:hAnsi="標楷體" w:cs="Arial"/>
                <w:sz w:val="20"/>
                <w:szCs w:val="20"/>
              </w:rPr>
              <w:t>升降路出</w:t>
            </w:r>
          </w:p>
          <w:p w:rsidR="004C1906" w:rsidRPr="009B181C" w:rsidRDefault="004C1906" w:rsidP="003E0720">
            <w:pPr>
              <w:snapToGrid w:val="0"/>
              <w:spacing w:line="240" w:lineRule="exact"/>
              <w:ind w:left="174" w:hangingChars="87" w:hanging="174"/>
              <w:rPr>
                <w:rFonts w:ascii="標楷體" w:eastAsia="標楷體" w:hAnsi="標楷體" w:cs="Arial"/>
                <w:sz w:val="20"/>
                <w:szCs w:val="20"/>
              </w:rPr>
            </w:pPr>
            <w:r w:rsidRPr="009B181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  </w:t>
            </w:r>
            <w:r w:rsidRPr="009B181C">
              <w:rPr>
                <w:rFonts w:ascii="標楷體" w:eastAsia="標楷體" w:hAnsi="標楷體" w:cs="Arial"/>
                <w:sz w:val="20"/>
                <w:szCs w:val="20"/>
              </w:rPr>
              <w:t>入口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9B181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5.5.3.2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停靠門不應朝升降通道內打開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Pr="00FB01E6" w:rsidRDefault="004C1906" w:rsidP="004654C8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4C1906" w:rsidRPr="00CE60AC" w:rsidTr="00E0720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52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EN12159 5.5.3.</w:t>
            </w:r>
            <w:r w:rsidRPr="009B181C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停靠門開口的高度應≧2.0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。當建築物入口的淨高度＜2.0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時，停靠門開口的淨高度均應≧1.8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3E0720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  <w:p w:rsidR="004C1906" w:rsidRDefault="004C1906" w:rsidP="00E072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EC2BFC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1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83DC7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如搬器與停靠站通道間的水平距離&gt;150mm，搬器與通道間側面開口應有適當防護。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搬器門檻邊緣與</w:t>
            </w:r>
            <w:r w:rsidRPr="009B181C">
              <w:rPr>
                <w:rFonts w:ascii="標楷體" w:eastAsia="標楷體" w:hAnsi="標楷體" w:cs="標楷體" w:hint="eastAsia"/>
                <w:sz w:val="18"/>
                <w:szCs w:val="18"/>
              </w:rPr>
              <w:t>停靠站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邊緣的地面水平距離應≦50mm。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A3493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7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autoSpaceDE w:val="0"/>
              <w:autoSpaceDN w:val="0"/>
              <w:adjustRightInd w:val="0"/>
              <w:spacing w:line="24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5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停靠門關閉時，應全寬度遮住升降通道開口，且門下方間隙應≦35mm。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5D198D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29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5.搬器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4C1906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4C1906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</w:t>
            </w:r>
          </w:p>
          <w:p w:rsidR="005D198D" w:rsidRPr="00610048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10048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610048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9B181C">
            <w:pPr>
              <w:snapToGrid w:val="0"/>
              <w:spacing w:line="240" w:lineRule="exact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8F37F2">
              <w:rPr>
                <w:rFonts w:ascii="標楷體" w:eastAsia="標楷體" w:hAnsi="標楷體" w:cs="Arial" w:hint="eastAsia"/>
                <w:sz w:val="18"/>
                <w:szCs w:val="18"/>
              </w:rPr>
              <w:t>(1)搬器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無顯著損傷變形、腐蝕，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底板應有防滑且排水功能。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5D198D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87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A7475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A747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8F37F2" w:rsidRDefault="005D198D" w:rsidP="005D198D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(2)運送較長材料時，頂部開口應設有蓋門。護欄應由上欄杆，中欄杆和腳趾板等組成，無顯著損傷變形、腐蝕。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5D198D" w:rsidRPr="00CE60AC" w:rsidTr="005D198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04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CA7475" w:rsidRDefault="004A08CC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A7475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A747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5.6.1.6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8F37F2" w:rsidRDefault="004A08CC" w:rsidP="005D198D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(3)若搬器圍籬上設有緊急出口門，應向搬器內打開或滑動式的，或其他安全通道。搬器內應設置梯子通往頂部緊急出口，且此出口活板門不應向搬器內打開。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EF79E1" w:rsidRPr="00CE60AC" w:rsidTr="006A2640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9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EF79E1" w:rsidRPr="00CE60AC" w:rsidRDefault="00EF79E1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Default="00EF79E1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6.</w:t>
            </w: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Pr="004C1906" w:rsidRDefault="00EF79E1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5.7.5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Pr="00EF79E1" w:rsidRDefault="004A08CC" w:rsidP="009B181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A08CC">
              <w:rPr>
                <w:rFonts w:ascii="標楷體" w:eastAsia="標楷體" w:hAnsi="標楷體" w:cs="Arial" w:hint="eastAsia"/>
                <w:sz w:val="18"/>
                <w:szCs w:val="18"/>
              </w:rPr>
              <w:t>配重上下兩端應設置合適之導靴或導輪供導向，</w:t>
            </w:r>
            <w:r w:rsidRPr="004A08CC">
              <w:rPr>
                <w:rFonts w:ascii="標楷體" w:eastAsia="標楷體" w:hAnsi="標楷體" w:cs="Arial" w:hint="eastAsia"/>
                <w:spacing w:val="-4"/>
                <w:sz w:val="18"/>
                <w:szCs w:val="18"/>
              </w:rPr>
              <w:t>配重塊應塗成警告色，如下方有人可到達的空間，應配備超速安全裝置</w:t>
            </w:r>
            <w:r w:rsidR="00EF79E1" w:rsidRPr="00EF79E1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EF79E1" w:rsidRPr="00CE60AC" w:rsidRDefault="00EF79E1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4C1906" w:rsidRPr="00CE60AC" w:rsidTr="00C903D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62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4C1906" w:rsidRDefault="00EF79E1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7.</w:t>
            </w:r>
            <w:r w:rsidR="004C1906" w:rsidRPr="004C1906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1906" w:rsidRPr="00C903DB" w:rsidRDefault="004C1906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/>
                <w:i/>
                <w:spacing w:val="-20"/>
                <w:sz w:val="16"/>
                <w:szCs w:val="16"/>
                <w:u w:val="single"/>
              </w:rPr>
            </w:pPr>
            <w:r w:rsidRPr="00C903DB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>5.7.4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1906" w:rsidRPr="00C903DB" w:rsidRDefault="004C1906" w:rsidP="00C903DB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C903DB">
              <w:rPr>
                <w:rFonts w:ascii="標楷體" w:eastAsia="標楷體" w:hAnsi="標楷體" w:cs="細明體" w:hint="eastAsia"/>
                <w:sz w:val="16"/>
                <w:szCs w:val="16"/>
              </w:rPr>
              <w:t>(1)</w:t>
            </w:r>
            <w:r w:rsidR="005B22C9" w:rsidRPr="00D40A25">
              <w:rPr>
                <w:rFonts w:ascii="標楷體" w:eastAsia="標楷體" w:hAnsi="標楷體" w:cs="Arial" w:hint="eastAsia"/>
                <w:sz w:val="18"/>
                <w:szCs w:val="18"/>
              </w:rPr>
              <w:t>制動系統在</w:t>
            </w:r>
            <w:r w:rsidRPr="00C903DB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停電或安全迴路動作時，可立即制止搬器。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Pr="00CE60AC" w:rsidRDefault="004C1906" w:rsidP="00C5035E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z w:val="14"/>
                <w:szCs w:val="16"/>
              </w:rPr>
            </w:pPr>
          </w:p>
        </w:tc>
      </w:tr>
      <w:tr w:rsidR="004C1906" w:rsidRPr="00CE60AC" w:rsidTr="000A5BD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5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C1906" w:rsidRDefault="004C1906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1906" w:rsidRDefault="00CE2CD3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45CE9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4C1906" w:rsidRPr="004C1906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="004C1906" w:rsidRPr="004C1906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="00C903DB">
              <w:rPr>
                <w:rFonts w:ascii="標楷體" w:eastAsia="標楷體" w:hAnsi="標楷體" w:cs="Arial" w:hint="eastAsia"/>
                <w:sz w:val="16"/>
                <w:szCs w:val="16"/>
              </w:rPr>
              <w:t>5.7.3.1.1</w:t>
            </w:r>
          </w:p>
          <w:p w:rsidR="00C903DB" w:rsidRPr="004C1906" w:rsidRDefault="00CE2CD3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45CE9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C903DB" w:rsidRPr="004C1906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="00C903DB" w:rsidRPr="004C1906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="00C903DB" w:rsidRPr="004C1906">
              <w:rPr>
                <w:rFonts w:ascii="標楷體" w:eastAsia="標楷體" w:hAnsi="標楷體" w:cs="Arial" w:hint="eastAsia"/>
                <w:sz w:val="16"/>
                <w:szCs w:val="16"/>
              </w:rPr>
              <w:t>5.7.3.1.4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4C1906" w:rsidRDefault="004C1906" w:rsidP="00CE2CD3">
            <w:pPr>
              <w:snapToGrid w:val="0"/>
              <w:spacing w:line="200" w:lineRule="exact"/>
              <w:ind w:leftChars="10" w:left="303" w:hangingChars="155" w:hanging="279"/>
              <w:jc w:val="both"/>
              <w:rPr>
                <w:rFonts w:ascii="標楷體" w:eastAsia="標楷體" w:hAnsi="標楷體" w:cs="細明體" w:hint="eastAsia"/>
                <w:color w:val="FF0000"/>
                <w:sz w:val="16"/>
                <w:szCs w:val="16"/>
              </w:rPr>
            </w:pPr>
            <w:r w:rsidRPr="00CC1B5A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5B22C9" w:rsidRPr="00D40A2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小齒輪軸向至少有</w:t>
            </w:r>
            <w:r w:rsidR="005B22C9" w:rsidRPr="00D40A2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90</w:t>
            </w:r>
            <w:r w:rsidR="005B22C9" w:rsidRPr="00D40A2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％</w:t>
            </w:r>
            <w:r w:rsidR="005B22C9" w:rsidRPr="00D40A2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計算寬度</w:t>
            </w:r>
            <w:r>
              <w:rPr>
                <w:rFonts w:ascii="標楷體" w:eastAsia="標楷體" w:hAnsi="標楷體" w:cs="Arial"/>
                <w:kern w:val="0"/>
                <w:sz w:val="18"/>
                <w:szCs w:val="18"/>
              </w:rPr>
              <w:t xml:space="preserve">之齒寬與齒條結合</w:t>
            </w:r>
            <w:r w:rsidR="005B22C9" w:rsidRPr="005B22C9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，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齒條</w:t>
            </w:r>
            <w:r w:rsidR="005B22C9" w:rsidRPr="005B22C9">
              <w:rPr>
                <w:rFonts w:ascii="標楷體" w:eastAsia="標楷體" w:hAnsi="標楷體" w:cs="Arial" w:hint="eastAsia"/>
                <w:sz w:val="18"/>
                <w:szCs w:val="18"/>
              </w:rPr>
              <w:t>接合處應對正且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確實固定於支持塔</w:t>
            </w:r>
            <w:r w:rsidR="005B22C9" w:rsidRPr="005B22C9">
              <w:rPr>
                <w:rFonts w:ascii="標楷體" w:eastAsia="標楷體" w:hAnsi="標楷體" w:cs="Arial" w:hint="eastAsia"/>
                <w:sz w:val="18"/>
                <w:szCs w:val="18"/>
              </w:rPr>
              <w:t>，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螺栓螺帽應鎖緊無鬆脫</w:t>
            </w:r>
            <w:r w:rsidRPr="00CC1B5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4C1906" w:rsidRPr="00CE60AC" w:rsidRDefault="004C1906" w:rsidP="00C5035E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z w:val="14"/>
                <w:szCs w:val="16"/>
              </w:rPr>
            </w:pPr>
          </w:p>
        </w:tc>
      </w:tr>
      <w:tr w:rsidR="006278AD" w:rsidRPr="00CE60AC" w:rsidTr="00BB62D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93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BB62D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二、安全裝置</w:t>
            </w: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2248E6">
            <w:pPr>
              <w:snapToGrid w:val="0"/>
              <w:spacing w:line="200" w:lineRule="exact"/>
              <w:ind w:left="174" w:hangingChars="87" w:hanging="174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1.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過載檢測</w:t>
            </w:r>
          </w:p>
          <w:p w:rsidR="006278AD" w:rsidRPr="00CE60AC" w:rsidRDefault="006278AD" w:rsidP="002248E6">
            <w:pPr>
              <w:snapToGrid w:val="0"/>
              <w:spacing w:line="20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30269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5.6.3.1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5D7D09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Arial" w:hint="eastAsia"/>
                <w:bCs/>
                <w:sz w:val="18"/>
                <w:szCs w:val="18"/>
              </w:rPr>
            </w:pP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超過積載荷重20%以上時</w:t>
            </w:r>
            <w:r w:rsidRPr="00CE60AC">
              <w:rPr>
                <w:rFonts w:ascii="標楷體" w:eastAsia="標楷體" w:hAnsi="標楷體" w:cs="Arial"/>
                <w:bCs/>
                <w:sz w:val="18"/>
                <w:szCs w:val="18"/>
              </w:rPr>
              <w:t>，應能</w:t>
            </w:r>
            <w:r w:rsidRPr="00CE60AC">
              <w:rPr>
                <w:rFonts w:ascii="標楷體" w:eastAsia="標楷體" w:hAnsi="標楷體" w:cs="Arial" w:hint="eastAsia"/>
                <w:bCs/>
                <w:sz w:val="18"/>
                <w:szCs w:val="18"/>
              </w:rPr>
              <w:t>發出信號及阻止搬器啟動。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C903D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64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6278AD" w:rsidRPr="00CE60AC" w:rsidRDefault="006278AD" w:rsidP="005F3329">
            <w:pPr>
              <w:spacing w:line="180" w:lineRule="exact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2.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305525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5.9.2.1</w:t>
            </w:r>
          </w:p>
          <w:p w:rsidR="006278AD" w:rsidRPr="00CE60AC" w:rsidRDefault="006278AD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5.9.2.2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5B22C9" w:rsidP="00C903D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D40A25">
              <w:rPr>
                <w:rFonts w:ascii="標楷體" w:eastAsia="標楷體" w:hAnsi="標楷體" w:cs="Arial"/>
                <w:sz w:val="18"/>
                <w:szCs w:val="18"/>
              </w:rPr>
              <w:t>應設置上、下</w:t>
            </w:r>
            <w:r w:rsidRPr="00D40A25">
              <w:rPr>
                <w:rFonts w:ascii="標楷體" w:eastAsia="標楷體" w:hAnsi="標楷體" w:cs="Arial" w:hint="eastAsia"/>
                <w:sz w:val="18"/>
                <w:szCs w:val="18"/>
              </w:rPr>
              <w:t>行程</w:t>
            </w:r>
            <w:r w:rsidRPr="00D40A2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極限</w:t>
            </w:r>
            <w:r w:rsidRPr="00D40A25">
              <w:rPr>
                <w:rFonts w:ascii="標楷體" w:eastAsia="標楷體" w:hAnsi="標楷體" w:cs="Arial"/>
                <w:sz w:val="18"/>
                <w:szCs w:val="18"/>
              </w:rPr>
              <w:t>開關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，且此開關與行程極限</w:t>
            </w:r>
            <w:r w:rsidR="006531A7" w:rsidRPr="006531A7">
              <w:rPr>
                <w:rFonts w:ascii="標楷體" w:eastAsia="標楷體" w:hAnsi="標楷體" w:cs="Arial"/>
                <w:sz w:val="18"/>
                <w:szCs w:val="18"/>
              </w:rPr>
              <w:t>開關不應共用一個觸發元件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，且功能正常</w:t>
            </w:r>
            <w:r w:rsidR="006531A7" w:rsidRPr="00D40A25">
              <w:rPr>
                <w:rFonts w:ascii="標楷體" w:eastAsia="標楷體" w:hAnsi="標楷體" w:cs="Arial"/>
                <w:bCs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531A7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64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531A7" w:rsidRPr="00BB62D5" w:rsidRDefault="006531A7" w:rsidP="00BB62D5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C5035E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3.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人工操縱</w:t>
            </w:r>
          </w:p>
          <w:p w:rsidR="006531A7" w:rsidRPr="00CE60AC" w:rsidRDefault="006531A7" w:rsidP="00C5035E">
            <w:pPr>
              <w:snapToGrid w:val="0"/>
              <w:spacing w:line="24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187D1D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5.9.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903DB" w:rsidRDefault="006531A7" w:rsidP="006531A7">
            <w:pPr>
              <w:snapToGrid w:val="0"/>
              <w:spacing w:line="240" w:lineRule="exact"/>
              <w:ind w:left="326" w:hangingChars="181" w:hanging="326"/>
              <w:rPr>
                <w:rFonts w:ascii="標楷體" w:eastAsia="標楷體" w:hAnsi="標楷體" w:cs="Arial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(1)升降機可由搬器內、地面上或停靠站控制，且除緊</w:t>
            </w:r>
            <w:r w:rsidRPr="006531A7">
              <w:rPr>
                <w:rFonts w:ascii="標楷體" w:eastAsia="標楷體" w:hAnsi="標楷體" w:cs="Arial"/>
                <w:sz w:val="18"/>
                <w:szCs w:val="18"/>
              </w:rPr>
              <w:t>急停</w:t>
            </w:r>
            <w:r w:rsidRPr="006531A7">
              <w:rPr>
                <w:rFonts w:ascii="標楷體" w:eastAsia="標楷體" w:hAnsi="標楷體" w:cs="Arial" w:hint="eastAsia"/>
                <w:sz w:val="18"/>
                <w:szCs w:val="18"/>
              </w:rPr>
              <w:t>止</w:t>
            </w:r>
            <w:r w:rsidRPr="006531A7">
              <w:rPr>
                <w:rFonts w:ascii="標楷體" w:eastAsia="標楷體" w:hAnsi="標楷體" w:cs="Arial"/>
                <w:sz w:val="18"/>
                <w:szCs w:val="18"/>
              </w:rPr>
              <w:t>外，所有控制都應由人工操作</w:t>
            </w:r>
            <w:r w:rsidRPr="008E3F45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531A7" w:rsidRPr="00CE60AC" w:rsidRDefault="006531A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531A7" w:rsidRPr="00CE60AC" w:rsidTr="00430DF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02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531A7" w:rsidRPr="00BB62D5" w:rsidRDefault="006531A7" w:rsidP="00BB62D5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C5035E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187D1D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903DB" w:rsidRDefault="006531A7" w:rsidP="00C903DB">
            <w:pPr>
              <w:snapToGrid w:val="0"/>
              <w:spacing w:line="240" w:lineRule="exact"/>
              <w:ind w:left="153" w:hangingChars="85" w:hanging="153"/>
              <w:rPr>
                <w:rFonts w:ascii="標楷體" w:eastAsia="標楷體" w:hAnsi="標楷體" w:cs="Arial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(2)具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有防止搬器在其停止後 2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秒之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內離開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停靠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站的裝置</w:t>
            </w:r>
            <w:r w:rsidRPr="00CE60AC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531A7" w:rsidRPr="00CE60AC" w:rsidRDefault="006531A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D76E61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38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4.停止開關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 xml:space="preserve">5.9.5 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E16FD7">
            <w:pPr>
              <w:snapToGrid w:val="0"/>
              <w:spacing w:line="240" w:lineRule="exact"/>
              <w:ind w:left="2"/>
              <w:rPr>
                <w:rFonts w:ascii="標楷體" w:eastAsia="標楷體" w:hAnsi="標楷體" w:cs="Arial"/>
                <w:sz w:val="18"/>
                <w:szCs w:val="18"/>
              </w:rPr>
            </w:pPr>
            <w:r w:rsidRPr="00CE60AC">
              <w:rPr>
                <w:rFonts w:ascii="標楷體" w:eastAsia="標楷體" w:hAnsi="標楷體" w:cs="Arial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（地面防護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圍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欄外、</w:t>
            </w:r>
            <w:r w:rsidRPr="00CE60AC">
              <w:rPr>
                <w:rFonts w:ascii="標楷體" w:eastAsia="標楷體" w:hAnsi="標楷體" w:cs="Arial"/>
                <w:bCs/>
                <w:snapToGrid w:val="0"/>
                <w:kern w:val="0"/>
                <w:sz w:val="18"/>
                <w:szCs w:val="18"/>
              </w:rPr>
              <w:t>廂內、廂上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）</w:t>
            </w:r>
            <w:r w:rsidRPr="00CE60AC">
              <w:rPr>
                <w:rFonts w:ascii="標楷體" w:eastAsia="標楷體" w:hAnsi="標楷體" w:cs="Arial"/>
                <w:bCs/>
                <w:sz w:val="18"/>
                <w:szCs w:val="18"/>
              </w:rPr>
              <w:t>性能良好</w:t>
            </w:r>
            <w:r w:rsidR="00C903DB"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93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trike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5</w:t>
            </w:r>
            <w:r w:rsidRPr="00C903DB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出入門連</w:t>
            </w:r>
          </w:p>
          <w:p w:rsidR="00C903DB" w:rsidRPr="00C903DB" w:rsidRDefault="00C903DB" w:rsidP="00C5035E">
            <w:pPr>
              <w:snapToGrid w:val="0"/>
              <w:spacing w:line="240" w:lineRule="exact"/>
              <w:ind w:leftChars="50" w:left="120" w:firstLineChars="50" w:firstLine="1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鎖裝置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="006B01F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 w:hint="eastAsia"/>
                <w:strike/>
                <w:sz w:val="18"/>
                <w:szCs w:val="18"/>
                <w:u w:val="single"/>
              </w:rPr>
            </w:pP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(1)出入口之任一門扉未完全關閉前，升降機不能運行。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96"/>
        </w:trPr>
        <w:tc>
          <w:tcPr>
            <w:tcW w:w="249" w:type="pct"/>
            <w:vMerge/>
            <w:tcBorders>
              <w:bottom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6B01F4" w:rsidP="00C903D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5D7D09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停靠門及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搬器門應設計機械和電氣安全連鎖裝置，且功能正常。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1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32315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5.6.1.6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5D7D09">
            <w:pPr>
              <w:snapToGrid w:val="0"/>
              <w:spacing w:line="240" w:lineRule="exact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3</w:t>
            </w: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搬器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緊急出口門應有電氣安全裝置。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6278AD" w:rsidRPr="00CE60AC" w:rsidTr="00D76E61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625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2716BF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2324D">
            <w:pPr>
              <w:snapToGrid w:val="0"/>
              <w:spacing w:line="22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6</w:t>
            </w:r>
            <w:r w:rsidRPr="00C903DB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防止搬器</w:t>
            </w:r>
          </w:p>
          <w:p w:rsidR="006278AD" w:rsidRPr="00C903DB" w:rsidRDefault="006278AD" w:rsidP="00C2324D">
            <w:pPr>
              <w:snapToGrid w:val="0"/>
              <w:spacing w:line="220" w:lineRule="exact"/>
              <w:ind w:leftChars="50" w:left="120" w:firstLineChars="50" w:firstLine="1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墜落安全</w:t>
            </w:r>
          </w:p>
          <w:p w:rsidR="006278AD" w:rsidRPr="00C903DB" w:rsidRDefault="006278AD" w:rsidP="00C2324D">
            <w:pPr>
              <w:snapToGrid w:val="0"/>
              <w:spacing w:line="220" w:lineRule="exact"/>
              <w:ind w:firstLineChars="100" w:firstLine="2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5035E">
            <w:pPr>
              <w:spacing w:line="20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5.6.2.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903DB">
            <w:pPr>
              <w:snapToGrid w:val="0"/>
              <w:spacing w:line="200" w:lineRule="exact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當搬器下墜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超速時，能有效制止搬器100%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積載荷重下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停止，並能牽動開關斷電剎車。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6278AD" w:rsidRPr="00CE60AC" w:rsidRDefault="006278AD" w:rsidP="00C5035E">
            <w:pPr>
              <w:snapToGrid w:val="0"/>
              <w:spacing w:line="20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430DF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12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7C0B3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83EEE" w:rsidRDefault="006278AD" w:rsidP="006C4723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83EEE">
              <w:rPr>
                <w:rFonts w:ascii="標楷體" w:eastAsia="標楷體" w:hAnsi="標楷體" w:cs="Arial"/>
                <w:snapToGrid w:val="0"/>
                <w:spacing w:val="-20"/>
                <w:w w:val="105"/>
                <w:kern w:val="0"/>
                <w:sz w:val="20"/>
                <w:szCs w:val="20"/>
              </w:rPr>
              <w:t>7.</w:t>
            </w:r>
            <w:r w:rsidRPr="00C83EEE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緩衝器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6C4723">
            <w:pPr>
              <w:rPr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5.4.3.1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E07202" w:rsidP="00FB01E6">
            <w:pPr>
              <w:snapToGrid w:val="0"/>
              <w:spacing w:line="24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搬器與配重之底部應設有緩衝器，</w:t>
            </w:r>
            <w:r w:rsidR="00E926C7" w:rsidRPr="00C903DB">
              <w:rPr>
                <w:rFonts w:ascii="標楷體" w:eastAsia="標楷體" w:hint="eastAsia"/>
                <w:sz w:val="18"/>
                <w:szCs w:val="18"/>
              </w:rPr>
              <w:t>性能</w:t>
            </w:r>
            <w:r w:rsidR="006278AD" w:rsidRPr="00C903DB">
              <w:rPr>
                <w:rFonts w:ascii="標楷體" w:eastAsia="標楷體" w:hAnsi="標楷體" w:hint="eastAsia"/>
                <w:bCs/>
                <w:sz w:val="18"/>
              </w:rPr>
              <w:t>良好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，無龜裂、變形、鬆動。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516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6278AD" w:rsidRPr="00CE60AC" w:rsidRDefault="006278AD" w:rsidP="00543918">
            <w:pPr>
              <w:spacing w:line="180" w:lineRule="exact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83EEE" w:rsidRDefault="006278AD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C83EEE">
              <w:rPr>
                <w:rFonts w:ascii="標楷體" w:eastAsia="標楷體" w:hAnsi="標楷體" w:cs="Arial"/>
                <w:snapToGrid w:val="0"/>
                <w:spacing w:val="-20"/>
                <w:kern w:val="0"/>
                <w:sz w:val="20"/>
                <w:szCs w:val="20"/>
              </w:rPr>
              <w:t>8.</w:t>
            </w:r>
            <w:r w:rsidRPr="00C83EEE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警報裝置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6C4723">
            <w:pPr>
              <w:rPr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5.10.1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5D7D09">
            <w:pPr>
              <w:snapToGrid w:val="0"/>
              <w:spacing w:line="240" w:lineRule="exact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搬器內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應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安裝警報裝置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(如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響鈴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或對講機等類似裝置)且功能正常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72"/>
        </w:trPr>
        <w:tc>
          <w:tcPr>
            <w:tcW w:w="249" w:type="pct"/>
            <w:vMerge w:val="restart"/>
            <w:tcBorders>
              <w:right w:val="single" w:sz="4" w:space="0" w:color="auto"/>
            </w:tcBorders>
            <w:vAlign w:val="center"/>
          </w:tcPr>
          <w:p w:rsidR="00430DFE" w:rsidRPr="00BA5D06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BA5D06">
              <w:rPr>
                <w:rFonts w:ascii="標楷體" w:eastAsia="標楷體" w:hAnsi="標楷體" w:cs="Arial" w:hint="eastAsia"/>
                <w:sz w:val="18"/>
                <w:szCs w:val="18"/>
              </w:rPr>
              <w:lastRenderedPageBreak/>
              <w:t>三、鋼索及電</w:t>
            </w:r>
            <w:r w:rsidRPr="00BA5D06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氣</w:t>
            </w:r>
            <w:r w:rsidRPr="00BA5D06">
              <w:rPr>
                <w:rFonts w:ascii="標楷體" w:eastAsia="標楷體" w:hAnsi="標楷體" w:cs="Arial"/>
                <w:sz w:val="18"/>
                <w:szCs w:val="18"/>
              </w:rPr>
              <w:t>部分</w:t>
            </w:r>
          </w:p>
        </w:tc>
        <w:tc>
          <w:tcPr>
            <w:tcW w:w="558" w:type="pct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C83EE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pacing w:val="-2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  <w:t>1.</w:t>
            </w:r>
            <w:r w:rsidRPr="00DA75B4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鋼索</w:t>
            </w:r>
          </w:p>
        </w:tc>
        <w:tc>
          <w:tcPr>
            <w:tcW w:w="757" w:type="pct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CE60AC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DA75B4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DA75B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5.7.3.2.1</w:t>
            </w:r>
          </w:p>
        </w:tc>
        <w:tc>
          <w:tcPr>
            <w:tcW w:w="2872" w:type="pct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EA2A9A">
              <w:rPr>
                <w:rFonts w:ascii="標楷體" w:eastAsia="標楷體" w:hAnsi="標楷體" w:cs="Arial" w:hint="eastAsia"/>
                <w:sz w:val="18"/>
                <w:szCs w:val="18"/>
              </w:rPr>
              <w:t>(1)</w:t>
            </w:r>
            <w:r w:rsidRPr="00EA2A9A">
              <w:rPr>
                <w:rFonts w:ascii="標楷體" w:eastAsia="標楷體" w:hAnsi="標楷體" w:cs="Arial"/>
                <w:sz w:val="18"/>
                <w:szCs w:val="18"/>
              </w:rPr>
              <w:t>懸吊搬器或配重之鋼索至少應有2條，公稱直徑至少</w:t>
            </w:r>
            <w:r w:rsidRPr="00EA2A9A">
              <w:rPr>
                <w:rFonts w:ascii="標楷體" w:eastAsia="標楷體" w:hAnsi="標楷體" w:cs="Arial" w:hint="eastAsia"/>
                <w:sz w:val="18"/>
                <w:szCs w:val="18"/>
              </w:rPr>
              <w:t>8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mm。無顯著變形</w:t>
            </w:r>
            <w:r w:rsidRPr="00EA2A9A">
              <w:rPr>
                <w:rFonts w:ascii="標楷體" w:eastAsia="標楷體" w:hAnsi="標楷體" w:cs="Arial"/>
                <w:color w:val="000000"/>
                <w:sz w:val="18"/>
                <w:szCs w:val="18"/>
              </w:rPr>
              <w:t>或</w:t>
            </w:r>
            <w:r w:rsidRPr="00DA75B4">
              <w:rPr>
                <w:rFonts w:ascii="標楷體" w:eastAsia="標楷體" w:hAnsi="標楷體" w:cs="Arial"/>
                <w:sz w:val="18"/>
                <w:szCs w:val="18"/>
              </w:rPr>
              <w:t>腐蝕、無扭結</w:t>
            </w:r>
            <w:r w:rsidRPr="00DA75B4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  <w:r w:rsidRPr="00430D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527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430DFE" w:rsidRPr="003765B7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DA75B4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DC1A9D">
              <w:rPr>
                <w:rFonts w:ascii="標楷體" w:eastAsia="標楷體" w:hAnsi="標楷體" w:cs="Arial" w:hint="eastAsia"/>
                <w:sz w:val="18"/>
                <w:szCs w:val="18"/>
              </w:rPr>
              <w:t>(2)應設置自動平衡懸掛鋼索張力之裝置</w:t>
            </w:r>
            <w:r w:rsidRPr="00DC1A9D">
              <w:rPr>
                <w:rFonts w:ascii="新細明體" w:hAnsi="新細明體" w:cs="Arial" w:hint="eastAsia"/>
                <w:sz w:val="18"/>
                <w:szCs w:val="18"/>
              </w:rPr>
              <w:t>，</w:t>
            </w:r>
            <w:r w:rsidRPr="00DC1A9D">
              <w:rPr>
                <w:rFonts w:ascii="標楷體" w:eastAsia="標楷體" w:hAnsi="標楷體" w:cs="Arial" w:hint="eastAsia"/>
                <w:sz w:val="18"/>
                <w:szCs w:val="18"/>
              </w:rPr>
              <w:t>當單根鋼索過分拉長或破斷時，電氣安全裝置應停止升降機運行。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96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430DFE" w:rsidRPr="003765B7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Pr="00DA75B4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(</w:t>
            </w:r>
            <w:r w:rsidRPr="00DC1A9D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3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)懸掛鋼索端固定方式使用巴氏合金套筒</w:t>
            </w:r>
            <w:r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、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編結環首</w:t>
            </w:r>
            <w:r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、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壓縮環首</w:t>
            </w:r>
            <w:r w:rsidRPr="00430DFE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或</w:t>
            </w:r>
            <w:r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 xml:space="preserve">楔型固定夾；但不得使用U型螺栓夾頭。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79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 w:val="restart"/>
            <w:tcBorders>
              <w:top w:val="single" w:sz="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rPr>
                <w:rFonts w:ascii="標楷體" w:eastAsia="標楷體" w:hAnsi="標楷體" w:cs="Arial"/>
                <w:strike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 w:rsidRPr="00E87060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.電氣部分</w:t>
            </w:r>
          </w:p>
        </w:tc>
        <w:tc>
          <w:tcPr>
            <w:tcW w:w="757" w:type="pct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E87060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E87060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5.8.4</w:t>
            </w:r>
          </w:p>
        </w:tc>
        <w:tc>
          <w:tcPr>
            <w:tcW w:w="2872" w:type="pct"/>
            <w:gridSpan w:val="3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E87060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EC4EDE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電纜無損傷，移動功能正常。</w:t>
            </w:r>
          </w:p>
        </w:tc>
        <w:tc>
          <w:tcPr>
            <w:tcW w:w="527" w:type="pct"/>
            <w:gridSpan w:val="2"/>
            <w:tcBorders>
              <w:top w:val="single" w:sz="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3765B7" w:rsidRPr="00CE60AC" w:rsidRDefault="003765B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33691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81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5.8.8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E87060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升降機在運轉中，搬器內應有照明設施，且功能良好。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765B7" w:rsidRPr="00CE60AC" w:rsidRDefault="003765B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334"/>
        </w:trPr>
        <w:tc>
          <w:tcPr>
            <w:tcW w:w="249" w:type="pct"/>
            <w:vMerge/>
            <w:tcBorders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3.絕緣測試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C83EEE" w:rsidRDefault="003765B7" w:rsidP="005136D0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83EEE">
              <w:rPr>
                <w:rFonts w:ascii="標楷體" w:eastAsia="標楷體" w:hAnsi="標楷體" w:cs="Arial"/>
                <w:sz w:val="16"/>
                <w:szCs w:val="16"/>
              </w:rPr>
              <w:t>EN</w:t>
            </w:r>
            <w:r w:rsidRPr="00C83EEE">
              <w:rPr>
                <w:rFonts w:ascii="標楷體" w:eastAsia="標楷體" w:hAnsi="標楷體" w:cs="Arial" w:hint="eastAsia"/>
                <w:sz w:val="16"/>
                <w:szCs w:val="16"/>
              </w:rPr>
              <w:t>60204－1：18.3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rPr>
                <w:rFonts w:ascii="標楷體" w:eastAsia="標楷體" w:hAnsi="標楷體" w:cs="Arial"/>
                <w:strike/>
                <w:w w:val="110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  <w:t xml:space="preserve">500V絕緣實測值須＞1M</w:t>
            </w:r>
            <w:r w:rsidRPr="00CE60AC">
              <w:rPr>
                <w:rFonts w:ascii="標楷體" w:eastAsia="標楷體" w:hAnsi="標楷體" w:cs="Arial" w:hint="eastAsia"/>
                <w:w w:val="110"/>
                <w:kern w:val="0"/>
                <w:sz w:val="18"/>
                <w:szCs w:val="18"/>
              </w:rPr>
              <w:t>Ω</w:t>
            </w:r>
            <w:r w:rsidRPr="00CE60AC"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  <w:t>規定。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3765B7" w:rsidRPr="00CE60AC" w:rsidRDefault="003765B7" w:rsidP="001343E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2B3B9E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1140"/>
        </w:trPr>
        <w:tc>
          <w:tcPr>
            <w:tcW w:w="249" w:type="pct"/>
            <w:vMerge w:val="restart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B3B9E" w:rsidRPr="00BA5D06" w:rsidRDefault="002B3B9E" w:rsidP="003765B7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  <w:sz w:val="17"/>
                <w:szCs w:val="17"/>
              </w:rPr>
            </w:pPr>
            <w:r w:rsidRPr="00BA5D06">
              <w:rPr>
                <w:rFonts w:ascii="標楷體" w:eastAsia="標楷體" w:hAnsi="標楷體" w:cs="Arial"/>
                <w:kern w:val="0"/>
                <w:sz w:val="17"/>
                <w:szCs w:val="17"/>
              </w:rPr>
              <w:t>四、</w:t>
            </w:r>
            <w:r>
              <w:rPr>
                <w:rFonts w:ascii="標楷體" w:eastAsia="標楷體" w:hAnsi="標楷體" w:cs="Arial" w:hint="eastAsia"/>
                <w:kern w:val="0"/>
                <w:sz w:val="17"/>
                <w:szCs w:val="17"/>
              </w:rPr>
              <w:t xml:space="preserve">性能檢查及荷重</w:t>
            </w:r>
            <w:r w:rsidRPr="00BA5D06">
              <w:rPr>
                <w:rFonts w:ascii="標楷體" w:eastAsia="標楷體" w:hAnsi="標楷體" w:cs="Arial"/>
                <w:kern w:val="0"/>
                <w:sz w:val="17"/>
                <w:szCs w:val="17"/>
              </w:rPr>
              <w:t>試驗</w:t>
            </w: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Default="002B3B9E" w:rsidP="002B3B9E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1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.</w:t>
            </w:r>
            <w:r w:rsidRPr="002B3B9E">
              <w:rPr>
                <w:rFonts w:ascii="標楷體" w:eastAsia="標楷體" w:hAnsi="標楷體" w:cs="標楷體" w:hint="eastAsia"/>
                <w:snapToGrid w:val="0"/>
                <w:spacing w:val="16"/>
                <w:w w:val="91"/>
                <w:kern w:val="0"/>
                <w:sz w:val="20"/>
                <w:szCs w:val="20"/>
                <w:fitText w:val="823" w:id="598479619"/>
              </w:rPr>
              <w:t>荷重試</w:t>
            </w:r>
            <w:r w:rsidRPr="002B3B9E">
              <w:rPr>
                <w:rFonts w:ascii="標楷體" w:eastAsia="標楷體" w:hAnsi="標楷體" w:cs="標楷體" w:hint="eastAsia"/>
                <w:snapToGrid w:val="0"/>
                <w:w w:val="91"/>
                <w:kern w:val="0"/>
                <w:sz w:val="20"/>
                <w:szCs w:val="20"/>
                <w:fitText w:val="823" w:id="598479619"/>
              </w:rPr>
              <w:t>驗</w:t>
            </w:r>
          </w:p>
          <w:p w:rsidR="002B3B9E" w:rsidRPr="00CE60AC" w:rsidRDefault="002B3B9E" w:rsidP="002B3B9E">
            <w:pPr>
              <w:snapToGrid w:val="0"/>
              <w:spacing w:line="180" w:lineRule="exact"/>
              <w:ind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Pr="00CE60AC" w:rsidRDefault="002B3B9E" w:rsidP="002B3B9E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2B3B9E" w:rsidRPr="00CE60AC" w:rsidRDefault="002B3B9E" w:rsidP="002B3B9E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5.7.1.5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Pr="00E87060" w:rsidRDefault="002B3B9E" w:rsidP="00E87060">
            <w:pPr>
              <w:snapToGrid w:val="0"/>
              <w:spacing w:line="260" w:lineRule="exact"/>
              <w:rPr>
                <w:rFonts w:ascii="標楷體" w:eastAsia="標楷體" w:hAnsi="標楷體" w:hint="eastAsia"/>
                <w:snapToGrid w:val="0"/>
                <w:spacing w:val="-8"/>
                <w:w w:val="110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100％積載荷重下</w:t>
            </w:r>
            <w:r w:rsidRPr="00FD5A2B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實施升降，運轉應正常，實測值符合規定。</w:t>
            </w:r>
          </w:p>
          <w:p w:rsidR="002B3B9E" w:rsidRPr="002B3B9E" w:rsidRDefault="002B3B9E" w:rsidP="0025192F">
            <w:pPr>
              <w:widowControl/>
              <w:shd w:val="clear" w:color="auto" w:fill="FFFFFF"/>
              <w:spacing w:line="26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FD5A2B">
              <w:rPr>
                <w:rFonts w:eastAsia="標楷體" w:hint="eastAsia"/>
                <w:snapToGrid w:val="0"/>
                <w:spacing w:val="-8"/>
                <w:w w:val="110"/>
                <w:sz w:val="18"/>
                <w:szCs w:val="18"/>
              </w:rPr>
              <w:t>(</w:t>
            </w:r>
            <w:r w:rsidRPr="00FD5A2B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0E6D73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="0025192F"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</w:t>
            </w:r>
            <w:r w:rsidRPr="000E6D73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載</w:t>
            </w:r>
            <w:r w:rsidR="0025192F"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荷重</w:t>
            </w:r>
            <w:r w:rsidRPr="000E6D73">
              <w:rPr>
                <w:rFonts w:ascii="標楷體" w:eastAsia="標楷體" w:hAnsi="標楷體" w:hint="eastAsia"/>
                <w:sz w:val="18"/>
                <w:szCs w:val="18"/>
              </w:rPr>
              <w:t>實測電流值，不得超過銘牌額定電流值；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下降的速</w:t>
            </w:r>
            <w:r w:rsidRPr="000E6D73">
              <w:rPr>
                <w:rFonts w:ascii="標楷體" w:eastAsia="標楷體" w:hAnsi="標楷體" w:cs="Arial" w:hint="eastAsia"/>
                <w:sz w:val="18"/>
                <w:szCs w:val="18"/>
              </w:rPr>
              <w:t>率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不</w:t>
            </w:r>
            <w:r w:rsidRPr="000E6D73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得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超過其額定速</w:t>
            </w:r>
            <w:r w:rsidRPr="000E6D73">
              <w:rPr>
                <w:rFonts w:ascii="標楷體" w:eastAsia="標楷體" w:hAnsi="標楷體" w:cs="Arial" w:hint="eastAsia"/>
                <w:sz w:val="18"/>
                <w:szCs w:val="18"/>
              </w:rPr>
              <w:t>率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的15%</w:t>
            </w:r>
            <w:r w:rsidRPr="000E6D73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B3B9E" w:rsidRPr="00CE60AC" w:rsidRDefault="002B3B9E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A7FBA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996"/>
        </w:trPr>
        <w:tc>
          <w:tcPr>
            <w:tcW w:w="249" w:type="pct"/>
            <w:vMerge/>
            <w:tcBorders>
              <w:top w:val="single" w:sz="12" w:space="0" w:color="auto"/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4A7FBA" w:rsidRPr="00CE60AC" w:rsidRDefault="004A7FBA" w:rsidP="005136D0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CE60AC" w:rsidRDefault="004A7FBA" w:rsidP="004A1F25">
            <w:pPr>
              <w:snapToGrid w:val="0"/>
              <w:spacing w:line="22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制動性能</w:t>
            </w:r>
          </w:p>
          <w:p w:rsidR="004A7FBA" w:rsidRPr="00CE60AC" w:rsidRDefault="004A7FBA" w:rsidP="004A1F25">
            <w:pPr>
              <w:snapToGrid w:val="0"/>
              <w:spacing w:line="22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試驗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E926C7" w:rsidRDefault="001A27D2" w:rsidP="00EB182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E926C7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7C0B37" w:rsidRPr="000E6D73" w:rsidRDefault="007C0B37" w:rsidP="00EB182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E6D73">
              <w:rPr>
                <w:rFonts w:ascii="標楷體" w:eastAsia="標楷體" w:hAnsi="標楷體" w:cs="Arial" w:hint="eastAsia"/>
                <w:sz w:val="16"/>
                <w:szCs w:val="16"/>
              </w:rPr>
              <w:t>EN12159 5.7.4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0E6D73" w:rsidRDefault="006048D8" w:rsidP="001343E9">
            <w:pPr>
              <w:spacing w:line="24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</w:t>
            </w:r>
            <w:r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及額定速率下停止運行。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B12581" w:rsidRPr="00CE60AC" w:rsidRDefault="00B12581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BA5D06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58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A5D06" w:rsidRPr="00BA5D06" w:rsidRDefault="00BA5D06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 w:rsidRPr="00BA5D06">
              <w:rPr>
                <w:rFonts w:ascii="標楷體" w:eastAsia="標楷體" w:hAnsi="標楷體" w:cs="Arial"/>
                <w:spacing w:val="-20"/>
              </w:rPr>
              <w:t>五、其他</w:t>
            </w:r>
          </w:p>
        </w:tc>
        <w:tc>
          <w:tcPr>
            <w:tcW w:w="558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A5D06" w:rsidRPr="000E6D73" w:rsidRDefault="00BA5D06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0E6D73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757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A5D06" w:rsidRPr="000E6D73" w:rsidRDefault="00CE2CD3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BA5D06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BA5D06" w:rsidRPr="000E6D73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="00BA5D06" w:rsidRPr="000E6D73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7.2.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5D06" w:rsidRPr="00E926C7" w:rsidRDefault="00BA5D06" w:rsidP="00BA5D06">
            <w:pPr>
              <w:snapToGrid w:val="0"/>
              <w:spacing w:line="240" w:lineRule="exact"/>
              <w:ind w:left="1175" w:hangingChars="653" w:hanging="1175"/>
              <w:rPr>
                <w:rFonts w:ascii="標楷體" w:eastAsia="標楷體" w:hAnsi="標楷體" w:cs="Arial"/>
                <w:strike/>
                <w:snapToGrid w:val="0"/>
                <w:kern w:val="0"/>
                <w:sz w:val="18"/>
                <w:szCs w:val="18"/>
              </w:rPr>
            </w:pP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E719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 xml:space="preserve">所有銘板、說明及必要操作指示應清楚易讀，且不易磨滅、放置明顯處。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A5D06" w:rsidRPr="001343E9" w:rsidRDefault="00BA5D06" w:rsidP="00C2324D">
            <w:pPr>
              <w:pStyle w:val="a7"/>
              <w:spacing w:line="180" w:lineRule="exact"/>
              <w:jc w:val="both"/>
              <w:rPr>
                <w:rFonts w:ascii="標楷體" w:eastAsia="標楷體" w:hAnsi="標楷體"/>
                <w:color w:val="FF0000"/>
                <w:sz w:val="14"/>
                <w:szCs w:val="16"/>
              </w:rPr>
            </w:pPr>
          </w:p>
        </w:tc>
      </w:tr>
      <w:tr w:rsidR="00BA5D06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76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A5D06" w:rsidRPr="00AE3B9F" w:rsidRDefault="00BA5D06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Default="00BA5D06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Pr="000E6D73" w:rsidRDefault="00BA5D06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Pr="00E926C7" w:rsidRDefault="00BA5D06" w:rsidP="00CE2CD3">
            <w:pPr>
              <w:snapToGrid w:val="0"/>
              <w:spacing w:line="240" w:lineRule="exact"/>
              <w:ind w:left="261" w:hangingChars="145" w:hanging="261"/>
              <w:rPr>
                <w:rFonts w:ascii="標楷體" w:eastAsia="標楷體" w:hAnsi="標楷體" w:cs="Arial"/>
                <w:strike/>
                <w:snapToGrid w:val="0"/>
                <w:kern w:val="0"/>
                <w:sz w:val="18"/>
                <w:szCs w:val="18"/>
              </w:rPr>
            </w:pP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E719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銘板標示：製造商、</w:t>
            </w:r>
            <w:r w:rsidRPr="000E719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型式、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製造號碼、製造年月、積載荷重、速</w:t>
            </w:r>
            <w:r w:rsidRPr="000E719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率、升程、鋼索(如果有)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等。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BA5D06" w:rsidRPr="001343E9" w:rsidRDefault="00BA5D06" w:rsidP="00C2324D">
            <w:pPr>
              <w:pStyle w:val="a7"/>
              <w:spacing w:line="180" w:lineRule="exact"/>
              <w:jc w:val="both"/>
              <w:rPr>
                <w:rFonts w:ascii="標楷體" w:eastAsia="標楷體" w:hAnsi="標楷體"/>
                <w:color w:val="FF0000"/>
                <w:sz w:val="14"/>
                <w:szCs w:val="16"/>
              </w:rPr>
            </w:pPr>
          </w:p>
        </w:tc>
      </w:tr>
      <w:tr w:rsidR="009B2A4B" w:rsidRPr="00CE60AC" w:rsidTr="009B2A4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5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9B2A4B" w:rsidRPr="0028401D" w:rsidRDefault="009B2A4B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  <w:sz w:val="18"/>
                <w:szCs w:val="18"/>
              </w:rPr>
            </w:pP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B2A4B" w:rsidRPr="00D0319F" w:rsidRDefault="009B2A4B" w:rsidP="00E926C7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3629" w:type="pct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9B2A4B" w:rsidRPr="00CE60AC" w:rsidTr="009B2A4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32"/>
        </w:trPr>
        <w:tc>
          <w:tcPr>
            <w:tcW w:w="249" w:type="pct"/>
            <w:vMerge/>
            <w:tcBorders>
              <w:bottom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9B2A4B" w:rsidRPr="0028401D" w:rsidRDefault="009B2A4B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  <w:sz w:val="18"/>
                <w:szCs w:val="18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B2A4B" w:rsidRPr="009C25AA" w:rsidRDefault="009B2A4B" w:rsidP="0055766E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color w:val="FF0000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 xml:space="preserve">3.實測值</w:t>
            </w:r>
          </w:p>
        </w:tc>
        <w:tc>
          <w:tcPr>
            <w:tcW w:w="3629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B2A4B" w:rsidRPr="004A03D8" w:rsidRDefault="009B2A4B" w:rsidP="0055766E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</w:tbl>
    <w:p w:rsidR="001A27D2" w:rsidRPr="001A27D2" w:rsidRDefault="001A27D2" w:rsidP="009B7193">
      <w:pPr>
        <w:snapToGrid w:val="0"/>
        <w:spacing w:line="26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備註：1.「EN」指歐盟標準（EN12159：2012）；「安檢則」指危險性機械及設備安全檢查規則。</w:t>
      </w:r>
    </w:p>
    <w:p w:rsidR="001A27D2" w:rsidRPr="001A27D2" w:rsidRDefault="001A27D2" w:rsidP="001A27D2">
      <w:pPr>
        <w:snapToGrid w:val="0"/>
        <w:spacing w:line="24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1A27D2" w:rsidRPr="001A27D2" w:rsidRDefault="001A27D2" w:rsidP="001A27D2">
      <w:pPr>
        <w:snapToGrid w:val="0"/>
        <w:spacing w:line="24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9C7EA1" w:rsidRPr="000E6D73" w:rsidRDefault="001A27D2" w:rsidP="000E6D73">
      <w:pPr>
        <w:snapToGrid w:val="0"/>
        <w:spacing w:line="26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4.</w:t>
      </w:r>
      <w:r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0E6D73" w:rsidRPr="00513BAC">
        <w:rPr>
          <w:rFonts w:ascii="標楷體" w:eastAsia="標楷體" w:hAnsi="標楷體"/>
          <w:sz w:val="18"/>
          <w:szCs w:val="18"/>
        </w:rPr>
        <w:t>ˇ</w:t>
      </w:r>
      <w:r w:rsidR="000E6D73" w:rsidRPr="00513BAC">
        <w:rPr>
          <w:rFonts w:ascii="標楷體" w:eastAsia="標楷體" w:hAnsi="標楷體" w:hint="eastAsia"/>
          <w:sz w:val="18"/>
          <w:szCs w:val="18"/>
        </w:rPr>
        <w:t>」</w:t>
      </w:r>
      <w:r w:rsidR="000E6D73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6B1411">
        <w:rPr>
          <w:rFonts w:ascii="標楷體" w:eastAsia="標楷體" w:cs="標楷體" w:hint="eastAsia"/>
          <w:color w:val="000000"/>
          <w:sz w:val="18"/>
          <w:szCs w:val="18"/>
        </w:rPr>
        <w:t>「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自</w:t>
      </w:r>
      <w:r w:rsidR="00CE2CD3">
        <w:rPr>
          <w:rFonts w:ascii="標楷體" w:eastAsia="標楷體" w:cs="標楷體" w:hint="eastAsia"/>
          <w:color w:val="000000"/>
          <w:sz w:val="18"/>
          <w:szCs w:val="18"/>
        </w:rPr>
        <w:t>動</w:t>
      </w:r>
      <w:r w:rsidR="000E6D73" w:rsidRPr="00A46B32">
        <w:rPr>
          <w:rFonts w:ascii="標楷體" w:eastAsia="標楷體" w:hAnsi="標楷體"/>
          <w:sz w:val="18"/>
          <w:szCs w:val="18"/>
        </w:rPr>
        <w:t>檢查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6B1411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0E6D73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0E6D73" w:rsidRPr="00D0319F">
        <w:rPr>
          <w:rFonts w:ascii="標楷體" w:eastAsia="標楷體" w:hint="eastAsia"/>
          <w:sz w:val="18"/>
          <w:szCs w:val="18"/>
        </w:rPr>
        <w:t>。</w:t>
      </w:r>
    </w:p>
    <w:p w:rsidR="009C7EA1" w:rsidRPr="008632F5" w:rsidRDefault="00E926C7" w:rsidP="009C7EA1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09"/>
        <w:gridCol w:w="992"/>
        <w:gridCol w:w="1134"/>
        <w:gridCol w:w="682"/>
      </w:tblGrid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7511DE" w:rsidRDefault="007511DE" w:rsidP="00997CB1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7511DE" w:rsidRPr="00437428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7511DE" w:rsidRPr="00437428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7511DE" w:rsidRPr="00437428" w:rsidRDefault="000E6D73" w:rsidP="000E6D7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7511DE" w:rsidRPr="00437428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7511DE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3018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7511DE" w:rsidRPr="00BD5295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7511DE" w:rsidRPr="006278AD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6278AD">
              <w:rPr>
                <w:rFonts w:ascii="標楷體" w:eastAsia="標楷體" w:hint="eastAsia"/>
                <w:sz w:val="20"/>
              </w:rPr>
              <w:t>不符項目：</w:t>
            </w:r>
            <w:r w:rsidRPr="006278A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Pr="00BD5295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7511DE" w:rsidRPr="000E6D73" w:rsidRDefault="007511DE" w:rsidP="00997CB1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0E6D73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Pr="00BD5295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7511DE" w:rsidRPr="00BA5D06" w:rsidRDefault="007511DE" w:rsidP="00997CB1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BA5D06" w:rsidRDefault="00BA5D06" w:rsidP="00997CB1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  <w:p w:rsidR="007511DE" w:rsidRPr="00BA5D06" w:rsidRDefault="007511DE" w:rsidP="00997CB1">
            <w:pPr>
              <w:snapToGrid w:val="0"/>
              <w:spacing w:line="0" w:lineRule="atLeast"/>
              <w:jc w:val="both"/>
              <w:rPr>
                <w:rFonts w:ascii="標楷體" w:eastAsia="標楷體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7511DE" w:rsidRPr="00437428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7511DE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Pr="00C1714A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Pr="00C1714A" w:rsidRDefault="007511DE" w:rsidP="00997CB1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7511DE" w:rsidRPr="00437428" w:rsidRDefault="007511DE" w:rsidP="007511DE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7511DE" w:rsidTr="00975CFD">
        <w:tblPrEx>
          <w:tblCellMar>
            <w:top w:w="0" w:type="dxa"/>
            <w:bottom w:w="0" w:type="dxa"/>
          </w:tblCellMar>
        </w:tblPrEx>
        <w:trPr>
          <w:gridBefore w:val="2"/>
          <w:wBefore w:w="7513" w:type="dxa"/>
          <w:trHeight w:hRule="exact" w:val="284"/>
        </w:trPr>
        <w:tc>
          <w:tcPr>
            <w:tcW w:w="99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511DE" w:rsidRDefault="007511DE" w:rsidP="00997CB1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34" w:type="dxa"/>
            <w:tcBorders>
              <w:left w:val="single" w:sz="12" w:space="0" w:color="auto"/>
            </w:tcBorders>
            <w:vAlign w:val="center"/>
          </w:tcPr>
          <w:p w:rsidR="007511DE" w:rsidRPr="00D76E61" w:rsidRDefault="00D76E61" w:rsidP="00997CB1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W3-61-18B</w:t>
            </w:r>
          </w:p>
        </w:tc>
        <w:tc>
          <w:tcPr>
            <w:tcW w:w="682" w:type="dxa"/>
            <w:tcBorders>
              <w:left w:val="single" w:sz="12" w:space="0" w:color="auto"/>
            </w:tcBorders>
            <w:vAlign w:val="center"/>
          </w:tcPr>
          <w:p w:rsidR="007511DE" w:rsidRPr="00D76E61" w:rsidRDefault="00653B1B" w:rsidP="00997CB1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7511DE" w:rsidRDefault="007511DE" w:rsidP="009B7193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sectPr w:rsidR="007511DE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9751B" w:rsidRDefault="00D9751B">
      <w:r>
        <w:separator/>
      </w:r>
    </w:p>
  </w:endnote>
  <w:endnote w:type="continuationSeparator" w:id="0">
    <w:p w:rsidR="00D9751B" w:rsidRDefault="00D97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9751B" w:rsidRDefault="00D9751B">
      <w:r>
        <w:separator/>
      </w:r>
    </w:p>
  </w:footnote>
  <w:footnote w:type="continuationSeparator" w:id="0">
    <w:p w:rsidR="00D9751B" w:rsidRDefault="00D97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684"/>
    <w:multiLevelType w:val="hybridMultilevel"/>
    <w:tmpl w:val="50B471F6"/>
    <w:lvl w:ilvl="0" w:tplc="02E6946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DD2243"/>
    <w:multiLevelType w:val="hybridMultilevel"/>
    <w:tmpl w:val="2D825B6A"/>
    <w:lvl w:ilvl="0" w:tplc="B6C40424">
      <w:start w:val="1"/>
      <w:numFmt w:val="bullet"/>
      <w:lvlText w:val="-"/>
      <w:lvlJc w:val="left"/>
      <w:pPr>
        <w:ind w:left="360" w:hanging="360"/>
      </w:pPr>
      <w:rPr>
        <w:rFonts w:ascii="Arial" w:eastAsia="新細明體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F56088C"/>
    <w:multiLevelType w:val="hybridMultilevel"/>
    <w:tmpl w:val="448AAF8C"/>
    <w:lvl w:ilvl="0" w:tplc="4B463BCA">
      <w:start w:val="1"/>
      <w:numFmt w:val="decimal"/>
      <w:lvlText w:val="(%1)"/>
      <w:lvlJc w:val="left"/>
      <w:pPr>
        <w:ind w:left="38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84" w:hanging="480"/>
      </w:pPr>
    </w:lvl>
    <w:lvl w:ilvl="2" w:tplc="0409001B" w:tentative="1">
      <w:start w:val="1"/>
      <w:numFmt w:val="lowerRoman"/>
      <w:lvlText w:val="%3."/>
      <w:lvlJc w:val="right"/>
      <w:pPr>
        <w:ind w:left="1464" w:hanging="480"/>
      </w:pPr>
    </w:lvl>
    <w:lvl w:ilvl="3" w:tplc="0409000F" w:tentative="1">
      <w:start w:val="1"/>
      <w:numFmt w:val="decimal"/>
      <w:lvlText w:val="%4."/>
      <w:lvlJc w:val="left"/>
      <w:pPr>
        <w:ind w:left="194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24" w:hanging="480"/>
      </w:pPr>
    </w:lvl>
    <w:lvl w:ilvl="5" w:tplc="0409001B" w:tentative="1">
      <w:start w:val="1"/>
      <w:numFmt w:val="lowerRoman"/>
      <w:lvlText w:val="%6."/>
      <w:lvlJc w:val="right"/>
      <w:pPr>
        <w:ind w:left="2904" w:hanging="480"/>
      </w:pPr>
    </w:lvl>
    <w:lvl w:ilvl="6" w:tplc="0409000F" w:tentative="1">
      <w:start w:val="1"/>
      <w:numFmt w:val="decimal"/>
      <w:lvlText w:val="%7."/>
      <w:lvlJc w:val="left"/>
      <w:pPr>
        <w:ind w:left="338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64" w:hanging="480"/>
      </w:pPr>
    </w:lvl>
    <w:lvl w:ilvl="8" w:tplc="0409001B" w:tentative="1">
      <w:start w:val="1"/>
      <w:numFmt w:val="lowerRoman"/>
      <w:lvlText w:val="%9."/>
      <w:lvlJc w:val="right"/>
      <w:pPr>
        <w:ind w:left="4344" w:hanging="480"/>
      </w:pPr>
    </w:lvl>
  </w:abstractNum>
  <w:abstractNum w:abstractNumId="3" w15:restartNumberingAfterBreak="0">
    <w:nsid w:val="1FB813CC"/>
    <w:multiLevelType w:val="multilevel"/>
    <w:tmpl w:val="6B80AE00"/>
    <w:lvl w:ilvl="0">
      <w:start w:val="5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737" w:hanging="73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7B14795"/>
    <w:multiLevelType w:val="hybridMultilevel"/>
    <w:tmpl w:val="62FA8CF6"/>
    <w:lvl w:ilvl="0" w:tplc="55BA392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D907C2A"/>
    <w:multiLevelType w:val="hybridMultilevel"/>
    <w:tmpl w:val="96A6FA86"/>
    <w:lvl w:ilvl="0" w:tplc="E1C85F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9" w15:restartNumberingAfterBreak="0">
    <w:nsid w:val="505C2653"/>
    <w:multiLevelType w:val="hybridMultilevel"/>
    <w:tmpl w:val="199A8274"/>
    <w:lvl w:ilvl="0" w:tplc="CCE4FB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4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69593616"/>
    <w:multiLevelType w:val="hybridMultilevel"/>
    <w:tmpl w:val="5FD6ED66"/>
    <w:lvl w:ilvl="0" w:tplc="D6D8C00E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cs="標楷體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6E4820FA"/>
    <w:multiLevelType w:val="hybridMultilevel"/>
    <w:tmpl w:val="B3EE53B8"/>
    <w:lvl w:ilvl="0" w:tplc="9000F9D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DE4571C"/>
    <w:multiLevelType w:val="hybridMultilevel"/>
    <w:tmpl w:val="300C90D8"/>
    <w:lvl w:ilvl="0" w:tplc="D646F5F4">
      <w:start w:val="1"/>
      <w:numFmt w:val="decimal"/>
      <w:lvlText w:val="(%1)"/>
      <w:lvlJc w:val="left"/>
      <w:pPr>
        <w:ind w:left="38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84" w:hanging="480"/>
      </w:pPr>
    </w:lvl>
    <w:lvl w:ilvl="2" w:tplc="0409001B" w:tentative="1">
      <w:start w:val="1"/>
      <w:numFmt w:val="lowerRoman"/>
      <w:lvlText w:val="%3."/>
      <w:lvlJc w:val="right"/>
      <w:pPr>
        <w:ind w:left="1464" w:hanging="480"/>
      </w:pPr>
    </w:lvl>
    <w:lvl w:ilvl="3" w:tplc="0409000F" w:tentative="1">
      <w:start w:val="1"/>
      <w:numFmt w:val="decimal"/>
      <w:lvlText w:val="%4."/>
      <w:lvlJc w:val="left"/>
      <w:pPr>
        <w:ind w:left="194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24" w:hanging="480"/>
      </w:pPr>
    </w:lvl>
    <w:lvl w:ilvl="5" w:tplc="0409001B" w:tentative="1">
      <w:start w:val="1"/>
      <w:numFmt w:val="lowerRoman"/>
      <w:lvlText w:val="%6."/>
      <w:lvlJc w:val="right"/>
      <w:pPr>
        <w:ind w:left="2904" w:hanging="480"/>
      </w:pPr>
    </w:lvl>
    <w:lvl w:ilvl="6" w:tplc="0409000F" w:tentative="1">
      <w:start w:val="1"/>
      <w:numFmt w:val="decimal"/>
      <w:lvlText w:val="%7."/>
      <w:lvlJc w:val="left"/>
      <w:pPr>
        <w:ind w:left="338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64" w:hanging="480"/>
      </w:pPr>
    </w:lvl>
    <w:lvl w:ilvl="8" w:tplc="0409001B" w:tentative="1">
      <w:start w:val="1"/>
      <w:numFmt w:val="lowerRoman"/>
      <w:lvlText w:val="%9."/>
      <w:lvlJc w:val="right"/>
      <w:pPr>
        <w:ind w:left="4344" w:hanging="480"/>
      </w:pPr>
    </w:lvl>
  </w:abstractNum>
  <w:abstractNum w:abstractNumId="20" w15:restartNumberingAfterBreak="0">
    <w:nsid w:val="7F035D25"/>
    <w:multiLevelType w:val="hybridMultilevel"/>
    <w:tmpl w:val="72C0D26E"/>
    <w:lvl w:ilvl="0" w:tplc="C62E8024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2080822">
    <w:abstractNumId w:val="8"/>
  </w:num>
  <w:num w:numId="2" w16cid:durableId="1800948820">
    <w:abstractNumId w:val="13"/>
  </w:num>
  <w:num w:numId="3" w16cid:durableId="141698014">
    <w:abstractNumId w:val="18"/>
  </w:num>
  <w:num w:numId="4" w16cid:durableId="652680488">
    <w:abstractNumId w:val="12"/>
  </w:num>
  <w:num w:numId="5" w16cid:durableId="1343363220">
    <w:abstractNumId w:val="14"/>
  </w:num>
  <w:num w:numId="6" w16cid:durableId="331226334">
    <w:abstractNumId w:val="7"/>
  </w:num>
  <w:num w:numId="7" w16cid:durableId="933172974">
    <w:abstractNumId w:val="10"/>
  </w:num>
  <w:num w:numId="8" w16cid:durableId="1609923061">
    <w:abstractNumId w:val="11"/>
  </w:num>
  <w:num w:numId="9" w16cid:durableId="1999458708">
    <w:abstractNumId w:val="17"/>
  </w:num>
  <w:num w:numId="10" w16cid:durableId="1594168903">
    <w:abstractNumId w:val="6"/>
  </w:num>
  <w:num w:numId="11" w16cid:durableId="1681197877">
    <w:abstractNumId w:val="20"/>
  </w:num>
  <w:num w:numId="12" w16cid:durableId="400638843">
    <w:abstractNumId w:val="15"/>
  </w:num>
  <w:num w:numId="13" w16cid:durableId="59791449">
    <w:abstractNumId w:val="19"/>
  </w:num>
  <w:num w:numId="14" w16cid:durableId="154341633">
    <w:abstractNumId w:val="1"/>
  </w:num>
  <w:num w:numId="15" w16cid:durableId="73016098">
    <w:abstractNumId w:val="0"/>
  </w:num>
  <w:num w:numId="16" w16cid:durableId="198130210">
    <w:abstractNumId w:val="16"/>
  </w:num>
  <w:num w:numId="17" w16cid:durableId="1770157888">
    <w:abstractNumId w:val="2"/>
  </w:num>
  <w:num w:numId="18" w16cid:durableId="677267342">
    <w:abstractNumId w:val="3"/>
    <w:lvlOverride w:ilvl="0">
      <w:lvl w:ilvl="0">
        <w:start w:val="5"/>
        <w:numFmt w:val="decimal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737" w:hanging="73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1418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1984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2551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19" w16cid:durableId="1371880400">
    <w:abstractNumId w:val="9"/>
  </w:num>
  <w:num w:numId="20" w16cid:durableId="1512603466">
    <w:abstractNumId w:val="5"/>
  </w:num>
  <w:num w:numId="21" w16cid:durableId="65997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6ADA"/>
    <w:rsid w:val="00001EAD"/>
    <w:rsid w:val="00010AB8"/>
    <w:rsid w:val="00010C1D"/>
    <w:rsid w:val="00017019"/>
    <w:rsid w:val="00017AF9"/>
    <w:rsid w:val="000227DF"/>
    <w:rsid w:val="0002500B"/>
    <w:rsid w:val="00026069"/>
    <w:rsid w:val="000272F9"/>
    <w:rsid w:val="00032E82"/>
    <w:rsid w:val="00033055"/>
    <w:rsid w:val="00034BB0"/>
    <w:rsid w:val="00036A2B"/>
    <w:rsid w:val="0003768C"/>
    <w:rsid w:val="000407E9"/>
    <w:rsid w:val="00043CE4"/>
    <w:rsid w:val="0004736C"/>
    <w:rsid w:val="00061AE1"/>
    <w:rsid w:val="00071200"/>
    <w:rsid w:val="00076D65"/>
    <w:rsid w:val="00083512"/>
    <w:rsid w:val="000842B7"/>
    <w:rsid w:val="000855C2"/>
    <w:rsid w:val="000878C7"/>
    <w:rsid w:val="000904B7"/>
    <w:rsid w:val="00090AD4"/>
    <w:rsid w:val="00091D9A"/>
    <w:rsid w:val="00092ACA"/>
    <w:rsid w:val="00093B42"/>
    <w:rsid w:val="000A0221"/>
    <w:rsid w:val="000A2053"/>
    <w:rsid w:val="000A2594"/>
    <w:rsid w:val="000A3787"/>
    <w:rsid w:val="000A5BD5"/>
    <w:rsid w:val="000A6664"/>
    <w:rsid w:val="000B24E0"/>
    <w:rsid w:val="000B5F5A"/>
    <w:rsid w:val="000B6BC5"/>
    <w:rsid w:val="000C02E2"/>
    <w:rsid w:val="000C06CC"/>
    <w:rsid w:val="000C18D6"/>
    <w:rsid w:val="000C2FC7"/>
    <w:rsid w:val="000C716A"/>
    <w:rsid w:val="000C7273"/>
    <w:rsid w:val="000D0DAF"/>
    <w:rsid w:val="000D4C99"/>
    <w:rsid w:val="000D717E"/>
    <w:rsid w:val="000E1078"/>
    <w:rsid w:val="000E1A66"/>
    <w:rsid w:val="000E4791"/>
    <w:rsid w:val="000E5203"/>
    <w:rsid w:val="000E6D73"/>
    <w:rsid w:val="000E7022"/>
    <w:rsid w:val="000F00C9"/>
    <w:rsid w:val="000F2702"/>
    <w:rsid w:val="000F332C"/>
    <w:rsid w:val="001066B8"/>
    <w:rsid w:val="00106CB4"/>
    <w:rsid w:val="00106F2A"/>
    <w:rsid w:val="00110819"/>
    <w:rsid w:val="00112C0E"/>
    <w:rsid w:val="00117956"/>
    <w:rsid w:val="0012701C"/>
    <w:rsid w:val="001343E9"/>
    <w:rsid w:val="00146A21"/>
    <w:rsid w:val="001524D4"/>
    <w:rsid w:val="001525DD"/>
    <w:rsid w:val="001552A2"/>
    <w:rsid w:val="00163A27"/>
    <w:rsid w:val="00164ED7"/>
    <w:rsid w:val="001660A8"/>
    <w:rsid w:val="00166C0C"/>
    <w:rsid w:val="00167177"/>
    <w:rsid w:val="001736AD"/>
    <w:rsid w:val="00177F84"/>
    <w:rsid w:val="001801FB"/>
    <w:rsid w:val="001809E4"/>
    <w:rsid w:val="00181776"/>
    <w:rsid w:val="00182EDF"/>
    <w:rsid w:val="00184500"/>
    <w:rsid w:val="00185FBD"/>
    <w:rsid w:val="001861EF"/>
    <w:rsid w:val="00186723"/>
    <w:rsid w:val="00187B01"/>
    <w:rsid w:val="00187D1D"/>
    <w:rsid w:val="0019233C"/>
    <w:rsid w:val="00193338"/>
    <w:rsid w:val="00193884"/>
    <w:rsid w:val="00195D6D"/>
    <w:rsid w:val="001A0D66"/>
    <w:rsid w:val="001A27D2"/>
    <w:rsid w:val="001A6CB5"/>
    <w:rsid w:val="001B4249"/>
    <w:rsid w:val="001B459E"/>
    <w:rsid w:val="001C0141"/>
    <w:rsid w:val="001C237E"/>
    <w:rsid w:val="001C2B7F"/>
    <w:rsid w:val="001D1860"/>
    <w:rsid w:val="001D20EA"/>
    <w:rsid w:val="001E10B1"/>
    <w:rsid w:val="001E1309"/>
    <w:rsid w:val="001E1C0D"/>
    <w:rsid w:val="001E38DD"/>
    <w:rsid w:val="001E709F"/>
    <w:rsid w:val="001F347A"/>
    <w:rsid w:val="001F6175"/>
    <w:rsid w:val="001F6514"/>
    <w:rsid w:val="002037FC"/>
    <w:rsid w:val="00203CAA"/>
    <w:rsid w:val="00204FE0"/>
    <w:rsid w:val="00206C01"/>
    <w:rsid w:val="002102A7"/>
    <w:rsid w:val="0021055D"/>
    <w:rsid w:val="00212551"/>
    <w:rsid w:val="00213536"/>
    <w:rsid w:val="00215C33"/>
    <w:rsid w:val="00215CEF"/>
    <w:rsid w:val="00216B20"/>
    <w:rsid w:val="00220A12"/>
    <w:rsid w:val="00221A26"/>
    <w:rsid w:val="002248E6"/>
    <w:rsid w:val="00224A1F"/>
    <w:rsid w:val="00225A75"/>
    <w:rsid w:val="002266EE"/>
    <w:rsid w:val="002326C8"/>
    <w:rsid w:val="00232AFF"/>
    <w:rsid w:val="00232EDF"/>
    <w:rsid w:val="00241723"/>
    <w:rsid w:val="002432C8"/>
    <w:rsid w:val="00250773"/>
    <w:rsid w:val="00250EA0"/>
    <w:rsid w:val="0025192F"/>
    <w:rsid w:val="00252E81"/>
    <w:rsid w:val="00253B40"/>
    <w:rsid w:val="002544A5"/>
    <w:rsid w:val="002558CE"/>
    <w:rsid w:val="00257EC9"/>
    <w:rsid w:val="002633AB"/>
    <w:rsid w:val="0027126E"/>
    <w:rsid w:val="002716BF"/>
    <w:rsid w:val="002735BA"/>
    <w:rsid w:val="00282DDC"/>
    <w:rsid w:val="00283578"/>
    <w:rsid w:val="0028401D"/>
    <w:rsid w:val="00286706"/>
    <w:rsid w:val="0029009A"/>
    <w:rsid w:val="00293D80"/>
    <w:rsid w:val="00296254"/>
    <w:rsid w:val="002A1329"/>
    <w:rsid w:val="002A372A"/>
    <w:rsid w:val="002B04D5"/>
    <w:rsid w:val="002B3A92"/>
    <w:rsid w:val="002B3B9E"/>
    <w:rsid w:val="002B4299"/>
    <w:rsid w:val="002B5719"/>
    <w:rsid w:val="002C15A2"/>
    <w:rsid w:val="002C20D5"/>
    <w:rsid w:val="002C51E4"/>
    <w:rsid w:val="002C7C96"/>
    <w:rsid w:val="002C7D1D"/>
    <w:rsid w:val="002D54D9"/>
    <w:rsid w:val="002E16B8"/>
    <w:rsid w:val="002E2197"/>
    <w:rsid w:val="002E60D6"/>
    <w:rsid w:val="002E61C1"/>
    <w:rsid w:val="002F350F"/>
    <w:rsid w:val="002F3A7C"/>
    <w:rsid w:val="002F6FAC"/>
    <w:rsid w:val="00302698"/>
    <w:rsid w:val="00305525"/>
    <w:rsid w:val="00312037"/>
    <w:rsid w:val="00312D86"/>
    <w:rsid w:val="0031432B"/>
    <w:rsid w:val="003146E3"/>
    <w:rsid w:val="003227AA"/>
    <w:rsid w:val="0032315B"/>
    <w:rsid w:val="003317A3"/>
    <w:rsid w:val="00331F0D"/>
    <w:rsid w:val="0033469E"/>
    <w:rsid w:val="00335812"/>
    <w:rsid w:val="003364EF"/>
    <w:rsid w:val="00336916"/>
    <w:rsid w:val="003417AB"/>
    <w:rsid w:val="00342B4A"/>
    <w:rsid w:val="0034371D"/>
    <w:rsid w:val="003441B0"/>
    <w:rsid w:val="00350C01"/>
    <w:rsid w:val="00356044"/>
    <w:rsid w:val="00357AE2"/>
    <w:rsid w:val="00363498"/>
    <w:rsid w:val="0036519B"/>
    <w:rsid w:val="003651FE"/>
    <w:rsid w:val="00370089"/>
    <w:rsid w:val="003765B7"/>
    <w:rsid w:val="003803D5"/>
    <w:rsid w:val="00381F2B"/>
    <w:rsid w:val="0038288C"/>
    <w:rsid w:val="00383778"/>
    <w:rsid w:val="00383B91"/>
    <w:rsid w:val="00385E36"/>
    <w:rsid w:val="0038723C"/>
    <w:rsid w:val="00390D1C"/>
    <w:rsid w:val="00391311"/>
    <w:rsid w:val="00391962"/>
    <w:rsid w:val="00393837"/>
    <w:rsid w:val="00395D80"/>
    <w:rsid w:val="003A13A2"/>
    <w:rsid w:val="003A7380"/>
    <w:rsid w:val="003B79B5"/>
    <w:rsid w:val="003C1A06"/>
    <w:rsid w:val="003C4C43"/>
    <w:rsid w:val="003C51B9"/>
    <w:rsid w:val="003C6B25"/>
    <w:rsid w:val="003C7891"/>
    <w:rsid w:val="003D0856"/>
    <w:rsid w:val="003D2225"/>
    <w:rsid w:val="003D4450"/>
    <w:rsid w:val="003E05BD"/>
    <w:rsid w:val="003E0720"/>
    <w:rsid w:val="003E10ED"/>
    <w:rsid w:val="003E3F37"/>
    <w:rsid w:val="003F0453"/>
    <w:rsid w:val="003F06B4"/>
    <w:rsid w:val="003F237A"/>
    <w:rsid w:val="003F7433"/>
    <w:rsid w:val="00406964"/>
    <w:rsid w:val="004138BC"/>
    <w:rsid w:val="00414048"/>
    <w:rsid w:val="00421AB1"/>
    <w:rsid w:val="004269FF"/>
    <w:rsid w:val="00426ADA"/>
    <w:rsid w:val="00430DFE"/>
    <w:rsid w:val="0043232E"/>
    <w:rsid w:val="00433833"/>
    <w:rsid w:val="00433D99"/>
    <w:rsid w:val="00436083"/>
    <w:rsid w:val="00437367"/>
    <w:rsid w:val="0043757B"/>
    <w:rsid w:val="00445DC9"/>
    <w:rsid w:val="00447B0A"/>
    <w:rsid w:val="00452249"/>
    <w:rsid w:val="00454AA2"/>
    <w:rsid w:val="00454E28"/>
    <w:rsid w:val="00460224"/>
    <w:rsid w:val="00460D8B"/>
    <w:rsid w:val="004621E3"/>
    <w:rsid w:val="004652B9"/>
    <w:rsid w:val="004654C8"/>
    <w:rsid w:val="00466CFA"/>
    <w:rsid w:val="00473C13"/>
    <w:rsid w:val="0047613A"/>
    <w:rsid w:val="00476ACC"/>
    <w:rsid w:val="0048093E"/>
    <w:rsid w:val="00482F91"/>
    <w:rsid w:val="0049291A"/>
    <w:rsid w:val="00496430"/>
    <w:rsid w:val="004A03D8"/>
    <w:rsid w:val="004A08CC"/>
    <w:rsid w:val="004A1F25"/>
    <w:rsid w:val="004A3C75"/>
    <w:rsid w:val="004A73D0"/>
    <w:rsid w:val="004A7FBA"/>
    <w:rsid w:val="004B2408"/>
    <w:rsid w:val="004B47CF"/>
    <w:rsid w:val="004B6202"/>
    <w:rsid w:val="004C06C0"/>
    <w:rsid w:val="004C07FD"/>
    <w:rsid w:val="004C1906"/>
    <w:rsid w:val="004C319C"/>
    <w:rsid w:val="004C6CFA"/>
    <w:rsid w:val="004C7227"/>
    <w:rsid w:val="004D1FD2"/>
    <w:rsid w:val="004D4628"/>
    <w:rsid w:val="004D5276"/>
    <w:rsid w:val="004D5F93"/>
    <w:rsid w:val="004E01BC"/>
    <w:rsid w:val="004F2190"/>
    <w:rsid w:val="004F2FB9"/>
    <w:rsid w:val="004F4A72"/>
    <w:rsid w:val="00502643"/>
    <w:rsid w:val="00503816"/>
    <w:rsid w:val="005045FF"/>
    <w:rsid w:val="005074E5"/>
    <w:rsid w:val="00511AB8"/>
    <w:rsid w:val="005136D0"/>
    <w:rsid w:val="00513C7E"/>
    <w:rsid w:val="00515590"/>
    <w:rsid w:val="00522C6B"/>
    <w:rsid w:val="005240C5"/>
    <w:rsid w:val="005240D4"/>
    <w:rsid w:val="0053705B"/>
    <w:rsid w:val="00537426"/>
    <w:rsid w:val="005375EE"/>
    <w:rsid w:val="0054336A"/>
    <w:rsid w:val="00543918"/>
    <w:rsid w:val="005558D8"/>
    <w:rsid w:val="0055650C"/>
    <w:rsid w:val="005565AF"/>
    <w:rsid w:val="00556C75"/>
    <w:rsid w:val="0055720B"/>
    <w:rsid w:val="0055766E"/>
    <w:rsid w:val="00557DFF"/>
    <w:rsid w:val="00560A52"/>
    <w:rsid w:val="005628FA"/>
    <w:rsid w:val="0056348E"/>
    <w:rsid w:val="005730FF"/>
    <w:rsid w:val="00573C63"/>
    <w:rsid w:val="00573FAA"/>
    <w:rsid w:val="005763EA"/>
    <w:rsid w:val="00577FBD"/>
    <w:rsid w:val="00582C8F"/>
    <w:rsid w:val="00583CE3"/>
    <w:rsid w:val="00584763"/>
    <w:rsid w:val="0058606A"/>
    <w:rsid w:val="0058739A"/>
    <w:rsid w:val="00590103"/>
    <w:rsid w:val="00590E72"/>
    <w:rsid w:val="005956B2"/>
    <w:rsid w:val="00595B5B"/>
    <w:rsid w:val="00597EFF"/>
    <w:rsid w:val="005A027A"/>
    <w:rsid w:val="005A39AE"/>
    <w:rsid w:val="005A602D"/>
    <w:rsid w:val="005A667D"/>
    <w:rsid w:val="005A6933"/>
    <w:rsid w:val="005A7FC0"/>
    <w:rsid w:val="005B22C9"/>
    <w:rsid w:val="005B3E5B"/>
    <w:rsid w:val="005B5C9F"/>
    <w:rsid w:val="005B74AE"/>
    <w:rsid w:val="005C10DC"/>
    <w:rsid w:val="005C672D"/>
    <w:rsid w:val="005D198D"/>
    <w:rsid w:val="005D2947"/>
    <w:rsid w:val="005D526B"/>
    <w:rsid w:val="005D6650"/>
    <w:rsid w:val="005D7D09"/>
    <w:rsid w:val="005E14A2"/>
    <w:rsid w:val="005E20AC"/>
    <w:rsid w:val="005E32E9"/>
    <w:rsid w:val="005E78CC"/>
    <w:rsid w:val="005F02EC"/>
    <w:rsid w:val="005F3329"/>
    <w:rsid w:val="006048D8"/>
    <w:rsid w:val="006056F7"/>
    <w:rsid w:val="00610048"/>
    <w:rsid w:val="00612E87"/>
    <w:rsid w:val="00613211"/>
    <w:rsid w:val="006141EE"/>
    <w:rsid w:val="0061541B"/>
    <w:rsid w:val="00617150"/>
    <w:rsid w:val="0062300B"/>
    <w:rsid w:val="00623EE6"/>
    <w:rsid w:val="0062451D"/>
    <w:rsid w:val="00627484"/>
    <w:rsid w:val="006278AD"/>
    <w:rsid w:val="00630730"/>
    <w:rsid w:val="006320AB"/>
    <w:rsid w:val="00633F4B"/>
    <w:rsid w:val="00635D6B"/>
    <w:rsid w:val="00636B88"/>
    <w:rsid w:val="00644073"/>
    <w:rsid w:val="006453EB"/>
    <w:rsid w:val="00646DDE"/>
    <w:rsid w:val="00647BB4"/>
    <w:rsid w:val="006531A7"/>
    <w:rsid w:val="00653B1B"/>
    <w:rsid w:val="00656520"/>
    <w:rsid w:val="00657411"/>
    <w:rsid w:val="00660298"/>
    <w:rsid w:val="00661551"/>
    <w:rsid w:val="00662644"/>
    <w:rsid w:val="00662DF2"/>
    <w:rsid w:val="00664AE3"/>
    <w:rsid w:val="00665AA9"/>
    <w:rsid w:val="0067164C"/>
    <w:rsid w:val="006760D9"/>
    <w:rsid w:val="00683678"/>
    <w:rsid w:val="006847FC"/>
    <w:rsid w:val="00690630"/>
    <w:rsid w:val="0069083B"/>
    <w:rsid w:val="00691488"/>
    <w:rsid w:val="006917AD"/>
    <w:rsid w:val="00692DB0"/>
    <w:rsid w:val="00693E74"/>
    <w:rsid w:val="006972BE"/>
    <w:rsid w:val="006A20F8"/>
    <w:rsid w:val="006A2640"/>
    <w:rsid w:val="006A46D7"/>
    <w:rsid w:val="006A7876"/>
    <w:rsid w:val="006B01F4"/>
    <w:rsid w:val="006B1411"/>
    <w:rsid w:val="006B336B"/>
    <w:rsid w:val="006B4850"/>
    <w:rsid w:val="006C276D"/>
    <w:rsid w:val="006C3546"/>
    <w:rsid w:val="006C4723"/>
    <w:rsid w:val="006C49DC"/>
    <w:rsid w:val="006C626B"/>
    <w:rsid w:val="006C6B41"/>
    <w:rsid w:val="006D29EF"/>
    <w:rsid w:val="006D665A"/>
    <w:rsid w:val="006E114A"/>
    <w:rsid w:val="006F339F"/>
    <w:rsid w:val="00701060"/>
    <w:rsid w:val="007065A4"/>
    <w:rsid w:val="00707051"/>
    <w:rsid w:val="007075AB"/>
    <w:rsid w:val="007103E7"/>
    <w:rsid w:val="00710A04"/>
    <w:rsid w:val="007118F8"/>
    <w:rsid w:val="00712381"/>
    <w:rsid w:val="00714839"/>
    <w:rsid w:val="00715154"/>
    <w:rsid w:val="00715ACC"/>
    <w:rsid w:val="00716F38"/>
    <w:rsid w:val="00720ABF"/>
    <w:rsid w:val="007222CC"/>
    <w:rsid w:val="00722410"/>
    <w:rsid w:val="00726310"/>
    <w:rsid w:val="0072652D"/>
    <w:rsid w:val="00727363"/>
    <w:rsid w:val="00730C36"/>
    <w:rsid w:val="00732162"/>
    <w:rsid w:val="00732B77"/>
    <w:rsid w:val="00736B06"/>
    <w:rsid w:val="0074074E"/>
    <w:rsid w:val="00742678"/>
    <w:rsid w:val="0074275C"/>
    <w:rsid w:val="00743B1E"/>
    <w:rsid w:val="00745955"/>
    <w:rsid w:val="0074607C"/>
    <w:rsid w:val="0074610C"/>
    <w:rsid w:val="00746996"/>
    <w:rsid w:val="007511DE"/>
    <w:rsid w:val="00753256"/>
    <w:rsid w:val="0075437E"/>
    <w:rsid w:val="007564B5"/>
    <w:rsid w:val="00756744"/>
    <w:rsid w:val="00757C65"/>
    <w:rsid w:val="00762E6E"/>
    <w:rsid w:val="00763922"/>
    <w:rsid w:val="00765EB6"/>
    <w:rsid w:val="007661C1"/>
    <w:rsid w:val="00771986"/>
    <w:rsid w:val="00772642"/>
    <w:rsid w:val="007735F6"/>
    <w:rsid w:val="00773BFA"/>
    <w:rsid w:val="00774AA8"/>
    <w:rsid w:val="00775F86"/>
    <w:rsid w:val="0078300C"/>
    <w:rsid w:val="00784163"/>
    <w:rsid w:val="00787EEA"/>
    <w:rsid w:val="00787F8A"/>
    <w:rsid w:val="00790C0E"/>
    <w:rsid w:val="007914B0"/>
    <w:rsid w:val="0079217E"/>
    <w:rsid w:val="00797A88"/>
    <w:rsid w:val="007A2F58"/>
    <w:rsid w:val="007A64C9"/>
    <w:rsid w:val="007B15E2"/>
    <w:rsid w:val="007B20B0"/>
    <w:rsid w:val="007B2644"/>
    <w:rsid w:val="007B3A0A"/>
    <w:rsid w:val="007B3D26"/>
    <w:rsid w:val="007B59A7"/>
    <w:rsid w:val="007B612C"/>
    <w:rsid w:val="007C0B37"/>
    <w:rsid w:val="007C1124"/>
    <w:rsid w:val="007C27AC"/>
    <w:rsid w:val="007C3C9D"/>
    <w:rsid w:val="007C6126"/>
    <w:rsid w:val="007D1726"/>
    <w:rsid w:val="007D405D"/>
    <w:rsid w:val="007D7B51"/>
    <w:rsid w:val="007E077A"/>
    <w:rsid w:val="007E08ED"/>
    <w:rsid w:val="007E4E0D"/>
    <w:rsid w:val="007E7114"/>
    <w:rsid w:val="007F6C20"/>
    <w:rsid w:val="008055DF"/>
    <w:rsid w:val="008066BD"/>
    <w:rsid w:val="008107C0"/>
    <w:rsid w:val="00812327"/>
    <w:rsid w:val="00813FA7"/>
    <w:rsid w:val="00817919"/>
    <w:rsid w:val="0082026B"/>
    <w:rsid w:val="0082027A"/>
    <w:rsid w:val="008214CD"/>
    <w:rsid w:val="00825AC0"/>
    <w:rsid w:val="00830514"/>
    <w:rsid w:val="00830570"/>
    <w:rsid w:val="00831D03"/>
    <w:rsid w:val="00832F5B"/>
    <w:rsid w:val="00837039"/>
    <w:rsid w:val="00840551"/>
    <w:rsid w:val="00841D11"/>
    <w:rsid w:val="00842B75"/>
    <w:rsid w:val="00846807"/>
    <w:rsid w:val="008511EF"/>
    <w:rsid w:val="00853B88"/>
    <w:rsid w:val="008546DB"/>
    <w:rsid w:val="00857A22"/>
    <w:rsid w:val="008632F5"/>
    <w:rsid w:val="00863EA9"/>
    <w:rsid w:val="00870841"/>
    <w:rsid w:val="0087089E"/>
    <w:rsid w:val="00870FAF"/>
    <w:rsid w:val="008744E9"/>
    <w:rsid w:val="00875445"/>
    <w:rsid w:val="008755BA"/>
    <w:rsid w:val="00875F4B"/>
    <w:rsid w:val="00876D31"/>
    <w:rsid w:val="00877890"/>
    <w:rsid w:val="008801E8"/>
    <w:rsid w:val="00882368"/>
    <w:rsid w:val="008827D3"/>
    <w:rsid w:val="00883A92"/>
    <w:rsid w:val="00884982"/>
    <w:rsid w:val="00891994"/>
    <w:rsid w:val="00891A51"/>
    <w:rsid w:val="00893405"/>
    <w:rsid w:val="00893E8F"/>
    <w:rsid w:val="008941A6"/>
    <w:rsid w:val="008A0573"/>
    <w:rsid w:val="008A4CEC"/>
    <w:rsid w:val="008A58FF"/>
    <w:rsid w:val="008B0A62"/>
    <w:rsid w:val="008B1E3A"/>
    <w:rsid w:val="008B2753"/>
    <w:rsid w:val="008B5E12"/>
    <w:rsid w:val="008B6254"/>
    <w:rsid w:val="008B65AD"/>
    <w:rsid w:val="008C7168"/>
    <w:rsid w:val="008D77F6"/>
    <w:rsid w:val="008D78D7"/>
    <w:rsid w:val="008F3AC8"/>
    <w:rsid w:val="009003E9"/>
    <w:rsid w:val="009019B2"/>
    <w:rsid w:val="00902009"/>
    <w:rsid w:val="00904AE3"/>
    <w:rsid w:val="00907CCA"/>
    <w:rsid w:val="009121FD"/>
    <w:rsid w:val="009146AB"/>
    <w:rsid w:val="0091649C"/>
    <w:rsid w:val="009178DA"/>
    <w:rsid w:val="009203A1"/>
    <w:rsid w:val="009226C1"/>
    <w:rsid w:val="00923EA4"/>
    <w:rsid w:val="00926B9C"/>
    <w:rsid w:val="0093438E"/>
    <w:rsid w:val="00936787"/>
    <w:rsid w:val="0094325E"/>
    <w:rsid w:val="00944C0D"/>
    <w:rsid w:val="00945076"/>
    <w:rsid w:val="0095055D"/>
    <w:rsid w:val="00950C60"/>
    <w:rsid w:val="00950DC5"/>
    <w:rsid w:val="00953760"/>
    <w:rsid w:val="0095581E"/>
    <w:rsid w:val="009579B8"/>
    <w:rsid w:val="009616C6"/>
    <w:rsid w:val="00961DF0"/>
    <w:rsid w:val="009657AF"/>
    <w:rsid w:val="009671A2"/>
    <w:rsid w:val="0096768B"/>
    <w:rsid w:val="009700A1"/>
    <w:rsid w:val="0097031A"/>
    <w:rsid w:val="009736D7"/>
    <w:rsid w:val="00974C0F"/>
    <w:rsid w:val="00974CD6"/>
    <w:rsid w:val="00975CFD"/>
    <w:rsid w:val="0098001E"/>
    <w:rsid w:val="009806EE"/>
    <w:rsid w:val="00983DC7"/>
    <w:rsid w:val="00997CB1"/>
    <w:rsid w:val="009A119B"/>
    <w:rsid w:val="009A1B62"/>
    <w:rsid w:val="009A370F"/>
    <w:rsid w:val="009A398E"/>
    <w:rsid w:val="009A5D8B"/>
    <w:rsid w:val="009A5F20"/>
    <w:rsid w:val="009B181C"/>
    <w:rsid w:val="009B2A4B"/>
    <w:rsid w:val="009B7193"/>
    <w:rsid w:val="009B7767"/>
    <w:rsid w:val="009C0302"/>
    <w:rsid w:val="009C09E7"/>
    <w:rsid w:val="009C25AA"/>
    <w:rsid w:val="009C7EA1"/>
    <w:rsid w:val="009D0847"/>
    <w:rsid w:val="009D0F61"/>
    <w:rsid w:val="009D2C20"/>
    <w:rsid w:val="009D2DD5"/>
    <w:rsid w:val="009D55B8"/>
    <w:rsid w:val="009D5C71"/>
    <w:rsid w:val="009D5CA2"/>
    <w:rsid w:val="009E0024"/>
    <w:rsid w:val="009E5818"/>
    <w:rsid w:val="009E601C"/>
    <w:rsid w:val="009E7446"/>
    <w:rsid w:val="009F425D"/>
    <w:rsid w:val="009F5810"/>
    <w:rsid w:val="00A01936"/>
    <w:rsid w:val="00A03455"/>
    <w:rsid w:val="00A131A8"/>
    <w:rsid w:val="00A160C3"/>
    <w:rsid w:val="00A228FD"/>
    <w:rsid w:val="00A22FF1"/>
    <w:rsid w:val="00A25710"/>
    <w:rsid w:val="00A27644"/>
    <w:rsid w:val="00A34939"/>
    <w:rsid w:val="00A34DEC"/>
    <w:rsid w:val="00A37E4D"/>
    <w:rsid w:val="00A40E5C"/>
    <w:rsid w:val="00A42D74"/>
    <w:rsid w:val="00A4326D"/>
    <w:rsid w:val="00A4598B"/>
    <w:rsid w:val="00A45D06"/>
    <w:rsid w:val="00A4621F"/>
    <w:rsid w:val="00A47C50"/>
    <w:rsid w:val="00A52277"/>
    <w:rsid w:val="00A53203"/>
    <w:rsid w:val="00A54A65"/>
    <w:rsid w:val="00A54AB2"/>
    <w:rsid w:val="00A552FF"/>
    <w:rsid w:val="00A57F35"/>
    <w:rsid w:val="00A627E2"/>
    <w:rsid w:val="00A668FE"/>
    <w:rsid w:val="00A66FF3"/>
    <w:rsid w:val="00A7176E"/>
    <w:rsid w:val="00A75741"/>
    <w:rsid w:val="00A76DC0"/>
    <w:rsid w:val="00A83874"/>
    <w:rsid w:val="00A85BFD"/>
    <w:rsid w:val="00A9062D"/>
    <w:rsid w:val="00A90C95"/>
    <w:rsid w:val="00A94572"/>
    <w:rsid w:val="00A949F4"/>
    <w:rsid w:val="00A95FCC"/>
    <w:rsid w:val="00A96313"/>
    <w:rsid w:val="00A97E60"/>
    <w:rsid w:val="00AA061A"/>
    <w:rsid w:val="00AA4DD6"/>
    <w:rsid w:val="00AA7003"/>
    <w:rsid w:val="00AB3223"/>
    <w:rsid w:val="00AB6B25"/>
    <w:rsid w:val="00AB762B"/>
    <w:rsid w:val="00AC20EA"/>
    <w:rsid w:val="00AC4829"/>
    <w:rsid w:val="00AC5E50"/>
    <w:rsid w:val="00AC7102"/>
    <w:rsid w:val="00AD0B17"/>
    <w:rsid w:val="00AD2E81"/>
    <w:rsid w:val="00AD31B0"/>
    <w:rsid w:val="00AD41E2"/>
    <w:rsid w:val="00AD62FE"/>
    <w:rsid w:val="00AD7485"/>
    <w:rsid w:val="00AE05FB"/>
    <w:rsid w:val="00AE068B"/>
    <w:rsid w:val="00AE36B8"/>
    <w:rsid w:val="00AE3B9F"/>
    <w:rsid w:val="00AE782D"/>
    <w:rsid w:val="00AF0DDB"/>
    <w:rsid w:val="00AF1C6E"/>
    <w:rsid w:val="00AF4CF3"/>
    <w:rsid w:val="00AF6C84"/>
    <w:rsid w:val="00B00F67"/>
    <w:rsid w:val="00B02988"/>
    <w:rsid w:val="00B06A10"/>
    <w:rsid w:val="00B06E23"/>
    <w:rsid w:val="00B07578"/>
    <w:rsid w:val="00B11215"/>
    <w:rsid w:val="00B12581"/>
    <w:rsid w:val="00B1441A"/>
    <w:rsid w:val="00B215E0"/>
    <w:rsid w:val="00B2285A"/>
    <w:rsid w:val="00B25550"/>
    <w:rsid w:val="00B315C0"/>
    <w:rsid w:val="00B32989"/>
    <w:rsid w:val="00B34052"/>
    <w:rsid w:val="00B3498C"/>
    <w:rsid w:val="00B37ECC"/>
    <w:rsid w:val="00B40497"/>
    <w:rsid w:val="00B414B9"/>
    <w:rsid w:val="00B422E4"/>
    <w:rsid w:val="00B42308"/>
    <w:rsid w:val="00B43F3E"/>
    <w:rsid w:val="00B54559"/>
    <w:rsid w:val="00B571AB"/>
    <w:rsid w:val="00B61FC4"/>
    <w:rsid w:val="00B621F2"/>
    <w:rsid w:val="00B65996"/>
    <w:rsid w:val="00B659BF"/>
    <w:rsid w:val="00B67E5D"/>
    <w:rsid w:val="00B738F8"/>
    <w:rsid w:val="00B73AC0"/>
    <w:rsid w:val="00B75D54"/>
    <w:rsid w:val="00B76FDD"/>
    <w:rsid w:val="00B770E2"/>
    <w:rsid w:val="00B90639"/>
    <w:rsid w:val="00B9338F"/>
    <w:rsid w:val="00B967A0"/>
    <w:rsid w:val="00B96E59"/>
    <w:rsid w:val="00BA01AB"/>
    <w:rsid w:val="00BA3597"/>
    <w:rsid w:val="00BA376C"/>
    <w:rsid w:val="00BA5D06"/>
    <w:rsid w:val="00BA6B77"/>
    <w:rsid w:val="00BA6E82"/>
    <w:rsid w:val="00BA7697"/>
    <w:rsid w:val="00BB1F7B"/>
    <w:rsid w:val="00BB21A0"/>
    <w:rsid w:val="00BB4BFA"/>
    <w:rsid w:val="00BB62D5"/>
    <w:rsid w:val="00BC0651"/>
    <w:rsid w:val="00BC30A7"/>
    <w:rsid w:val="00BD088E"/>
    <w:rsid w:val="00BD1888"/>
    <w:rsid w:val="00BD2D95"/>
    <w:rsid w:val="00BD2E06"/>
    <w:rsid w:val="00BD65D9"/>
    <w:rsid w:val="00BE0266"/>
    <w:rsid w:val="00BE1306"/>
    <w:rsid w:val="00BE2328"/>
    <w:rsid w:val="00BE2B95"/>
    <w:rsid w:val="00BE3F21"/>
    <w:rsid w:val="00BE67EA"/>
    <w:rsid w:val="00BE7AEC"/>
    <w:rsid w:val="00BE7EC7"/>
    <w:rsid w:val="00BF4017"/>
    <w:rsid w:val="00BF5343"/>
    <w:rsid w:val="00BF6114"/>
    <w:rsid w:val="00BF7C2A"/>
    <w:rsid w:val="00C0386D"/>
    <w:rsid w:val="00C05B52"/>
    <w:rsid w:val="00C10029"/>
    <w:rsid w:val="00C119FD"/>
    <w:rsid w:val="00C11A7B"/>
    <w:rsid w:val="00C1281B"/>
    <w:rsid w:val="00C12856"/>
    <w:rsid w:val="00C13F74"/>
    <w:rsid w:val="00C159EC"/>
    <w:rsid w:val="00C17B7A"/>
    <w:rsid w:val="00C2324D"/>
    <w:rsid w:val="00C24791"/>
    <w:rsid w:val="00C271E3"/>
    <w:rsid w:val="00C27335"/>
    <w:rsid w:val="00C359F7"/>
    <w:rsid w:val="00C4214D"/>
    <w:rsid w:val="00C435A7"/>
    <w:rsid w:val="00C4492E"/>
    <w:rsid w:val="00C46050"/>
    <w:rsid w:val="00C502FC"/>
    <w:rsid w:val="00C5035E"/>
    <w:rsid w:val="00C50E0C"/>
    <w:rsid w:val="00C532AE"/>
    <w:rsid w:val="00C53543"/>
    <w:rsid w:val="00C572A5"/>
    <w:rsid w:val="00C648EE"/>
    <w:rsid w:val="00C65967"/>
    <w:rsid w:val="00C669CC"/>
    <w:rsid w:val="00C67497"/>
    <w:rsid w:val="00C71A0E"/>
    <w:rsid w:val="00C7231F"/>
    <w:rsid w:val="00C726CB"/>
    <w:rsid w:val="00C823A7"/>
    <w:rsid w:val="00C824C5"/>
    <w:rsid w:val="00C83B04"/>
    <w:rsid w:val="00C83EEE"/>
    <w:rsid w:val="00C84832"/>
    <w:rsid w:val="00C856AB"/>
    <w:rsid w:val="00C870E3"/>
    <w:rsid w:val="00C903DB"/>
    <w:rsid w:val="00C91E0C"/>
    <w:rsid w:val="00C927B1"/>
    <w:rsid w:val="00C94AFC"/>
    <w:rsid w:val="00CA0976"/>
    <w:rsid w:val="00CA0BD8"/>
    <w:rsid w:val="00CA367F"/>
    <w:rsid w:val="00CA5810"/>
    <w:rsid w:val="00CA5E52"/>
    <w:rsid w:val="00CA7A78"/>
    <w:rsid w:val="00CB07BC"/>
    <w:rsid w:val="00CB1EF5"/>
    <w:rsid w:val="00CB3529"/>
    <w:rsid w:val="00CB35E9"/>
    <w:rsid w:val="00CB518B"/>
    <w:rsid w:val="00CB55E1"/>
    <w:rsid w:val="00CC30AC"/>
    <w:rsid w:val="00CC30E8"/>
    <w:rsid w:val="00CC4083"/>
    <w:rsid w:val="00CD64B3"/>
    <w:rsid w:val="00CE2CD3"/>
    <w:rsid w:val="00CE60AC"/>
    <w:rsid w:val="00CE6716"/>
    <w:rsid w:val="00CF04D5"/>
    <w:rsid w:val="00CF4089"/>
    <w:rsid w:val="00CF4A9E"/>
    <w:rsid w:val="00CF6F71"/>
    <w:rsid w:val="00CF7FEB"/>
    <w:rsid w:val="00D04A14"/>
    <w:rsid w:val="00D0678D"/>
    <w:rsid w:val="00D07CDE"/>
    <w:rsid w:val="00D10B1C"/>
    <w:rsid w:val="00D12E22"/>
    <w:rsid w:val="00D15999"/>
    <w:rsid w:val="00D164A7"/>
    <w:rsid w:val="00D21BEB"/>
    <w:rsid w:val="00D221E3"/>
    <w:rsid w:val="00D258BA"/>
    <w:rsid w:val="00D25F13"/>
    <w:rsid w:val="00D333B3"/>
    <w:rsid w:val="00D43120"/>
    <w:rsid w:val="00D468BC"/>
    <w:rsid w:val="00D46D17"/>
    <w:rsid w:val="00D61CFF"/>
    <w:rsid w:val="00D630EA"/>
    <w:rsid w:val="00D6749C"/>
    <w:rsid w:val="00D76E61"/>
    <w:rsid w:val="00D773E7"/>
    <w:rsid w:val="00D80ADC"/>
    <w:rsid w:val="00D81241"/>
    <w:rsid w:val="00D86F08"/>
    <w:rsid w:val="00D9132C"/>
    <w:rsid w:val="00D961C8"/>
    <w:rsid w:val="00D96F58"/>
    <w:rsid w:val="00D97329"/>
    <w:rsid w:val="00D9751B"/>
    <w:rsid w:val="00DA176F"/>
    <w:rsid w:val="00DB0FA1"/>
    <w:rsid w:val="00DB4B8F"/>
    <w:rsid w:val="00DB5486"/>
    <w:rsid w:val="00DB6E8B"/>
    <w:rsid w:val="00DB766B"/>
    <w:rsid w:val="00DC1DF7"/>
    <w:rsid w:val="00DC5D69"/>
    <w:rsid w:val="00DC6B5F"/>
    <w:rsid w:val="00DC7CA9"/>
    <w:rsid w:val="00DD13A5"/>
    <w:rsid w:val="00DD15B0"/>
    <w:rsid w:val="00DD3149"/>
    <w:rsid w:val="00DD3EDF"/>
    <w:rsid w:val="00DE147C"/>
    <w:rsid w:val="00DE30C1"/>
    <w:rsid w:val="00DE337C"/>
    <w:rsid w:val="00DE69E7"/>
    <w:rsid w:val="00DF0587"/>
    <w:rsid w:val="00DF0F01"/>
    <w:rsid w:val="00DF4183"/>
    <w:rsid w:val="00DF7ECC"/>
    <w:rsid w:val="00E00E90"/>
    <w:rsid w:val="00E03318"/>
    <w:rsid w:val="00E03446"/>
    <w:rsid w:val="00E06F96"/>
    <w:rsid w:val="00E07202"/>
    <w:rsid w:val="00E107A9"/>
    <w:rsid w:val="00E1242E"/>
    <w:rsid w:val="00E130E6"/>
    <w:rsid w:val="00E16FD7"/>
    <w:rsid w:val="00E17804"/>
    <w:rsid w:val="00E20E36"/>
    <w:rsid w:val="00E221F7"/>
    <w:rsid w:val="00E3026E"/>
    <w:rsid w:val="00E32916"/>
    <w:rsid w:val="00E32B00"/>
    <w:rsid w:val="00E335CD"/>
    <w:rsid w:val="00E33821"/>
    <w:rsid w:val="00E33AD3"/>
    <w:rsid w:val="00E362AA"/>
    <w:rsid w:val="00E40A2F"/>
    <w:rsid w:val="00E4230C"/>
    <w:rsid w:val="00E435F9"/>
    <w:rsid w:val="00E43C9A"/>
    <w:rsid w:val="00E4452F"/>
    <w:rsid w:val="00E47A71"/>
    <w:rsid w:val="00E5015A"/>
    <w:rsid w:val="00E52DDE"/>
    <w:rsid w:val="00E5326A"/>
    <w:rsid w:val="00E56CC9"/>
    <w:rsid w:val="00E5705E"/>
    <w:rsid w:val="00E60885"/>
    <w:rsid w:val="00E64523"/>
    <w:rsid w:val="00E67976"/>
    <w:rsid w:val="00E73572"/>
    <w:rsid w:val="00E745DC"/>
    <w:rsid w:val="00E753EE"/>
    <w:rsid w:val="00E7543C"/>
    <w:rsid w:val="00E8498E"/>
    <w:rsid w:val="00E84B7C"/>
    <w:rsid w:val="00E87060"/>
    <w:rsid w:val="00E926C7"/>
    <w:rsid w:val="00E9284E"/>
    <w:rsid w:val="00E96FA4"/>
    <w:rsid w:val="00EA11D1"/>
    <w:rsid w:val="00EA5D11"/>
    <w:rsid w:val="00EA64B1"/>
    <w:rsid w:val="00EB182D"/>
    <w:rsid w:val="00EB190B"/>
    <w:rsid w:val="00EB76BE"/>
    <w:rsid w:val="00EC0A8A"/>
    <w:rsid w:val="00EC1CC9"/>
    <w:rsid w:val="00EC2BFC"/>
    <w:rsid w:val="00ED0E3D"/>
    <w:rsid w:val="00ED645C"/>
    <w:rsid w:val="00ED65B9"/>
    <w:rsid w:val="00EE2B3E"/>
    <w:rsid w:val="00EE723B"/>
    <w:rsid w:val="00EF2A2E"/>
    <w:rsid w:val="00EF2CDC"/>
    <w:rsid w:val="00EF2EB9"/>
    <w:rsid w:val="00EF56F6"/>
    <w:rsid w:val="00EF79E1"/>
    <w:rsid w:val="00F00453"/>
    <w:rsid w:val="00F006D9"/>
    <w:rsid w:val="00F05B27"/>
    <w:rsid w:val="00F06BC3"/>
    <w:rsid w:val="00F10B56"/>
    <w:rsid w:val="00F11C85"/>
    <w:rsid w:val="00F129D7"/>
    <w:rsid w:val="00F200DB"/>
    <w:rsid w:val="00F23038"/>
    <w:rsid w:val="00F243F2"/>
    <w:rsid w:val="00F27F46"/>
    <w:rsid w:val="00F33820"/>
    <w:rsid w:val="00F35E6A"/>
    <w:rsid w:val="00F406D4"/>
    <w:rsid w:val="00F42AA6"/>
    <w:rsid w:val="00F42B0E"/>
    <w:rsid w:val="00F42E22"/>
    <w:rsid w:val="00F433B1"/>
    <w:rsid w:val="00F43C0A"/>
    <w:rsid w:val="00F43F40"/>
    <w:rsid w:val="00F44AD6"/>
    <w:rsid w:val="00F45D13"/>
    <w:rsid w:val="00F46ABA"/>
    <w:rsid w:val="00F47EDD"/>
    <w:rsid w:val="00F524CE"/>
    <w:rsid w:val="00F53DA3"/>
    <w:rsid w:val="00F623AB"/>
    <w:rsid w:val="00F63837"/>
    <w:rsid w:val="00F63CFF"/>
    <w:rsid w:val="00F6766E"/>
    <w:rsid w:val="00F72396"/>
    <w:rsid w:val="00F72969"/>
    <w:rsid w:val="00F731B0"/>
    <w:rsid w:val="00F755E0"/>
    <w:rsid w:val="00F802C0"/>
    <w:rsid w:val="00F822BD"/>
    <w:rsid w:val="00F85B8E"/>
    <w:rsid w:val="00F90FBD"/>
    <w:rsid w:val="00F9200C"/>
    <w:rsid w:val="00F92A81"/>
    <w:rsid w:val="00F93088"/>
    <w:rsid w:val="00F94709"/>
    <w:rsid w:val="00F97F2F"/>
    <w:rsid w:val="00FA0837"/>
    <w:rsid w:val="00FA1456"/>
    <w:rsid w:val="00FA48F9"/>
    <w:rsid w:val="00FA5B36"/>
    <w:rsid w:val="00FA71B9"/>
    <w:rsid w:val="00FB01E6"/>
    <w:rsid w:val="00FB2DF7"/>
    <w:rsid w:val="00FB6708"/>
    <w:rsid w:val="00FB7E08"/>
    <w:rsid w:val="00FC0590"/>
    <w:rsid w:val="00FC5649"/>
    <w:rsid w:val="00FD1502"/>
    <w:rsid w:val="00FD3AC5"/>
    <w:rsid w:val="00FD583C"/>
    <w:rsid w:val="00FD6AB5"/>
    <w:rsid w:val="00FE016A"/>
    <w:rsid w:val="00FE2839"/>
    <w:rsid w:val="00FE3289"/>
    <w:rsid w:val="00FE37B0"/>
    <w:rsid w:val="00FE6BAD"/>
    <w:rsid w:val="00FE6D5D"/>
    <w:rsid w:val="00FF3170"/>
    <w:rsid w:val="00FF345E"/>
    <w:rsid w:val="00FF6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14A9C827-BFAD-4759-8EAF-AA28A0790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48E6"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table" w:styleId="ac">
    <w:name w:val="Table Grid"/>
    <w:basedOn w:val="a1"/>
    <w:uiPriority w:val="59"/>
    <w:rsid w:val="004323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9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77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81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6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5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542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7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08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4C2EE-73D4-4F10-AB66-D15119899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592</Words>
  <Characters>3379</Characters>
  <Application>Microsoft Office Word</Application>
  <DocSecurity>4</DocSecurity>
  <Lines>28</Lines>
  <Paragraphs>7</Paragraphs>
  <ScaleCrop>false</ScaleCrop>
  <Company>SGS</Company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2018-09-14T16:10:00Z</cp:lastPrinted>
  <dcterms:created xsi:type="dcterms:W3CDTF">2026-09-17T14:23:00Z</dcterms:created>
  <dcterms:modified xsi:type="dcterms:W3CDTF">2026-09-17T14:23:00Z</dcterms:modified>
</cp:coreProperties>
</file>