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开课名单 · 概要设计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page-course-major-offering-roster</w:t>
      </w:r>
      <w:r>
        <w:rPr>
          <w:rFonts w:ascii="宋体" w:hAnsi="宋体" w:eastAsia="宋体"/>
          <w:b w:val="0"/>
          <w:color w:val="475569"/>
          <w:sz w:val="19"/>
        </w:rPr>
        <w:t>、</w:t>
      </w:r>
      <w:r>
        <w:rPr>
          <w:rFonts w:ascii="Consolas" w:hAnsi="Consolas" w:eastAsia="Consolas"/>
          <w:b w:val="0"/>
          <w:sz w:val="17"/>
        </w:rPr>
        <w:t>page-offering-grouping</w:t>
      </w:r>
      <w:r>
        <w:rPr>
          <w:rFonts w:ascii="宋体" w:hAnsi="宋体" w:eastAsia="宋体"/>
          <w:b w:val="0"/>
          <w:color w:val="475569"/>
          <w:sz w:val="19"/>
        </w:rPr>
        <w:t xml:space="preserve"> 学生名单 Tab）、《开课名单20260804V2》需求文档、</w:t>
      </w:r>
      <w:r>
        <w:rPr>
          <w:rFonts w:ascii="Consolas" w:hAnsi="Consolas" w:eastAsia="Consolas"/>
          <w:b w:val="0"/>
          <w:sz w:val="17"/>
        </w:rPr>
        <w:t>docs/course-offering-workflow.html</w:t>
      </w:r>
      <w:r>
        <w:rPr>
          <w:rFonts w:ascii="宋体" w:hAnsi="宋体" w:eastAsia="宋体"/>
          <w:b w:val="0"/>
          <w:color w:val="475569"/>
          <w:sz w:val="19"/>
        </w:rPr>
        <w:t xml:space="preserve"> 操作流程图、</w:t>
      </w:r>
      <w:r>
        <w:rPr>
          <w:rFonts w:ascii="Consolas" w:hAnsi="Consolas" w:eastAsia="Consolas"/>
          <w:b w:val="0"/>
          <w:sz w:val="17"/>
        </w:rPr>
        <w:t>openspec/changes/course-modules-hld-lld-docs/依据笔记.md</w:t>
      </w:r>
      <w:r>
        <w:rPr>
          <w:rFonts w:ascii="宋体" w:hAnsi="宋体" w:eastAsia="宋体"/>
          <w:b w:val="0"/>
          <w:color w:val="475569"/>
          <w:sz w:val="19"/>
        </w:rPr>
        <w:t>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开课名单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>；需求文档 V2；操作流程图；依据笔记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在</w:t>
      </w:r>
      <w:r>
        <w:rPr>
          <w:rFonts w:ascii="宋体" w:hAnsi="宋体" w:eastAsia="宋体"/>
          <w:b/>
          <w:sz w:val="21"/>
        </w:rPr>
        <w:t>任务安排已生效</w:t>
      </w:r>
      <w:r>
        <w:rPr>
          <w:rFonts w:ascii="宋体" w:hAnsi="宋体" w:eastAsia="宋体"/>
          <w:b w:val="0"/>
          <w:sz w:val="21"/>
        </w:rPr>
        <w:t>后，按开课任务（教学班）维护各小组学生名单，支持不开放选课的手工维护与开放选课边界说明，以及批量退回至开课安排。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按开课任务列表展示（可见条件：计划已生效 </w:t>
      </w:r>
      <w:r>
        <w:rPr>
          <w:rFonts w:ascii="宋体" w:hAnsi="宋体" w:eastAsia="宋体"/>
          <w:b/>
          <w:sz w:val="21"/>
        </w:rPr>
        <w:t>且</w:t>
      </w:r>
      <w:r>
        <w:rPr>
          <w:rFonts w:ascii="宋体" w:hAnsi="宋体" w:eastAsia="宋体"/>
          <w:b w:val="0"/>
          <w:sz w:val="21"/>
        </w:rPr>
        <w:t xml:space="preserve"> 任务已生效）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「管理名单」进入分组工作台「学生名单」Tab：预置名单、添加、调组、移除、一键分配、保存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列表「人数」入口查看学生名单概览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批量「退回」至开课安排（任务回草稿，</w:t>
      </w:r>
      <w:r>
        <w:rPr>
          <w:rFonts w:ascii="宋体" w:hAnsi="宋体" w:eastAsia="宋体"/>
          <w:b/>
          <w:sz w:val="21"/>
        </w:rPr>
        <w:t>名单可保留</w:t>
      </w:r>
      <w:r>
        <w:rPr>
          <w:rFonts w:ascii="宋体" w:hAnsi="宋体" w:eastAsia="宋体"/>
          <w:b w:val="0"/>
          <w:sz w:val="21"/>
        </w:rPr>
        <w:t>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操作记录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无独立「提交名单」按钮</w:t>
      </w:r>
      <w:r>
        <w:rPr>
          <w:rFonts w:ascii="宋体" w:hAnsi="宋体" w:eastAsia="宋体"/>
          <w:b w:val="0"/>
          <w:sz w:val="21"/>
        </w:rPr>
        <w:t>——进入名单维护本身以任务已生效为前提，不存在跳过安排生效的提交动作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不含计划生成与任务三步安排本体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不含通识 / 特殊开课名单（设计中）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不含学籍异动主数据维护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任务生效后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将学生分配到各小组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不开放选课老生班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从预置名单分配或一键分配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需改安排但未清名单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退回至开课安排后继续维护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分组环节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设置小组人数上限与需求说明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选课应用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开放选课课程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生成默认名单（开课侧仍可手动调整，边界待确认）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开课计划 → 开课安排（授课确认齐套 → 任务生效）→ 【开课名单】→ 排课 / 考勤等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↑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退回（名单可保留）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操作流程图：专业开课路径为「计划 → 安排 → 授课确认 → 名单」；未完成授课确认不可进入名单阶段。本页处于专业开课末端，消费分组结构与容量，产出稳定名单供下游。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前置</w:t>
      </w:r>
      <w:r>
        <w:rPr>
          <w:rFonts w:ascii="宋体" w:hAnsi="宋体" w:eastAsia="宋体"/>
          <w:b w:val="0"/>
          <w:sz w:val="21"/>
        </w:rPr>
        <w:t>：开课安排中任务已生效（隐含计划已生效、授课确认已齐套）。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管理员按学期/学院/专业/单位/课号筛选任务列表。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点击「管理名单」进入工作台，按小组维护学生：预置名单分配、添加学生、调整分组、移除、一键分配。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4. 保存名单；实际人数不超过小组上限，不改变计划人数/名额上限（老生场景）。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若需修改分组/教师等安排侧信息，列表勾选后「退回」至开课安排（填退回说明）；已维护名单保留。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6. 开放选课课程默认名单由选课应用生成；页内提示不作为主维护入口（仍保留管理名单能力）。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与安排页「撤回」区别：</w:t>
      </w:r>
      <w:r>
        <w:rPr>
          <w:rFonts w:ascii="宋体" w:hAnsi="宋体" w:eastAsia="宋体"/>
          <w:b w:val="0"/>
          <w:sz w:val="21"/>
        </w:rPr>
        <w:t xml:space="preserve"> 安排撤回会重置学生小组分配；名单页退回安排可保留名单。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任务生效后的学生入组、调组、移除、一键分配、退回至安排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计划/任务安排、授课确认、分组结构定义（在上游完成）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任务已生效 ← 开课安排；分组容量/预置名单 ← 计划与安排；稳定名单 → 排课/考勤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大课名单批量分配；一键分配规则计算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操作记录、名单移除记录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教务为主；学院参与名单维护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开放选课是否允许开课侧手工改名单的最终边界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与选课应用职责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 / 选课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学籍异动写入名单的生效学期规则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名单准确性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一键分配与预置名单冲突时的优先级提示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用户体验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新生批次无预置名单时与招生计划口径衔接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人数校验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