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厦大马来分校本科教务系统——需求调整变更说明（开课名单 V1→V2）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→ V2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工具栏·退回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批量退回至开课安排须填说明；已维护名单可保留（不同于安排页撤回对分组的重置）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开放选课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开放选课默认名单由选课应用生成；开课侧仍可通过「管理名单」手动调整（以产品最终口径为准）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列表展示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按开课任务一行展示（不按小组拆行）；人数可点开只读名单抽屉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