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page-course-teacher-teaching-load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占位 → 真实导出交付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查询区重置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废止占位口径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停课学时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停课组不再计入 Teaching Load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