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DA0B6B">
          <w:rPr>
            <w:noProof/>
          </w:rPr>
          <w:t>Saturday, 25 April 2009</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1642ED" w:rsidP="001642ED">
      <w:pPr>
        <w:pStyle w:val="ListParagraph"/>
        <w:numPr>
          <w:ilvl w:val="1"/>
          <w:numId w:val="5"/>
        </w:numPr>
      </w:pPr>
      <w:r>
        <w:t>Experiment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Regions in the system (e.g. experiments)</w:t>
      </w:r>
    </w:p>
    <w:p w:rsidR="00825896" w:rsidRDefault="00825896" w:rsidP="00825896">
      <w:pPr>
        <w:pStyle w:val="ListParagraph"/>
        <w:numPr>
          <w:ilvl w:val="0"/>
          <w:numId w:val="5"/>
        </w:numPr>
      </w:pPr>
      <w:r>
        <w:t>The help system should be able to combine information from different sources (maybe only as seealso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7" w:history="1">
        <w:r w:rsidRPr="003621D6">
          <w:rPr>
            <w:rStyle w:val="Hyperlink"/>
          </w:rPr>
          <w:t>http://www.belshe.com/2004/01/22/security-for-self-patching-software/</w:t>
        </w:r>
      </w:hyperlink>
      <w:r>
        <w:t xml:space="preserve"> and </w:t>
      </w:r>
      <w:hyperlink r:id="rId8"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8551F6" w:rsidRDefault="008551F6" w:rsidP="005960DB">
      <w:pPr>
        <w:pStyle w:val="ListParagraph"/>
        <w:numPr>
          <w:ilvl w:val="0"/>
          <w:numId w:val="5"/>
        </w:numPr>
      </w:pPr>
      <w:r>
        <w:t>All project and experiment work should be scriptable</w:t>
      </w:r>
      <w:r w:rsidR="002557CD">
        <w:t>.</w:t>
      </w:r>
    </w:p>
    <w:p w:rsidR="006318BD" w:rsidRDefault="006318BD" w:rsidP="006318BD">
      <w:pPr>
        <w:pStyle w:val="ListParagraph"/>
        <w:numPr>
          <w:ilvl w:val="0"/>
          <w:numId w:val="5"/>
        </w:numPr>
      </w:pPr>
      <w:r>
        <w:t>Experiments can by copied by the user</w:t>
      </w:r>
    </w:p>
    <w:p w:rsidR="006318BD" w:rsidRDefault="006318BD" w:rsidP="006318BD">
      <w:pPr>
        <w:pStyle w:val="ListParagraph"/>
        <w:numPr>
          <w:ilvl w:val="0"/>
          <w:numId w:val="5"/>
        </w:numPr>
      </w:pPr>
      <w:r>
        <w:t>Experiments can be created by the user</w:t>
      </w:r>
    </w:p>
    <w:p w:rsidR="002557CD" w:rsidRDefault="007D4D78" w:rsidP="005960DB">
      <w:pPr>
        <w:pStyle w:val="ListParagraph"/>
        <w:numPr>
          <w:ilvl w:val="0"/>
          <w:numId w:val="5"/>
        </w:numPr>
      </w:pPr>
      <w:r>
        <w:t>The project should know if an experiment was created by the user or based on the request of a component in a parent experiment.</w:t>
      </w:r>
      <w:r w:rsidR="0079304A">
        <w:t xml:space="preserve"> User created experiments can be copied / cloned, system created experiments cannot be copied / cloned</w:t>
      </w:r>
    </w:p>
    <w:p w:rsidR="006318BD" w:rsidRDefault="006318BD" w:rsidP="006318BD">
      <w:pPr>
        <w:pStyle w:val="ListParagraph"/>
        <w:numPr>
          <w:ilvl w:val="0"/>
          <w:numId w:val="5"/>
        </w:numPr>
      </w:pPr>
      <w:r>
        <w:t xml:space="preserve">Experiments can create sub-experiments of their own in order to generate data. </w:t>
      </w:r>
    </w:p>
    <w:p w:rsidR="006318BD" w:rsidRDefault="006318BD" w:rsidP="006318BD">
      <w:pPr>
        <w:pStyle w:val="ListParagraph"/>
        <w:numPr>
          <w:ilvl w:val="0"/>
          <w:numId w:val="5"/>
        </w:numPr>
      </w:pPr>
      <w:r>
        <w:t>Create sub-experiments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Sub-experiments can be hidden from the user, but the user should be able to view them if so desired</w:t>
      </w:r>
    </w:p>
    <w:p w:rsidR="006318BD" w:rsidRDefault="006318BD" w:rsidP="006318BD">
      <w:pPr>
        <w:pStyle w:val="ListParagraph"/>
        <w:numPr>
          <w:ilvl w:val="0"/>
          <w:numId w:val="5"/>
        </w:numPr>
      </w:pPr>
      <w:r>
        <w:t>Experiments can request data from sub-experiments</w:t>
      </w:r>
    </w:p>
    <w:p w:rsidR="006318BD" w:rsidRDefault="006318BD" w:rsidP="006318BD">
      <w:pPr>
        <w:pStyle w:val="ListParagraph"/>
        <w:numPr>
          <w:ilvl w:val="0"/>
          <w:numId w:val="5"/>
        </w:numPr>
      </w:pPr>
      <w:r>
        <w:t>Experiment can be run directly by the user or when another experiment asks for it. When system controlled experiments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sub-experiments it is possible to put the parent experiment in ‘sleep’ mode. The parent experiment is woken up when all the data is available</w:t>
      </w:r>
    </w:p>
    <w:p w:rsidR="006318BD" w:rsidRDefault="006318BD" w:rsidP="006318BD">
      <w:pPr>
        <w:pStyle w:val="ListParagraph"/>
        <w:numPr>
          <w:ilvl w:val="0"/>
          <w:numId w:val="5"/>
        </w:numPr>
      </w:pPr>
      <w:r>
        <w:t>Sub-experiments should be locked against user changes because they are controlled by other experiments. Users have nothing to do with these. This also allows users to copy an experiment and its sub-experiments</w:t>
      </w:r>
    </w:p>
    <w:p w:rsidR="00C31EA3" w:rsidRDefault="006318BD" w:rsidP="00C31EA3">
      <w:pPr>
        <w:pStyle w:val="ListParagraph"/>
        <w:numPr>
          <w:ilvl w:val="0"/>
          <w:numId w:val="5"/>
        </w:numPr>
      </w:pPr>
      <w:r>
        <w:t xml:space="preserve">Experiments can be linked in a Directed Acyclic Graph (DAG). </w:t>
      </w:r>
    </w:p>
    <w:p w:rsidR="00C31EA3" w:rsidRDefault="00C31EA3" w:rsidP="00C31EA3">
      <w:pPr>
        <w:pStyle w:val="ListParagraph"/>
        <w:numPr>
          <w:ilvl w:val="0"/>
          <w:numId w:val="5"/>
        </w:numPr>
      </w:pPr>
      <w:r>
        <w:t>The project defines the base geometry for all the experiments in the project. Individual experiments may introduce changes to the base geometry however no experiment will introduce a completely new base geometry</w:t>
      </w:r>
    </w:p>
    <w:p w:rsidR="006318BD" w:rsidRDefault="00C31EA3" w:rsidP="005960DB">
      <w:pPr>
        <w:pStyle w:val="ListParagraph"/>
        <w:numPr>
          <w:ilvl w:val="0"/>
          <w:numId w:val="5"/>
        </w:numPr>
      </w:pPr>
      <w:r>
        <w:t>The project is the main unit for the user. Users do not normally directly deal with experiments, although they may deal with the data of a single experiment.</w:t>
      </w:r>
    </w:p>
    <w:p w:rsidR="004E4943" w:rsidRDefault="004E4943" w:rsidP="005960DB">
      <w:pPr>
        <w:pStyle w:val="ListParagraph"/>
        <w:numPr>
          <w:ilvl w:val="0"/>
          <w:numId w:val="5"/>
        </w:numPr>
      </w:pPr>
      <w:r>
        <w:t>The project will store the base data, e.g. domain definitions, physics etc.. The individual experiments only store the data which is changeable and the resulting data.</w:t>
      </w: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Experiments 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The experiment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B45404" w:rsidP="00D9776B">
      <w:pPr>
        <w:pStyle w:val="ListParagraph"/>
        <w:numPr>
          <w:ilvl w:val="0"/>
          <w:numId w:val="4"/>
        </w:numPr>
      </w:pPr>
      <w:r>
        <w:t>Experiments 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Provide monitors / probes which allow data gathering while an experiment is running.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1662FF" w:rsidP="001662FF">
      <w:pPr>
        <w:pStyle w:val="ListParagraph"/>
        <w:numPr>
          <w:ilvl w:val="0"/>
          <w:numId w:val="4"/>
        </w:numPr>
      </w:pPr>
      <w:r>
        <w:t>Experiments should be able to provide time estimates for their duration.</w:t>
      </w:r>
    </w:p>
    <w:p w:rsidR="00466AED" w:rsidRDefault="00466AED" w:rsidP="001662FF">
      <w:pPr>
        <w:pStyle w:val="ListParagraph"/>
        <w:numPr>
          <w:ilvl w:val="0"/>
          <w:numId w:val="4"/>
        </w:numPr>
      </w:pPr>
      <w:r>
        <w:lastRenderedPageBreak/>
        <w:t>Allow complex experiments to be used to calibrate more simple experiments. That way the user will be able to use the more simple setups for their problems, without unacceptable loss of precision.</w:t>
      </w:r>
    </w:p>
    <w:p w:rsidR="00FA5268" w:rsidRDefault="00FA5268" w:rsidP="001662FF">
      <w:pPr>
        <w:pStyle w:val="ListParagraph"/>
        <w:numPr>
          <w:ilvl w:val="0"/>
          <w:numId w:val="4"/>
        </w:numPr>
      </w:pPr>
      <w:r>
        <w:t>Experiments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Length: Size of a molecule vs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 xml:space="preserve">It could be possible to create proxy-components which are standins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Components should be able to get information about the experiment they are loaded into.</w:t>
      </w:r>
    </w:p>
    <w:p w:rsidR="00FC32EA" w:rsidRDefault="00FC32EA" w:rsidP="00D4795C">
      <w:pPr>
        <w:pStyle w:val="ListParagraph"/>
        <w:numPr>
          <w:ilvl w:val="0"/>
          <w:numId w:val="4"/>
        </w:numPr>
      </w:pPr>
      <w:r>
        <w:t>Components should be able to perform (limited) actions in the experiment: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lastRenderedPageBreak/>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lastRenderedPageBreak/>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lastRenderedPageBreak/>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Defines an API for providing feedback to the user. In MCS there is very little feedback  which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currently defined properties of the experiment.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Allow components that cannot be removed from the experiment.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Data components should indicate if they are singleton components. A change in one of these components will be noticed through the entire system,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of physics models in the experiment should be possible. There should be a migration path.</w:t>
      </w:r>
      <w:r w:rsidR="001822DC">
        <w:t xml:space="preserve"> </w:t>
      </w:r>
    </w:p>
    <w:p w:rsidR="00110476" w:rsidRDefault="00110476" w:rsidP="00110476">
      <w:pPr>
        <w:pStyle w:val="ListParagraph"/>
        <w:numPr>
          <w:ilvl w:val="0"/>
          <w:numId w:val="4"/>
        </w:numPr>
      </w:pPr>
      <w:r>
        <w:t>Combining models should be possible in order to form multi-physics experiments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Material information can be stored in different locations,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r>
        <w:t>Stepcount</w:t>
      </w:r>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 This allows for the creation of experiments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Make sure we write the version number of the assembly file when writing out an experiment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60DB"/>
    <w:rsid w:val="005A1953"/>
    <w:rsid w:val="00606999"/>
    <w:rsid w:val="00613D5A"/>
    <w:rsid w:val="006318B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B1823"/>
    <w:rsid w:val="008D5413"/>
    <w:rsid w:val="008F11ED"/>
    <w:rsid w:val="00915C9E"/>
    <w:rsid w:val="009221FA"/>
    <w:rsid w:val="009337F1"/>
    <w:rsid w:val="0098378F"/>
    <w:rsid w:val="00991F2F"/>
    <w:rsid w:val="00994E20"/>
    <w:rsid w:val="009B5C22"/>
    <w:rsid w:val="009D3CE3"/>
    <w:rsid w:val="00A02708"/>
    <w:rsid w:val="00AA21FA"/>
    <w:rsid w:val="00AC6148"/>
    <w:rsid w:val="00AD3037"/>
    <w:rsid w:val="00B000C7"/>
    <w:rsid w:val="00B45404"/>
    <w:rsid w:val="00B85F7A"/>
    <w:rsid w:val="00B90572"/>
    <w:rsid w:val="00B905D1"/>
    <w:rsid w:val="00BB5166"/>
    <w:rsid w:val="00BB6600"/>
    <w:rsid w:val="00C0642D"/>
    <w:rsid w:val="00C31EA3"/>
    <w:rsid w:val="00C448C5"/>
    <w:rsid w:val="00CD397D"/>
    <w:rsid w:val="00CE6672"/>
    <w:rsid w:val="00CF6518"/>
    <w:rsid w:val="00D4795C"/>
    <w:rsid w:val="00D9776B"/>
    <w:rsid w:val="00DA0B6B"/>
    <w:rsid w:val="00DB0474"/>
    <w:rsid w:val="00E81731"/>
    <w:rsid w:val="00ED5624"/>
    <w:rsid w:val="00EE019E"/>
    <w:rsid w:val="00F17544"/>
    <w:rsid w:val="00F44479"/>
    <w:rsid w:val="00F5387C"/>
    <w:rsid w:val="00FA5268"/>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ecurity/xmldsiglic.aspx" TargetMode="External"/><Relationship Id="rId3" Type="http://schemas.openxmlformats.org/officeDocument/2006/relationships/settings" Target="settings.xml"/><Relationship Id="rId7" Type="http://schemas.openxmlformats.org/officeDocument/2006/relationships/hyperlink" Target="http://www.belshe.com/2004/01/22/security-for-self-patch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2262</TotalTime>
  <Pages>22</Pages>
  <Words>5587</Words>
  <Characters>31850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 van der Velde</cp:lastModifiedBy>
  <cp:revision>75</cp:revision>
  <dcterms:created xsi:type="dcterms:W3CDTF">2009-04-12T08:49:00Z</dcterms:created>
  <dcterms:modified xsi:type="dcterms:W3CDTF">2009-04-25T09:58:00Z</dcterms:modified>
</cp:coreProperties>
</file>