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rFonts w:ascii="Times New Roman" w:cs="Times New Roman" w:hAnsi="Times New Roman"/>
          <w:b/>
          <w:bCs/>
          <w:color w:val="44546A"/>
        </w:rPr>
      </w:pPr>
      <w:r>
        <w:rPr>
          <w:rFonts w:ascii="Times New Roman" w:cs="Times New Roman" w:hAnsi="Times New Roman"/>
          <w:b/>
          <w:bCs/>
          <w:color w:val="44546A"/>
        </w:rPr>
        <w:t>KARTHIKA.S</w:t>
      </w:r>
    </w:p>
    <w:p>
      <w:pPr>
        <w:rPr>
          <w:rFonts w:ascii="Times New Roman" w:cs="Times New Roman" w:hAnsi="Times New Roman"/>
          <w:color w:val="44546A"/>
        </w:rPr>
      </w:pPr>
      <w:r>
        <w:rPr>
          <w:rFonts w:ascii="Times New Roman" w:cs="Times New Roman" w:hAnsi="Times New Roman"/>
          <w:color w:val="44546A"/>
        </w:rPr>
        <w:t>Ct  -8754800879</w:t>
      </w:r>
    </w:p>
    <w:p>
      <w:pPr>
        <w:pBdr>
          <w:bottom w:val="single" w:sz="6" w:space="1" w:color="auto"/>
        </w:pBdr>
        <w:rPr>
          <w:rFonts w:ascii="Times New Roman" w:cs="Times New Roman" w:hAnsi="Times New Roman"/>
          <w:color w:val="44546A"/>
        </w:rPr>
      </w:pPr>
      <w:r>
        <w:rPr>
          <w:rStyle w:val="16"/>
          <w:rFonts w:ascii="Times New Roman" w:cs="Times New Roman" w:hAnsi="Times New Roman"/>
        </w:rPr>
        <w:fldChar w:fldCharType="begin"/>
      </w:r>
      <w:r>
        <w:instrText>HYPERLINK "mailto:karthikambahr@gmail.com"</w:instrText>
      </w:r>
      <w:r>
        <w:rPr>
          <w:rStyle w:val="16"/>
          <w:rFonts w:ascii="Times New Roman" w:cs="Times New Roman" w:hAnsi="Times New Roman"/>
        </w:rPr>
        <w:fldChar w:fldCharType="separate"/>
      </w:r>
      <w:r>
        <w:rPr>
          <w:rStyle w:val="16"/>
          <w:rFonts w:ascii="Times New Roman" w:cs="Times New Roman" w:hAnsi="Times New Roman"/>
        </w:rPr>
        <w:t>karthikambahr@gmail.com</w:t>
      </w:r>
      <w:r>
        <w:rPr>
          <w:rStyle w:val="16"/>
          <w:rFonts w:ascii="Times New Roman" w:cs="Times New Roman" w:hAnsi="Times New Roman"/>
        </w:rPr>
        <w:fldChar w:fldCharType="end"/>
      </w:r>
    </w:p>
    <w:p>
      <w:pPr>
        <w:pBdr>
          <w:bottom w:val="single" w:sz="6" w:space="1" w:color="auto"/>
        </w:pBdr>
        <w:rPr>
          <w:rFonts w:ascii="Times New Roman" w:cs="Times New Roman" w:hAnsi="Times New Roman"/>
          <w:color w:val="44546A"/>
        </w:rPr>
      </w:pPr>
    </w:p>
    <w:p>
      <w:pPr>
        <w:pBdr>
          <w:between w:val="single" w:sz="4" w:space="1" w:color="auto"/>
        </w:pBdr>
      </w:pPr>
      <w:bookmarkStart w:id="0" w:name="_Hlk101956771"/>
      <w:r>
        <w:rPr>
          <w:rFonts w:ascii="Times New Roman" w:cs="Times New Roman" w:hAnsi="Times New Roman"/>
          <w:b/>
          <w:bCs/>
          <w:color w:val="44546A"/>
          <w:sz w:val="24"/>
          <w:szCs w:val="24"/>
        </w:rPr>
        <w:t>Objective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sz w:val="28"/>
          <w:szCs w:val="28"/>
        </w:rPr>
        <w:t>-</w:t>
      </w:r>
      <w:r>
        <w:t xml:space="preserve">Seeking innovative  and challenging  career in the professionally managed and dynamic organization, which provide opportunities for </w:t>
      </w:r>
      <w:r>
        <w:rPr>
          <w:rFonts w:ascii="Calibri" w:cs="Calibri" w:hAnsi="Calibri"/>
        </w:rPr>
        <w:t>development</w:t>
      </w:r>
      <w:r>
        <w:t xml:space="preserve"> and responsibilities to contribute towards organization.</w:t>
      </w:r>
    </w:p>
    <w:p>
      <w:pPr>
        <w:rPr>
          <w:rFonts w:ascii="Times New Roman" w:cs="Times New Roman" w:hAnsi="Times New Roman"/>
          <w:b/>
          <w:bCs/>
          <w:color w:val="000000"/>
          <w:sz w:val="24"/>
          <w:szCs w:val="24"/>
          <w:u w:val="single"/>
        </w:rPr>
      </w:pPr>
      <w:bookmarkEnd w:id="0"/>
      <w:r>
        <w:rPr>
          <w:b/>
          <w:bCs/>
          <w:color w:val="000000"/>
          <w:sz w:val="24"/>
          <w:szCs w:val="24"/>
          <w:u w:val="single"/>
        </w:rPr>
        <w:t>Career Experience</w:t>
      </w:r>
    </w:p>
    <w:p>
      <w:pPr>
        <w:rPr>
          <w:b/>
          <w:bCs/>
        </w:rPr>
      </w:pPr>
      <w:r>
        <w:rPr>
          <w:b/>
          <w:bCs/>
        </w:rPr>
        <w:t>SR.HR .Executive  -Xforia Technologies  - 09.08.2021 – Till date</w:t>
      </w:r>
    </w:p>
    <w:p>
      <w:pPr>
        <w:rPr>
          <w:b/>
          <w:bCs/>
        </w:rPr>
      </w:pPr>
      <w:r>
        <w:rPr>
          <w:b/>
          <w:bCs/>
        </w:rPr>
        <w:t>HR Generalist – Reveille Technologies - 24</w:t>
      </w:r>
      <w:r>
        <w:rPr>
          <w:b/>
          <w:bCs/>
          <w:vertAlign w:val="superscript"/>
        </w:rPr>
        <w:t>th</w:t>
      </w:r>
      <w:r>
        <w:rPr>
          <w:b/>
          <w:bCs/>
        </w:rPr>
        <w:t xml:space="preserve"> April 2019 to  Feb 2020.</w:t>
      </w:r>
    </w:p>
    <w:p>
      <w:pPr>
        <w:rPr>
          <w:b/>
          <w:bCs/>
        </w:rPr>
      </w:pPr>
      <w:r>
        <w:rPr>
          <w:b/>
          <w:bCs/>
        </w:rPr>
        <w:t>HR Assistant-    Kaya Ltd  17.july.2015 to  30</w:t>
      </w:r>
      <w:r>
        <w:rPr>
          <w:b/>
          <w:bCs/>
          <w:vertAlign w:val="superscript"/>
        </w:rPr>
        <w:t>th</w:t>
      </w:r>
      <w:r>
        <w:rPr>
          <w:b/>
          <w:bCs/>
        </w:rPr>
        <w:t>June2016.</w:t>
      </w:r>
    </w:p>
    <w:p>
      <w:pPr>
        <w:rPr>
          <w:b/>
          <w:bCs/>
        </w:rPr>
      </w:pPr>
      <w:r>
        <w:rPr>
          <w:b/>
          <w:bCs/>
        </w:rPr>
        <w:t>HR  Executive - ARKAYLEATHERSPVTLTD–17.04.2013–30.09.2014.</w:t>
      </w:r>
    </w:p>
    <w:p>
      <w:pPr>
        <w:rPr>
          <w:b/>
          <w:bCs/>
        </w:rPr>
      </w:pPr>
      <w:r>
        <w:rPr>
          <w:b/>
          <w:bCs/>
        </w:rPr>
        <w:t>HR Executive ROJLEATHEREXPORTSPVTLTD- 19.05.11–08.04.2013.</w:t>
      </w:r>
    </w:p>
    <w:p>
      <w:r>
        <w:rPr>
          <w:b/>
          <w:bCs/>
          <w:u w:val="single"/>
        </w:rPr>
        <w:t>Responsibilities :</w:t>
      </w:r>
      <w:r>
        <w:t xml:space="preserve"> </w:t>
      </w:r>
    </w:p>
    <w:p>
      <w:pPr>
        <w:rPr>
          <w:u w:val="single"/>
        </w:rPr>
      </w:pPr>
      <w:r>
        <w:rPr>
          <w:b/>
          <w:bCs/>
          <w:u w:val="single"/>
        </w:rPr>
        <w:t>Recruitment:</w:t>
      </w:r>
      <w:r>
        <w:rPr>
          <w:u w:val="single"/>
        </w:rPr>
        <w:t xml:space="preserve"> </w:t>
      </w:r>
    </w:p>
    <w:p>
      <w:pPr>
        <w:pStyle w:val="15"/>
        <w:numPr>
          <w:ilvl w:val="0"/>
          <w:numId w:val="1"/>
        </w:numPr>
      </w:pPr>
      <w:r>
        <w:t xml:space="preserve">Handling End To End Recruitment </w:t>
      </w:r>
    </w:p>
    <w:p>
      <w:pPr>
        <w:pStyle w:val="15"/>
        <w:numPr>
          <w:ilvl w:val="0"/>
          <w:numId w:val="1"/>
        </w:numPr>
      </w:pPr>
      <w:r>
        <w:t>Sourcing and screening profiles as per requirements and based upon the skills.</w:t>
      </w:r>
    </w:p>
    <w:p>
      <w:pPr>
        <w:pStyle w:val="15"/>
        <w:numPr>
          <w:ilvl w:val="0"/>
          <w:numId w:val="1"/>
        </w:numPr>
      </w:pPr>
      <w:r>
        <w:t>Tracking the shortlisted candidate till joining.</w:t>
      </w:r>
    </w:p>
    <w:p>
      <w:pPr>
        <w:pStyle w:val="15"/>
        <w:numPr>
          <w:ilvl w:val="0"/>
          <w:numId w:val="1"/>
        </w:numPr>
      </w:pPr>
      <w:r>
        <w:t>Negotiate salary with candidates and releasing the offer confirmation mail .</w:t>
      </w:r>
    </w:p>
    <w:p>
      <w:pPr>
        <w:pStyle w:val="15"/>
      </w:pPr>
    </w:p>
    <w:p>
      <w:pPr>
        <w:rPr>
          <w:b/>
          <w:bCs/>
          <w:u w:val="single"/>
        </w:rPr>
      </w:pPr>
      <w:r>
        <w:rPr>
          <w:b/>
          <w:bCs/>
          <w:u w:val="single"/>
        </w:rPr>
        <w:t>Onboarding and Induction :</w:t>
      </w:r>
    </w:p>
    <w:p>
      <w:pPr>
        <w:pStyle w:val="15"/>
        <w:numPr>
          <w:ilvl w:val="0"/>
          <w:numId w:val="2"/>
        </w:numPr>
      </w:pPr>
      <w:r>
        <w:t>Responsibilities for joining formalities like sending welcome mail for new joiners, system issuance, ensuring submission of all required documents etc.</w:t>
      </w:r>
    </w:p>
    <w:p>
      <w:pPr>
        <w:pStyle w:val="15"/>
        <w:numPr>
          <w:ilvl w:val="0"/>
          <w:numId w:val="2"/>
        </w:numPr>
      </w:pPr>
      <w:r>
        <w:t>Conducting induction programs for new hires and introducing new  joiners  to the respective teams.</w:t>
      </w:r>
    </w:p>
    <w:p>
      <w:pPr>
        <w:rPr>
          <w:b/>
          <w:bCs/>
          <w:u w:val="single"/>
        </w:rPr>
      </w:pPr>
      <w:r>
        <w:rPr>
          <w:b/>
          <w:bCs/>
          <w:u w:val="single"/>
        </w:rPr>
        <w:t>Compensation and benefits:</w:t>
      </w:r>
    </w:p>
    <w:p>
      <w:pPr>
        <w:pStyle w:val="15"/>
        <w:numPr>
          <w:ilvl w:val="0"/>
          <w:numId w:val="3"/>
        </w:numPr>
        <w:rPr>
          <w:b/>
          <w:bCs/>
        </w:rPr>
      </w:pPr>
      <w:r>
        <w:t>Proposals for new salary structures for new joiners,, payslip formats etc.</w:t>
      </w:r>
    </w:p>
    <w:p>
      <w:pPr>
        <w:pStyle w:val="15"/>
        <w:numPr>
          <w:ilvl w:val="0"/>
          <w:numId w:val="3"/>
        </w:numPr>
        <w:rPr>
          <w:b/>
          <w:bCs/>
        </w:rPr>
      </w:pPr>
      <w:r>
        <w:t>Responsible for payroll processing ,Including  leave processing and loss of pay .</w:t>
      </w:r>
    </w:p>
    <w:p>
      <w:pPr>
        <w:pStyle w:val="15"/>
        <w:numPr>
          <w:ilvl w:val="0"/>
          <w:numId w:val="3"/>
        </w:numPr>
      </w:pPr>
      <w:r>
        <w:t>Coordinate with accounts Department to finalize the salary.</w:t>
      </w:r>
    </w:p>
    <w:p>
      <w:pPr>
        <w:pStyle w:val="15"/>
      </w:pPr>
    </w:p>
    <w:p>
      <w:pPr>
        <w:rPr>
          <w:b/>
          <w:bCs/>
          <w:u w:val="single"/>
        </w:rPr>
      </w:pPr>
      <w:r>
        <w:rPr>
          <w:b/>
          <w:bCs/>
          <w:u w:val="single"/>
        </w:rPr>
        <w:t>Employee Relation:</w:t>
      </w:r>
    </w:p>
    <w:p>
      <w:pPr>
        <w:pStyle w:val="15"/>
        <w:numPr>
          <w:ilvl w:val="0"/>
          <w:numId w:val="4"/>
        </w:numPr>
      </w:pPr>
      <w:r>
        <w:t>Addressing Queries with respect policies, payroll, code of Conduct Etc.</w:t>
      </w:r>
    </w:p>
    <w:p>
      <w:pPr>
        <w:pStyle w:val="15"/>
        <w:numPr>
          <w:ilvl w:val="0"/>
          <w:numId w:val="4"/>
        </w:numPr>
      </w:pPr>
      <w:r>
        <w:t>Communication of New policies and procedures to employees.</w:t>
      </w:r>
    </w:p>
    <w:p>
      <w:pPr>
        <w:rPr>
          <w:b/>
          <w:bCs/>
          <w:u w:val="single"/>
        </w:rPr>
      </w:pPr>
      <w:r>
        <w:rPr>
          <w:b/>
          <w:bCs/>
          <w:u w:val="single"/>
        </w:rPr>
        <w:t>Full And Final Settlement :</w:t>
      </w:r>
    </w:p>
    <w:p>
      <w:pPr>
        <w:pStyle w:val="15"/>
        <w:numPr>
          <w:ilvl w:val="0"/>
          <w:numId w:val="5"/>
        </w:numPr>
      </w:pPr>
      <w:r>
        <w:t>Handling Salary Criteria – including the notice period of service</w:t>
      </w:r>
    </w:p>
    <w:p>
      <w:pPr>
        <w:pStyle w:val="15"/>
        <w:numPr>
          <w:ilvl w:val="0"/>
          <w:numId w:val="5"/>
        </w:numPr>
      </w:pPr>
      <w:r>
        <w:t>Handling EPF Claim activities like with draw and transfer of EPF Accounts.</w:t>
      </w:r>
    </w:p>
    <w:p>
      <w:pPr>
        <w:pStyle w:val="15"/>
        <w:numPr>
          <w:ilvl w:val="0"/>
          <w:numId w:val="5"/>
        </w:numPr>
      </w:pPr>
      <w:r>
        <w:t>Gratuity Calculation and check the availability for alive and death cases.</w:t>
      </w:r>
    </w:p>
    <w:p>
      <w:pPr>
        <w:pStyle w:val="15"/>
        <w:numPr>
          <w:ilvl w:val="0"/>
          <w:numId w:val="5"/>
        </w:numPr>
      </w:pPr>
      <w:r>
        <w:t>Responsible for Exist  formalities.ie Exit interview , retaining the  valuable resource.</w:t>
      </w:r>
    </w:p>
    <w:p>
      <w:pPr>
        <w:pStyle w:val="15"/>
        <w:numPr>
          <w:ilvl w:val="0"/>
          <w:numId w:val="5"/>
        </w:numPr>
      </w:pPr>
      <w:r>
        <w:t>Preparing relieving order and statutory settlement for eligible employees.</w:t>
      </w:r>
    </w:p>
    <w:p>
      <w:pPr>
        <w:rPr>
          <w:u w:val="single"/>
        </w:rPr>
      </w:pPr>
      <w:r>
        <w:rPr>
          <w:u w:val="single"/>
        </w:rPr>
        <w:t>Back gr</w:t>
      </w:r>
      <w:bookmarkStart w:id="1" w:name="_GoBack"/>
      <w:bookmarkEnd w:id="1"/>
      <w:r>
        <w:rPr>
          <w:u w:val="single"/>
        </w:rPr>
        <w:t>ound Verification :</w:t>
      </w:r>
    </w:p>
    <w:p>
      <w:pPr>
        <w:pStyle w:val="17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960"/>
        <w:textAlignment w:val="baseline"/>
        <w:rPr>
          <w:rFonts w:ascii="Roboto" w:hAnsi="Roboto"/>
          <w:color w:val="333333"/>
          <w:sz w:val="20"/>
          <w:szCs w:val="20"/>
        </w:rPr>
      </w:pPr>
      <w:r>
        <w:t>R</w:t>
      </w:r>
      <w:r>
        <w:rPr>
          <w:rFonts w:ascii="Roboto" w:hAnsi="Roboto"/>
          <w:color w:val="333333"/>
          <w:sz w:val="20"/>
          <w:szCs w:val="20"/>
          <w:bdr w:val="none" w:sz="0" w:space="0" w:color="auto"/>
        </w:rPr>
        <w:t>esponsible for providing background verification services. Responsible for new hire as well as Client specific employee background verification</w:t>
      </w:r>
    </w:p>
    <w:p>
      <w:pPr>
        <w:pStyle w:val="17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960"/>
        <w:textAlignment w:val="baseline"/>
        <w:rPr>
          <w:rFonts w:ascii="Roboto" w:hAnsi="Roboto"/>
          <w:color w:val="333333"/>
          <w:sz w:val="20"/>
          <w:szCs w:val="20"/>
        </w:rPr>
      </w:pPr>
      <w:r>
        <w:rPr>
          <w:rFonts w:ascii="Roboto" w:hAnsi="Roboto"/>
          <w:color w:val="333333"/>
          <w:sz w:val="20"/>
          <w:szCs w:val="20"/>
          <w:bdr w:val="none" w:sz="0" w:space="0" w:color="auto"/>
        </w:rPr>
        <w:t>Strong experience in handling background check requirements in a process driven environment</w:t>
      </w:r>
    </w:p>
    <w:p>
      <w:pPr>
        <w:pStyle w:val="17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960"/>
        <w:textAlignment w:val="baseline"/>
        <w:rPr>
          <w:rFonts w:ascii="Roboto" w:hAnsi="Roboto"/>
          <w:color w:val="333333"/>
          <w:sz w:val="20"/>
          <w:szCs w:val="20"/>
        </w:rPr>
      </w:pPr>
      <w:r>
        <w:rPr>
          <w:rFonts w:ascii="Roboto" w:hAnsi="Roboto"/>
          <w:color w:val="333333"/>
          <w:sz w:val="20"/>
          <w:szCs w:val="20"/>
          <w:bdr w:val="none" w:sz="0" w:space="0" w:color="auto"/>
        </w:rPr>
        <w:t>Experience in interacting with multiple background verification vendors and vendor management</w:t>
      </w:r>
    </w:p>
    <w:p>
      <w:pPr>
        <w:pStyle w:val="17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960"/>
        <w:textAlignment w:val="baseline"/>
        <w:rPr>
          <w:rFonts w:ascii="Roboto" w:hAnsi="Roboto"/>
          <w:color w:val="333333"/>
          <w:sz w:val="20"/>
          <w:szCs w:val="20"/>
        </w:rPr>
      </w:pPr>
      <w:r>
        <w:rPr>
          <w:rFonts w:ascii="Roboto" w:hAnsi="Roboto"/>
          <w:color w:val="333333"/>
          <w:sz w:val="20"/>
          <w:szCs w:val="20"/>
          <w:bdr w:val="none" w:sz="0" w:space="0" w:color="auto"/>
        </w:rPr>
        <w:t>Good understanding of technologies used in the background verification area</w:t>
      </w:r>
    </w:p>
    <w:p>
      <w:pPr>
        <w:pStyle w:val="17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960"/>
        <w:textAlignment w:val="baseline"/>
        <w:rPr>
          <w:rFonts w:ascii="Roboto" w:hAnsi="Roboto"/>
          <w:color w:val="333333"/>
          <w:sz w:val="20"/>
          <w:szCs w:val="20"/>
        </w:rPr>
      </w:pPr>
      <w:r>
        <w:rPr>
          <w:rFonts w:ascii="Roboto" w:hAnsi="Roboto"/>
          <w:color w:val="333333"/>
          <w:sz w:val="20"/>
          <w:szCs w:val="20"/>
          <w:bdr w:val="none" w:sz="0" w:space="0" w:color="auto"/>
        </w:rPr>
        <w:t>Meet tight deadlines, stringent quality requirements</w:t>
      </w:r>
    </w:p>
    <w:p>
      <w:pPr>
        <w:pStyle w:val="17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960"/>
        <w:textAlignment w:val="baseline"/>
        <w:rPr>
          <w:rFonts w:ascii="Roboto" w:hAnsi="Roboto"/>
          <w:color w:val="333333"/>
          <w:sz w:val="20"/>
          <w:szCs w:val="20"/>
        </w:rPr>
      </w:pPr>
      <w:r>
        <w:rPr>
          <w:rFonts w:ascii="Roboto" w:hAnsi="Roboto"/>
          <w:color w:val="333333"/>
          <w:sz w:val="20"/>
          <w:szCs w:val="20"/>
          <w:bdr w:val="none" w:sz="0" w:space="0" w:color="auto"/>
        </w:rPr>
        <w:t>Ensure the new hire background checks are completed on time</w:t>
      </w:r>
    </w:p>
    <w:p>
      <w:pPr>
        <w:pStyle w:val="15"/>
        <w:ind w:left="915"/>
      </w:pPr>
    </w:p>
    <w:p>
      <w:pPr>
        <w:pStyle w:val="15"/>
        <w:ind w:left="915"/>
        <w:rPr>
          <w:b/>
          <w:bCs/>
          <w:color w:val="44546A"/>
        </w:rPr>
      </w:pPr>
      <w:r>
        <w:rPr>
          <w:b/>
          <w:bCs/>
        </w:rPr>
        <w:t xml:space="preserve">                                                      </w:t>
      </w:r>
      <w:r>
        <w:rPr>
          <w:b/>
          <w:bCs/>
          <w:color w:val="44546A"/>
        </w:rPr>
        <w:t>Educational Qualification</w:t>
      </w:r>
    </w:p>
    <w:p>
      <w:pPr>
        <w:pStyle w:val="15"/>
        <w:ind w:left="915"/>
        <w:rPr>
          <w:b/>
          <w:bCs/>
          <w:color w:val="44546A"/>
        </w:rPr>
      </w:pPr>
    </w:p>
    <w:p>
      <w:pPr>
        <w:pStyle w:val="15"/>
        <w:ind w:left="915"/>
        <w:rPr>
          <w:b/>
          <w:bCs/>
          <w:color w:val="44546A"/>
        </w:rPr>
      </w:pPr>
    </w:p>
    <w:p>
      <w:pPr>
        <w:pStyle w:val="15"/>
        <w:ind w:left="915"/>
        <w:rPr>
          <w:b/>
          <w:bCs/>
          <w:color w:val="44546A"/>
        </w:rPr>
      </w:pPr>
      <w:r>
        <w:rPr>
          <w:b/>
          <w:bCs/>
        </w:rPr>
        <w:t>MBA  - HR with Marketing  from S.Veerasamy Chettiyar College of Engineering and Technology-70%</w:t>
      </w:r>
    </w:p>
    <w:p>
      <w:pPr>
        <w:pStyle w:val="15"/>
        <w:ind w:left="915"/>
        <w:rPr>
          <w:b/>
          <w:bCs/>
        </w:rPr>
      </w:pPr>
      <w:r>
        <w:rPr>
          <w:b/>
          <w:bCs/>
        </w:rPr>
        <w:t>BBA  -AKDR Women’s College at Rajapalayam- 59%</w:t>
      </w:r>
    </w:p>
    <w:p>
      <w:pPr>
        <w:pStyle w:val="15"/>
        <w:ind w:left="915"/>
        <w:rPr>
          <w:b/>
          <w:bCs/>
        </w:rPr>
      </w:pPr>
    </w:p>
    <w:p>
      <w:pPr>
        <w:pStyle w:val="15"/>
        <w:ind w:left="915"/>
        <w:rPr>
          <w:b/>
          <w:bCs/>
        </w:rPr>
      </w:pPr>
      <w:r>
        <w:rPr>
          <w:b/>
          <w:bCs/>
          <w:color w:val="44546A"/>
        </w:rPr>
        <w:t>Personal Details:</w:t>
      </w:r>
    </w:p>
    <w:p>
      <w:pPr>
        <w:pStyle w:val="15"/>
        <w:ind w:left="915"/>
        <w:rPr>
          <w:color w:val="44546A"/>
        </w:rPr>
      </w:pPr>
      <w:r>
        <w:rPr>
          <w:color w:val="44546A"/>
        </w:rPr>
        <w:t>Father’s Name :S.Sundarrajan</w:t>
      </w:r>
    </w:p>
    <w:p>
      <w:pPr>
        <w:pStyle w:val="15"/>
        <w:ind w:left="915"/>
        <w:rPr>
          <w:color w:val="44546A"/>
        </w:rPr>
      </w:pPr>
      <w:r>
        <w:rPr>
          <w:color w:val="44546A"/>
        </w:rPr>
        <w:t>Martial Status -Single</w:t>
      </w:r>
    </w:p>
    <w:p>
      <w:pPr>
        <w:pStyle w:val="15"/>
        <w:ind w:left="915"/>
        <w:rPr>
          <w:color w:val="44546A"/>
        </w:rPr>
      </w:pPr>
      <w:r>
        <w:rPr>
          <w:color w:val="44546A"/>
        </w:rPr>
        <w:t>Language Known -Telugu , English, Tamil</w:t>
      </w:r>
    </w:p>
    <w:p>
      <w:pPr>
        <w:pStyle w:val="15"/>
        <w:ind w:left="915"/>
        <w:rPr>
          <w:color w:val="44546A"/>
        </w:rPr>
      </w:pPr>
    </w:p>
    <w:p>
      <w:pPr>
        <w:pStyle w:val="15"/>
        <w:ind w:left="915"/>
        <w:rPr>
          <w:color w:val="44546A"/>
        </w:rPr>
      </w:pPr>
    </w:p>
    <w:p>
      <w:pPr>
        <w:pStyle w:val="15"/>
        <w:ind w:left="915"/>
        <w:rPr>
          <w:color w:val="44546A"/>
        </w:rPr>
      </w:pPr>
      <w:bookmarkStart w:id="2" w:name="_Hlk101959071"/>
      <w:r>
        <w:rPr>
          <w:color w:val="44546A"/>
        </w:rPr>
        <w:t>I hereby declare that all the information mentioned above is true to best of my knowledge and belief.</w:t>
      </w:r>
    </w:p>
    <w:p>
      <w:pPr>
        <w:pStyle w:val="15"/>
        <w:ind w:left="915"/>
        <w:rPr>
          <w:color w:val="44546A"/>
        </w:rPr>
      </w:pPr>
    </w:p>
    <w:p>
      <w:pPr>
        <w:pStyle w:val="15"/>
        <w:ind w:left="915"/>
        <w:rPr>
          <w:color w:val="44546A"/>
        </w:rPr>
      </w:pPr>
    </w:p>
    <w:p>
      <w:pPr>
        <w:pStyle w:val="15"/>
        <w:ind w:left="915"/>
        <w:rPr>
          <w:color w:val="44546A"/>
        </w:rPr>
      </w:pPr>
    </w:p>
    <w:p>
      <w:pPr>
        <w:pStyle w:val="15"/>
        <w:ind w:left="915"/>
        <w:rPr>
          <w:color w:val="44546A"/>
        </w:rPr>
      </w:pPr>
    </w:p>
    <w:p>
      <w:pPr>
        <w:pStyle w:val="15"/>
        <w:ind w:left="915"/>
        <w:rPr>
          <w:color w:val="44546A"/>
        </w:rPr>
      </w:pPr>
      <w:r>
        <w:rPr>
          <w:color w:val="44546A"/>
        </w:rPr>
        <w:t>Date:</w:t>
      </w:r>
    </w:p>
    <w:p>
      <w:pPr>
        <w:pStyle w:val="15"/>
        <w:ind w:left="915"/>
        <w:rPr>
          <w:color w:val="44546A"/>
        </w:rPr>
      </w:pPr>
      <w:r>
        <w:rPr>
          <w:color w:val="44546A"/>
        </w:rPr>
        <w:t>Place:                                                                                                                            (Name &amp;Signature)</w:t>
      </w:r>
    </w:p>
    <w:p>
      <w:pPr>
        <w:pStyle w:val="15"/>
        <w:ind w:left="915"/>
        <w:rPr>
          <w:color w:val="44546A"/>
        </w:rPr>
      </w:pPr>
    </w:p>
    <w:p>
      <w:pPr>
        <w:pStyle w:val="15"/>
        <w:ind w:left="915"/>
        <w:rPr>
          <w:b/>
          <w:bCs/>
          <w:color w:val="44546A"/>
        </w:rPr>
      </w:pPr>
      <w:bookmarkEnd w:id="2"/>
    </w:p>
    <w:p>
      <w:pPr>
        <w:pStyle w:val="15"/>
        <w:ind w:left="915"/>
        <w:rPr>
          <w:color w:val="44546A"/>
        </w:rPr>
      </w:pPr>
    </w:p>
    <w:p>
      <w:pPr>
        <w:pStyle w:val="15"/>
        <w:ind w:left="915"/>
      </w:pPr>
    </w:p>
    <w:p/>
    <w:sectPr>
      <w:pgSz w:w="12240" w:h="15840"/>
      <w:pgMar w:top="1440" w:right="1440" w:bottom="1440" w:left="1440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0000000000000000000"/>
    <w:charset w:val="00"/>
    <w:family w:val="auto"/>
    <w:pitch w:val="variable"/>
    <w:sig w:usb0="E00002FF" w:usb1="5000205B" w:usb2="00000020" w:usb3="00000000" w:csb0="0000019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等线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41D67EF6"/>
    <w:multiLevelType w:val="hybridMultilevel"/>
    <w:tmpl w:val="D0F0061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61357E04"/>
    <w:multiLevelType w:val="hybridMultilevel"/>
    <w:tmpl w:val="4D343736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790A524B"/>
    <w:multiLevelType w:val="hybridMultilevel"/>
    <w:tmpl w:val="9B4E816A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16D5932"/>
    <w:multiLevelType w:val="hybridMultilevel"/>
    <w:tmpl w:val="51ACA796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5F4D5482"/>
    <w:multiLevelType w:val="hybridMultilevel"/>
    <w:tmpl w:val="900825F8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91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63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35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07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9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51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23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95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675" w:hanging="360"/>
      </w:pPr>
      <w:rPr>
        <w:rFonts w:ascii="Wingdings" w:hAnsi="Wingdings" w:hint="default"/>
      </w:rPr>
    </w:lvl>
  </w:abstractNum>
  <w:abstractNum w:abstractNumId="5">
    <w:nsid w:val="1E445CBB"/>
    <w:multiLevelType w:val="multilevel"/>
    <w:tmpl w:val="8AF455BA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0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0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0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0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0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0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0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0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10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88" w:lineRule="auto"/>
    </w:pPr>
    <w:rPr>
      <w:rFonts w:ascii="Calibri" w:eastAsia="等线" w:cs="Arial" w:hAnsi="Calibri"/>
      <w:sz w:val="21"/>
      <w:szCs w:val="21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List Paragraph"/>
    <w:basedOn w:val="0"/>
    <w:pPr>
      <w:ind w:left="720"/>
      <w:contextualSpacing/>
    </w:pPr>
  </w:style>
  <w:style w:type="character" w:styleId="16">
    <w:name w:val="Hyperlink"/>
    <w:basedOn w:val="10"/>
    <w:rPr>
      <w:color w:val="0563C1"/>
      <w:u w:val="single"/>
    </w:rPr>
  </w:style>
  <w:style w:type="paragraph" w:styleId="17">
    <w:name w:val="Normal (Web)"/>
    <w:basedOn w:val="0"/>
    <w:pPr>
      <w:spacing w:before="100" w:beforeAutospacing="1" w:after="100" w:afterAutospacing="1" w:line="240" w:lineRule="auto"/>
    </w:pPr>
    <w:rPr>
      <w:rFonts w:ascii="Times New Roman" w:eastAsia="Times New Roman" w:cs="Times New Roman" w:hAnsi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24</TotalTime>
  <Application>Yozo_Office</Application>
  <Pages>3</Pages>
  <Words>408</Words>
  <Characters>2519</Characters>
  <Lines>74</Lines>
  <Paragraphs>49</Paragraphs>
  <CharactersWithSpaces>3074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Bala Krishnan</dc:creator>
  <cp:lastModifiedBy>vivo user</cp:lastModifiedBy>
  <cp:revision>12</cp:revision>
  <dcterms:created xsi:type="dcterms:W3CDTF">2021-11-22T13:35:00Z</dcterms:created>
  <dcterms:modified xsi:type="dcterms:W3CDTF">2023-12-11T06:17:11Z</dcterms:modified>
</cp:coreProperties>
</file>