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792ABF1E" w14:textId="7451CE41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IT Leader </w:t>
      </w:r>
      <w:r w:rsidR="00036CAE" w:rsidRPr="00E8571C">
        <w:rPr>
          <w:rFonts w:asciiTheme="minorHAnsi" w:hAnsiTheme="minorHAnsi" w:cstheme="minorHAnsi"/>
        </w:rPr>
        <w:t>specialized</w:t>
      </w:r>
      <w:r w:rsidRPr="00E8571C">
        <w:rPr>
          <w:rFonts w:asciiTheme="minorHAnsi" w:hAnsiTheme="minorHAnsi" w:cstheme="minorHAnsi"/>
        </w:rPr>
        <w:t xml:space="preserve"> in managing large, global distributed teams to execute IT programs, define IT solution designs and operationally support IT platforms. </w:t>
      </w:r>
      <w:r w:rsidRPr="00E8571C">
        <w:rPr>
          <w:rFonts w:asciiTheme="minorHAnsi" w:hAnsiTheme="minorHAnsi" w:cstheme="minorHAnsi"/>
          <w:b/>
        </w:rPr>
        <w:t>12+</w:t>
      </w:r>
      <w:r w:rsidRPr="00E8571C">
        <w:rPr>
          <w:rFonts w:asciiTheme="minorHAnsi" w:hAnsiTheme="minorHAnsi" w:cstheme="minorHAnsi"/>
        </w:rPr>
        <w:t xml:space="preserve"> years of expertise in managing delivery of various IT programs with a track record of exceeding customer expectations, generate cost savings. Also, experience in talent managing activities such as interviewing, mentoring, coaching and performance appraisals of experienced IT professionals. 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</w:t>
      </w:r>
      <w:proofErr w:type="gramStart"/>
      <w:r w:rsidRPr="00837C3A">
        <w:rPr>
          <w:rFonts w:cstheme="minorHAnsi"/>
          <w:b/>
          <w:bCs/>
          <w:sz w:val="24"/>
          <w:szCs w:val="24"/>
        </w:rPr>
        <w:t xml:space="preserve">Bootcamp </w:t>
      </w:r>
      <w:r w:rsidR="00837C3A">
        <w:rPr>
          <w:rFonts w:cstheme="minorHAnsi"/>
          <w:b/>
          <w:bCs/>
          <w:sz w:val="24"/>
          <w:szCs w:val="24"/>
        </w:rPr>
        <w:t>:</w:t>
      </w:r>
      <w:proofErr w:type="gramEnd"/>
      <w:r w:rsidR="00837C3A">
        <w:rPr>
          <w:rFonts w:cstheme="minorHAnsi"/>
          <w:b/>
          <w:bCs/>
          <w:sz w:val="24"/>
          <w:szCs w:val="24"/>
        </w:rPr>
        <w:t xml:space="preserve">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B62A0E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D01C54E" w14:textId="4F8FEAA9" w:rsidR="00B62A0E" w:rsidRDefault="00B62A0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EBS R12/11i  </w:t>
      </w:r>
    </w:p>
    <w:p w14:paraId="0003AF25" w14:textId="3E9E4C7A" w:rsidR="009075EB" w:rsidRDefault="00AF671E" w:rsidP="009075EB">
      <w:pPr>
        <w:keepLines/>
        <w:tabs>
          <w:tab w:val="left" w:pos="720"/>
        </w:tabs>
        <w:spacing w:before="60" w:after="120"/>
        <w:jc w:val="both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5D2B686D" w14:textId="1FB975DC" w:rsidR="006E6A57" w:rsidRPr="00E8571C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Data </w:t>
      </w:r>
      <w:r w:rsidR="009075EB">
        <w:rPr>
          <w:rFonts w:cstheme="minorHAnsi"/>
          <w:b/>
          <w:sz w:val="20"/>
          <w:szCs w:val="20"/>
        </w:rPr>
        <w:t xml:space="preserve">Analytics – </w:t>
      </w:r>
      <w:r w:rsidR="009075EB" w:rsidRPr="009075EB">
        <w:rPr>
          <w:rFonts w:cstheme="minorHAnsi"/>
          <w:sz w:val="20"/>
          <w:szCs w:val="20"/>
        </w:rPr>
        <w:t xml:space="preserve">Nanodegree from Udacity </w:t>
      </w:r>
      <w:r w:rsidR="009075EB" w:rsidRPr="009075EB">
        <w:rPr>
          <w:rFonts w:cstheme="minorHAnsi"/>
          <w:b/>
          <w:sz w:val="20"/>
          <w:szCs w:val="20"/>
        </w:rPr>
        <w:t>2016</w:t>
      </w:r>
    </w:p>
    <w:p w14:paraId="20FCE294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7933A55D" w14:textId="286BD691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09DF2202" w14:textId="3567B524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</w:t>
      </w:r>
      <w:r w:rsidR="00686D1C" w:rsidRPr="00E8571C">
        <w:rPr>
          <w:rFonts w:cstheme="minorHAnsi"/>
          <w:sz w:val="20"/>
          <w:szCs w:val="20"/>
        </w:rPr>
        <w:t xml:space="preserve"> </w:t>
      </w:r>
      <w:r w:rsidRPr="00E8571C">
        <w:rPr>
          <w:rFonts w:cstheme="minorHAnsi"/>
          <w:sz w:val="20"/>
          <w:szCs w:val="20"/>
        </w:rPr>
        <w:t>(Math</w:t>
      </w:r>
      <w:r w:rsidR="00686D1C" w:rsidRPr="00E8571C">
        <w:rPr>
          <w:rFonts w:cstheme="minorHAnsi"/>
          <w:sz w:val="20"/>
          <w:szCs w:val="20"/>
        </w:rPr>
        <w:t>, Physics, Chemistry</w:t>
      </w:r>
      <w:r w:rsidRPr="00E8571C">
        <w:rPr>
          <w:rFonts w:cstheme="minorHAnsi"/>
          <w:sz w:val="20"/>
          <w:szCs w:val="20"/>
        </w:rPr>
        <w:t>),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306FA21C" w14:textId="2D936038" w:rsidR="00686D1C" w:rsidRPr="00E8571C" w:rsidRDefault="00686D1C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6B2EC09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2019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>Corporate -</w:t>
      </w:r>
      <w:r w:rsidR="004B54C2">
        <w:rPr>
          <w:rFonts w:asciiTheme="minorHAnsi" w:hAnsiTheme="minorHAnsi" w:cstheme="minorHAnsi"/>
          <w:sz w:val="20"/>
        </w:rPr>
        <w:t xml:space="preserve"> Azure Program Manager</w:t>
      </w:r>
      <w:r w:rsidR="004B54C2" w:rsidRPr="00E8571C">
        <w:rPr>
          <w:rFonts w:asciiTheme="minorHAnsi" w:hAnsiTheme="minorHAnsi" w:cstheme="minorHAnsi"/>
          <w:sz w:val="20"/>
        </w:rPr>
        <w:tab/>
      </w:r>
    </w:p>
    <w:p w14:paraId="776823E2" w14:textId="7346BC27" w:rsidR="004B54C2" w:rsidRDefault="004B54C2" w:rsidP="00733EB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>GE is embarking on a significant, multi-year migration effort to move their datacenters to the cloud</w:t>
      </w:r>
      <w:r>
        <w:rPr>
          <w:rFonts w:asciiTheme="minorHAnsi" w:hAnsiTheme="minorHAnsi" w:cstheme="minorHAnsi"/>
        </w:rPr>
        <w:t xml:space="preserve">. In partnership with Microsoft, </w:t>
      </w:r>
      <w:r w:rsidRPr="004B54C2">
        <w:rPr>
          <w:rFonts w:asciiTheme="minorHAnsi" w:hAnsiTheme="minorHAnsi" w:cstheme="minorHAnsi"/>
        </w:rPr>
        <w:t>GE will implement a proven process and methodology as well as migrate as many Windows, Linux &amp; SQL servers as possible over a 24-month period in order to migrate GE to the Microsoft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 xml:space="preserve">Worked with </w:t>
      </w:r>
      <w:proofErr w:type="gramStart"/>
      <w:r w:rsidRPr="008A3867">
        <w:rPr>
          <w:rFonts w:cstheme="minorHAnsi"/>
          <w:sz w:val="20"/>
          <w:szCs w:val="20"/>
        </w:rPr>
        <w:t>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</w:t>
      </w:r>
      <w:proofErr w:type="gramEnd"/>
      <w:r w:rsidRPr="008A38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0504666B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0432C9" w:rsidRPr="005C0DB8">
        <w:rPr>
          <w:rFonts w:cstheme="minorHAnsi"/>
          <w:b/>
          <w:bCs/>
          <w:sz w:val="20"/>
          <w:szCs w:val="20"/>
        </w:rPr>
        <w:t>250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4D9D5AA" w14:textId="57B6C0DE" w:rsidR="005C0DB8" w:rsidRDefault="005C0DB8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AWS Cloud Architec</w:t>
      </w:r>
      <w:r w:rsidR="00E27E56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 xml:space="preserve">/Program </w:t>
      </w:r>
      <w:proofErr w:type="gramStart"/>
      <w:r>
        <w:rPr>
          <w:rFonts w:cstheme="minorHAnsi"/>
          <w:sz w:val="20"/>
          <w:szCs w:val="20"/>
        </w:rPr>
        <w:t>Manager  in</w:t>
      </w:r>
      <w:proofErr w:type="gramEnd"/>
      <w:r>
        <w:rPr>
          <w:rFonts w:cstheme="minorHAnsi"/>
          <w:sz w:val="20"/>
          <w:szCs w:val="20"/>
        </w:rPr>
        <w:t xml:space="preserve"> migrating around 50 applications of GE Healthcare business into Azure Platform.</w:t>
      </w:r>
    </w:p>
    <w:p w14:paraId="1EA58C2E" w14:textId="0B102266" w:rsidR="005C0DB8" w:rsidRPr="005C0DB8" w:rsidRDefault="005C0DB8" w:rsidP="005C0DB8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A5F2A0D" w14:textId="470A7646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16656C" w:rsidRPr="00E8571C">
        <w:rPr>
          <w:rFonts w:asciiTheme="minorHAnsi" w:hAnsiTheme="minorHAnsi" w:cstheme="minorHAnsi"/>
          <w:sz w:val="20"/>
        </w:rPr>
        <w:t>9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3C2D6841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6656C" w:rsidRPr="00E8571C">
        <w:rPr>
          <w:rFonts w:asciiTheme="minorHAnsi" w:hAnsiTheme="minorHAnsi" w:cstheme="minorHAnsi"/>
          <w:b/>
        </w:rPr>
        <w:t>PMO Leader</w:t>
      </w:r>
    </w:p>
    <w:p w14:paraId="5FC4DE96" w14:textId="3606BC5B" w:rsidR="005878D2" w:rsidRPr="00E8571C" w:rsidRDefault="006130B3" w:rsidP="005878D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Responsible</w:t>
      </w:r>
      <w:r w:rsidR="005878D2" w:rsidRPr="00E8571C">
        <w:rPr>
          <w:rFonts w:cstheme="minorHAnsi"/>
          <w:sz w:val="20"/>
          <w:szCs w:val="20"/>
        </w:rPr>
        <w:t xml:space="preserve"> for Enabling tools for Enterprise Solutions </w:t>
      </w:r>
      <w:r w:rsidR="009C5049">
        <w:rPr>
          <w:rFonts w:cstheme="minorHAnsi"/>
          <w:sz w:val="20"/>
          <w:szCs w:val="20"/>
        </w:rPr>
        <w:t>group of GE Power</w:t>
      </w:r>
      <w:r w:rsidR="005878D2" w:rsidRPr="00E8571C">
        <w:rPr>
          <w:rFonts w:cstheme="minorHAnsi"/>
          <w:sz w:val="20"/>
          <w:szCs w:val="20"/>
        </w:rPr>
        <w:t xml:space="preserve"> :</w:t>
      </w:r>
    </w:p>
    <w:p w14:paraId="61B631DA" w14:textId="4F6310AC" w:rsidR="009C5049" w:rsidRPr="00E8571C" w:rsidRDefault="009C5049" w:rsidP="009C5049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4722EFC7" w14:textId="0F7724F3" w:rsidR="009C5049" w:rsidRDefault="00931830" w:rsidP="0009667A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Implemented</w:t>
      </w:r>
      <w:r>
        <w:rPr>
          <w:rFonts w:cstheme="minorHAnsi"/>
          <w:sz w:val="20"/>
          <w:szCs w:val="20"/>
        </w:rPr>
        <w:t xml:space="preserve"> </w:t>
      </w:r>
      <w:r w:rsidR="001E36B6" w:rsidRPr="009C5049">
        <w:rPr>
          <w:rFonts w:cstheme="minorHAnsi"/>
          <w:sz w:val="20"/>
          <w:szCs w:val="20"/>
        </w:rPr>
        <w:t>Atlassia</w:t>
      </w:r>
      <w:r w:rsidR="009C5049">
        <w:rPr>
          <w:rFonts w:cstheme="minorHAnsi"/>
          <w:sz w:val="20"/>
          <w:szCs w:val="20"/>
        </w:rPr>
        <w:t xml:space="preserve">n Software </w:t>
      </w:r>
      <w:r>
        <w:rPr>
          <w:rFonts w:cstheme="minorHAnsi"/>
          <w:sz w:val="20"/>
          <w:szCs w:val="20"/>
        </w:rPr>
        <w:t>(Jira/</w:t>
      </w:r>
      <w:r w:rsidR="00AF671E">
        <w:rPr>
          <w:rFonts w:cstheme="minorHAnsi"/>
          <w:sz w:val="20"/>
          <w:szCs w:val="20"/>
        </w:rPr>
        <w:t>Confluence</w:t>
      </w:r>
      <w:r>
        <w:rPr>
          <w:rFonts w:cstheme="minorHAnsi"/>
          <w:sz w:val="20"/>
          <w:szCs w:val="20"/>
        </w:rPr>
        <w:t xml:space="preserve">) </w:t>
      </w:r>
      <w:r w:rsidR="009C5049">
        <w:rPr>
          <w:rFonts w:cstheme="minorHAnsi"/>
          <w:sz w:val="20"/>
          <w:szCs w:val="20"/>
        </w:rPr>
        <w:t xml:space="preserve">in Agile Methodology, owned product roadmap, </w:t>
      </w:r>
      <w:r w:rsidR="006130B3">
        <w:rPr>
          <w:rFonts w:cstheme="minorHAnsi"/>
          <w:sz w:val="20"/>
          <w:szCs w:val="20"/>
        </w:rPr>
        <w:t>backlog and</w:t>
      </w:r>
      <w:r w:rsidR="009C5049">
        <w:rPr>
          <w:rFonts w:cstheme="minorHAnsi"/>
          <w:sz w:val="20"/>
          <w:szCs w:val="20"/>
        </w:rPr>
        <w:t xml:space="preserve"> worked with various key stakeholders to enable key features:</w:t>
      </w:r>
    </w:p>
    <w:p w14:paraId="163409C1" w14:textId="1DFFEF12" w:rsidR="001E36B6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9C5049">
        <w:rPr>
          <w:rFonts w:cstheme="minorHAnsi"/>
          <w:sz w:val="20"/>
          <w:szCs w:val="20"/>
        </w:rPr>
        <w:t xml:space="preserve">Defined Taxonomy structure </w:t>
      </w:r>
      <w:r>
        <w:rPr>
          <w:rFonts w:cstheme="minorHAnsi"/>
          <w:sz w:val="20"/>
          <w:szCs w:val="20"/>
        </w:rPr>
        <w:t xml:space="preserve">for IT Projects </w:t>
      </w:r>
    </w:p>
    <w:p w14:paraId="7E83424D" w14:textId="19A6386D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Enabled Capacity/Demand management of IT resources </w:t>
      </w:r>
    </w:p>
    <w:p w14:paraId="18CF70BC" w14:textId="57EA4B71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Enabled skill management, capacity based on skills for IT resources</w:t>
      </w:r>
    </w:p>
    <w:p w14:paraId="63242725" w14:textId="0ACC0860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2018- GE Power</w:t>
      </w:r>
    </w:p>
    <w:p w14:paraId="5069EEFD" w14:textId="123681AA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2019 IT Hypercare Leader</w:t>
      </w:r>
    </w:p>
    <w:p w14:paraId="7CFEB25F" w14:textId="7219186F" w:rsidR="0016656C" w:rsidRPr="00E8571C" w:rsidRDefault="0016656C" w:rsidP="0016656C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Defined IT Strategy for Hypercare/Post go-live operations, managed IT operations for multi-country deployment for various sub-businesses, Data center migrations, ERP rollouts of GE Power’s SAP ‘PowerMax’ program</w:t>
      </w:r>
      <w:r w:rsidR="003E2CAF">
        <w:rPr>
          <w:rFonts w:cstheme="minorHAnsi"/>
          <w:sz w:val="20"/>
          <w:szCs w:val="20"/>
        </w:rPr>
        <w:t xml:space="preserve"> of multi-country deployment for various sub-businesses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599B03E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0FD7D45E" w14:textId="1E1446FE" w:rsidR="001B6C2B" w:rsidRDefault="001B6C2B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Shared Services Integration </w:t>
      </w:r>
      <w:r w:rsidR="00AF671E">
        <w:rPr>
          <w:rFonts w:asciiTheme="minorHAnsi" w:hAnsiTheme="minorHAnsi" w:cstheme="minorHAnsi"/>
        </w:rPr>
        <w:t>lead: Was</w:t>
      </w:r>
      <w:r>
        <w:rPr>
          <w:rFonts w:asciiTheme="minorHAnsi" w:hAnsiTheme="minorHAnsi" w:cstheme="minorHAnsi"/>
        </w:rPr>
        <w:t xml:space="preserve"> responsible to integrate shared services with ERP’s of four businesses under Energy Connections.</w:t>
      </w:r>
    </w:p>
    <w:p w14:paraId="76DB9FA4" w14:textId="6883A43D" w:rsidR="00414126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Pr="00414126">
        <w:rPr>
          <w:rFonts w:asciiTheme="minorHAnsi" w:hAnsiTheme="minorHAnsi" w:cstheme="minorHAnsi"/>
          <w:b/>
          <w:bCs/>
        </w:rPr>
        <w:t xml:space="preserve">Blackline </w:t>
      </w:r>
      <w:r w:rsidR="00AF671E" w:rsidRPr="00414126">
        <w:rPr>
          <w:rFonts w:asciiTheme="minorHAnsi" w:hAnsiTheme="minorHAnsi" w:cstheme="minorHAnsi"/>
          <w:b/>
          <w:bCs/>
        </w:rPr>
        <w:t>tool</w:t>
      </w:r>
      <w:r w:rsidR="00AF671E">
        <w:rPr>
          <w:rFonts w:asciiTheme="minorHAnsi" w:hAnsiTheme="minorHAnsi" w:cstheme="minorHAnsi"/>
        </w:rPr>
        <w:t xml:space="preserve"> (</w:t>
      </w:r>
      <w:r w:rsidRPr="00414126">
        <w:rPr>
          <w:rFonts w:asciiTheme="minorHAnsi" w:hAnsiTheme="minorHAnsi" w:cstheme="minorHAnsi"/>
          <w:i/>
          <w:iCs/>
        </w:rPr>
        <w:t>Software as a Service</w:t>
      </w:r>
      <w:r>
        <w:rPr>
          <w:rFonts w:asciiTheme="minorHAnsi" w:hAnsiTheme="minorHAnsi" w:cstheme="minorHAnsi"/>
        </w:rPr>
        <w:t>) for enabling Manual journal entries</w:t>
      </w:r>
    </w:p>
    <w:p w14:paraId="20ADD07F" w14:textId="7839D2FD" w:rsidR="00414126" w:rsidRPr="00E8571C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IBS for Grid Solutions </w:t>
      </w:r>
      <w:r w:rsidR="00AF671E">
        <w:rPr>
          <w:rFonts w:asciiTheme="minorHAnsi" w:hAnsiTheme="minorHAnsi" w:cstheme="minorHAnsi"/>
        </w:rPr>
        <w:t>NA</w:t>
      </w:r>
      <w:r w:rsidR="00331AD8">
        <w:rPr>
          <w:rFonts w:asciiTheme="minorHAnsi" w:hAnsiTheme="minorHAnsi" w:cstheme="minorHAnsi"/>
        </w:rPr>
        <w:t>.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</w:p>
    <w:p w14:paraId="28FF1508" w14:textId="6A57F4FF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4784EA94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Collaborated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compliance.</w:t>
      </w:r>
    </w:p>
    <w:p w14:paraId="36E725B5" w14:textId="729CCD74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</w:t>
      </w:r>
      <w:proofErr w:type="gramStart"/>
      <w:r>
        <w:rPr>
          <w:rFonts w:asciiTheme="minorHAnsi" w:hAnsiTheme="minorHAnsi" w:cstheme="minorHAnsi"/>
        </w:rPr>
        <w:t>Consultant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482DD72" w14:textId="4EB37F54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and technical design for Order to </w:t>
      </w:r>
      <w:proofErr w:type="gramStart"/>
      <w:r>
        <w:rPr>
          <w:rFonts w:asciiTheme="minorHAnsi" w:hAnsiTheme="minorHAnsi" w:cstheme="minorHAnsi"/>
        </w:rPr>
        <w:t>Cash ,</w:t>
      </w:r>
      <w:proofErr w:type="gramEnd"/>
      <w:r>
        <w:rPr>
          <w:rFonts w:asciiTheme="minorHAnsi" w:hAnsiTheme="minorHAnsi" w:cstheme="minorHAnsi"/>
        </w:rPr>
        <w:t xml:space="preserve"> Procure to Pay processes  with</w:t>
      </w:r>
      <w:r w:rsidR="00574B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Oracle OM/PO modules</w:t>
      </w:r>
    </w:p>
    <w:p w14:paraId="38F0FE29" w14:textId="3D3DF648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</w:t>
      </w:r>
      <w:proofErr w:type="gramStart"/>
      <w:r w:rsidR="00574B37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 xml:space="preserve"> for</w:t>
      </w:r>
      <w:proofErr w:type="gramEnd"/>
      <w:r>
        <w:rPr>
          <w:rFonts w:asciiTheme="minorHAnsi" w:hAnsiTheme="minorHAnsi" w:cstheme="minorHAnsi"/>
        </w:rPr>
        <w:t xml:space="preserve">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2B0FFE20" w14:textId="4889CC0C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Integration with external systems – </w:t>
      </w:r>
      <w:proofErr w:type="gramStart"/>
      <w:r>
        <w:rPr>
          <w:rFonts w:asciiTheme="minorHAnsi" w:hAnsiTheme="minorHAnsi" w:cstheme="minorHAnsi"/>
        </w:rPr>
        <w:t>On line</w:t>
      </w:r>
      <w:proofErr w:type="gramEnd"/>
      <w:r>
        <w:rPr>
          <w:rFonts w:asciiTheme="minorHAnsi" w:hAnsiTheme="minorHAnsi" w:cstheme="minorHAnsi"/>
        </w:rPr>
        <w:t xml:space="preserve"> Stores </w:t>
      </w:r>
      <w:r w:rsidR="00D606F0">
        <w:rPr>
          <w:rFonts w:asciiTheme="minorHAnsi" w:hAnsiTheme="minorHAnsi" w:cstheme="minorHAnsi"/>
        </w:rPr>
        <w:t xml:space="preserve"> 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 (850, 855, 860) integration with around 50 plus customers …translates to around $150 MM orders</w:t>
      </w:r>
    </w:p>
    <w:p w14:paraId="32DB7E9C" w14:textId="6D5E5D22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Order </w:t>
      </w:r>
      <w:proofErr w:type="gramStart"/>
      <w:r>
        <w:rPr>
          <w:rFonts w:asciiTheme="minorHAnsi" w:hAnsiTheme="minorHAnsi" w:cstheme="minorHAnsi"/>
        </w:rPr>
        <w:t>entry ,</w:t>
      </w:r>
      <w:proofErr w:type="gramEnd"/>
      <w:r>
        <w:rPr>
          <w:rFonts w:asciiTheme="minorHAnsi" w:hAnsiTheme="minorHAnsi" w:cstheme="minorHAnsi"/>
        </w:rPr>
        <w:t xml:space="preserve"> default rules,  pricing automation etc. </w:t>
      </w:r>
    </w:p>
    <w:p w14:paraId="5B1E3640" w14:textId="3DC3DE84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Intercompany</w:t>
      </w:r>
      <w:r w:rsidR="00574B37">
        <w:rPr>
          <w:rFonts w:asciiTheme="minorHAnsi" w:hAnsiTheme="minorHAnsi" w:cstheme="minorHAnsi"/>
        </w:rPr>
        <w:t xml:space="preserve"> processes </w:t>
      </w:r>
      <w:r>
        <w:rPr>
          <w:rFonts w:asciiTheme="minorHAnsi" w:hAnsiTheme="minorHAnsi" w:cstheme="minorHAnsi"/>
        </w:rPr>
        <w:t xml:space="preserve">between three sites of Grid Solutions </w:t>
      </w:r>
    </w:p>
    <w:p w14:paraId="080BAF3B" w14:textId="678A4174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Conversion strategy 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352D8669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Program </w:t>
      </w:r>
      <w:proofErr w:type="gramStart"/>
      <w:r>
        <w:rPr>
          <w:rFonts w:asciiTheme="minorHAnsi" w:hAnsiTheme="minorHAnsi" w:cstheme="minorHAnsi"/>
        </w:rPr>
        <w:t>Manager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6651BAAB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628A8756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Pr="00E8571C">
        <w:rPr>
          <w:rFonts w:asciiTheme="minorHAnsi" w:hAnsiTheme="minorHAnsi" w:cstheme="minorHAnsi"/>
        </w:rPr>
        <w:t xml:space="preserve">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0269F672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>Time &amp; Labor for around 2300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>Upgrade from 11.5.10 to R12 for Grid Solutions BRAVO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Technical </w:t>
      </w:r>
      <w:r w:rsidR="006130B3" w:rsidRPr="000F0506">
        <w:rPr>
          <w:rFonts w:asciiTheme="minorHAnsi" w:hAnsiTheme="minorHAnsi" w:cstheme="minorHAnsi"/>
        </w:rPr>
        <w:t>Upgrade: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2EA8BE94" w:rsidR="00360CCF" w:rsidRPr="00E8571C" w:rsidRDefault="00360CCF" w:rsidP="00360CCF">
      <w:pPr>
        <w:ind w:left="720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large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360CCF">
      <w:pPr>
        <w:spacing w:before="40"/>
        <w:ind w:left="720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2BB57C64" w14:textId="785A093E" w:rsidR="00BA27D9" w:rsidRPr="00E8571C" w:rsidRDefault="00360CCF" w:rsidP="00BA27D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eastAsiaTheme="minorHAnsi" w:hAnsiTheme="minorHAnsi" w:cstheme="minorHAnsi"/>
          <w:color w:val="000000" w:themeColor="text1"/>
        </w:rPr>
      </w:pPr>
      <w:r w:rsidRPr="00E8571C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E8571C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projects, Trainer at Kellogg’s </w:t>
      </w:r>
      <w:r w:rsidR="006130B3" w:rsidRPr="00E8571C">
        <w:rPr>
          <w:rFonts w:asciiTheme="minorHAnsi" w:hAnsiTheme="minorHAnsi" w:cstheme="minorHAnsi"/>
        </w:rPr>
        <w:t>Inc. (</w:t>
      </w:r>
      <w:r w:rsidR="00BA27D9" w:rsidRPr="00E8571C">
        <w:rPr>
          <w:rFonts w:asciiTheme="minorHAnsi" w:hAnsiTheme="minorHAnsi" w:cstheme="minorHAnsi"/>
        </w:rPr>
        <w:t>At Mexico)</w:t>
      </w:r>
      <w:r w:rsidR="00BA27D9" w:rsidRPr="00E8571C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E089802" w14:textId="28F0ADD9" w:rsidR="00360CCF" w:rsidRPr="00E8571C" w:rsidRDefault="00360CCF" w:rsidP="00036CAE">
      <w:pPr>
        <w:spacing w:before="40"/>
        <w:ind w:left="720"/>
        <w:rPr>
          <w:rFonts w:asciiTheme="minorHAnsi" w:hAnsiTheme="minorHAnsi" w:cstheme="minorHAnsi"/>
          <w:b/>
        </w:rPr>
      </w:pP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050120">
              <w:rPr>
                <w:rFonts w:asciiTheme="minorHAnsi" w:hAnsiTheme="minorHAnsi" w:cstheme="minorHAnsi"/>
                <w:b/>
                <w:bCs w:val="0"/>
                <w:color w:val="auto"/>
              </w:rPr>
              <w:t>Georgia Tech Bootcamp Data Science/Data Analytics</w:t>
            </w:r>
          </w:p>
        </w:tc>
      </w:tr>
    </w:tbl>
    <w:p w14:paraId="0183A82F" w14:textId="4C7DBE76" w:rsidR="00110F17" w:rsidRDefault="00024BF8" w:rsidP="00391F8D">
      <w:pPr>
        <w:pStyle w:val="ListParagraph"/>
        <w:numPr>
          <w:ilvl w:val="0"/>
          <w:numId w:val="37"/>
        </w:numPr>
      </w:pPr>
      <w:r>
        <w:rPr>
          <w:bCs/>
        </w:rPr>
        <w:t xml:space="preserve">Project </w:t>
      </w:r>
      <w:proofErr w:type="gramStart"/>
      <w:r>
        <w:rPr>
          <w:bCs/>
        </w:rPr>
        <w:t>1  :</w:t>
      </w:r>
      <w:proofErr w:type="gramEnd"/>
      <w:r>
        <w:rPr>
          <w:bCs/>
        </w:rPr>
        <w:t xml:space="preserve"> </w:t>
      </w:r>
      <w:r w:rsidR="00391F8D" w:rsidRPr="00391F8D">
        <w:rPr>
          <w:bCs/>
        </w:rPr>
        <w:t>Machine Learning</w:t>
      </w:r>
      <w:r w:rsidR="00391F8D">
        <w:t xml:space="preserve"> : Stock Market prediction using Machine Learning Algorithms</w:t>
      </w:r>
    </w:p>
    <w:p w14:paraId="0F009B86" w14:textId="515FE772" w:rsidR="00024BF8" w:rsidRDefault="00024BF8" w:rsidP="00391F8D">
      <w:pPr>
        <w:pStyle w:val="ListParagraph"/>
        <w:numPr>
          <w:ilvl w:val="0"/>
          <w:numId w:val="37"/>
        </w:numPr>
      </w:pPr>
      <w:r>
        <w:t xml:space="preserve">Project 2: Data science project to analyze relationship between GDP and </w:t>
      </w:r>
      <w:proofErr w:type="spellStart"/>
      <w:r>
        <w:t>CovID</w:t>
      </w:r>
      <w:proofErr w:type="spellEnd"/>
      <w:r>
        <w:t xml:space="preserve"> -19</w:t>
      </w:r>
    </w:p>
    <w:p w14:paraId="673ED681" w14:textId="0B01A583" w:rsidR="00050120" w:rsidRDefault="00050120" w:rsidP="00391F8D">
      <w:pPr>
        <w:pStyle w:val="ListParagraph"/>
        <w:numPr>
          <w:ilvl w:val="0"/>
          <w:numId w:val="37"/>
        </w:numPr>
      </w:pPr>
      <w:r>
        <w:t xml:space="preserve">Project 3: Growth of different crypto currencies over 4 </w:t>
      </w:r>
      <w:proofErr w:type="gramStart"/>
      <w:r>
        <w:t>years :</w:t>
      </w:r>
      <w:proofErr w:type="gramEnd"/>
      <w:r>
        <w:t xml:space="preserve">  </w:t>
      </w:r>
    </w:p>
    <w:p w14:paraId="192BDC16" w14:textId="2680F2A4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4: </w:t>
      </w:r>
      <w:r w:rsidR="00391F8D">
        <w:t>Data Visualizations using Tableau for New York Citi Bike Data</w:t>
      </w:r>
    </w:p>
    <w:p w14:paraId="29EE40A0" w14:textId="3D82426D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5: </w:t>
      </w:r>
      <w:r w:rsidR="00391F8D">
        <w:t>Data Visualizations using Leaflet Library to visualize earthquake data from United States Geological Survey</w:t>
      </w:r>
    </w:p>
    <w:p w14:paraId="104533E9" w14:textId="77986B81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6: </w:t>
      </w:r>
      <w:r w:rsidR="00391F8D">
        <w:t xml:space="preserve">Web </w:t>
      </w:r>
      <w:proofErr w:type="gramStart"/>
      <w:r w:rsidR="00391F8D">
        <w:t>Scraping :</w:t>
      </w:r>
      <w:proofErr w:type="gramEnd"/>
      <w:r w:rsidR="00391F8D">
        <w:t xml:space="preserve"> Scrape NASA Mars, copy into Mongo DB with Flask templating to create new HTML page</w:t>
      </w:r>
    </w:p>
    <w:p w14:paraId="776D7D63" w14:textId="2448682D" w:rsidR="00391F8D" w:rsidRPr="00110F17" w:rsidRDefault="00050120" w:rsidP="00391F8D">
      <w:pPr>
        <w:pStyle w:val="ListParagraph"/>
        <w:numPr>
          <w:ilvl w:val="0"/>
          <w:numId w:val="37"/>
        </w:numPr>
      </w:pPr>
      <w:r>
        <w:t xml:space="preserve">Project </w:t>
      </w:r>
      <w:proofErr w:type="gramStart"/>
      <w:r>
        <w:t>7 :</w:t>
      </w:r>
      <w:proofErr w:type="gramEnd"/>
      <w:r>
        <w:t xml:space="preserve"> </w:t>
      </w:r>
      <w:r w:rsidR="00391F8D">
        <w:t xml:space="preserve">Python API : </w:t>
      </w:r>
      <w:proofErr w:type="spellStart"/>
      <w:r w:rsidR="00391F8D">
        <w:t>Visulize</w:t>
      </w:r>
      <w:proofErr w:type="spellEnd"/>
      <w:r w:rsidR="00391F8D">
        <w:t xml:space="preserve"> weather for 500+ cities across the world , plan for future vacations using Google Places API, </w:t>
      </w:r>
      <w:proofErr w:type="spellStart"/>
      <w:r w:rsidR="00391F8D">
        <w:t>Jupyter</w:t>
      </w:r>
      <w:proofErr w:type="spellEnd"/>
      <w:r w:rsidR="00391F8D">
        <w:t xml:space="preserve"> </w:t>
      </w:r>
      <w:proofErr w:type="spellStart"/>
      <w:r w:rsidR="00391F8D">
        <w:t>Gmaps</w:t>
      </w:r>
      <w:proofErr w:type="spellEnd"/>
      <w:r w:rsidR="00391F8D">
        <w:t xml:space="preserve"> </w:t>
      </w:r>
      <w:r w:rsidR="00633F10">
        <w:t xml:space="preserve"> </w:t>
      </w:r>
    </w:p>
    <w:p w14:paraId="216B4245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5ABC763E" w14:textId="5AB6E44B" w:rsidR="00D85535" w:rsidRPr="00E8571C" w:rsidRDefault="00D85535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</w:p>
    <w:bookmarkEnd w:id="0"/>
    <w:p w14:paraId="71738222" w14:textId="5BE2FFD2" w:rsidR="005209F2" w:rsidRPr="00E8571C" w:rsidRDefault="005209F2" w:rsidP="00360CCF">
      <w:pPr>
        <w:rPr>
          <w:rFonts w:asciiTheme="minorHAnsi" w:hAnsiTheme="minorHAnsi" w:cstheme="minorHAnsi"/>
        </w:rPr>
      </w:pP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B27DE" w14:textId="77777777" w:rsidR="00A96060" w:rsidRDefault="00A96060">
      <w:r>
        <w:separator/>
      </w:r>
    </w:p>
  </w:endnote>
  <w:endnote w:type="continuationSeparator" w:id="0">
    <w:p w14:paraId="7BC0F71F" w14:textId="77777777" w:rsidR="00A96060" w:rsidRDefault="00A9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1E63" w14:textId="77777777" w:rsidR="00A96060" w:rsidRDefault="00A96060">
      <w:r>
        <w:separator/>
      </w:r>
    </w:p>
  </w:footnote>
  <w:footnote w:type="continuationSeparator" w:id="0">
    <w:p w14:paraId="41E983A1" w14:textId="77777777" w:rsidR="00A96060" w:rsidRDefault="00A9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4A368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5"/>
  </w:num>
  <w:num w:numId="18">
    <w:abstractNumId w:val="10"/>
  </w:num>
  <w:num w:numId="19">
    <w:abstractNumId w:val="16"/>
  </w:num>
  <w:num w:numId="20">
    <w:abstractNumId w:val="3"/>
  </w:num>
  <w:num w:numId="21">
    <w:abstractNumId w:val="31"/>
  </w:num>
  <w:num w:numId="22">
    <w:abstractNumId w:val="9"/>
  </w:num>
  <w:num w:numId="23">
    <w:abstractNumId w:val="23"/>
  </w:num>
  <w:num w:numId="24">
    <w:abstractNumId w:val="25"/>
  </w:num>
  <w:num w:numId="25">
    <w:abstractNumId w:val="32"/>
  </w:num>
  <w:num w:numId="26">
    <w:abstractNumId w:val="4"/>
  </w:num>
  <w:num w:numId="27">
    <w:abstractNumId w:val="19"/>
  </w:num>
  <w:num w:numId="28">
    <w:abstractNumId w:val="22"/>
  </w:num>
  <w:num w:numId="29">
    <w:abstractNumId w:val="30"/>
  </w:num>
  <w:num w:numId="30">
    <w:abstractNumId w:val="12"/>
  </w:num>
  <w:num w:numId="31">
    <w:abstractNumId w:val="34"/>
  </w:num>
  <w:num w:numId="32">
    <w:abstractNumId w:val="15"/>
  </w:num>
  <w:num w:numId="33">
    <w:abstractNumId w:val="8"/>
  </w:num>
  <w:num w:numId="34">
    <w:abstractNumId w:val="34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20"/>
  </w:num>
  <w:num w:numId="40">
    <w:abstractNumId w:val="2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6AED"/>
    <w:rsid w:val="001272E2"/>
    <w:rsid w:val="0016193D"/>
    <w:rsid w:val="00161C54"/>
    <w:rsid w:val="0016656C"/>
    <w:rsid w:val="001742E6"/>
    <w:rsid w:val="00181525"/>
    <w:rsid w:val="0018155D"/>
    <w:rsid w:val="001A3E6F"/>
    <w:rsid w:val="001B1BC2"/>
    <w:rsid w:val="001B3DE8"/>
    <w:rsid w:val="001B5ED4"/>
    <w:rsid w:val="001B6C2B"/>
    <w:rsid w:val="001D3DBB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5C8A"/>
    <w:rsid w:val="00552268"/>
    <w:rsid w:val="005662FF"/>
    <w:rsid w:val="00574B37"/>
    <w:rsid w:val="005760E8"/>
    <w:rsid w:val="005878D2"/>
    <w:rsid w:val="005906F8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8154D"/>
    <w:rsid w:val="00790E5B"/>
    <w:rsid w:val="007A1430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84324"/>
    <w:rsid w:val="00891C8B"/>
    <w:rsid w:val="0089654A"/>
    <w:rsid w:val="008A3867"/>
    <w:rsid w:val="008A3DA8"/>
    <w:rsid w:val="008B1674"/>
    <w:rsid w:val="008C29ED"/>
    <w:rsid w:val="008E5FB8"/>
    <w:rsid w:val="008E772F"/>
    <w:rsid w:val="008F02A5"/>
    <w:rsid w:val="009075EB"/>
    <w:rsid w:val="00931830"/>
    <w:rsid w:val="00932A0B"/>
    <w:rsid w:val="00934B0A"/>
    <w:rsid w:val="0093536B"/>
    <w:rsid w:val="00961670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A3693"/>
    <w:rsid w:val="00CB40FF"/>
    <w:rsid w:val="00CB60F4"/>
    <w:rsid w:val="00CC0521"/>
    <w:rsid w:val="00CC2A85"/>
    <w:rsid w:val="00CE3597"/>
    <w:rsid w:val="00CE3C37"/>
    <w:rsid w:val="00CE4173"/>
    <w:rsid w:val="00CF4748"/>
    <w:rsid w:val="00D102D1"/>
    <w:rsid w:val="00D13948"/>
    <w:rsid w:val="00D149D2"/>
    <w:rsid w:val="00D169B5"/>
    <w:rsid w:val="00D16B4E"/>
    <w:rsid w:val="00D20DA8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5527"/>
    <w:rsid w:val="00DB26B1"/>
    <w:rsid w:val="00DB6390"/>
    <w:rsid w:val="00DC382E"/>
    <w:rsid w:val="00DE22F3"/>
    <w:rsid w:val="00DE279B"/>
    <w:rsid w:val="00DE42F7"/>
    <w:rsid w:val="00DE4DBA"/>
    <w:rsid w:val="00DE741A"/>
    <w:rsid w:val="00DF02A2"/>
    <w:rsid w:val="00DF649F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43618"/>
    <w:rsid w:val="00E608F6"/>
    <w:rsid w:val="00E665BA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2AB7"/>
    <w:rsid w:val="00EE4A64"/>
    <w:rsid w:val="00EE4C14"/>
    <w:rsid w:val="00EE4CDE"/>
    <w:rsid w:val="00EF2CC9"/>
    <w:rsid w:val="00EF5572"/>
    <w:rsid w:val="00F000BF"/>
    <w:rsid w:val="00F27EFD"/>
    <w:rsid w:val="00F319FE"/>
    <w:rsid w:val="00F326D6"/>
    <w:rsid w:val="00F35655"/>
    <w:rsid w:val="00F36C2D"/>
    <w:rsid w:val="00F55F92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CoreTech &amp; Cyber)</cp:lastModifiedBy>
  <cp:revision>30</cp:revision>
  <cp:lastPrinted>2012-07-13T02:55:00Z</cp:lastPrinted>
  <dcterms:created xsi:type="dcterms:W3CDTF">2021-01-12T17:04:00Z</dcterms:created>
  <dcterms:modified xsi:type="dcterms:W3CDTF">2021-07-20T03:43:00Z</dcterms:modified>
</cp:coreProperties>
</file>