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3Deffects1"/>
        <w:tblW w:w="0" w:type="auto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360CCF" w:rsidRPr="00E8571C" w14:paraId="0BAF18A9" w14:textId="77777777" w:rsidTr="00360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64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131AF17E" w14:textId="77777777" w:rsidR="00360CCF" w:rsidRPr="00E8571C" w:rsidRDefault="00360CCF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bookmarkStart w:id="0" w:name="_Hlk532842688"/>
            <w:r w:rsidRPr="00E8571C">
              <w:rPr>
                <w:rFonts w:asciiTheme="minorHAnsi" w:hAnsiTheme="minorHAnsi" w:cstheme="minorHAnsi"/>
                <w:b/>
                <w:color w:val="auto"/>
                <w:sz w:val="20"/>
              </w:rPr>
              <w:t>Summary</w:t>
            </w:r>
          </w:p>
        </w:tc>
      </w:tr>
    </w:tbl>
    <w:p w14:paraId="792ABF1E" w14:textId="3AC1671A" w:rsidR="00360CCF" w:rsidRPr="00E8571C" w:rsidRDefault="00360CCF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IT Leader </w:t>
      </w:r>
      <w:r w:rsidR="00036CAE" w:rsidRPr="00E8571C">
        <w:rPr>
          <w:rFonts w:asciiTheme="minorHAnsi" w:hAnsiTheme="minorHAnsi" w:cstheme="minorHAnsi"/>
        </w:rPr>
        <w:t>specialized</w:t>
      </w:r>
      <w:r w:rsidRPr="00E8571C">
        <w:rPr>
          <w:rFonts w:asciiTheme="minorHAnsi" w:hAnsiTheme="minorHAnsi" w:cstheme="minorHAnsi"/>
        </w:rPr>
        <w:t xml:space="preserve"> in managing large, global distributed teams to execute IT programs, define IT solution designs and operationally support IT platforms. </w:t>
      </w:r>
      <w:r w:rsidR="00774684">
        <w:rPr>
          <w:rFonts w:asciiTheme="minorHAnsi" w:hAnsiTheme="minorHAnsi" w:cstheme="minorHAnsi"/>
          <w:b/>
        </w:rPr>
        <w:t>15</w:t>
      </w:r>
      <w:r w:rsidRPr="00E8571C">
        <w:rPr>
          <w:rFonts w:asciiTheme="minorHAnsi" w:hAnsiTheme="minorHAnsi" w:cstheme="minorHAnsi"/>
          <w:b/>
        </w:rPr>
        <w:t>+</w:t>
      </w:r>
      <w:r w:rsidRPr="00E8571C">
        <w:rPr>
          <w:rFonts w:asciiTheme="minorHAnsi" w:hAnsiTheme="minorHAnsi" w:cstheme="minorHAnsi"/>
        </w:rPr>
        <w:t xml:space="preserve"> years of expertise in managing delivery of various IT programs with a track record of exceeding customer expectations, generate cost savings. Also, experience in talent managing activities such as interviewing, mentoring, coaching and performance appraisals of experienced IT professionals. </w:t>
      </w:r>
    </w:p>
    <w:p w14:paraId="0A71AC71" w14:textId="7203452C" w:rsidR="00686D1C" w:rsidRPr="00E8571C" w:rsidRDefault="006130B3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Certifications</w:t>
      </w:r>
      <w:r w:rsidR="006E6A57">
        <w:rPr>
          <w:rFonts w:asciiTheme="minorHAnsi" w:hAnsiTheme="minorHAnsi" w:cstheme="minorHAnsi"/>
          <w:b/>
        </w:rPr>
        <w:t>/Training</w:t>
      </w:r>
      <w:r w:rsidRPr="00E8571C">
        <w:rPr>
          <w:rFonts w:asciiTheme="minorHAnsi" w:hAnsiTheme="minorHAnsi" w:cstheme="minorHAnsi"/>
          <w:b/>
        </w:rPr>
        <w:t>:</w:t>
      </w:r>
      <w:r w:rsidR="00686D1C" w:rsidRPr="00E8571C">
        <w:rPr>
          <w:rFonts w:asciiTheme="minorHAnsi" w:hAnsiTheme="minorHAnsi" w:cstheme="minorHAnsi"/>
          <w:b/>
        </w:rPr>
        <w:t xml:space="preserve">  </w:t>
      </w:r>
    </w:p>
    <w:p w14:paraId="7DB7B25D" w14:textId="13E39B09" w:rsidR="00DC382E" w:rsidRPr="00837C3A" w:rsidRDefault="00DC382E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b/>
          <w:bCs/>
          <w:sz w:val="24"/>
          <w:szCs w:val="24"/>
        </w:rPr>
      </w:pPr>
      <w:r w:rsidRPr="00837C3A">
        <w:rPr>
          <w:rFonts w:cstheme="minorHAnsi"/>
          <w:b/>
          <w:bCs/>
          <w:sz w:val="24"/>
          <w:szCs w:val="24"/>
        </w:rPr>
        <w:t xml:space="preserve">Data Science &amp; Data Analytics Bootcamp </w:t>
      </w:r>
      <w:r w:rsidR="00837C3A">
        <w:rPr>
          <w:rFonts w:cstheme="minorHAnsi"/>
          <w:b/>
          <w:bCs/>
          <w:sz w:val="24"/>
          <w:szCs w:val="24"/>
        </w:rPr>
        <w:t xml:space="preserve">: </w:t>
      </w:r>
      <w:r w:rsidRPr="00837C3A">
        <w:rPr>
          <w:rFonts w:cstheme="minorHAnsi"/>
          <w:b/>
          <w:bCs/>
          <w:sz w:val="24"/>
          <w:szCs w:val="24"/>
        </w:rPr>
        <w:t xml:space="preserve"> Georgia Tech 2021</w:t>
      </w:r>
    </w:p>
    <w:p w14:paraId="6A4331CA" w14:textId="7451B5C8" w:rsidR="00B62A0E" w:rsidRPr="00C932EA" w:rsidRDefault="004443D5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</w:rPr>
      </w:pPr>
      <w:r w:rsidRPr="00C932EA">
        <w:rPr>
          <w:rFonts w:cstheme="minorHAnsi"/>
          <w:b/>
          <w:bCs/>
        </w:rPr>
        <w:t>Azure Fundamentals – MSFT Certified 2020</w:t>
      </w:r>
    </w:p>
    <w:p w14:paraId="04C3FFFD" w14:textId="5DB0FF68" w:rsidR="00686D1C" w:rsidRPr="00E8571C" w:rsidRDefault="00686D1C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b/>
          <w:sz w:val="20"/>
          <w:szCs w:val="20"/>
        </w:rPr>
        <w:t>AWS</w:t>
      </w:r>
      <w:r w:rsidRPr="00E8571C">
        <w:rPr>
          <w:rFonts w:cstheme="minorHAnsi"/>
          <w:sz w:val="20"/>
          <w:szCs w:val="20"/>
        </w:rPr>
        <w:t xml:space="preserve"> Cloud Practitioner</w:t>
      </w:r>
      <w:r w:rsidR="00661FAC" w:rsidRPr="00E8571C">
        <w:rPr>
          <w:rFonts w:cstheme="minorHAnsi"/>
          <w:sz w:val="20"/>
          <w:szCs w:val="20"/>
        </w:rPr>
        <w:t xml:space="preserve"> </w:t>
      </w:r>
      <w:r w:rsidR="00C61B41" w:rsidRPr="00E8571C">
        <w:rPr>
          <w:rFonts w:cstheme="minorHAnsi"/>
          <w:sz w:val="20"/>
          <w:szCs w:val="20"/>
        </w:rPr>
        <w:t xml:space="preserve">in </w:t>
      </w:r>
      <w:r w:rsidR="00661FAC" w:rsidRPr="006E6A57">
        <w:rPr>
          <w:rFonts w:cstheme="minorHAnsi"/>
          <w:b/>
          <w:sz w:val="20"/>
          <w:szCs w:val="20"/>
        </w:rPr>
        <w:t>2019</w:t>
      </w:r>
      <w:r w:rsidR="00C61B41" w:rsidRPr="00E8571C">
        <w:rPr>
          <w:rFonts w:cstheme="minorHAnsi"/>
          <w:sz w:val="20"/>
          <w:szCs w:val="20"/>
        </w:rPr>
        <w:t xml:space="preserve"> </w:t>
      </w:r>
    </w:p>
    <w:p w14:paraId="1A63BF0A" w14:textId="085842A7" w:rsidR="00686D1C" w:rsidRPr="00B62A0E" w:rsidRDefault="00686D1C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b/>
          <w:sz w:val="20"/>
          <w:szCs w:val="20"/>
        </w:rPr>
        <w:t>Six Sigma Green</w:t>
      </w:r>
      <w:r w:rsidRPr="00E8571C">
        <w:rPr>
          <w:rFonts w:cstheme="minorHAnsi"/>
          <w:sz w:val="20"/>
          <w:szCs w:val="20"/>
        </w:rPr>
        <w:t xml:space="preserve"> Belt</w:t>
      </w:r>
      <w:r w:rsidR="00661FAC" w:rsidRPr="00E8571C">
        <w:rPr>
          <w:rFonts w:cstheme="minorHAnsi"/>
          <w:sz w:val="20"/>
          <w:szCs w:val="20"/>
        </w:rPr>
        <w:t xml:space="preserve"> </w:t>
      </w:r>
      <w:r w:rsidR="00C61B41" w:rsidRPr="00E8571C">
        <w:rPr>
          <w:rFonts w:cstheme="minorHAnsi"/>
          <w:sz w:val="20"/>
          <w:szCs w:val="20"/>
        </w:rPr>
        <w:t xml:space="preserve">in </w:t>
      </w:r>
      <w:r w:rsidR="00661FAC" w:rsidRPr="006E6A57">
        <w:rPr>
          <w:rFonts w:cstheme="minorHAnsi"/>
          <w:b/>
          <w:sz w:val="20"/>
          <w:szCs w:val="20"/>
        </w:rPr>
        <w:t>2013</w:t>
      </w:r>
    </w:p>
    <w:p w14:paraId="3F6A7478" w14:textId="3707632A" w:rsidR="006E6A57" w:rsidRPr="009075EB" w:rsidRDefault="006E6A57" w:rsidP="009075EB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b/>
          <w:sz w:val="20"/>
          <w:szCs w:val="20"/>
        </w:rPr>
      </w:pPr>
      <w:r w:rsidRPr="009075EB">
        <w:rPr>
          <w:rFonts w:cstheme="minorHAnsi"/>
          <w:b/>
          <w:sz w:val="20"/>
          <w:szCs w:val="20"/>
        </w:rPr>
        <w:t xml:space="preserve">Oracle </w:t>
      </w:r>
      <w:r w:rsidR="00AF671E">
        <w:rPr>
          <w:rFonts w:cstheme="minorHAnsi"/>
          <w:b/>
          <w:sz w:val="20"/>
          <w:szCs w:val="20"/>
        </w:rPr>
        <w:t xml:space="preserve">Applications </w:t>
      </w:r>
      <w:r w:rsidR="00AF671E" w:rsidRPr="009075EB">
        <w:rPr>
          <w:rFonts w:cstheme="minorHAnsi"/>
          <w:b/>
          <w:sz w:val="20"/>
          <w:szCs w:val="20"/>
        </w:rPr>
        <w:t>Cloud</w:t>
      </w:r>
      <w:r w:rsidRPr="009075EB">
        <w:rPr>
          <w:rFonts w:cstheme="minorHAnsi"/>
          <w:b/>
          <w:sz w:val="20"/>
          <w:szCs w:val="20"/>
        </w:rPr>
        <w:t xml:space="preserve"> </w:t>
      </w:r>
      <w:r w:rsidR="00AF671E" w:rsidRPr="009075EB">
        <w:rPr>
          <w:rFonts w:cstheme="minorHAnsi"/>
          <w:b/>
          <w:sz w:val="20"/>
          <w:szCs w:val="20"/>
        </w:rPr>
        <w:t>(Fusion</w:t>
      </w:r>
      <w:r w:rsidRPr="009075EB">
        <w:rPr>
          <w:rFonts w:cstheme="minorHAnsi"/>
          <w:b/>
          <w:sz w:val="20"/>
          <w:szCs w:val="20"/>
        </w:rPr>
        <w:t xml:space="preserve"> </w:t>
      </w:r>
      <w:r w:rsidR="003029C5">
        <w:rPr>
          <w:rFonts w:cstheme="minorHAnsi"/>
          <w:b/>
          <w:sz w:val="20"/>
          <w:szCs w:val="20"/>
        </w:rPr>
        <w:t>R13 Patch 19b</w:t>
      </w:r>
      <w:r w:rsidRPr="009075EB">
        <w:rPr>
          <w:rFonts w:cstheme="minorHAnsi"/>
          <w:b/>
          <w:sz w:val="20"/>
          <w:szCs w:val="20"/>
        </w:rPr>
        <w:t xml:space="preserve">) Training 2019 </w:t>
      </w:r>
    </w:p>
    <w:p w14:paraId="026AEC5C" w14:textId="65071E89" w:rsidR="006E6A57" w:rsidRPr="006E6A57" w:rsidRDefault="006E6A57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Oracle R12 EBS – </w:t>
      </w:r>
      <w:r w:rsidRPr="006E6A57">
        <w:rPr>
          <w:rFonts w:cstheme="minorHAnsi"/>
          <w:sz w:val="20"/>
          <w:szCs w:val="20"/>
        </w:rPr>
        <w:t xml:space="preserve">Oracle Corporation Training </w:t>
      </w:r>
      <w:r w:rsidRPr="006E6A57">
        <w:rPr>
          <w:rFonts w:cstheme="minorHAnsi"/>
          <w:b/>
          <w:sz w:val="20"/>
          <w:szCs w:val="20"/>
        </w:rPr>
        <w:t>2014</w:t>
      </w:r>
    </w:p>
    <w:p w14:paraId="20FCE294" w14:textId="77777777" w:rsidR="00686D1C" w:rsidRPr="00E8571C" w:rsidRDefault="00686D1C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 xml:space="preserve">Academics </w:t>
      </w:r>
    </w:p>
    <w:p w14:paraId="7933A55D" w14:textId="286BD691" w:rsidR="00686D1C" w:rsidRPr="00E8571C" w:rsidRDefault="006130B3" w:rsidP="00A123BC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B62A0E">
        <w:rPr>
          <w:rFonts w:cstheme="minorHAnsi"/>
          <w:b/>
          <w:bCs/>
          <w:sz w:val="20"/>
          <w:szCs w:val="20"/>
        </w:rPr>
        <w:t>Master’s</w:t>
      </w:r>
      <w:r w:rsidRPr="00E8571C">
        <w:rPr>
          <w:rFonts w:cstheme="minorHAnsi"/>
          <w:sz w:val="20"/>
          <w:szCs w:val="20"/>
        </w:rPr>
        <w:t xml:space="preserve"> in computer applications,</w:t>
      </w:r>
      <w:r w:rsidR="008B1674" w:rsidRPr="00E8571C">
        <w:rPr>
          <w:rFonts w:cstheme="minorHAnsi"/>
          <w:sz w:val="20"/>
          <w:szCs w:val="20"/>
        </w:rPr>
        <w:t xml:space="preserve"> Osmania University, Hyderabad</w:t>
      </w:r>
    </w:p>
    <w:p w14:paraId="09DF2202" w14:textId="3567B524" w:rsidR="00686D1C" w:rsidRPr="00E8571C" w:rsidRDefault="006130B3" w:rsidP="00A123BC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rPr>
          <w:rFonts w:cstheme="minorHAnsi"/>
          <w:sz w:val="20"/>
          <w:szCs w:val="20"/>
        </w:rPr>
      </w:pPr>
      <w:r w:rsidRPr="00B62A0E">
        <w:rPr>
          <w:rFonts w:cstheme="minorHAnsi"/>
          <w:b/>
          <w:bCs/>
          <w:sz w:val="20"/>
          <w:szCs w:val="20"/>
        </w:rPr>
        <w:t>Bachelor’s</w:t>
      </w:r>
      <w:r w:rsidRPr="00E8571C">
        <w:rPr>
          <w:rFonts w:cstheme="minorHAnsi"/>
          <w:sz w:val="20"/>
          <w:szCs w:val="20"/>
        </w:rPr>
        <w:t xml:space="preserve"> in science</w:t>
      </w:r>
      <w:r w:rsidR="00686D1C" w:rsidRPr="00E8571C">
        <w:rPr>
          <w:rFonts w:cstheme="minorHAnsi"/>
          <w:sz w:val="20"/>
          <w:szCs w:val="20"/>
        </w:rPr>
        <w:t xml:space="preserve"> </w:t>
      </w:r>
      <w:r w:rsidRPr="00E8571C">
        <w:rPr>
          <w:rFonts w:cstheme="minorHAnsi"/>
          <w:sz w:val="20"/>
          <w:szCs w:val="20"/>
        </w:rPr>
        <w:t>(Math</w:t>
      </w:r>
      <w:r w:rsidR="00686D1C" w:rsidRPr="00E8571C">
        <w:rPr>
          <w:rFonts w:cstheme="minorHAnsi"/>
          <w:sz w:val="20"/>
          <w:szCs w:val="20"/>
        </w:rPr>
        <w:t>, Physics, Chemistry</w:t>
      </w:r>
      <w:r w:rsidRPr="00E8571C">
        <w:rPr>
          <w:rFonts w:cstheme="minorHAnsi"/>
          <w:sz w:val="20"/>
          <w:szCs w:val="20"/>
        </w:rPr>
        <w:t>),</w:t>
      </w:r>
      <w:r w:rsidR="008B1674" w:rsidRPr="00E8571C">
        <w:rPr>
          <w:rFonts w:cstheme="minorHAnsi"/>
          <w:sz w:val="20"/>
          <w:szCs w:val="20"/>
        </w:rPr>
        <w:t xml:space="preserve"> Osmania University, Hyderabad</w:t>
      </w:r>
    </w:p>
    <w:p w14:paraId="306FA21C" w14:textId="2D936038" w:rsidR="00686D1C" w:rsidRPr="00E8571C" w:rsidRDefault="00686D1C" w:rsidP="00A123BC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sz w:val="20"/>
          <w:szCs w:val="20"/>
        </w:rPr>
        <w:t xml:space="preserve">Diploma in </w:t>
      </w:r>
      <w:r w:rsidRPr="00E8571C">
        <w:rPr>
          <w:rFonts w:cstheme="minorHAnsi"/>
          <w:i/>
          <w:sz w:val="20"/>
          <w:szCs w:val="20"/>
        </w:rPr>
        <w:t>Statistics and its methods/Applications</w:t>
      </w:r>
      <w:r w:rsidRPr="00E8571C">
        <w:rPr>
          <w:rFonts w:cstheme="minorHAnsi"/>
          <w:sz w:val="20"/>
          <w:szCs w:val="20"/>
        </w:rPr>
        <w:t xml:space="preserve"> from Indian Statistical Institute, India</w:t>
      </w:r>
    </w:p>
    <w:p w14:paraId="35418D7F" w14:textId="77777777" w:rsidR="00686D1C" w:rsidRPr="00E8571C" w:rsidRDefault="00686D1C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</w:p>
    <w:p w14:paraId="77F2CCE5" w14:textId="1F1C43DA" w:rsidR="00360CCF" w:rsidRPr="00E8571C" w:rsidRDefault="00360CCF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 xml:space="preserve"> Core IT Competencies:</w:t>
      </w:r>
    </w:p>
    <w:tbl>
      <w:tblPr>
        <w:tblStyle w:val="TableGrid"/>
        <w:tblW w:w="9625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3513"/>
        <w:gridCol w:w="2812"/>
      </w:tblGrid>
      <w:tr w:rsidR="00360CCF" w:rsidRPr="00E8571C" w14:paraId="3B3BF6CC" w14:textId="77777777" w:rsidTr="00360CCF">
        <w:trPr>
          <w:trHeight w:val="1305"/>
        </w:trPr>
        <w:tc>
          <w:tcPr>
            <w:tcW w:w="3300" w:type="dxa"/>
            <w:hideMark/>
          </w:tcPr>
          <w:p w14:paraId="38AB55B8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b/>
                <w:sz w:val="20"/>
                <w:szCs w:val="20"/>
              </w:rPr>
              <w:t>ERP</w:t>
            </w: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 Implementations</w:t>
            </w:r>
          </w:p>
          <w:p w14:paraId="2004364F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Infrastructure Management</w:t>
            </w:r>
          </w:p>
          <w:p w14:paraId="5CA42C98" w14:textId="7D13908B" w:rsidR="00360CCF" w:rsidRPr="00E8571C" w:rsidRDefault="00861332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613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Cloud Migrations</w:t>
            </w:r>
            <w:r w:rsidR="00CF4748"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513" w:type="dxa"/>
          </w:tcPr>
          <w:p w14:paraId="214FB064" w14:textId="47603C79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Data Analytics </w:t>
            </w:r>
            <w:r w:rsidR="000064F8">
              <w:rPr>
                <w:rFonts w:asciiTheme="minorHAnsi" w:hAnsiTheme="minorHAnsi" w:cstheme="minorHAnsi"/>
                <w:sz w:val="20"/>
                <w:szCs w:val="20"/>
              </w:rPr>
              <w:t>/Data Science</w:t>
            </w:r>
          </w:p>
          <w:p w14:paraId="092EB8C2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Database Upgrade/Support</w:t>
            </w:r>
          </w:p>
          <w:p w14:paraId="6072A871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Enterprise Data Integration</w:t>
            </w:r>
          </w:p>
          <w:p w14:paraId="29B4D935" w14:textId="77777777" w:rsidR="00360CCF" w:rsidRPr="00E8571C" w:rsidRDefault="00360CCF">
            <w:pPr>
              <w:pStyle w:val="Normal11pt"/>
              <w:spacing w:after="4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2" w:type="dxa"/>
            <w:hideMark/>
          </w:tcPr>
          <w:p w14:paraId="19FD9E26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Six Sigma</w:t>
            </w:r>
          </w:p>
          <w:p w14:paraId="31A8CDC1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IT Operations </w:t>
            </w:r>
          </w:p>
          <w:p w14:paraId="2463BFA7" w14:textId="41682156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Vendor Management </w:t>
            </w:r>
          </w:p>
          <w:p w14:paraId="52D3BEE0" w14:textId="3C7202D2" w:rsidR="00CF4748" w:rsidRPr="00E8571C" w:rsidRDefault="00CF4748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NPI </w:t>
            </w:r>
          </w:p>
          <w:p w14:paraId="7CE30CF3" w14:textId="66C03647" w:rsidR="00A123BC" w:rsidRPr="00E8571C" w:rsidRDefault="000A19FC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Agile/Waterfall</w:t>
            </w:r>
          </w:p>
          <w:p w14:paraId="33EA3690" w14:textId="4DAB2AC4" w:rsidR="00CF4748" w:rsidRPr="00E8571C" w:rsidRDefault="00CF4748" w:rsidP="00CF4748">
            <w:pPr>
              <w:pStyle w:val="Normal11pt"/>
              <w:spacing w:after="0"/>
              <w:ind w:left="36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677CAB4" w14:textId="77777777" w:rsidR="00360CCF" w:rsidRPr="00E8571C" w:rsidRDefault="00360CCF" w:rsidP="00360CCF">
      <w:pPr>
        <w:overflowPunct/>
        <w:autoSpaceDE/>
        <w:adjustRightInd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Core Technical Competencies:</w:t>
      </w:r>
    </w:p>
    <w:tbl>
      <w:tblPr>
        <w:tblStyle w:val="TableGrid"/>
        <w:tblW w:w="9864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840"/>
        <w:gridCol w:w="2694"/>
      </w:tblGrid>
      <w:tr w:rsidR="00360CCF" w:rsidRPr="00E8571C" w14:paraId="2C327C92" w14:textId="77777777" w:rsidTr="00360CCF">
        <w:tc>
          <w:tcPr>
            <w:tcW w:w="3330" w:type="dxa"/>
            <w:hideMark/>
          </w:tcPr>
          <w:p w14:paraId="3CA7FFA8" w14:textId="747FE8D9" w:rsidR="00360CCF" w:rsidRPr="00E8571C" w:rsidRDefault="003A74E1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ERP (Oracle / </w:t>
            </w:r>
            <w:r w:rsidR="00AF671E" w:rsidRPr="00E8571C">
              <w:rPr>
                <w:rFonts w:asciiTheme="minorHAnsi" w:hAnsiTheme="minorHAnsi" w:cstheme="minorHAnsi"/>
              </w:rPr>
              <w:t xml:space="preserve">SAP) </w:t>
            </w:r>
            <w:r w:rsidR="00AF671E">
              <w:rPr>
                <w:rFonts w:asciiTheme="minorHAnsi" w:hAnsiTheme="minorHAnsi" w:cstheme="minorHAnsi"/>
              </w:rPr>
              <w:t>-</w:t>
            </w:r>
            <w:r w:rsidR="006E6A57">
              <w:rPr>
                <w:rFonts w:asciiTheme="minorHAnsi" w:hAnsiTheme="minorHAnsi" w:cstheme="minorHAnsi"/>
              </w:rPr>
              <w:t xml:space="preserve"> 11i, R12 EBS , Oracle ERP Cloud </w:t>
            </w:r>
          </w:p>
          <w:p w14:paraId="1407A694" w14:textId="12F2A1DB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Java, C, </w:t>
            </w:r>
            <w:r w:rsidR="006130B3" w:rsidRPr="00E8571C">
              <w:rPr>
                <w:rFonts w:asciiTheme="minorHAnsi" w:hAnsiTheme="minorHAnsi" w:cstheme="minorHAnsi"/>
              </w:rPr>
              <w:t>Python,</w:t>
            </w:r>
            <w:r w:rsidR="003A74E1" w:rsidRPr="00E8571C">
              <w:rPr>
                <w:rFonts w:asciiTheme="minorHAnsi" w:hAnsiTheme="minorHAnsi" w:cstheme="minorHAnsi"/>
              </w:rPr>
              <w:t xml:space="preserve"> </w:t>
            </w:r>
            <w:r w:rsidR="000064F8">
              <w:rPr>
                <w:rFonts w:asciiTheme="minorHAnsi" w:hAnsiTheme="minorHAnsi" w:cstheme="minorHAnsi"/>
              </w:rPr>
              <w:t xml:space="preserve">Java Script/D3 </w:t>
            </w:r>
            <w:r w:rsidR="003A74E1" w:rsidRPr="00E8571C">
              <w:rPr>
                <w:rFonts w:asciiTheme="minorHAnsi" w:hAnsiTheme="minorHAnsi" w:cstheme="minorHAnsi"/>
              </w:rPr>
              <w:t>Oracle Tools, SAP ABAP</w:t>
            </w:r>
            <w:r w:rsidR="000A19FC" w:rsidRPr="00E8571C">
              <w:rPr>
                <w:rFonts w:asciiTheme="minorHAnsi" w:hAnsiTheme="minorHAnsi" w:cstheme="minorHAnsi"/>
              </w:rPr>
              <w:t xml:space="preserve">, AWS </w:t>
            </w:r>
          </w:p>
        </w:tc>
        <w:tc>
          <w:tcPr>
            <w:tcW w:w="3840" w:type="dxa"/>
            <w:hideMark/>
          </w:tcPr>
          <w:p w14:paraId="048E2761" w14:textId="10844E41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SOA, webMethods, </w:t>
            </w:r>
            <w:r w:rsidR="006130B3" w:rsidRPr="00E8571C">
              <w:rPr>
                <w:rFonts w:asciiTheme="minorHAnsi" w:hAnsiTheme="minorHAnsi" w:cstheme="minorHAnsi"/>
              </w:rPr>
              <w:t>Informatica,</w:t>
            </w:r>
            <w:r w:rsidRPr="00E8571C">
              <w:rPr>
                <w:rFonts w:asciiTheme="minorHAnsi" w:hAnsiTheme="minorHAnsi" w:cstheme="minorHAnsi"/>
              </w:rPr>
              <w:t xml:space="preserve"> SAP PO</w:t>
            </w:r>
          </w:p>
        </w:tc>
        <w:tc>
          <w:tcPr>
            <w:tcW w:w="2694" w:type="dxa"/>
          </w:tcPr>
          <w:p w14:paraId="5C895CC6" w14:textId="77777777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Databases </w:t>
            </w:r>
          </w:p>
          <w:p w14:paraId="1CB8FC09" w14:textId="77777777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Windows/Unix/Linux </w:t>
            </w:r>
          </w:p>
          <w:p w14:paraId="7FA9B284" w14:textId="77777777" w:rsidR="00360CCF" w:rsidRPr="00E8571C" w:rsidRDefault="00360CCF">
            <w:pPr>
              <w:overflowPunct/>
              <w:autoSpaceDE/>
              <w:adjustRightInd/>
              <w:ind w:left="360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17"/>
      </w:tblGrid>
      <w:tr w:rsidR="00360CCF" w:rsidRPr="00E8571C" w14:paraId="1BD0F4D3" w14:textId="77777777" w:rsidTr="00360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1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27E1C861" w14:textId="77777777" w:rsidR="00360CCF" w:rsidRPr="00E8571C" w:rsidRDefault="00360CCF">
            <w:pPr>
              <w:overflowPunct/>
              <w:autoSpaceDE/>
              <w:adjustRightInd/>
              <w:jc w:val="center"/>
              <w:rPr>
                <w:rFonts w:asciiTheme="minorHAnsi" w:hAnsiTheme="minorHAnsi" w:cstheme="minorHAnsi"/>
                <w:color w:val="auto"/>
              </w:rPr>
            </w:pPr>
            <w:bookmarkStart w:id="1" w:name="_Hlk532418438"/>
            <w:r w:rsidRPr="00E8571C">
              <w:rPr>
                <w:rFonts w:asciiTheme="minorHAnsi" w:hAnsiTheme="minorHAnsi" w:cstheme="minorHAnsi"/>
                <w:bCs w:val="0"/>
                <w:color w:val="auto"/>
              </w:rPr>
              <w:t>Professional Summary</w:t>
            </w:r>
          </w:p>
        </w:tc>
      </w:tr>
    </w:tbl>
    <w:bookmarkEnd w:id="1"/>
    <w:p w14:paraId="713587BD" w14:textId="33066D5E" w:rsidR="004B54C2" w:rsidRPr="00E8571C" w:rsidRDefault="005C0DB8" w:rsidP="004B54C2">
      <w:pPr>
        <w:pStyle w:val="Heading2"/>
        <w:spacing w:before="4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20</w:t>
      </w:r>
      <w:r w:rsidR="00DE455D">
        <w:rPr>
          <w:rFonts w:asciiTheme="minorHAnsi" w:hAnsiTheme="minorHAnsi" w:cstheme="minorHAnsi"/>
          <w:sz w:val="20"/>
        </w:rPr>
        <w:t>20</w:t>
      </w:r>
      <w:r w:rsidR="004B54C2">
        <w:rPr>
          <w:rFonts w:asciiTheme="minorHAnsi" w:hAnsiTheme="minorHAnsi" w:cstheme="minorHAnsi"/>
          <w:sz w:val="20"/>
        </w:rPr>
        <w:t xml:space="preserve"> </w:t>
      </w:r>
      <w:r w:rsidR="004B54C2" w:rsidRPr="00E8571C">
        <w:rPr>
          <w:rFonts w:asciiTheme="minorHAnsi" w:hAnsiTheme="minorHAnsi" w:cstheme="minorHAnsi"/>
          <w:sz w:val="20"/>
        </w:rPr>
        <w:t>-</w:t>
      </w:r>
      <w:r w:rsidR="004B54C2">
        <w:rPr>
          <w:rFonts w:asciiTheme="minorHAnsi" w:hAnsiTheme="minorHAnsi" w:cstheme="minorHAnsi"/>
          <w:sz w:val="20"/>
        </w:rPr>
        <w:t xml:space="preserve"> GE </w:t>
      </w:r>
      <w:r w:rsidR="00AF671E">
        <w:rPr>
          <w:rFonts w:asciiTheme="minorHAnsi" w:hAnsiTheme="minorHAnsi" w:cstheme="minorHAnsi"/>
          <w:sz w:val="20"/>
        </w:rPr>
        <w:t xml:space="preserve">Corporate </w:t>
      </w:r>
      <w:r w:rsidR="00774684">
        <w:rPr>
          <w:rFonts w:asciiTheme="minorHAnsi" w:hAnsiTheme="minorHAnsi" w:cstheme="minorHAnsi"/>
          <w:sz w:val="20"/>
        </w:rPr>
        <w:t>–</w:t>
      </w:r>
      <w:r w:rsidR="004B54C2">
        <w:rPr>
          <w:rFonts w:asciiTheme="minorHAnsi" w:hAnsiTheme="minorHAnsi" w:cstheme="minorHAnsi"/>
          <w:sz w:val="20"/>
        </w:rPr>
        <w:t xml:space="preserve"> </w:t>
      </w:r>
      <w:r w:rsidR="00774684">
        <w:rPr>
          <w:rFonts w:asciiTheme="minorHAnsi" w:hAnsiTheme="minorHAnsi" w:cstheme="minorHAnsi"/>
          <w:sz w:val="20"/>
        </w:rPr>
        <w:t xml:space="preserve">IT Leader - Azure Program </w:t>
      </w:r>
      <w:r w:rsidR="004B54C2" w:rsidRPr="00E8571C">
        <w:rPr>
          <w:rFonts w:asciiTheme="minorHAnsi" w:hAnsiTheme="minorHAnsi" w:cstheme="minorHAnsi"/>
          <w:sz w:val="20"/>
        </w:rPr>
        <w:tab/>
      </w:r>
    </w:p>
    <w:p w14:paraId="776823E2" w14:textId="653A8E9D" w:rsidR="004B54C2" w:rsidRDefault="004B54C2" w:rsidP="00733EB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4B54C2">
        <w:rPr>
          <w:rFonts w:asciiTheme="minorHAnsi" w:hAnsiTheme="minorHAnsi" w:cstheme="minorHAnsi"/>
        </w:rPr>
        <w:t>GE is embarking on a significant, multi-year migration effort to move their datacenters to the cloud</w:t>
      </w:r>
      <w:r>
        <w:rPr>
          <w:rFonts w:asciiTheme="minorHAnsi" w:hAnsiTheme="minorHAnsi" w:cstheme="minorHAnsi"/>
        </w:rPr>
        <w:t xml:space="preserve">. In partnership with Microsoft, </w:t>
      </w:r>
      <w:r w:rsidRPr="004B54C2">
        <w:rPr>
          <w:rFonts w:asciiTheme="minorHAnsi" w:hAnsiTheme="minorHAnsi" w:cstheme="minorHAnsi"/>
        </w:rPr>
        <w:t xml:space="preserve">GE </w:t>
      </w:r>
      <w:r w:rsidR="00EE03C7">
        <w:rPr>
          <w:rFonts w:asciiTheme="minorHAnsi" w:hAnsiTheme="minorHAnsi" w:cstheme="minorHAnsi"/>
        </w:rPr>
        <w:t xml:space="preserve">plans to </w:t>
      </w:r>
      <w:r w:rsidRPr="004B54C2">
        <w:rPr>
          <w:rFonts w:asciiTheme="minorHAnsi" w:hAnsiTheme="minorHAnsi" w:cstheme="minorHAnsi"/>
        </w:rPr>
        <w:t>implement a proven process and methodology as well as migrate as many Windows, Linux &amp; SQL servers as possible over a 24-month period in order to migrate GE to the Microsoft Cloud</w:t>
      </w:r>
    </w:p>
    <w:p w14:paraId="73C8A3F4" w14:textId="7BAD0F63" w:rsidR="004B54C2" w:rsidRDefault="004B54C2" w:rsidP="004B54C2">
      <w:pPr>
        <w:rPr>
          <w:rFonts w:asciiTheme="minorHAnsi" w:hAnsiTheme="minorHAnsi" w:cstheme="minorHAnsi"/>
        </w:rPr>
      </w:pPr>
    </w:p>
    <w:p w14:paraId="7E335ACA" w14:textId="420EB49A" w:rsidR="004B54C2" w:rsidRDefault="00AE014C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to work </w:t>
      </w:r>
      <w:r w:rsidR="007D42EE">
        <w:rPr>
          <w:rFonts w:cstheme="minorHAnsi"/>
          <w:sz w:val="20"/>
          <w:szCs w:val="20"/>
        </w:rPr>
        <w:t xml:space="preserve">with </w:t>
      </w:r>
      <w:r>
        <w:rPr>
          <w:rFonts w:cstheme="minorHAnsi"/>
          <w:sz w:val="20"/>
          <w:szCs w:val="20"/>
        </w:rPr>
        <w:t xml:space="preserve">key stakeholders from different GE </w:t>
      </w:r>
      <w:r w:rsidR="00AF671E">
        <w:rPr>
          <w:rFonts w:cstheme="minorHAnsi"/>
          <w:sz w:val="20"/>
          <w:szCs w:val="20"/>
        </w:rPr>
        <w:t xml:space="preserve">businesses </w:t>
      </w:r>
      <w:r>
        <w:rPr>
          <w:rFonts w:cstheme="minorHAnsi"/>
          <w:sz w:val="20"/>
          <w:szCs w:val="20"/>
        </w:rPr>
        <w:t xml:space="preserve">to </w:t>
      </w:r>
      <w:r w:rsidRPr="00AE014C">
        <w:rPr>
          <w:rFonts w:cstheme="minorHAnsi"/>
          <w:b/>
          <w:bCs/>
          <w:i/>
          <w:iCs/>
          <w:sz w:val="20"/>
          <w:szCs w:val="20"/>
        </w:rPr>
        <w:t>D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 xml:space="preserve">iscover, </w:t>
      </w:r>
      <w:r w:rsidR="00AF671E">
        <w:rPr>
          <w:rFonts w:cstheme="minorHAnsi"/>
          <w:b/>
          <w:bCs/>
          <w:i/>
          <w:iCs/>
          <w:sz w:val="20"/>
          <w:szCs w:val="20"/>
        </w:rPr>
        <w:t>A</w:t>
      </w:r>
      <w:r w:rsidR="00AF671E" w:rsidRPr="00AE014C">
        <w:rPr>
          <w:rFonts w:cstheme="minorHAnsi"/>
          <w:b/>
          <w:bCs/>
          <w:i/>
          <w:iCs/>
          <w:sz w:val="20"/>
          <w:szCs w:val="20"/>
        </w:rPr>
        <w:t>ssess, Plan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 xml:space="preserve"> and </w:t>
      </w:r>
      <w:r>
        <w:rPr>
          <w:rFonts w:cstheme="minorHAnsi"/>
          <w:b/>
          <w:bCs/>
          <w:i/>
          <w:iCs/>
          <w:sz w:val="20"/>
          <w:szCs w:val="20"/>
        </w:rPr>
        <w:t>M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>igrate</w:t>
      </w:r>
      <w:r w:rsidR="007D42EE">
        <w:rPr>
          <w:rFonts w:cstheme="minorHAnsi"/>
          <w:sz w:val="20"/>
          <w:szCs w:val="20"/>
        </w:rPr>
        <w:t xml:space="preserve"> various business applications/ </w:t>
      </w:r>
      <w:r w:rsidR="003A5F5D">
        <w:rPr>
          <w:rFonts w:cstheme="minorHAnsi"/>
          <w:sz w:val="20"/>
          <w:szCs w:val="20"/>
        </w:rPr>
        <w:t xml:space="preserve">servers </w:t>
      </w:r>
      <w:r w:rsidR="007D42EE">
        <w:rPr>
          <w:rFonts w:cstheme="minorHAnsi"/>
          <w:sz w:val="20"/>
          <w:szCs w:val="20"/>
        </w:rPr>
        <w:t xml:space="preserve"> based upon different migration strategies</w:t>
      </w:r>
    </w:p>
    <w:p w14:paraId="0DA7DD83" w14:textId="643C802E" w:rsidR="00AE014C" w:rsidRDefault="00AE014C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to work with key stakeholders of within GE CoreTech </w:t>
      </w:r>
      <w:r w:rsidR="00AF671E">
        <w:rPr>
          <w:rFonts w:cstheme="minorHAnsi"/>
          <w:sz w:val="20"/>
          <w:szCs w:val="20"/>
        </w:rPr>
        <w:t>group:</w:t>
      </w:r>
      <w:r>
        <w:rPr>
          <w:rFonts w:cstheme="minorHAnsi"/>
          <w:sz w:val="20"/>
          <w:szCs w:val="20"/>
        </w:rPr>
        <w:t xml:space="preserve"> Network, IDM, Security, Cloud Engineering, DNS to “enable </w:t>
      </w:r>
      <w:r w:rsidR="00AF671E">
        <w:rPr>
          <w:rFonts w:cstheme="minorHAnsi"/>
          <w:sz w:val="20"/>
          <w:szCs w:val="20"/>
        </w:rPr>
        <w:t>“</w:t>
      </w:r>
      <w:r w:rsidR="004A467C">
        <w:rPr>
          <w:rFonts w:cstheme="minorHAnsi"/>
          <w:sz w:val="20"/>
          <w:szCs w:val="20"/>
        </w:rPr>
        <w:t xml:space="preserve"> Azure </w:t>
      </w:r>
      <w:r w:rsidR="00AF671E">
        <w:rPr>
          <w:rFonts w:cstheme="minorHAnsi"/>
          <w:sz w:val="20"/>
          <w:szCs w:val="20"/>
        </w:rPr>
        <w:t>functionality</w:t>
      </w:r>
      <w:r>
        <w:rPr>
          <w:rFonts w:cstheme="minorHAnsi"/>
          <w:sz w:val="20"/>
          <w:szCs w:val="20"/>
        </w:rPr>
        <w:t xml:space="preserve"> needed for Cloud migrations </w:t>
      </w:r>
    </w:p>
    <w:p w14:paraId="41B80821" w14:textId="67186437" w:rsidR="008A3867" w:rsidRDefault="008A3867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8A3867">
        <w:rPr>
          <w:rFonts w:cstheme="minorHAnsi"/>
          <w:sz w:val="20"/>
          <w:szCs w:val="20"/>
        </w:rPr>
        <w:t>Worked with Microsoft</w:t>
      </w:r>
      <w:r w:rsidR="001B5ED4">
        <w:rPr>
          <w:rFonts w:cstheme="minorHAnsi"/>
          <w:sz w:val="20"/>
          <w:szCs w:val="20"/>
        </w:rPr>
        <w:t xml:space="preserve"> </w:t>
      </w:r>
      <w:r w:rsidRPr="008A3867">
        <w:rPr>
          <w:rFonts w:cstheme="minorHAnsi"/>
          <w:sz w:val="20"/>
          <w:szCs w:val="20"/>
        </w:rPr>
        <w:t xml:space="preserve"> &amp; </w:t>
      </w:r>
      <w:r>
        <w:rPr>
          <w:rFonts w:cstheme="minorHAnsi"/>
          <w:sz w:val="20"/>
          <w:szCs w:val="20"/>
        </w:rPr>
        <w:t xml:space="preserve">GE CoreTech </w:t>
      </w:r>
      <w:r w:rsidRPr="008A3867">
        <w:rPr>
          <w:rFonts w:cstheme="minorHAnsi"/>
          <w:sz w:val="20"/>
          <w:szCs w:val="20"/>
        </w:rPr>
        <w:t xml:space="preserve">Finance to develop &amp; implement Flex Dollar spend process &amp; tracker to manage the </w:t>
      </w:r>
      <w:r w:rsidRPr="005C0DB8">
        <w:rPr>
          <w:rFonts w:cstheme="minorHAnsi"/>
          <w:b/>
          <w:bCs/>
          <w:sz w:val="20"/>
          <w:szCs w:val="20"/>
        </w:rPr>
        <w:t>$3.7m in Flex Dollars</w:t>
      </w:r>
      <w:r w:rsidRPr="008A3867">
        <w:rPr>
          <w:rFonts w:cstheme="minorHAnsi"/>
          <w:sz w:val="20"/>
          <w:szCs w:val="20"/>
        </w:rPr>
        <w:t xml:space="preserve">. </w:t>
      </w:r>
    </w:p>
    <w:p w14:paraId="62F104B2" w14:textId="72365CAD" w:rsidR="008A3867" w:rsidRDefault="008A3867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</w:t>
      </w:r>
      <w:r w:rsidRPr="008A3867">
        <w:rPr>
          <w:rFonts w:cstheme="minorHAnsi"/>
          <w:sz w:val="20"/>
          <w:szCs w:val="20"/>
        </w:rPr>
        <w:t xml:space="preserve">orked, escalated, managed, dozens of issues as we get got the process started.  All of this work resulted in in driving </w:t>
      </w:r>
      <w:r w:rsidR="004A467C" w:rsidRPr="005C0DB8">
        <w:rPr>
          <w:rFonts w:cstheme="minorHAnsi"/>
          <w:b/>
          <w:bCs/>
          <w:sz w:val="20"/>
          <w:szCs w:val="20"/>
        </w:rPr>
        <w:t>~</w:t>
      </w:r>
      <w:r w:rsidR="00774684">
        <w:rPr>
          <w:rFonts w:cstheme="minorHAnsi"/>
          <w:b/>
          <w:bCs/>
          <w:sz w:val="20"/>
          <w:szCs w:val="20"/>
        </w:rPr>
        <w:t>1000</w:t>
      </w:r>
      <w:r w:rsidRPr="005C0DB8">
        <w:rPr>
          <w:rFonts w:cstheme="minorHAnsi"/>
          <w:b/>
          <w:bCs/>
          <w:sz w:val="20"/>
          <w:szCs w:val="20"/>
        </w:rPr>
        <w:t xml:space="preserve"> applications </w:t>
      </w:r>
      <w:r w:rsidRPr="008A3867">
        <w:rPr>
          <w:rFonts w:cstheme="minorHAnsi"/>
          <w:sz w:val="20"/>
          <w:szCs w:val="20"/>
        </w:rPr>
        <w:t xml:space="preserve">to Azure </w:t>
      </w:r>
      <w:r w:rsidR="001B5ED4">
        <w:rPr>
          <w:rFonts w:cstheme="minorHAnsi"/>
          <w:sz w:val="20"/>
          <w:szCs w:val="20"/>
        </w:rPr>
        <w:t xml:space="preserve">with the help of MS Factory </w:t>
      </w:r>
      <w:r w:rsidRPr="008A3867">
        <w:rPr>
          <w:rFonts w:cstheme="minorHAnsi"/>
          <w:sz w:val="20"/>
          <w:szCs w:val="20"/>
        </w:rPr>
        <w:t xml:space="preserve">and a monthly </w:t>
      </w:r>
      <w:r w:rsidRPr="005C0DB8">
        <w:rPr>
          <w:rFonts w:cstheme="minorHAnsi"/>
          <w:b/>
          <w:bCs/>
          <w:sz w:val="20"/>
          <w:szCs w:val="20"/>
        </w:rPr>
        <w:t>$2M</w:t>
      </w:r>
      <w:r w:rsidRPr="008A3867">
        <w:rPr>
          <w:rFonts w:cstheme="minorHAnsi"/>
          <w:sz w:val="20"/>
          <w:szCs w:val="20"/>
        </w:rPr>
        <w:t xml:space="preserve"> monthly run rate</w:t>
      </w:r>
    </w:p>
    <w:p w14:paraId="1EA58C2E" w14:textId="612A1611" w:rsidR="005C0DB8" w:rsidRPr="005C0DB8" w:rsidRDefault="005C0DB8" w:rsidP="005C0DB8">
      <w:pPr>
        <w:ind w:left="720"/>
        <w:jc w:val="both"/>
        <w:rPr>
          <w:rFonts w:cstheme="minorHAnsi"/>
        </w:rPr>
      </w:pPr>
    </w:p>
    <w:p w14:paraId="3A5F2A0D" w14:textId="72118BD5" w:rsidR="00360CCF" w:rsidRPr="00E8571C" w:rsidRDefault="00360CCF" w:rsidP="0016656C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</w:t>
      </w:r>
      <w:r w:rsidR="00A96764">
        <w:rPr>
          <w:rFonts w:asciiTheme="minorHAnsi" w:hAnsiTheme="minorHAnsi" w:cstheme="minorHAnsi"/>
          <w:sz w:val="20"/>
        </w:rPr>
        <w:t>8</w:t>
      </w:r>
      <w:r w:rsidRPr="00E8571C">
        <w:rPr>
          <w:rFonts w:asciiTheme="minorHAnsi" w:hAnsiTheme="minorHAnsi" w:cstheme="minorHAnsi"/>
          <w:sz w:val="20"/>
        </w:rPr>
        <w:t>-</w:t>
      </w:r>
      <w:r w:rsidRPr="00E8571C">
        <w:rPr>
          <w:rFonts w:asciiTheme="minorHAnsi" w:hAnsiTheme="minorHAnsi" w:cstheme="minorHAnsi"/>
          <w:sz w:val="20"/>
        </w:rPr>
        <w:tab/>
      </w:r>
      <w:r w:rsidR="0016656C" w:rsidRPr="00E8571C">
        <w:rPr>
          <w:rFonts w:asciiTheme="minorHAnsi" w:hAnsiTheme="minorHAnsi" w:cstheme="minorHAnsi"/>
          <w:sz w:val="20"/>
        </w:rPr>
        <w:t>GE Power</w:t>
      </w:r>
    </w:p>
    <w:p w14:paraId="4CC4B1BD" w14:textId="28B6862B" w:rsidR="0016656C" w:rsidRPr="00E8571C" w:rsidRDefault="004B54C2" w:rsidP="0016656C">
      <w:pPr>
        <w:rPr>
          <w:rFonts w:asciiTheme="minorHAnsi" w:hAnsiTheme="minorHAnsi" w:cstheme="minorHAnsi"/>
          <w:b/>
        </w:rPr>
      </w:pPr>
      <w:r w:rsidRPr="004B54C2">
        <w:rPr>
          <w:rFonts w:asciiTheme="minorHAnsi" w:hAnsiTheme="minorHAnsi" w:cstheme="minorHAnsi"/>
          <w:b/>
          <w:bCs/>
        </w:rPr>
        <w:t>2020</w:t>
      </w:r>
      <w:r w:rsidR="0016656C" w:rsidRPr="00E8571C">
        <w:rPr>
          <w:rFonts w:asciiTheme="minorHAnsi" w:hAnsiTheme="minorHAnsi" w:cstheme="minorHAnsi"/>
        </w:rPr>
        <w:tab/>
      </w:r>
      <w:r w:rsidR="00041699">
        <w:rPr>
          <w:rFonts w:asciiTheme="minorHAnsi" w:hAnsiTheme="minorHAnsi" w:cstheme="minorHAnsi"/>
          <w:b/>
        </w:rPr>
        <w:t>Hypercare Leader &amp; PMO Operations</w:t>
      </w:r>
      <w:r w:rsidR="001E2799">
        <w:rPr>
          <w:rFonts w:asciiTheme="minorHAnsi" w:hAnsiTheme="minorHAnsi" w:cstheme="minorHAnsi"/>
          <w:b/>
        </w:rPr>
        <w:t xml:space="preserve"> </w:t>
      </w:r>
    </w:p>
    <w:p w14:paraId="4ACBC700" w14:textId="0521BCAD" w:rsidR="00041699" w:rsidRPr="00041699" w:rsidRDefault="00041699" w:rsidP="00041699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041699">
        <w:rPr>
          <w:rFonts w:asciiTheme="minorHAnsi" w:hAnsiTheme="minorHAnsi" w:cstheme="minorHAnsi"/>
        </w:rPr>
        <w:lastRenderedPageBreak/>
        <w:t>GE Power’s SAP platform called ‘PowerMAX’, a business transformation program which aims to standardize core business processes &amp; tools and harmonize the way GE globally executes its business activities</w:t>
      </w:r>
    </w:p>
    <w:p w14:paraId="04D2F6EF" w14:textId="5A868827" w:rsidR="00041699" w:rsidRPr="00E8571C" w:rsidRDefault="00041699" w:rsidP="00041699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041699">
        <w:rPr>
          <w:rFonts w:cstheme="minorHAnsi"/>
          <w:b/>
          <w:bCs/>
          <w:sz w:val="20"/>
          <w:szCs w:val="20"/>
        </w:rPr>
        <w:t>Defined</w:t>
      </w:r>
      <w:r w:rsidRPr="00E8571C">
        <w:rPr>
          <w:rFonts w:cstheme="minorHAnsi"/>
          <w:sz w:val="20"/>
          <w:szCs w:val="20"/>
        </w:rPr>
        <w:t xml:space="preserve"> IT Strategy for Hypercare/Post go-live operations, managed IT operations for multi-country deployment for various sub-businesses, Data center migrations, ERP rollouts of GE Power’s SAP ‘PowerMax’ program</w:t>
      </w:r>
      <w:r>
        <w:rPr>
          <w:rFonts w:cstheme="minorHAnsi"/>
          <w:sz w:val="20"/>
          <w:szCs w:val="20"/>
        </w:rPr>
        <w:t xml:space="preserve"> of multi-country deployment for various sub-businesses</w:t>
      </w:r>
    </w:p>
    <w:p w14:paraId="514150D1" w14:textId="575C4AB0" w:rsidR="00A96764" w:rsidRDefault="006130B3" w:rsidP="00EE03C7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EE03C7">
        <w:rPr>
          <w:rFonts w:cstheme="minorHAnsi"/>
          <w:b/>
          <w:bCs/>
          <w:sz w:val="20"/>
          <w:szCs w:val="20"/>
        </w:rPr>
        <w:t>Responsible</w:t>
      </w:r>
      <w:r w:rsidR="005878D2" w:rsidRPr="00EE03C7">
        <w:rPr>
          <w:rFonts w:cstheme="minorHAnsi"/>
          <w:sz w:val="20"/>
          <w:szCs w:val="20"/>
        </w:rPr>
        <w:t xml:space="preserve"> for Enabling tools </w:t>
      </w:r>
      <w:r w:rsidR="00041699" w:rsidRPr="00EE03C7">
        <w:rPr>
          <w:rFonts w:cstheme="minorHAnsi"/>
          <w:sz w:val="20"/>
          <w:szCs w:val="20"/>
        </w:rPr>
        <w:t>within</w:t>
      </w:r>
      <w:r w:rsidR="005878D2" w:rsidRPr="00EE03C7">
        <w:rPr>
          <w:rFonts w:cstheme="minorHAnsi"/>
          <w:sz w:val="20"/>
          <w:szCs w:val="20"/>
        </w:rPr>
        <w:t xml:space="preserve"> Enterprise Solutions </w:t>
      </w:r>
      <w:r w:rsidR="009C5049" w:rsidRPr="00EE03C7">
        <w:rPr>
          <w:rFonts w:cstheme="minorHAnsi"/>
          <w:sz w:val="20"/>
          <w:szCs w:val="20"/>
        </w:rPr>
        <w:t>group of GE Power</w:t>
      </w:r>
      <w:r w:rsidR="005878D2" w:rsidRPr="00EE03C7">
        <w:rPr>
          <w:rFonts w:cstheme="minorHAnsi"/>
          <w:sz w:val="20"/>
          <w:szCs w:val="20"/>
        </w:rPr>
        <w:t xml:space="preserve"> </w:t>
      </w:r>
      <w:r w:rsidR="00041699" w:rsidRPr="00EE03C7">
        <w:rPr>
          <w:rFonts w:cstheme="minorHAnsi"/>
          <w:sz w:val="20"/>
          <w:szCs w:val="20"/>
        </w:rPr>
        <w:t xml:space="preserve">and </w:t>
      </w:r>
      <w:r w:rsidR="00041699" w:rsidRPr="00EE03C7">
        <w:rPr>
          <w:rFonts w:cstheme="minorHAnsi"/>
          <w:sz w:val="20"/>
          <w:szCs w:val="20"/>
        </w:rPr>
        <w:t>Implemented Atlassian Software (Jira/Confluence) in Agile Methodology</w:t>
      </w:r>
      <w:r w:rsidR="00EE03C7">
        <w:rPr>
          <w:rFonts w:cstheme="minorHAnsi"/>
          <w:sz w:val="20"/>
          <w:szCs w:val="20"/>
        </w:rPr>
        <w:t xml:space="preserve"> </w:t>
      </w:r>
    </w:p>
    <w:p w14:paraId="425649BF" w14:textId="77777777" w:rsidR="00EE03C7" w:rsidRPr="00E8571C" w:rsidRDefault="00EE03C7" w:rsidP="00EE03C7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931830">
        <w:rPr>
          <w:rFonts w:cstheme="minorHAnsi"/>
          <w:b/>
          <w:bCs/>
          <w:sz w:val="20"/>
          <w:szCs w:val="20"/>
        </w:rPr>
        <w:t>Supported</w:t>
      </w:r>
      <w:r w:rsidRPr="00E8571C">
        <w:rPr>
          <w:rFonts w:cstheme="minorHAnsi"/>
          <w:sz w:val="20"/>
          <w:szCs w:val="20"/>
        </w:rPr>
        <w:t xml:space="preserve"> project portfolio management /governance of ERP projects to execute in </w:t>
      </w:r>
      <w:r w:rsidRPr="00931830">
        <w:rPr>
          <w:rFonts w:cstheme="minorHAnsi"/>
          <w:b/>
          <w:bCs/>
          <w:i/>
          <w:iCs/>
          <w:sz w:val="20"/>
          <w:szCs w:val="20"/>
        </w:rPr>
        <w:t>Agile/Waterfall</w:t>
      </w:r>
      <w:r w:rsidRPr="00E8571C">
        <w:rPr>
          <w:rFonts w:cstheme="minorHAnsi"/>
          <w:sz w:val="20"/>
          <w:szCs w:val="20"/>
        </w:rPr>
        <w:t xml:space="preserve"> blended model </w:t>
      </w:r>
    </w:p>
    <w:p w14:paraId="3EFA4775" w14:textId="77777777" w:rsidR="00360CCF" w:rsidRPr="00E8571C" w:rsidRDefault="00360CCF" w:rsidP="00360CCF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2016-</w:t>
      </w:r>
      <w:r w:rsidRPr="00E8571C">
        <w:rPr>
          <w:rFonts w:asciiTheme="minorHAnsi" w:hAnsiTheme="minorHAnsi" w:cstheme="minorHAnsi"/>
          <w:sz w:val="20"/>
        </w:rPr>
        <w:tab/>
        <w:t>GE Energy Connections</w:t>
      </w:r>
    </w:p>
    <w:p w14:paraId="22942F12" w14:textId="099D9F5C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2017</w:t>
      </w:r>
      <w:r w:rsidRPr="00E8571C">
        <w:rPr>
          <w:rFonts w:asciiTheme="minorHAnsi" w:hAnsiTheme="minorHAnsi" w:cstheme="minorHAnsi"/>
        </w:rPr>
        <w:tab/>
      </w:r>
      <w:r w:rsidRPr="00E8571C">
        <w:rPr>
          <w:rFonts w:asciiTheme="minorHAnsi" w:hAnsiTheme="minorHAnsi" w:cstheme="minorHAnsi"/>
          <w:b/>
        </w:rPr>
        <w:t>IT</w:t>
      </w:r>
      <w:r w:rsidR="001E2799">
        <w:rPr>
          <w:rFonts w:asciiTheme="minorHAnsi" w:hAnsiTheme="minorHAnsi" w:cstheme="minorHAnsi"/>
          <w:b/>
        </w:rPr>
        <w:t xml:space="preserve"> ERP</w:t>
      </w:r>
      <w:r w:rsidR="006574B8" w:rsidRPr="00E8571C">
        <w:rPr>
          <w:rFonts w:asciiTheme="minorHAnsi" w:hAnsiTheme="minorHAnsi" w:cstheme="minorHAnsi"/>
          <w:b/>
        </w:rPr>
        <w:t xml:space="preserve"> Leader – Finance Initiatives  </w:t>
      </w:r>
    </w:p>
    <w:p w14:paraId="65AE5953" w14:textId="161F9C74" w:rsidR="00D20DA8" w:rsidRDefault="00732F2E" w:rsidP="00FD784D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>Partnered with functional and Information Technology (IT) teams to implement the financial systems strategy for key work streams within the EM Finance Transformation program</w:t>
      </w:r>
      <w:r w:rsidR="00D20DA8" w:rsidRPr="00E8571C">
        <w:rPr>
          <w:rFonts w:asciiTheme="minorHAnsi" w:hAnsiTheme="minorHAnsi" w:cstheme="minorHAnsi"/>
        </w:rPr>
        <w:t xml:space="preserve">- </w:t>
      </w:r>
    </w:p>
    <w:p w14:paraId="12ABF1FD" w14:textId="67F8F961" w:rsidR="00E35402" w:rsidRPr="00E35402" w:rsidRDefault="00E35402" w:rsidP="00542CF5">
      <w:pPr>
        <w:numPr>
          <w:ilvl w:val="1"/>
          <w:numId w:val="42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35402">
        <w:rPr>
          <w:rFonts w:asciiTheme="minorHAnsi" w:hAnsiTheme="minorHAnsi" w:cstheme="minorHAnsi"/>
        </w:rPr>
        <w:t>Partnered with finance and drove key in</w:t>
      </w:r>
      <w:r w:rsidR="00E7606D">
        <w:rPr>
          <w:rFonts w:asciiTheme="minorHAnsi" w:hAnsiTheme="minorHAnsi" w:cstheme="minorHAnsi"/>
        </w:rPr>
        <w:t>i</w:t>
      </w:r>
      <w:r w:rsidRPr="00E35402">
        <w:rPr>
          <w:rFonts w:asciiTheme="minorHAnsi" w:hAnsiTheme="minorHAnsi" w:cstheme="minorHAnsi"/>
        </w:rPr>
        <w:t xml:space="preserve">tiatives: Enterprise standards </w:t>
      </w:r>
      <w:r w:rsidR="00E7606D">
        <w:rPr>
          <w:rFonts w:asciiTheme="minorHAnsi" w:hAnsiTheme="minorHAnsi" w:cstheme="minorHAnsi"/>
        </w:rPr>
        <w:t>implementation</w:t>
      </w:r>
      <w:r w:rsidRPr="00E35402">
        <w:rPr>
          <w:rFonts w:asciiTheme="minorHAnsi" w:hAnsiTheme="minorHAnsi" w:cstheme="minorHAnsi"/>
        </w:rPr>
        <w:t>, ERPs acceleration &amp; finance transformation</w:t>
      </w:r>
      <w:r>
        <w:rPr>
          <w:rFonts w:asciiTheme="minorHAnsi" w:hAnsiTheme="minorHAnsi" w:cstheme="minorHAnsi"/>
        </w:rPr>
        <w:t xml:space="preserve"> within FOUR sub-businesses of Energy Connections</w:t>
      </w:r>
    </w:p>
    <w:p w14:paraId="696F3C11" w14:textId="0558D9DB" w:rsidR="00E35402" w:rsidRPr="00E35402" w:rsidRDefault="00E35402" w:rsidP="00542CF5">
      <w:pPr>
        <w:numPr>
          <w:ilvl w:val="1"/>
          <w:numId w:val="42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35402">
        <w:rPr>
          <w:rFonts w:asciiTheme="minorHAnsi" w:hAnsiTheme="minorHAnsi" w:cstheme="minorHAnsi"/>
        </w:rPr>
        <w:t xml:space="preserve">Implemented </w:t>
      </w:r>
      <w:r w:rsidRPr="00542CF5">
        <w:rPr>
          <w:rFonts w:asciiTheme="minorHAnsi" w:hAnsiTheme="minorHAnsi" w:cstheme="minorHAnsi"/>
          <w:b/>
          <w:bCs/>
        </w:rPr>
        <w:t>Blackline</w:t>
      </w:r>
      <w:r w:rsidR="00E7606D">
        <w:rPr>
          <w:rFonts w:asciiTheme="minorHAnsi" w:hAnsiTheme="minorHAnsi" w:cstheme="minorHAnsi"/>
          <w:b/>
          <w:bCs/>
        </w:rPr>
        <w:t xml:space="preserve"> tool (Software as a Service)</w:t>
      </w:r>
      <w:r w:rsidRPr="00E35402">
        <w:rPr>
          <w:rFonts w:asciiTheme="minorHAnsi" w:hAnsiTheme="minorHAnsi" w:cstheme="minorHAnsi"/>
        </w:rPr>
        <w:t xml:space="preserve"> on manual Journal entries and integrated with SAP instance of Industrial So</w:t>
      </w:r>
      <w:r w:rsidR="00E7606D">
        <w:rPr>
          <w:rFonts w:asciiTheme="minorHAnsi" w:hAnsiTheme="minorHAnsi" w:cstheme="minorHAnsi"/>
        </w:rPr>
        <w:t>l</w:t>
      </w:r>
      <w:r w:rsidRPr="00E35402">
        <w:rPr>
          <w:rFonts w:asciiTheme="minorHAnsi" w:hAnsiTheme="minorHAnsi" w:cstheme="minorHAnsi"/>
        </w:rPr>
        <w:t>utions (IS)</w:t>
      </w:r>
      <w:r w:rsidR="00E7606D">
        <w:rPr>
          <w:rFonts w:asciiTheme="minorHAnsi" w:hAnsiTheme="minorHAnsi" w:cstheme="minorHAnsi"/>
        </w:rPr>
        <w:t xml:space="preserve"> business</w:t>
      </w:r>
    </w:p>
    <w:p w14:paraId="6B604B1D" w14:textId="56CE6074" w:rsidR="00E35402" w:rsidRDefault="00E35402" w:rsidP="00542CF5">
      <w:pPr>
        <w:numPr>
          <w:ilvl w:val="1"/>
          <w:numId w:val="42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35402">
        <w:rPr>
          <w:rFonts w:asciiTheme="minorHAnsi" w:hAnsiTheme="minorHAnsi" w:cstheme="minorHAnsi"/>
        </w:rPr>
        <w:t xml:space="preserve">Implemented </w:t>
      </w:r>
      <w:r w:rsidRPr="00542CF5">
        <w:rPr>
          <w:rFonts w:asciiTheme="minorHAnsi" w:hAnsiTheme="minorHAnsi" w:cstheme="minorHAnsi"/>
          <w:b/>
          <w:bCs/>
        </w:rPr>
        <w:t>Intercompany Billing Solution (IBS)</w:t>
      </w:r>
      <w:r w:rsidRPr="00E35402">
        <w:rPr>
          <w:rFonts w:asciiTheme="minorHAnsi" w:hAnsiTheme="minorHAnsi" w:cstheme="minorHAnsi"/>
        </w:rPr>
        <w:t>within NAM region for Grid Solutions business</w:t>
      </w:r>
    </w:p>
    <w:p w14:paraId="56A1A274" w14:textId="595FC414" w:rsidR="00360CCF" w:rsidRPr="00E8571C" w:rsidRDefault="00360CCF" w:rsidP="00D20DA8">
      <w:pPr>
        <w:ind w:left="720"/>
        <w:jc w:val="both"/>
        <w:rPr>
          <w:rFonts w:asciiTheme="minorHAnsi" w:hAnsiTheme="minorHAnsi" w:cstheme="minorHAnsi"/>
          <w:b/>
          <w:color w:val="FF0000"/>
        </w:rPr>
      </w:pPr>
    </w:p>
    <w:p w14:paraId="11E212FC" w14:textId="68546A38" w:rsidR="00360CCF" w:rsidRPr="00E8571C" w:rsidRDefault="00360CCF" w:rsidP="00360CCF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2009 -</w:t>
      </w:r>
      <w:r w:rsidRPr="00E8571C">
        <w:rPr>
          <w:rFonts w:asciiTheme="minorHAnsi" w:hAnsiTheme="minorHAnsi" w:cstheme="minorHAnsi"/>
          <w:sz w:val="20"/>
        </w:rPr>
        <w:tab/>
        <w:t>GE Digital Energy/Grid Solutions</w:t>
      </w:r>
      <w:r w:rsidR="00A96764">
        <w:rPr>
          <w:rFonts w:asciiTheme="minorHAnsi" w:hAnsiTheme="minorHAnsi" w:cstheme="minorHAnsi"/>
          <w:sz w:val="20"/>
        </w:rPr>
        <w:t xml:space="preserve">( Energy Connections ) </w:t>
      </w:r>
    </w:p>
    <w:p w14:paraId="28FF1508" w14:textId="51DC39BB" w:rsidR="00360CCF" w:rsidRPr="00E8571C" w:rsidRDefault="00360CCF" w:rsidP="006F7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60"/>
        </w:tabs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2016</w:t>
      </w:r>
      <w:r w:rsidRPr="00E8571C">
        <w:rPr>
          <w:rFonts w:asciiTheme="minorHAnsi" w:hAnsiTheme="minorHAnsi" w:cstheme="minorHAnsi"/>
        </w:rPr>
        <w:tab/>
      </w:r>
      <w:r w:rsidR="001E2799" w:rsidRPr="001E2799">
        <w:rPr>
          <w:rFonts w:asciiTheme="minorHAnsi" w:hAnsiTheme="minorHAnsi" w:cstheme="minorHAnsi"/>
          <w:b/>
          <w:bCs/>
        </w:rPr>
        <w:t>ERP</w:t>
      </w:r>
      <w:r w:rsidR="001E2799">
        <w:rPr>
          <w:rFonts w:asciiTheme="minorHAnsi" w:hAnsiTheme="minorHAnsi" w:cstheme="minorHAnsi"/>
        </w:rPr>
        <w:t xml:space="preserve"> </w:t>
      </w:r>
      <w:r w:rsidRPr="00E8571C">
        <w:rPr>
          <w:rFonts w:asciiTheme="minorHAnsi" w:hAnsiTheme="minorHAnsi" w:cstheme="minorHAnsi"/>
          <w:b/>
        </w:rPr>
        <w:t>Programs &amp; Delivery Leader, Solution Architect</w:t>
      </w:r>
      <w:r w:rsidR="006F7015" w:rsidRPr="00E8571C">
        <w:rPr>
          <w:rFonts w:asciiTheme="minorHAnsi" w:hAnsiTheme="minorHAnsi" w:cstheme="minorHAnsi"/>
          <w:b/>
        </w:rPr>
        <w:t>, Functional/Technical Lead</w:t>
      </w:r>
    </w:p>
    <w:p w14:paraId="05D32F67" w14:textId="1F4B4F69" w:rsidR="00D20DA8" w:rsidRPr="00E8571C" w:rsidRDefault="00360CCF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Managed large global teams and executed global </w:t>
      </w:r>
      <w:r w:rsidR="00E35402">
        <w:rPr>
          <w:rFonts w:asciiTheme="minorHAnsi" w:hAnsiTheme="minorHAnsi" w:cstheme="minorHAnsi"/>
        </w:rPr>
        <w:t xml:space="preserve">ORACLE </w:t>
      </w:r>
      <w:r w:rsidRPr="00E8571C">
        <w:rPr>
          <w:rFonts w:asciiTheme="minorHAnsi" w:hAnsiTheme="minorHAnsi" w:cstheme="minorHAnsi"/>
        </w:rPr>
        <w:t xml:space="preserve">ERP roadmap for Digital Energy comprised of </w:t>
      </w:r>
      <w:r w:rsidRPr="00E8571C">
        <w:rPr>
          <w:rFonts w:asciiTheme="minorHAnsi" w:hAnsiTheme="minorHAnsi" w:cstheme="minorHAnsi"/>
          <w:b/>
        </w:rPr>
        <w:t>25</w:t>
      </w:r>
      <w:r w:rsidRPr="00E8571C">
        <w:rPr>
          <w:rFonts w:asciiTheme="minorHAnsi" w:hAnsiTheme="minorHAnsi" w:cstheme="minorHAnsi"/>
        </w:rPr>
        <w:t xml:space="preserve"> manufacturing sites and around </w:t>
      </w:r>
      <w:r w:rsidRPr="00E8571C">
        <w:rPr>
          <w:rFonts w:asciiTheme="minorHAnsi" w:hAnsiTheme="minorHAnsi" w:cstheme="minorHAnsi"/>
          <w:b/>
        </w:rPr>
        <w:t>5000</w:t>
      </w:r>
      <w:r w:rsidRPr="00E8571C">
        <w:rPr>
          <w:rFonts w:asciiTheme="minorHAnsi" w:hAnsiTheme="minorHAnsi" w:cstheme="minorHAnsi"/>
        </w:rPr>
        <w:t xml:space="preserve"> employees – </w:t>
      </w:r>
      <w:r w:rsidR="00542CF5">
        <w:rPr>
          <w:rFonts w:asciiTheme="minorHAnsi" w:hAnsiTheme="minorHAnsi" w:cstheme="minorHAnsi"/>
        </w:rPr>
        <w:t>Collaborated</w:t>
      </w:r>
      <w:r w:rsidRPr="00E8571C">
        <w:rPr>
          <w:rFonts w:asciiTheme="minorHAnsi" w:hAnsiTheme="minorHAnsi" w:cstheme="minorHAnsi"/>
        </w:rPr>
        <w:t xml:space="preserve"> with General Manager of Grid Automation business, CIO of Digital Energy and respected senior staff to provide ERP strategy and roadmap to enable the growth and strategic business imperatives</w:t>
      </w:r>
      <w:r w:rsidR="00D20DA8" w:rsidRPr="00E8571C">
        <w:rPr>
          <w:rFonts w:asciiTheme="minorHAnsi" w:hAnsiTheme="minorHAnsi" w:cstheme="minorHAnsi"/>
          <w:lang w:val="en"/>
        </w:rPr>
        <w:t xml:space="preserve">. </w:t>
      </w:r>
      <w:r w:rsidR="00D20DA8" w:rsidRPr="00E8571C">
        <w:rPr>
          <w:rFonts w:asciiTheme="minorHAnsi" w:hAnsiTheme="minorHAnsi" w:cstheme="minorHAnsi"/>
        </w:rPr>
        <w:t xml:space="preserve">Led a cross functional team of 50 full time employees and contractors Led a multi-site implementation of Global ERP in Markham (CA), Añasco (PR) &amp; Mt. Juliet (US) for </w:t>
      </w:r>
      <w:r w:rsidR="00D20DA8" w:rsidRPr="00E8571C">
        <w:rPr>
          <w:rFonts w:asciiTheme="minorHAnsi" w:hAnsiTheme="minorHAnsi" w:cstheme="minorHAnsi"/>
          <w:b/>
        </w:rPr>
        <w:t>600</w:t>
      </w:r>
      <w:r w:rsidR="00D20DA8" w:rsidRPr="00E8571C">
        <w:rPr>
          <w:rFonts w:asciiTheme="minorHAnsi" w:hAnsiTheme="minorHAnsi" w:cstheme="minorHAnsi"/>
        </w:rPr>
        <w:t xml:space="preserve"> users and </w:t>
      </w:r>
      <w:r w:rsidR="00D20DA8" w:rsidRPr="00E8571C">
        <w:rPr>
          <w:rFonts w:asciiTheme="minorHAnsi" w:hAnsiTheme="minorHAnsi" w:cstheme="minorHAnsi"/>
          <w:b/>
        </w:rPr>
        <w:t>250K</w:t>
      </w:r>
      <w:r w:rsidR="00D20DA8" w:rsidRPr="00E8571C">
        <w:rPr>
          <w:rFonts w:asciiTheme="minorHAnsi" w:hAnsiTheme="minorHAnsi" w:cstheme="minorHAnsi"/>
        </w:rPr>
        <w:t xml:space="preserve"> configured products</w:t>
      </w:r>
      <w:r w:rsidR="00BA27D9" w:rsidRPr="00E8571C">
        <w:rPr>
          <w:rFonts w:asciiTheme="minorHAnsi" w:hAnsiTheme="minorHAnsi" w:cstheme="minorHAnsi"/>
        </w:rPr>
        <w:t xml:space="preserve"> with</w:t>
      </w:r>
      <w:r w:rsidR="00D20DA8" w:rsidRPr="00E8571C">
        <w:rPr>
          <w:rFonts w:asciiTheme="minorHAnsi" w:hAnsiTheme="minorHAnsi" w:cstheme="minorHAnsi"/>
        </w:rPr>
        <w:t xml:space="preserve"> a savings of around of </w:t>
      </w:r>
      <w:r w:rsidR="00D20DA8" w:rsidRPr="00E8571C">
        <w:rPr>
          <w:rFonts w:asciiTheme="minorHAnsi" w:hAnsiTheme="minorHAnsi" w:cstheme="minorHAnsi"/>
          <w:b/>
        </w:rPr>
        <w:t>$3.4</w:t>
      </w:r>
      <w:r w:rsidR="006130B3" w:rsidRPr="00E8571C">
        <w:rPr>
          <w:rFonts w:asciiTheme="minorHAnsi" w:hAnsiTheme="minorHAnsi" w:cstheme="minorHAnsi"/>
          <w:b/>
        </w:rPr>
        <w:t>MM</w:t>
      </w:r>
      <w:r w:rsidR="006130B3" w:rsidRPr="00E8571C">
        <w:rPr>
          <w:rFonts w:asciiTheme="minorHAnsi" w:hAnsiTheme="minorHAnsi" w:cstheme="minorHAnsi"/>
        </w:rPr>
        <w:t xml:space="preserve"> year</w:t>
      </w:r>
      <w:r w:rsidR="00D20DA8" w:rsidRPr="00E8571C">
        <w:rPr>
          <w:rFonts w:asciiTheme="minorHAnsi" w:hAnsiTheme="minorHAnsi" w:cstheme="minorHAnsi"/>
        </w:rPr>
        <w:t xml:space="preserve"> over year with increase in cash collections and global compliance</w:t>
      </w:r>
      <w:r w:rsidR="00774684">
        <w:rPr>
          <w:rFonts w:asciiTheme="minorHAnsi" w:hAnsiTheme="minorHAnsi" w:cstheme="minorHAnsi"/>
        </w:rPr>
        <w:t xml:space="preserve">. </w:t>
      </w:r>
    </w:p>
    <w:p w14:paraId="36E725B5" w14:textId="3CAA699F" w:rsidR="00B01312" w:rsidRPr="00CF56E8" w:rsidRDefault="008D70B2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ERP Business </w:t>
      </w:r>
      <w:r w:rsidR="00B01312" w:rsidRPr="00CF56E8">
        <w:rPr>
          <w:rFonts w:asciiTheme="minorHAnsi" w:hAnsiTheme="minorHAnsi" w:cstheme="minorHAnsi"/>
          <w:b/>
          <w:bCs/>
        </w:rPr>
        <w:t xml:space="preserve">Consultant: </w:t>
      </w:r>
    </w:p>
    <w:p w14:paraId="0482DD72" w14:textId="4EB37F54" w:rsidR="00B01312" w:rsidRDefault="00B01312" w:rsidP="00B01312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Functional and technical design for Order to Cash , Procure to Pay processes  with</w:t>
      </w:r>
      <w:r w:rsidR="00574B37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Oracle OM/PO modules</w:t>
      </w:r>
    </w:p>
    <w:p w14:paraId="38F0FE29" w14:textId="70A2C20A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Drop Ship</w:t>
      </w:r>
      <w:r w:rsidR="00574B37">
        <w:rPr>
          <w:rFonts w:asciiTheme="minorHAnsi" w:hAnsiTheme="minorHAnsi" w:cstheme="minorHAnsi"/>
        </w:rPr>
        <w:t xml:space="preserve">ment process </w:t>
      </w:r>
      <w:r>
        <w:rPr>
          <w:rFonts w:asciiTheme="minorHAnsi" w:hAnsiTheme="minorHAnsi" w:cstheme="minorHAnsi"/>
        </w:rPr>
        <w:t>for US-Mt. Juliet and CA – Markham businesses</w:t>
      </w:r>
    </w:p>
    <w:p w14:paraId="109C6B1A" w14:textId="283DA099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Back to </w:t>
      </w:r>
      <w:r w:rsidR="00D606F0">
        <w:rPr>
          <w:rFonts w:asciiTheme="minorHAnsi" w:hAnsiTheme="minorHAnsi" w:cstheme="minorHAnsi"/>
        </w:rPr>
        <w:t>Back</w:t>
      </w:r>
      <w:r w:rsidR="003B4AF3">
        <w:rPr>
          <w:rFonts w:asciiTheme="minorHAnsi" w:hAnsiTheme="minorHAnsi" w:cstheme="minorHAnsi"/>
        </w:rPr>
        <w:t xml:space="preserve"> </w:t>
      </w:r>
      <w:r w:rsidR="00D606F0">
        <w:rPr>
          <w:rFonts w:asciiTheme="minorHAnsi" w:hAnsiTheme="minorHAnsi" w:cstheme="minorHAnsi"/>
        </w:rPr>
        <w:t xml:space="preserve">fulfillment order orchestration </w:t>
      </w:r>
    </w:p>
    <w:p w14:paraId="1DF26D77" w14:textId="769FD0E6" w:rsidR="00574B37" w:rsidRDefault="00574B37" w:rsidP="00574B37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Internal requisition and Internal Sales order processes between two sites of GS businesses</w:t>
      </w:r>
    </w:p>
    <w:p w14:paraId="2B0FFE20" w14:textId="4926F504" w:rsidR="00B01312" w:rsidRDefault="00574B37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Integration with external</w:t>
      </w:r>
      <w:r w:rsidR="00E7606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systems </w:t>
      </w:r>
      <w:r w:rsidR="00542CF5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On line Stores</w:t>
      </w:r>
      <w:r w:rsidR="00542CF5">
        <w:rPr>
          <w:rFonts w:asciiTheme="minorHAnsi" w:hAnsiTheme="minorHAnsi" w:cstheme="minorHAnsi"/>
        </w:rPr>
        <w:t>,Manufacturing Execution System(MFS) etc.</w:t>
      </w:r>
    </w:p>
    <w:p w14:paraId="3E39D25A" w14:textId="478AED9A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EDI (850, 855, 860) integration with around 50 plus customers …translates to around </w:t>
      </w:r>
      <w:r w:rsidRPr="00542CF5">
        <w:rPr>
          <w:rFonts w:asciiTheme="minorHAnsi" w:hAnsiTheme="minorHAnsi" w:cstheme="minorHAnsi"/>
          <w:b/>
          <w:bCs/>
        </w:rPr>
        <w:t xml:space="preserve">$150 MM </w:t>
      </w:r>
      <w:r>
        <w:rPr>
          <w:rFonts w:asciiTheme="minorHAnsi" w:hAnsiTheme="minorHAnsi" w:cstheme="minorHAnsi"/>
        </w:rPr>
        <w:t>orders</w:t>
      </w:r>
    </w:p>
    <w:p w14:paraId="32DB7E9C" w14:textId="45532E84" w:rsidR="00B01312" w:rsidRDefault="00542CF5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Order entry customizations, enabling </w:t>
      </w:r>
      <w:r w:rsidR="00574B37">
        <w:rPr>
          <w:rFonts w:asciiTheme="minorHAnsi" w:hAnsiTheme="minorHAnsi" w:cstheme="minorHAnsi"/>
        </w:rPr>
        <w:t>default</w:t>
      </w:r>
      <w:r>
        <w:rPr>
          <w:rFonts w:asciiTheme="minorHAnsi" w:hAnsiTheme="minorHAnsi" w:cstheme="minorHAnsi"/>
        </w:rPr>
        <w:t>ing</w:t>
      </w:r>
      <w:r w:rsidR="00574B37">
        <w:rPr>
          <w:rFonts w:asciiTheme="minorHAnsi" w:hAnsiTheme="minorHAnsi" w:cstheme="minorHAnsi"/>
        </w:rPr>
        <w:t xml:space="preserve"> rules, pricing automation etc. </w:t>
      </w:r>
    </w:p>
    <w:p w14:paraId="5B1E3640" w14:textId="2C416735" w:rsidR="00B01312" w:rsidRDefault="00542CF5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Implementation of </w:t>
      </w:r>
      <w:r w:rsidR="00B01312" w:rsidRPr="00542CF5">
        <w:rPr>
          <w:rFonts w:asciiTheme="minorHAnsi" w:hAnsiTheme="minorHAnsi" w:cstheme="minorHAnsi"/>
          <w:b/>
          <w:bCs/>
        </w:rPr>
        <w:t>Oracle Intercompany</w:t>
      </w:r>
      <w:r w:rsidR="00574B37" w:rsidRPr="00542CF5">
        <w:rPr>
          <w:rFonts w:asciiTheme="minorHAnsi" w:hAnsiTheme="minorHAnsi" w:cstheme="minorHAnsi"/>
          <w:b/>
          <w:bCs/>
        </w:rPr>
        <w:t xml:space="preserve"> processes</w:t>
      </w:r>
      <w:r w:rsidR="00574B37">
        <w:rPr>
          <w:rFonts w:asciiTheme="minorHAnsi" w:hAnsiTheme="minorHAnsi" w:cstheme="minorHAnsi"/>
        </w:rPr>
        <w:t xml:space="preserve"> </w:t>
      </w:r>
      <w:r w:rsidR="00B01312">
        <w:rPr>
          <w:rFonts w:asciiTheme="minorHAnsi" w:hAnsiTheme="minorHAnsi" w:cstheme="minorHAnsi"/>
        </w:rPr>
        <w:t xml:space="preserve">between three sites of Grid Solutions </w:t>
      </w:r>
    </w:p>
    <w:p w14:paraId="080BAF3B" w14:textId="678A4174" w:rsidR="00B01312" w:rsidRDefault="007D1DF3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Conversion strategy and integrations with 3</w:t>
      </w:r>
      <w:r w:rsidRPr="007D1DF3"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 Party systems</w:t>
      </w:r>
    </w:p>
    <w:p w14:paraId="7ABCB9B6" w14:textId="351F8E1D" w:rsidR="00B01312" w:rsidRPr="00CF56E8" w:rsidRDefault="008D70B2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ERP </w:t>
      </w:r>
      <w:r w:rsidR="00B01312" w:rsidRPr="00CF56E8">
        <w:rPr>
          <w:rFonts w:asciiTheme="minorHAnsi" w:hAnsiTheme="minorHAnsi" w:cstheme="minorHAnsi"/>
          <w:b/>
          <w:bCs/>
        </w:rPr>
        <w:t xml:space="preserve">Program Manager : </w:t>
      </w:r>
    </w:p>
    <w:p w14:paraId="6ADF5C6D" w14:textId="7566905A" w:rsidR="00482789" w:rsidRPr="00E8571C" w:rsidRDefault="000F0506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Owned </w:t>
      </w:r>
      <w:r w:rsidR="00F91F19">
        <w:rPr>
          <w:rFonts w:asciiTheme="minorHAnsi" w:hAnsiTheme="minorHAnsi" w:cstheme="minorHAnsi"/>
        </w:rPr>
        <w:t>Product Roadmap of Oracle ERP</w:t>
      </w:r>
      <w:r>
        <w:rPr>
          <w:rFonts w:asciiTheme="minorHAnsi" w:hAnsiTheme="minorHAnsi" w:cstheme="minorHAnsi"/>
        </w:rPr>
        <w:t xml:space="preserve"> within Grid solutions and contributed </w:t>
      </w:r>
      <w:r w:rsidR="006130B3">
        <w:rPr>
          <w:rFonts w:asciiTheme="minorHAnsi" w:hAnsiTheme="minorHAnsi" w:cstheme="minorHAnsi"/>
        </w:rPr>
        <w:t>to:</w:t>
      </w:r>
      <w:r>
        <w:rPr>
          <w:rFonts w:asciiTheme="minorHAnsi" w:hAnsiTheme="minorHAnsi" w:cstheme="minorHAnsi"/>
        </w:rPr>
        <w:t xml:space="preserve"> </w:t>
      </w:r>
    </w:p>
    <w:p w14:paraId="5CD69252" w14:textId="76BEBC5A" w:rsidR="00360CCF" w:rsidRPr="00E8571C" w:rsidRDefault="00482789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 w:rsidR="002215AD">
        <w:rPr>
          <w:rFonts w:asciiTheme="minorHAnsi" w:hAnsiTheme="minorHAnsi" w:cstheme="minorHAnsi"/>
        </w:rPr>
        <w:t xml:space="preserve">Oracle </w:t>
      </w:r>
      <w:r w:rsidR="00AF671E">
        <w:rPr>
          <w:rFonts w:asciiTheme="minorHAnsi" w:hAnsiTheme="minorHAnsi" w:cstheme="minorHAnsi"/>
        </w:rPr>
        <w:t xml:space="preserve">ERP </w:t>
      </w:r>
      <w:r w:rsidR="00AF671E" w:rsidRPr="00E8571C">
        <w:rPr>
          <w:rFonts w:asciiTheme="minorHAnsi" w:hAnsiTheme="minorHAnsi" w:cstheme="minorHAnsi"/>
        </w:rPr>
        <w:t>for</w:t>
      </w:r>
      <w:r w:rsidRPr="00E8571C">
        <w:rPr>
          <w:rFonts w:asciiTheme="minorHAnsi" w:hAnsiTheme="minorHAnsi" w:cstheme="minorHAnsi"/>
        </w:rPr>
        <w:t xml:space="preserve"> GE Meters division of GE Digital Energy (Grid Solutions)</w:t>
      </w:r>
      <w:r w:rsidR="00EA0031">
        <w:rPr>
          <w:rFonts w:asciiTheme="minorHAnsi" w:hAnsiTheme="minorHAnsi" w:cstheme="minorHAnsi"/>
        </w:rPr>
        <w:t xml:space="preserve"> </w:t>
      </w:r>
      <w:r w:rsidR="00E7606D">
        <w:rPr>
          <w:rFonts w:asciiTheme="minorHAnsi" w:hAnsiTheme="minorHAnsi" w:cstheme="minorHAnsi"/>
        </w:rPr>
        <w:t xml:space="preserve"> </w:t>
      </w:r>
    </w:p>
    <w:p w14:paraId="7DAE7895" w14:textId="2F88168C" w:rsidR="00482789" w:rsidRDefault="002215AD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>
        <w:rPr>
          <w:rFonts w:asciiTheme="minorHAnsi" w:hAnsiTheme="minorHAnsi" w:cstheme="minorHAnsi"/>
        </w:rPr>
        <w:t xml:space="preserve">Oracle ERP </w:t>
      </w:r>
      <w:r w:rsidR="00482789" w:rsidRPr="00E8571C">
        <w:rPr>
          <w:rFonts w:asciiTheme="minorHAnsi" w:hAnsiTheme="minorHAnsi" w:cstheme="minorHAnsi"/>
        </w:rPr>
        <w:t>for Kelman</w:t>
      </w:r>
      <w:r w:rsidR="00332C98" w:rsidRPr="00E8571C">
        <w:rPr>
          <w:rFonts w:asciiTheme="minorHAnsi" w:hAnsiTheme="minorHAnsi" w:cstheme="minorHAnsi"/>
        </w:rPr>
        <w:t xml:space="preserve">, </w:t>
      </w:r>
      <w:r w:rsidR="006130B3" w:rsidRPr="00E8571C">
        <w:rPr>
          <w:rFonts w:asciiTheme="minorHAnsi" w:hAnsiTheme="minorHAnsi" w:cstheme="minorHAnsi"/>
        </w:rPr>
        <w:t>MDS divisions</w:t>
      </w:r>
      <w:r w:rsidR="00482789" w:rsidRPr="00E8571C">
        <w:rPr>
          <w:rFonts w:asciiTheme="minorHAnsi" w:hAnsiTheme="minorHAnsi" w:cstheme="minorHAnsi"/>
        </w:rPr>
        <w:t xml:space="preserve"> of GE Digital </w:t>
      </w:r>
      <w:r w:rsidR="006130B3" w:rsidRPr="00E8571C">
        <w:rPr>
          <w:rFonts w:asciiTheme="minorHAnsi" w:hAnsiTheme="minorHAnsi" w:cstheme="minorHAnsi"/>
        </w:rPr>
        <w:t>Energy (</w:t>
      </w:r>
      <w:r w:rsidR="00332C98" w:rsidRPr="00E8571C">
        <w:rPr>
          <w:rFonts w:asciiTheme="minorHAnsi" w:hAnsiTheme="minorHAnsi" w:cstheme="minorHAnsi"/>
        </w:rPr>
        <w:t>Grid Solutions)</w:t>
      </w:r>
      <w:r w:rsidR="00E7606D">
        <w:rPr>
          <w:rFonts w:asciiTheme="minorHAnsi" w:hAnsiTheme="minorHAnsi" w:cstheme="minorHAnsi"/>
        </w:rPr>
        <w:t xml:space="preserve"> </w:t>
      </w:r>
    </w:p>
    <w:p w14:paraId="546F8B9B" w14:textId="32573817" w:rsidR="005A7969" w:rsidRPr="005A7969" w:rsidRDefault="005A7969" w:rsidP="005A7969">
      <w:pPr>
        <w:keepLines/>
        <w:numPr>
          <w:ilvl w:val="2"/>
          <w:numId w:val="34"/>
        </w:numPr>
        <w:tabs>
          <w:tab w:val="left" w:pos="720"/>
        </w:tabs>
        <w:overflowPunct/>
        <w:spacing w:before="60" w:after="120"/>
        <w:textAlignment w:val="auto"/>
        <w:rPr>
          <w:rFonts w:asciiTheme="minorHAnsi" w:hAnsiTheme="minorHAnsi" w:cstheme="minorHAnsi"/>
        </w:rPr>
      </w:pPr>
      <w:r w:rsidRPr="005A7969">
        <w:rPr>
          <w:rFonts w:asciiTheme="minorHAnsi" w:hAnsiTheme="minorHAnsi" w:cstheme="minorHAnsi"/>
        </w:rPr>
        <w:t xml:space="preserve">Implemented Oracle </w:t>
      </w:r>
      <w:r>
        <w:rPr>
          <w:rFonts w:asciiTheme="minorHAnsi" w:hAnsiTheme="minorHAnsi" w:cstheme="minorHAnsi"/>
        </w:rPr>
        <w:t>ERP</w:t>
      </w:r>
      <w:r w:rsidRPr="005A7969">
        <w:rPr>
          <w:rFonts w:asciiTheme="minorHAnsi" w:hAnsiTheme="minorHAnsi" w:cstheme="minorHAnsi"/>
        </w:rPr>
        <w:t xml:space="preserve"> for new leased plant at Largo, migrated Capacitors business from Ft. Edward, NY location to Clear Water, FL and simplified business processes </w:t>
      </w:r>
    </w:p>
    <w:p w14:paraId="6DF575D1" w14:textId="4475E90C" w:rsidR="00482789" w:rsidRPr="00E8571C" w:rsidRDefault="002215AD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>
        <w:rPr>
          <w:rFonts w:asciiTheme="minorHAnsi" w:hAnsiTheme="minorHAnsi" w:cstheme="minorHAnsi"/>
        </w:rPr>
        <w:t xml:space="preserve">Oracle </w:t>
      </w:r>
      <w:r w:rsidR="00AF671E">
        <w:rPr>
          <w:rFonts w:asciiTheme="minorHAnsi" w:hAnsiTheme="minorHAnsi" w:cstheme="minorHAnsi"/>
        </w:rPr>
        <w:t xml:space="preserve">ERP </w:t>
      </w:r>
      <w:r w:rsidR="00AF671E" w:rsidRPr="00E8571C">
        <w:rPr>
          <w:rFonts w:asciiTheme="minorHAnsi" w:hAnsiTheme="minorHAnsi" w:cstheme="minorHAnsi"/>
        </w:rPr>
        <w:t>for</w:t>
      </w:r>
      <w:r w:rsidR="00482789" w:rsidRPr="00E8571C">
        <w:rPr>
          <w:rFonts w:asciiTheme="minorHAnsi" w:hAnsiTheme="minorHAnsi" w:cstheme="minorHAnsi"/>
        </w:rPr>
        <w:t xml:space="preserve"> Clearwater business </w:t>
      </w:r>
    </w:p>
    <w:p w14:paraId="21ACB053" w14:textId="570F93DC" w:rsidR="00482789" w:rsidRPr="00E8571C" w:rsidRDefault="00482789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lastRenderedPageBreak/>
        <w:t xml:space="preserve">Implemented </w:t>
      </w:r>
      <w:r w:rsidR="002215AD">
        <w:rPr>
          <w:rFonts w:asciiTheme="minorHAnsi" w:hAnsiTheme="minorHAnsi" w:cstheme="minorHAnsi"/>
        </w:rPr>
        <w:t xml:space="preserve">Oracle </w:t>
      </w:r>
      <w:r w:rsidRPr="00E8571C">
        <w:rPr>
          <w:rFonts w:asciiTheme="minorHAnsi" w:hAnsiTheme="minorHAnsi" w:cstheme="minorHAnsi"/>
        </w:rPr>
        <w:t xml:space="preserve">Time &amp; Labor for around </w:t>
      </w:r>
      <w:r w:rsidR="005A7969">
        <w:rPr>
          <w:rFonts w:asciiTheme="minorHAnsi" w:hAnsiTheme="minorHAnsi" w:cstheme="minorHAnsi"/>
        </w:rPr>
        <w:t>~</w:t>
      </w:r>
      <w:r w:rsidRPr="00542CF5">
        <w:rPr>
          <w:rFonts w:asciiTheme="minorHAnsi" w:hAnsiTheme="minorHAnsi" w:cstheme="minorHAnsi"/>
          <w:b/>
          <w:bCs/>
        </w:rPr>
        <w:t>2300</w:t>
      </w:r>
      <w:r w:rsidRPr="00E8571C">
        <w:rPr>
          <w:rFonts w:asciiTheme="minorHAnsi" w:hAnsiTheme="minorHAnsi" w:cstheme="minorHAnsi"/>
        </w:rPr>
        <w:t xml:space="preserve"> employees of Grid Solutio</w:t>
      </w:r>
      <w:r w:rsidR="001E36B6" w:rsidRPr="00E8571C">
        <w:rPr>
          <w:rFonts w:asciiTheme="minorHAnsi" w:hAnsiTheme="minorHAnsi" w:cstheme="minorHAnsi"/>
        </w:rPr>
        <w:t>ns</w:t>
      </w:r>
    </w:p>
    <w:p w14:paraId="49F22D77" w14:textId="77777777" w:rsidR="000F0506" w:rsidRDefault="001E36B6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0F0506">
        <w:rPr>
          <w:rFonts w:asciiTheme="minorHAnsi" w:hAnsiTheme="minorHAnsi" w:cstheme="minorHAnsi"/>
        </w:rPr>
        <w:t xml:space="preserve">Upgrade from 11.5.10 to R12 for Grid Solutions </w:t>
      </w:r>
      <w:r w:rsidRPr="005A7969">
        <w:rPr>
          <w:rFonts w:asciiTheme="minorHAnsi" w:hAnsiTheme="minorHAnsi" w:cstheme="minorHAnsi"/>
          <w:b/>
          <w:bCs/>
        </w:rPr>
        <w:t>BRAVO</w:t>
      </w:r>
      <w:r w:rsidRPr="000F0506">
        <w:rPr>
          <w:rFonts w:asciiTheme="minorHAnsi" w:hAnsiTheme="minorHAnsi" w:cstheme="minorHAnsi"/>
        </w:rPr>
        <w:t xml:space="preserve"> instance</w:t>
      </w:r>
      <w:r w:rsidR="000F0506" w:rsidRPr="000F0506">
        <w:rPr>
          <w:rFonts w:asciiTheme="minorHAnsi" w:hAnsiTheme="minorHAnsi" w:cstheme="minorHAnsi"/>
        </w:rPr>
        <w:t xml:space="preserve"> </w:t>
      </w:r>
    </w:p>
    <w:p w14:paraId="1083939D" w14:textId="58C79E3B" w:rsidR="001E36B6" w:rsidRDefault="001E36B6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5A7969">
        <w:rPr>
          <w:rFonts w:asciiTheme="minorHAnsi" w:hAnsiTheme="minorHAnsi" w:cstheme="minorHAnsi"/>
          <w:b/>
          <w:bCs/>
        </w:rPr>
        <w:t xml:space="preserve">Technical </w:t>
      </w:r>
      <w:r w:rsidR="006130B3" w:rsidRPr="005A7969">
        <w:rPr>
          <w:rFonts w:asciiTheme="minorHAnsi" w:hAnsiTheme="minorHAnsi" w:cstheme="minorHAnsi"/>
          <w:b/>
          <w:bCs/>
        </w:rPr>
        <w:t>Upgrade</w:t>
      </w:r>
      <w:r w:rsidR="006130B3" w:rsidRPr="000F0506">
        <w:rPr>
          <w:rFonts w:asciiTheme="minorHAnsi" w:hAnsiTheme="minorHAnsi" w:cstheme="minorHAnsi"/>
        </w:rPr>
        <w:t>:</w:t>
      </w:r>
      <w:r w:rsidR="00DE22F3" w:rsidRPr="000F0506">
        <w:rPr>
          <w:rFonts w:asciiTheme="minorHAnsi" w:hAnsiTheme="minorHAnsi" w:cstheme="minorHAnsi"/>
        </w:rPr>
        <w:t xml:space="preserve"> De-coupl</w:t>
      </w:r>
      <w:r w:rsidR="00265902">
        <w:rPr>
          <w:rFonts w:asciiTheme="minorHAnsi" w:hAnsiTheme="minorHAnsi" w:cstheme="minorHAnsi"/>
        </w:rPr>
        <w:t>ed infrastructure from GE Power &amp; Water for better cost structure/control</w:t>
      </w:r>
    </w:p>
    <w:p w14:paraId="2DEE4AD4" w14:textId="09F1E570" w:rsidR="00265902" w:rsidRDefault="00265902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 SOA </w:t>
      </w:r>
      <w:r w:rsidR="006130B3">
        <w:rPr>
          <w:rFonts w:asciiTheme="minorHAnsi" w:hAnsiTheme="minorHAnsi" w:cstheme="minorHAnsi"/>
        </w:rPr>
        <w:t>Ambassador,</w:t>
      </w:r>
      <w:r>
        <w:rPr>
          <w:rFonts w:asciiTheme="minorHAnsi" w:hAnsiTheme="minorHAnsi" w:cstheme="minorHAnsi"/>
        </w:rPr>
        <w:t xml:space="preserve"> </w:t>
      </w:r>
      <w:r w:rsidR="006130B3">
        <w:rPr>
          <w:rFonts w:asciiTheme="minorHAnsi" w:hAnsiTheme="minorHAnsi" w:cstheme="minorHAnsi"/>
        </w:rPr>
        <w:t>defined</w:t>
      </w:r>
      <w:r>
        <w:rPr>
          <w:rFonts w:asciiTheme="minorHAnsi" w:hAnsiTheme="minorHAnsi" w:cstheme="minorHAnsi"/>
        </w:rPr>
        <w:t xml:space="preserve"> SOA strategy within Grid Solution business </w:t>
      </w:r>
    </w:p>
    <w:p w14:paraId="6C7E96DB" w14:textId="0BC6DEDC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2008 -</w:t>
      </w:r>
      <w:r w:rsidRPr="00E8571C">
        <w:rPr>
          <w:rFonts w:asciiTheme="minorHAnsi" w:hAnsiTheme="minorHAnsi" w:cstheme="minorHAnsi"/>
          <w:sz w:val="20"/>
        </w:rPr>
        <w:tab/>
        <w:t xml:space="preserve">Computer Sciences Corporation </w:t>
      </w:r>
      <w:r w:rsidR="006130B3" w:rsidRPr="00E8571C">
        <w:rPr>
          <w:rFonts w:asciiTheme="minorHAnsi" w:hAnsiTheme="minorHAnsi" w:cstheme="minorHAnsi"/>
          <w:sz w:val="20"/>
        </w:rPr>
        <w:t>(CSC</w:t>
      </w:r>
      <w:r w:rsidRPr="00E8571C">
        <w:rPr>
          <w:rFonts w:asciiTheme="minorHAnsi" w:hAnsiTheme="minorHAnsi" w:cstheme="minorHAnsi"/>
          <w:sz w:val="20"/>
        </w:rPr>
        <w:t xml:space="preserve">) </w:t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</w:p>
    <w:p w14:paraId="4F6E2E1E" w14:textId="648A0B31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2009</w:t>
      </w:r>
      <w:r w:rsidRPr="00E8571C">
        <w:rPr>
          <w:rFonts w:asciiTheme="minorHAnsi" w:hAnsiTheme="minorHAnsi" w:cstheme="minorHAnsi"/>
          <w:b/>
        </w:rPr>
        <w:tab/>
        <w:t xml:space="preserve">Principal </w:t>
      </w:r>
      <w:r w:rsidR="006574B8" w:rsidRPr="00E8571C">
        <w:rPr>
          <w:rFonts w:asciiTheme="minorHAnsi" w:hAnsiTheme="minorHAnsi" w:cstheme="minorHAnsi"/>
          <w:b/>
        </w:rPr>
        <w:t>Leader</w:t>
      </w:r>
    </w:p>
    <w:p w14:paraId="50EC17BA" w14:textId="64213963" w:rsidR="00360CCF" w:rsidRPr="00E8571C" w:rsidRDefault="00360CCF" w:rsidP="00542CF5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bookmarkStart w:id="2" w:name="OLE_LINK29"/>
      <w:bookmarkStart w:id="3" w:name="OLE_LINK30"/>
      <w:r w:rsidRPr="00E8571C">
        <w:rPr>
          <w:rFonts w:asciiTheme="minorHAnsi" w:hAnsiTheme="minorHAnsi" w:cstheme="minorHAnsi"/>
        </w:rPr>
        <w:t xml:space="preserve">Managed IT </w:t>
      </w:r>
      <w:r w:rsidR="006130B3" w:rsidRPr="00E8571C">
        <w:rPr>
          <w:rFonts w:asciiTheme="minorHAnsi" w:hAnsiTheme="minorHAnsi" w:cstheme="minorHAnsi"/>
        </w:rPr>
        <w:t>solutions for</w:t>
      </w:r>
      <w:r w:rsidRPr="00E8571C">
        <w:rPr>
          <w:rFonts w:asciiTheme="minorHAnsi" w:hAnsiTheme="minorHAnsi" w:cstheme="minorHAnsi"/>
        </w:rPr>
        <w:t xml:space="preserve"> clients: General Dynamics, Eaton.  Service offerings worked on:  Upgrade strategy for supply chain </w:t>
      </w:r>
      <w:r w:rsidR="006130B3" w:rsidRPr="00E8571C">
        <w:rPr>
          <w:rFonts w:asciiTheme="minorHAnsi" w:hAnsiTheme="minorHAnsi" w:cstheme="minorHAnsi"/>
        </w:rPr>
        <w:t>platform,</w:t>
      </w:r>
      <w:r w:rsidRPr="00E8571C">
        <w:rPr>
          <w:rFonts w:asciiTheme="minorHAnsi" w:hAnsiTheme="minorHAnsi" w:cstheme="minorHAnsi"/>
        </w:rPr>
        <w:t xml:space="preserve"> Archive/Divestiture solutions</w:t>
      </w:r>
      <w:bookmarkEnd w:id="2"/>
      <w:bookmarkEnd w:id="3"/>
      <w:r w:rsidRPr="00E8571C">
        <w:rPr>
          <w:rFonts w:asciiTheme="minorHAnsi" w:hAnsiTheme="minorHAnsi" w:cstheme="minorHAnsi"/>
        </w:rPr>
        <w:t xml:space="preserve"> &amp; implemented testing automation tools</w:t>
      </w:r>
    </w:p>
    <w:p w14:paraId="0C572AD1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</w:p>
    <w:p w14:paraId="07124B27" w14:textId="1DCE1CFB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2002 -</w:t>
      </w:r>
      <w:r w:rsidRPr="00E8571C">
        <w:rPr>
          <w:rFonts w:asciiTheme="minorHAnsi" w:hAnsiTheme="minorHAnsi" w:cstheme="minorHAnsi"/>
          <w:sz w:val="20"/>
        </w:rPr>
        <w:tab/>
        <w:t xml:space="preserve">GENPACT (Formerly GE </w:t>
      </w:r>
      <w:r w:rsidR="006130B3" w:rsidRPr="00E8571C">
        <w:rPr>
          <w:rFonts w:asciiTheme="minorHAnsi" w:hAnsiTheme="minorHAnsi" w:cstheme="minorHAnsi"/>
          <w:sz w:val="20"/>
        </w:rPr>
        <w:t>Capital)</w:t>
      </w:r>
    </w:p>
    <w:p w14:paraId="63D9C59F" w14:textId="04C66144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2007</w:t>
      </w:r>
      <w:r w:rsidRPr="00E8571C">
        <w:rPr>
          <w:rFonts w:asciiTheme="minorHAnsi" w:hAnsiTheme="minorHAnsi" w:cstheme="minorHAnsi"/>
          <w:b/>
        </w:rPr>
        <w:tab/>
        <w:t xml:space="preserve">Architect/Team Lead/Delivery Manager </w:t>
      </w:r>
      <w:r w:rsidR="006574B8" w:rsidRPr="00E8571C">
        <w:rPr>
          <w:rFonts w:asciiTheme="minorHAnsi" w:hAnsiTheme="minorHAnsi" w:cstheme="minorHAnsi"/>
          <w:b/>
        </w:rPr>
        <w:t xml:space="preserve"> </w:t>
      </w:r>
    </w:p>
    <w:p w14:paraId="347F5647" w14:textId="1DCD6817" w:rsidR="00360CCF" w:rsidRPr="00E8571C" w:rsidRDefault="00360CCF" w:rsidP="00542CF5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>Successfully managed global programs in multiple roles with increasing roles and responsibilities for various GE Businesses</w:t>
      </w:r>
      <w:r w:rsidR="00BA27D9" w:rsidRPr="00E8571C">
        <w:rPr>
          <w:rFonts w:asciiTheme="minorHAnsi" w:hAnsiTheme="minorHAnsi" w:cstheme="minorHAnsi"/>
        </w:rPr>
        <w:t xml:space="preserve">. Led Design, Build and deploy IT solutions for various GE Energy businesses: Parts, Refurbished parts, Aviation, Aero, Wind.  Key solutions delivered </w:t>
      </w:r>
      <w:r w:rsidR="006130B3" w:rsidRPr="00E8571C">
        <w:rPr>
          <w:rFonts w:asciiTheme="minorHAnsi" w:hAnsiTheme="minorHAnsi" w:cstheme="minorHAnsi"/>
        </w:rPr>
        <w:t>are:</w:t>
      </w:r>
      <w:r w:rsidR="00BA27D9" w:rsidRPr="00E8571C">
        <w:rPr>
          <w:rFonts w:asciiTheme="minorHAnsi" w:hAnsiTheme="minorHAnsi" w:cstheme="minorHAnsi"/>
        </w:rPr>
        <w:t xml:space="preserve"> Self Service procurement, Imaging Software, Technical upgrades, Reporting solutions, ERP Rollouts etc</w:t>
      </w:r>
      <w:r w:rsidR="006E6A57">
        <w:rPr>
          <w:rFonts w:asciiTheme="minorHAnsi" w:hAnsiTheme="minorHAnsi" w:cstheme="minorHAnsi"/>
        </w:rPr>
        <w:t xml:space="preserve">. </w:t>
      </w:r>
    </w:p>
    <w:p w14:paraId="141DC2C1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</w:p>
    <w:p w14:paraId="54C51B3D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1998 -</w:t>
      </w:r>
      <w:r w:rsidRPr="00E8571C">
        <w:rPr>
          <w:rFonts w:asciiTheme="minorHAnsi" w:hAnsiTheme="minorHAnsi" w:cstheme="minorHAnsi"/>
          <w:sz w:val="20"/>
        </w:rPr>
        <w:tab/>
        <w:t xml:space="preserve">Sierra Atlantic Inc. </w:t>
      </w:r>
    </w:p>
    <w:p w14:paraId="28B2C4AF" w14:textId="5105ACCB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2002</w:t>
      </w:r>
      <w:r w:rsidRPr="00E8571C">
        <w:rPr>
          <w:rFonts w:asciiTheme="minorHAnsi" w:hAnsiTheme="minorHAnsi" w:cstheme="minorHAnsi"/>
          <w:b/>
        </w:rPr>
        <w:tab/>
        <w:t>Software Engineer, Database Administra</w:t>
      </w:r>
      <w:r w:rsidR="006574B8" w:rsidRPr="00E8571C">
        <w:rPr>
          <w:rFonts w:asciiTheme="minorHAnsi" w:hAnsiTheme="minorHAnsi" w:cstheme="minorHAnsi"/>
          <w:b/>
        </w:rPr>
        <w:t>tor</w:t>
      </w:r>
    </w:p>
    <w:p w14:paraId="2BB57C64" w14:textId="785A093E" w:rsidR="00BA27D9" w:rsidRPr="00E8571C" w:rsidRDefault="00360CCF" w:rsidP="00BA27D9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eastAsiaTheme="minorHAnsi" w:hAnsiTheme="minorHAnsi" w:cstheme="minorHAnsi"/>
          <w:color w:val="000000" w:themeColor="text1"/>
        </w:rPr>
      </w:pPr>
      <w:r w:rsidRPr="00E8571C">
        <w:rPr>
          <w:rFonts w:asciiTheme="minorHAnsi" w:hAnsiTheme="minorHAnsi" w:cstheme="minorHAnsi"/>
        </w:rPr>
        <w:t xml:space="preserve">Product design and development at Oracle Corporation on Process manufacturing (OPM) and CPG products.  </w:t>
      </w:r>
      <w:r w:rsidR="00BA27D9" w:rsidRPr="00E8571C">
        <w:rPr>
          <w:rFonts w:asciiTheme="minorHAnsi" w:hAnsiTheme="minorHAnsi" w:cstheme="minorHAnsi"/>
        </w:rPr>
        <w:t xml:space="preserve">Worked as a consultant at Oracle Corporation towards development of Oracle 11i product, Oracle CPG and Oracle OPM products. Provided technical solutions at Dell corporation for ERP/web Methods integration projects, Trainer at Kellogg’s </w:t>
      </w:r>
      <w:r w:rsidR="006130B3" w:rsidRPr="00E8571C">
        <w:rPr>
          <w:rFonts w:asciiTheme="minorHAnsi" w:hAnsiTheme="minorHAnsi" w:cstheme="minorHAnsi"/>
        </w:rPr>
        <w:t>Inc. (</w:t>
      </w:r>
      <w:r w:rsidR="00BA27D9" w:rsidRPr="00E8571C">
        <w:rPr>
          <w:rFonts w:asciiTheme="minorHAnsi" w:hAnsiTheme="minorHAnsi" w:cstheme="minorHAnsi"/>
        </w:rPr>
        <w:t>At Mexico)</w:t>
      </w:r>
      <w:r w:rsidR="00BA27D9" w:rsidRPr="00E8571C">
        <w:rPr>
          <w:rFonts w:asciiTheme="minorHAnsi" w:eastAsiaTheme="minorHAnsi" w:hAnsiTheme="minorHAnsi" w:cstheme="minorHAnsi"/>
          <w:color w:val="000000" w:themeColor="text1"/>
        </w:rPr>
        <w:t xml:space="preserve"> </w:t>
      </w:r>
    </w:p>
    <w:p w14:paraId="6E089802" w14:textId="28F0ADD9" w:rsidR="00360CCF" w:rsidRPr="00E8571C" w:rsidRDefault="00360CCF" w:rsidP="00036CAE">
      <w:pPr>
        <w:spacing w:before="40"/>
        <w:ind w:left="720"/>
        <w:rPr>
          <w:rFonts w:asciiTheme="minorHAnsi" w:hAnsiTheme="minorHAnsi" w:cstheme="minorHAnsi"/>
          <w:b/>
        </w:rPr>
      </w:pPr>
    </w:p>
    <w:p w14:paraId="13A6A519" w14:textId="77777777" w:rsidR="00D20DA8" w:rsidRPr="00E8571C" w:rsidRDefault="00D85535" w:rsidP="00D20DA8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HAnsi"/>
        </w:rPr>
      </w:pPr>
      <w:r w:rsidRPr="00E8571C">
        <w:rPr>
          <w:rFonts w:asciiTheme="minorHAnsi" w:eastAsiaTheme="minorHAnsi" w:hAnsiTheme="minorHAnsi" w:cstheme="minorHAnsi"/>
        </w:rPr>
        <w:br w:type="page"/>
      </w:r>
    </w:p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D20DA8" w:rsidRPr="00E8571C" w14:paraId="6441EEEA" w14:textId="77777777" w:rsidTr="009C7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4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15AB35F7" w14:textId="140E84DD" w:rsidR="00D20DA8" w:rsidRPr="00E8571C" w:rsidRDefault="00686D1C" w:rsidP="009C72B1">
            <w:pPr>
              <w:pStyle w:val="Heading1"/>
              <w:ind w:left="0"/>
              <w:jc w:val="center"/>
              <w:outlineLvl w:val="0"/>
              <w:rPr>
                <w:rFonts w:asciiTheme="minorHAnsi" w:hAnsiTheme="minorHAnsi" w:cstheme="minorHAnsi"/>
                <w:b/>
                <w:bCs w:val="0"/>
              </w:rPr>
            </w:pPr>
            <w:r w:rsidRPr="00E8571C">
              <w:rPr>
                <w:rFonts w:asciiTheme="minorHAnsi" w:hAnsiTheme="minorHAnsi" w:cstheme="minorHAnsi"/>
                <w:b/>
                <w:bCs w:val="0"/>
                <w:color w:val="auto"/>
              </w:rPr>
              <w:lastRenderedPageBreak/>
              <w:t>P</w:t>
            </w:r>
            <w:r w:rsidR="00D20DA8" w:rsidRPr="00E8571C">
              <w:rPr>
                <w:rFonts w:asciiTheme="minorHAnsi" w:hAnsiTheme="minorHAnsi" w:cstheme="minorHAnsi"/>
                <w:b/>
                <w:bCs w:val="0"/>
                <w:color w:val="auto"/>
              </w:rPr>
              <w:t>ublications/Community Activities</w:t>
            </w:r>
          </w:p>
        </w:tc>
      </w:tr>
    </w:tbl>
    <w:p w14:paraId="50776AF6" w14:textId="77777777" w:rsidR="00D20DA8" w:rsidRPr="00E8571C" w:rsidRDefault="00D20DA8" w:rsidP="00D20DA8">
      <w:pPr>
        <w:pStyle w:val="Heading1"/>
        <w:numPr>
          <w:ilvl w:val="0"/>
          <w:numId w:val="36"/>
        </w:numPr>
        <w:spacing w:before="80"/>
        <w:textAlignment w:val="auto"/>
        <w:rPr>
          <w:rFonts w:asciiTheme="minorHAnsi" w:hAnsiTheme="minorHAnsi" w:cstheme="minorHAnsi"/>
          <w:b w:val="0"/>
          <w:bCs/>
        </w:rPr>
      </w:pPr>
      <w:r w:rsidRPr="00E8571C">
        <w:rPr>
          <w:rFonts w:asciiTheme="minorHAnsi" w:hAnsiTheme="minorHAnsi" w:cstheme="minorHAnsi"/>
          <w:bCs/>
        </w:rPr>
        <w:t>Co-Authored presentation</w:t>
      </w:r>
      <w:r w:rsidRPr="00E8571C">
        <w:rPr>
          <w:rFonts w:asciiTheme="minorHAnsi" w:hAnsiTheme="minorHAnsi" w:cstheme="minorHAnsi"/>
          <w:b w:val="0"/>
          <w:bCs/>
        </w:rPr>
        <w:t xml:space="preserve"> on “Financial Reporting in Oracle –Business Suite Financials using XML Publisher” at Oracle Open World, 2006</w:t>
      </w:r>
    </w:p>
    <w:p w14:paraId="104F450C" w14:textId="77777777" w:rsidR="00D20DA8" w:rsidRPr="00E8571C" w:rsidRDefault="00D20DA8" w:rsidP="00D20DA8">
      <w:pPr>
        <w:pStyle w:val="Heading1"/>
        <w:numPr>
          <w:ilvl w:val="0"/>
          <w:numId w:val="36"/>
        </w:numPr>
        <w:spacing w:before="80"/>
        <w:textAlignment w:val="auto"/>
        <w:rPr>
          <w:rFonts w:asciiTheme="minorHAnsi" w:hAnsiTheme="minorHAnsi" w:cstheme="minorHAnsi"/>
          <w:b w:val="0"/>
          <w:bCs/>
        </w:rPr>
      </w:pPr>
      <w:bookmarkStart w:id="4" w:name="OLE_LINK33"/>
      <w:bookmarkStart w:id="5" w:name="OLE_LINK34"/>
      <w:r w:rsidRPr="00E8571C">
        <w:rPr>
          <w:rFonts w:asciiTheme="minorHAnsi" w:hAnsiTheme="minorHAnsi" w:cstheme="minorHAnsi"/>
          <w:bCs/>
        </w:rPr>
        <w:t>APAF Culture &amp; Community Lead</w:t>
      </w:r>
      <w:r w:rsidRPr="00E8571C">
        <w:rPr>
          <w:rFonts w:asciiTheme="minorHAnsi" w:hAnsiTheme="minorHAnsi" w:cstheme="minorHAnsi"/>
          <w:b w:val="0"/>
          <w:bCs/>
        </w:rPr>
        <w:t xml:space="preserve"> (2015): Led Nepal Earthquake Relief efforts in Atlanta GE Facility campus and raised </w:t>
      </w:r>
      <w:r w:rsidRPr="00E8571C">
        <w:rPr>
          <w:rFonts w:asciiTheme="minorHAnsi" w:hAnsiTheme="minorHAnsi" w:cstheme="minorHAnsi"/>
          <w:bCs/>
        </w:rPr>
        <w:t>$ 10K</w:t>
      </w:r>
      <w:r w:rsidRPr="00E8571C">
        <w:rPr>
          <w:rFonts w:asciiTheme="minorHAnsi" w:hAnsiTheme="minorHAnsi" w:cstheme="minorHAnsi"/>
          <w:b w:val="0"/>
          <w:bCs/>
        </w:rPr>
        <w:t xml:space="preserve"> in just 10 Days, raised </w:t>
      </w:r>
      <w:r w:rsidRPr="00E8571C">
        <w:rPr>
          <w:rFonts w:asciiTheme="minorHAnsi" w:hAnsiTheme="minorHAnsi" w:cstheme="minorHAnsi"/>
          <w:bCs/>
        </w:rPr>
        <w:t>$2500</w:t>
      </w:r>
      <w:r w:rsidRPr="00E8571C">
        <w:rPr>
          <w:rFonts w:asciiTheme="minorHAnsi" w:hAnsiTheme="minorHAnsi" w:cstheme="minorHAnsi"/>
          <w:b w:val="0"/>
          <w:bCs/>
        </w:rPr>
        <w:t xml:space="preserve"> for United Way campaign by Organizing cricket event, Asian Cultural Event 2015</w:t>
      </w:r>
    </w:p>
    <w:bookmarkEnd w:id="4"/>
    <w:bookmarkEnd w:id="5"/>
    <w:p w14:paraId="4C18A37E" w14:textId="77777777" w:rsidR="00D20DA8" w:rsidRPr="00E8571C" w:rsidRDefault="00D20DA8" w:rsidP="00D20DA8">
      <w:pPr>
        <w:widowControl w:val="0"/>
        <w:tabs>
          <w:tab w:val="left" w:pos="720"/>
        </w:tabs>
        <w:overflowPunct/>
        <w:rPr>
          <w:rFonts w:asciiTheme="minorHAnsi" w:hAnsiTheme="minorHAnsi" w:cstheme="minorHAnsi"/>
        </w:rPr>
      </w:pPr>
    </w:p>
    <w:p w14:paraId="6844F336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p w14:paraId="383341AC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110F17" w:rsidRPr="00391F8D" w14:paraId="71743672" w14:textId="77777777" w:rsidTr="000C6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4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7A5030FC" w14:textId="73982300" w:rsidR="00110F17" w:rsidRPr="00050120" w:rsidRDefault="00110F17" w:rsidP="000C697A">
            <w:pPr>
              <w:pStyle w:val="Heading1"/>
              <w:ind w:left="0"/>
              <w:jc w:val="center"/>
              <w:outlineLvl w:val="0"/>
              <w:rPr>
                <w:rFonts w:asciiTheme="minorHAnsi" w:hAnsiTheme="minorHAnsi" w:cstheme="minorHAnsi"/>
                <w:b/>
                <w:bCs w:val="0"/>
              </w:rPr>
            </w:pPr>
            <w:r w:rsidRPr="005725F0">
              <w:rPr>
                <w:rFonts w:asciiTheme="minorHAnsi" w:hAnsiTheme="minorHAnsi" w:cstheme="minorHAnsi"/>
                <w:b/>
                <w:bCs w:val="0"/>
                <w:color w:val="auto"/>
                <w:sz w:val="24"/>
                <w:szCs w:val="24"/>
              </w:rPr>
              <w:t>Georgia Tech Bootcamp Data Science/Data Analytics</w:t>
            </w:r>
          </w:p>
        </w:tc>
      </w:tr>
    </w:tbl>
    <w:p w14:paraId="0183A82F" w14:textId="4C7DBE76" w:rsidR="00110F17" w:rsidRPr="005725F0" w:rsidRDefault="00024BF8" w:rsidP="00391F8D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5725F0">
        <w:rPr>
          <w:bCs/>
          <w:sz w:val="20"/>
          <w:szCs w:val="20"/>
        </w:rPr>
        <w:t xml:space="preserve">Project 1  : </w:t>
      </w:r>
      <w:r w:rsidR="00391F8D" w:rsidRPr="005725F0">
        <w:rPr>
          <w:bCs/>
          <w:sz w:val="20"/>
          <w:szCs w:val="20"/>
        </w:rPr>
        <w:t>Machine Learning</w:t>
      </w:r>
      <w:r w:rsidR="00391F8D" w:rsidRPr="005725F0">
        <w:rPr>
          <w:sz w:val="20"/>
          <w:szCs w:val="20"/>
        </w:rPr>
        <w:t xml:space="preserve"> : Stock Market prediction using Machine Learning Algorithms</w:t>
      </w:r>
    </w:p>
    <w:p w14:paraId="0F009B86" w14:textId="0AADD894" w:rsidR="00024BF8" w:rsidRPr="005725F0" w:rsidRDefault="00024BF8" w:rsidP="00391F8D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5725F0">
        <w:rPr>
          <w:sz w:val="20"/>
          <w:szCs w:val="20"/>
        </w:rPr>
        <w:t xml:space="preserve">Project 2: Data science project to analyze relationship between GDP and </w:t>
      </w:r>
      <w:r w:rsidR="00E7606D">
        <w:rPr>
          <w:sz w:val="20"/>
          <w:szCs w:val="20"/>
        </w:rPr>
        <w:t>COVID</w:t>
      </w:r>
      <w:r w:rsidRPr="005725F0">
        <w:rPr>
          <w:sz w:val="20"/>
          <w:szCs w:val="20"/>
        </w:rPr>
        <w:t xml:space="preserve"> -19</w:t>
      </w:r>
    </w:p>
    <w:p w14:paraId="673ED681" w14:textId="0B01A583" w:rsidR="00050120" w:rsidRPr="005725F0" w:rsidRDefault="00050120" w:rsidP="00391F8D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5725F0">
        <w:rPr>
          <w:sz w:val="20"/>
          <w:szCs w:val="20"/>
        </w:rPr>
        <w:t xml:space="preserve">Project 3: Growth of different crypto currencies over 4 years :  </w:t>
      </w:r>
    </w:p>
    <w:p w14:paraId="192BDC16" w14:textId="2680F2A4" w:rsidR="00391F8D" w:rsidRPr="005725F0" w:rsidRDefault="00050120" w:rsidP="00391F8D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5725F0">
        <w:rPr>
          <w:sz w:val="20"/>
          <w:szCs w:val="20"/>
        </w:rPr>
        <w:t xml:space="preserve">Project 4: </w:t>
      </w:r>
      <w:r w:rsidR="00391F8D" w:rsidRPr="005725F0">
        <w:rPr>
          <w:sz w:val="20"/>
          <w:szCs w:val="20"/>
        </w:rPr>
        <w:t>Data Visualizations using Tableau for New York Citi Bike Data</w:t>
      </w:r>
    </w:p>
    <w:p w14:paraId="29EE40A0" w14:textId="3D82426D" w:rsidR="00391F8D" w:rsidRPr="005725F0" w:rsidRDefault="00050120" w:rsidP="00391F8D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5725F0">
        <w:rPr>
          <w:sz w:val="20"/>
          <w:szCs w:val="20"/>
        </w:rPr>
        <w:t xml:space="preserve">Project 5: </w:t>
      </w:r>
      <w:r w:rsidR="00391F8D" w:rsidRPr="005725F0">
        <w:rPr>
          <w:sz w:val="20"/>
          <w:szCs w:val="20"/>
        </w:rPr>
        <w:t>Data Visualizations using Leaflet Library to visualize earthquake data from United States Geological Survey</w:t>
      </w:r>
    </w:p>
    <w:p w14:paraId="104533E9" w14:textId="77986B81" w:rsidR="00391F8D" w:rsidRPr="005725F0" w:rsidRDefault="00050120" w:rsidP="00391F8D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5725F0">
        <w:rPr>
          <w:sz w:val="20"/>
          <w:szCs w:val="20"/>
        </w:rPr>
        <w:t xml:space="preserve">Project 6: </w:t>
      </w:r>
      <w:r w:rsidR="00391F8D" w:rsidRPr="005725F0">
        <w:rPr>
          <w:sz w:val="20"/>
          <w:szCs w:val="20"/>
        </w:rPr>
        <w:t>Web Scraping : Scrape NASA Mars, copy into Mongo DB with Flask templating to create new HTML page</w:t>
      </w:r>
    </w:p>
    <w:p w14:paraId="776D7D63" w14:textId="47C217C5" w:rsidR="00391F8D" w:rsidRPr="005725F0" w:rsidRDefault="00050120" w:rsidP="00391F8D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5725F0">
        <w:rPr>
          <w:sz w:val="20"/>
          <w:szCs w:val="20"/>
        </w:rPr>
        <w:t xml:space="preserve">Project 7 : </w:t>
      </w:r>
      <w:r w:rsidR="00391F8D" w:rsidRPr="005725F0">
        <w:rPr>
          <w:sz w:val="20"/>
          <w:szCs w:val="20"/>
        </w:rPr>
        <w:t xml:space="preserve">Python API : </w:t>
      </w:r>
      <w:r w:rsidR="00E7606D" w:rsidRPr="005725F0">
        <w:rPr>
          <w:sz w:val="20"/>
          <w:szCs w:val="20"/>
        </w:rPr>
        <w:t>Visualize</w:t>
      </w:r>
      <w:r w:rsidR="00391F8D" w:rsidRPr="005725F0">
        <w:rPr>
          <w:sz w:val="20"/>
          <w:szCs w:val="20"/>
        </w:rPr>
        <w:t xml:space="preserve"> weather for 500+ cities across the world , plan for future vacations using Google Places API, Jupyter Gmaps </w:t>
      </w:r>
      <w:r w:rsidR="00633F10" w:rsidRPr="005725F0">
        <w:rPr>
          <w:sz w:val="20"/>
          <w:szCs w:val="20"/>
        </w:rPr>
        <w:t xml:space="preserve"> </w:t>
      </w:r>
    </w:p>
    <w:p w14:paraId="216B4245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p w14:paraId="5ABC763E" w14:textId="5AB6E44B" w:rsidR="00D85535" w:rsidRPr="00E8571C" w:rsidRDefault="00D85535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HAnsi"/>
        </w:rPr>
      </w:pPr>
    </w:p>
    <w:bookmarkEnd w:id="0"/>
    <w:p w14:paraId="71738222" w14:textId="5BE2FFD2" w:rsidR="005209F2" w:rsidRPr="00E8571C" w:rsidRDefault="005209F2" w:rsidP="00360CCF">
      <w:pPr>
        <w:rPr>
          <w:rFonts w:asciiTheme="minorHAnsi" w:hAnsiTheme="minorHAnsi" w:cstheme="minorHAnsi"/>
        </w:rPr>
      </w:pPr>
    </w:p>
    <w:p w14:paraId="5D9E0723" w14:textId="77777777" w:rsidR="00E8571C" w:rsidRPr="00E8571C" w:rsidRDefault="00E8571C">
      <w:pPr>
        <w:rPr>
          <w:rFonts w:asciiTheme="minorHAnsi" w:hAnsiTheme="minorHAnsi" w:cstheme="minorHAnsi"/>
        </w:rPr>
      </w:pPr>
    </w:p>
    <w:sectPr w:rsidR="00E8571C" w:rsidRPr="00E8571C" w:rsidSect="00912B4A">
      <w:headerReference w:type="default" r:id="rId8"/>
      <w:headerReference w:type="first" r:id="rId9"/>
      <w:pgSz w:w="12240" w:h="15840" w:code="1"/>
      <w:pgMar w:top="1440" w:right="1152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D12BE" w14:textId="77777777" w:rsidR="00E70BDD" w:rsidRDefault="00E70BDD">
      <w:r>
        <w:separator/>
      </w:r>
    </w:p>
  </w:endnote>
  <w:endnote w:type="continuationSeparator" w:id="0">
    <w:p w14:paraId="39A1066F" w14:textId="77777777" w:rsidR="00E70BDD" w:rsidRDefault="00E70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AAD99" w14:textId="77777777" w:rsidR="00E70BDD" w:rsidRDefault="00E70BDD">
      <w:r>
        <w:separator/>
      </w:r>
    </w:p>
  </w:footnote>
  <w:footnote w:type="continuationSeparator" w:id="0">
    <w:p w14:paraId="0612D21C" w14:textId="77777777" w:rsidR="00E70BDD" w:rsidRDefault="00E70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94BEF" w14:textId="0CDD8021" w:rsidR="00521C4D" w:rsidRPr="0071160E" w:rsidRDefault="0025225B" w:rsidP="004B3F03">
    <w:pPr>
      <w:tabs>
        <w:tab w:val="left" w:pos="7110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>Prasanna Vanguri</w:t>
    </w:r>
    <w:r w:rsidR="00F36C2D" w:rsidRPr="0071160E">
      <w:rPr>
        <w:b/>
        <w:bCs/>
        <w:sz w:val="22"/>
        <w:szCs w:val="22"/>
      </w:rPr>
      <w:tab/>
    </w:r>
    <w:r w:rsidR="00F36C2D" w:rsidRPr="0071160E">
      <w:rPr>
        <w:b/>
        <w:bCs/>
        <w:sz w:val="22"/>
        <w:szCs w:val="22"/>
      </w:rPr>
      <w:tab/>
      <w:t xml:space="preserve"> </w:t>
    </w:r>
    <w:r w:rsidR="00F36C2D" w:rsidRPr="0071160E">
      <w:rPr>
        <w:b/>
        <w:bCs/>
        <w:sz w:val="22"/>
        <w:szCs w:val="22"/>
      </w:rPr>
      <w:tab/>
    </w:r>
    <w:r w:rsidR="00F36C2D" w:rsidRPr="0071160E">
      <w:rPr>
        <w:b/>
        <w:bCs/>
        <w:sz w:val="22"/>
        <w:szCs w:val="22"/>
      </w:rPr>
      <w:tab/>
      <w:t xml:space="preserve"> </w:t>
    </w:r>
    <w:r w:rsidR="006130B3" w:rsidRPr="0071160E">
      <w:rPr>
        <w:b/>
        <w:bCs/>
        <w:sz w:val="22"/>
        <w:szCs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5264A" w14:textId="6CB68E37" w:rsidR="00521C4D" w:rsidRDefault="006004CF" w:rsidP="00494783">
    <w:pPr>
      <w:pStyle w:val="Heading4"/>
      <w:spacing w:before="0" w:after="0"/>
      <w:jc w:val="both"/>
      <w:rPr>
        <w:rFonts w:ascii="Calibri" w:hAnsi="Calibri"/>
        <w:b w:val="0"/>
        <w:sz w:val="22"/>
      </w:rPr>
    </w:pPr>
    <w:r>
      <w:rPr>
        <w:rFonts w:ascii="Calibri" w:hAnsi="Calibri"/>
      </w:rPr>
      <w:t xml:space="preserve">Prasanna </w:t>
    </w:r>
    <w:r w:rsidR="0018155D">
      <w:rPr>
        <w:rFonts w:ascii="Calibri" w:hAnsi="Calibri"/>
      </w:rPr>
      <w:t xml:space="preserve">S </w:t>
    </w:r>
    <w:r>
      <w:rPr>
        <w:rFonts w:ascii="Calibri" w:hAnsi="Calibri"/>
      </w:rPr>
      <w:t>Vanguri</w:t>
    </w:r>
    <w:r w:rsidR="0018155D">
      <w:rPr>
        <w:rFonts w:ascii="Calibri" w:hAnsi="Calibri"/>
      </w:rPr>
      <w:t xml:space="preserve"> </w:t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  <w:t xml:space="preserve">    </w:t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</w:r>
    <w:r w:rsidR="00201F5E">
      <w:rPr>
        <w:sz w:val="18"/>
        <w:szCs w:val="18"/>
      </w:rPr>
      <w:t>ramamv@yahoo.com</w:t>
    </w:r>
    <w:r w:rsidRPr="00F27EFD">
      <w:rPr>
        <w:rFonts w:ascii="Calibri" w:hAnsi="Calibri"/>
        <w:b w:val="0"/>
        <w:sz w:val="14"/>
        <w:szCs w:val="18"/>
      </w:rPr>
      <w:t xml:space="preserve"> </w:t>
    </w:r>
    <w:r>
      <w:rPr>
        <w:rFonts w:ascii="Calibri" w:hAnsi="Calibri"/>
        <w:b w:val="0"/>
        <w:sz w:val="22"/>
      </w:rPr>
      <w:t>{ 678 313 5872 }</w:t>
    </w:r>
  </w:p>
  <w:p w14:paraId="4E2A9DD4" w14:textId="77777777" w:rsidR="00521C4D" w:rsidRPr="0044056E" w:rsidRDefault="00494783" w:rsidP="007C5909">
    <w:pPr>
      <w:rPr>
        <w:rFonts w:ascii="Calibri" w:hAnsi="Calibri"/>
        <w:b/>
        <w:sz w:val="18"/>
      </w:rPr>
    </w:pPr>
    <w:r>
      <w:rPr>
        <w:rFonts w:ascii="Calibri" w:hAnsi="Calibri"/>
        <w:bCs/>
        <w:sz w:val="22"/>
      </w:rPr>
      <w:t xml:space="preserve"> </w:t>
    </w:r>
    <w:r w:rsidR="00F36C2D" w:rsidRPr="0044056E">
      <w:rPr>
        <w:rFonts w:ascii="Calibri" w:hAnsi="Calibri"/>
        <w:bCs/>
        <w:sz w:val="22"/>
      </w:rPr>
      <w:tab/>
      <w:t xml:space="preserve">      </w:t>
    </w:r>
    <w:r w:rsidR="00F36C2D">
      <w:rPr>
        <w:rFonts w:ascii="Calibri" w:hAnsi="Calibri"/>
        <w:bCs/>
        <w:sz w:val="22"/>
      </w:rPr>
      <w:t xml:space="preserve">                   </w:t>
    </w:r>
    <w:r w:rsidR="00F36C2D" w:rsidRPr="0044056E">
      <w:rPr>
        <w:rFonts w:ascii="Calibri" w:hAnsi="Calibri"/>
        <w:bCs/>
        <w:sz w:val="22"/>
      </w:rPr>
      <w:t xml:space="preserve">                                </w:t>
    </w:r>
    <w:r w:rsidR="00F36C2D" w:rsidRPr="0044056E">
      <w:rPr>
        <w:rFonts w:ascii="Calibri" w:hAnsi="Calibri"/>
        <w:bCs/>
        <w:sz w:val="22"/>
      </w:rPr>
      <w:tab/>
      <w:t xml:space="preserve">   </w:t>
    </w:r>
    <w:r w:rsidR="00F36C2D" w:rsidRPr="0044056E">
      <w:rPr>
        <w:rFonts w:ascii="Calibri" w:hAnsi="Calibri"/>
        <w:bCs/>
        <w:sz w:val="22"/>
      </w:rPr>
      <w:tab/>
      <w:t xml:space="preserve">                  </w:t>
    </w:r>
    <w:r w:rsidR="00F36C2D">
      <w:rPr>
        <w:rFonts w:ascii="Calibri" w:hAnsi="Calibri"/>
        <w:bCs/>
        <w:sz w:val="22"/>
      </w:rPr>
      <w:t xml:space="preserve"> </w:t>
    </w:r>
    <w:r w:rsidR="00F36C2D" w:rsidRPr="0044056E">
      <w:rPr>
        <w:rFonts w:ascii="Calibri" w:hAnsi="Calibri"/>
        <w:bCs/>
        <w:sz w:val="22"/>
      </w:rPr>
      <w:t xml:space="preserve"> </w:t>
    </w:r>
    <w:r w:rsidR="00F36C2D">
      <w:rPr>
        <w:rFonts w:ascii="Calibri" w:hAnsi="Calibri"/>
        <w:bCs/>
        <w:sz w:val="22"/>
      </w:rPr>
      <w:t xml:space="preserve"> </w:t>
    </w:r>
    <w:r w:rsidR="00F36C2D">
      <w:rPr>
        <w:rFonts w:ascii="Calibri" w:hAnsi="Calibri"/>
        <w:bCs/>
        <w:sz w:val="22"/>
      </w:rPr>
      <w:tab/>
    </w:r>
    <w:r w:rsidR="00981151"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A0F432" wp14:editId="51C51FBE">
              <wp:simplePos x="0" y="0"/>
              <wp:positionH relativeFrom="column">
                <wp:posOffset>-62865</wp:posOffset>
              </wp:positionH>
              <wp:positionV relativeFrom="paragraph">
                <wp:posOffset>43815</wp:posOffset>
              </wp:positionV>
              <wp:extent cx="6248400" cy="0"/>
              <wp:effectExtent l="32385" t="34290" r="34290" b="3238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126C6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45pt" to="487.0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1" type="#_x0000_t75" style="width:14.25pt;height:14.25pt" o:bullet="t">
        <v:imagedata r:id="rId1" o:title="msoC2B0"/>
      </v:shape>
    </w:pict>
  </w:numPicBullet>
  <w:abstractNum w:abstractNumId="0" w15:restartNumberingAfterBreak="0">
    <w:nsid w:val="0F276E51"/>
    <w:multiLevelType w:val="hybridMultilevel"/>
    <w:tmpl w:val="CA64D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D626B"/>
    <w:multiLevelType w:val="hybridMultilevel"/>
    <w:tmpl w:val="DBA4B14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B3786"/>
    <w:multiLevelType w:val="hybridMultilevel"/>
    <w:tmpl w:val="977E40A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CB15EB"/>
    <w:multiLevelType w:val="hybridMultilevel"/>
    <w:tmpl w:val="13BC9B22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83D208E"/>
    <w:multiLevelType w:val="hybridMultilevel"/>
    <w:tmpl w:val="2626F1CA"/>
    <w:lvl w:ilvl="0" w:tplc="B50057F8">
      <w:start w:val="2012"/>
      <w:numFmt w:val="bullet"/>
      <w:lvlText w:val="-"/>
      <w:lvlJc w:val="left"/>
      <w:pPr>
        <w:ind w:left="116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1C7C0A9D"/>
    <w:multiLevelType w:val="hybridMultilevel"/>
    <w:tmpl w:val="4C9C7B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7631F"/>
    <w:multiLevelType w:val="hybridMultilevel"/>
    <w:tmpl w:val="CDAC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320DD"/>
    <w:multiLevelType w:val="hybridMultilevel"/>
    <w:tmpl w:val="45C60D2A"/>
    <w:lvl w:ilvl="0" w:tplc="75A4852A">
      <w:start w:val="2018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D7D19"/>
    <w:multiLevelType w:val="hybridMultilevel"/>
    <w:tmpl w:val="030094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A37801"/>
    <w:multiLevelType w:val="hybridMultilevel"/>
    <w:tmpl w:val="868C1622"/>
    <w:lvl w:ilvl="0" w:tplc="C510881E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15DC3"/>
    <w:multiLevelType w:val="hybridMultilevel"/>
    <w:tmpl w:val="8FBA5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297B88"/>
    <w:multiLevelType w:val="hybridMultilevel"/>
    <w:tmpl w:val="A6EE66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F6726"/>
    <w:multiLevelType w:val="hybridMultilevel"/>
    <w:tmpl w:val="EE140B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8515A"/>
    <w:multiLevelType w:val="hybridMultilevel"/>
    <w:tmpl w:val="20A83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C249A6"/>
    <w:multiLevelType w:val="hybridMultilevel"/>
    <w:tmpl w:val="5C800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256A2F"/>
    <w:multiLevelType w:val="hybridMultilevel"/>
    <w:tmpl w:val="416AD3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425D04"/>
    <w:multiLevelType w:val="hybridMultilevel"/>
    <w:tmpl w:val="362EFE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8F378D"/>
    <w:multiLevelType w:val="hybridMultilevel"/>
    <w:tmpl w:val="14FC8B0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9C253A"/>
    <w:multiLevelType w:val="hybridMultilevel"/>
    <w:tmpl w:val="D32A8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E477B3"/>
    <w:multiLevelType w:val="hybridMultilevel"/>
    <w:tmpl w:val="CDF6D0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F73FF"/>
    <w:multiLevelType w:val="hybridMultilevel"/>
    <w:tmpl w:val="92AA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311CD"/>
    <w:multiLevelType w:val="hybridMultilevel"/>
    <w:tmpl w:val="DDFA6BE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4E6C31"/>
    <w:multiLevelType w:val="hybridMultilevel"/>
    <w:tmpl w:val="E090AB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D2D59"/>
    <w:multiLevelType w:val="hybridMultilevel"/>
    <w:tmpl w:val="CF9E78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ED7A70"/>
    <w:multiLevelType w:val="hybridMultilevel"/>
    <w:tmpl w:val="C9A0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32B06"/>
    <w:multiLevelType w:val="hybridMultilevel"/>
    <w:tmpl w:val="A51009A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FB1873"/>
    <w:multiLevelType w:val="hybridMultilevel"/>
    <w:tmpl w:val="42AE6FA0"/>
    <w:lvl w:ilvl="0" w:tplc="C510881E">
      <w:start w:val="200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671847"/>
    <w:multiLevelType w:val="hybridMultilevel"/>
    <w:tmpl w:val="1890B5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F3818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FA27137"/>
    <w:multiLevelType w:val="hybridMultilevel"/>
    <w:tmpl w:val="1292B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DA18C3"/>
    <w:multiLevelType w:val="hybridMultilevel"/>
    <w:tmpl w:val="5F64D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9734A3"/>
    <w:multiLevelType w:val="hybridMultilevel"/>
    <w:tmpl w:val="431E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C35F4"/>
    <w:multiLevelType w:val="hybridMultilevel"/>
    <w:tmpl w:val="3D88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15D3F"/>
    <w:multiLevelType w:val="hybridMultilevel"/>
    <w:tmpl w:val="03DA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A763D"/>
    <w:multiLevelType w:val="multilevel"/>
    <w:tmpl w:val="69C4F1EA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E707484"/>
    <w:multiLevelType w:val="hybridMultilevel"/>
    <w:tmpl w:val="5F92DA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B512F0"/>
    <w:multiLevelType w:val="hybridMultilevel"/>
    <w:tmpl w:val="4AD6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8"/>
  </w:num>
  <w:num w:numId="3">
    <w:abstractNumId w:val="5"/>
  </w:num>
  <w:num w:numId="4">
    <w:abstractNumId w:val="0"/>
  </w:num>
  <w:num w:numId="5">
    <w:abstractNumId w:val="15"/>
  </w:num>
  <w:num w:numId="6">
    <w:abstractNumId w:val="1"/>
  </w:num>
  <w:num w:numId="7">
    <w:abstractNumId w:val="8"/>
  </w:num>
  <w:num w:numId="8">
    <w:abstractNumId w:val="25"/>
  </w:num>
  <w:num w:numId="9">
    <w:abstractNumId w:val="11"/>
  </w:num>
  <w:num w:numId="10">
    <w:abstractNumId w:val="27"/>
  </w:num>
  <w:num w:numId="11">
    <w:abstractNumId w:val="17"/>
  </w:num>
  <w:num w:numId="12">
    <w:abstractNumId w:val="21"/>
  </w:num>
  <w:num w:numId="13">
    <w:abstractNumId w:val="18"/>
  </w:num>
  <w:num w:numId="14">
    <w:abstractNumId w:val="14"/>
  </w:num>
  <w:num w:numId="15">
    <w:abstractNumId w:val="2"/>
  </w:num>
  <w:num w:numId="16">
    <w:abstractNumId w:val="6"/>
  </w:num>
  <w:num w:numId="17">
    <w:abstractNumId w:val="36"/>
  </w:num>
  <w:num w:numId="18">
    <w:abstractNumId w:val="10"/>
  </w:num>
  <w:num w:numId="19">
    <w:abstractNumId w:val="16"/>
  </w:num>
  <w:num w:numId="20">
    <w:abstractNumId w:val="3"/>
  </w:num>
  <w:num w:numId="21">
    <w:abstractNumId w:val="32"/>
  </w:num>
  <w:num w:numId="22">
    <w:abstractNumId w:val="9"/>
  </w:num>
  <w:num w:numId="23">
    <w:abstractNumId w:val="24"/>
  </w:num>
  <w:num w:numId="24">
    <w:abstractNumId w:val="26"/>
  </w:num>
  <w:num w:numId="25">
    <w:abstractNumId w:val="33"/>
  </w:num>
  <w:num w:numId="26">
    <w:abstractNumId w:val="4"/>
  </w:num>
  <w:num w:numId="27">
    <w:abstractNumId w:val="19"/>
  </w:num>
  <w:num w:numId="28">
    <w:abstractNumId w:val="22"/>
  </w:num>
  <w:num w:numId="29">
    <w:abstractNumId w:val="31"/>
  </w:num>
  <w:num w:numId="30">
    <w:abstractNumId w:val="12"/>
  </w:num>
  <w:num w:numId="31">
    <w:abstractNumId w:val="35"/>
  </w:num>
  <w:num w:numId="32">
    <w:abstractNumId w:val="15"/>
  </w:num>
  <w:num w:numId="33">
    <w:abstractNumId w:val="8"/>
  </w:num>
  <w:num w:numId="34">
    <w:abstractNumId w:val="35"/>
  </w:num>
  <w:num w:numId="35">
    <w:abstractNumId w:val="12"/>
  </w:num>
  <w:num w:numId="36">
    <w:abstractNumId w:val="26"/>
  </w:num>
  <w:num w:numId="37">
    <w:abstractNumId w:val="13"/>
  </w:num>
  <w:num w:numId="38">
    <w:abstractNumId w:val="7"/>
  </w:num>
  <w:num w:numId="39">
    <w:abstractNumId w:val="20"/>
  </w:num>
  <w:num w:numId="40">
    <w:abstractNumId w:val="30"/>
  </w:num>
  <w:num w:numId="41">
    <w:abstractNumId w:val="29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0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151"/>
    <w:rsid w:val="000031EF"/>
    <w:rsid w:val="000064F8"/>
    <w:rsid w:val="00006A78"/>
    <w:rsid w:val="00011A1E"/>
    <w:rsid w:val="00012A42"/>
    <w:rsid w:val="0002412A"/>
    <w:rsid w:val="00024BF8"/>
    <w:rsid w:val="00036CAE"/>
    <w:rsid w:val="00041699"/>
    <w:rsid w:val="000432C9"/>
    <w:rsid w:val="00043792"/>
    <w:rsid w:val="0004388C"/>
    <w:rsid w:val="0004479E"/>
    <w:rsid w:val="00045AD4"/>
    <w:rsid w:val="00050120"/>
    <w:rsid w:val="00052C51"/>
    <w:rsid w:val="0005403B"/>
    <w:rsid w:val="000568B2"/>
    <w:rsid w:val="00063D00"/>
    <w:rsid w:val="00066E30"/>
    <w:rsid w:val="0007452B"/>
    <w:rsid w:val="000756BC"/>
    <w:rsid w:val="00077368"/>
    <w:rsid w:val="0008298D"/>
    <w:rsid w:val="00097A18"/>
    <w:rsid w:val="000A19FC"/>
    <w:rsid w:val="000A74B7"/>
    <w:rsid w:val="000A7579"/>
    <w:rsid w:val="000B0180"/>
    <w:rsid w:val="000B469C"/>
    <w:rsid w:val="000B710B"/>
    <w:rsid w:val="000C202D"/>
    <w:rsid w:val="000C4C35"/>
    <w:rsid w:val="000D32E8"/>
    <w:rsid w:val="000D40FD"/>
    <w:rsid w:val="000D5807"/>
    <w:rsid w:val="000F0506"/>
    <w:rsid w:val="00100827"/>
    <w:rsid w:val="00100FA4"/>
    <w:rsid w:val="001013C6"/>
    <w:rsid w:val="00110F17"/>
    <w:rsid w:val="00116AED"/>
    <w:rsid w:val="001272E2"/>
    <w:rsid w:val="0016193D"/>
    <w:rsid w:val="00161C54"/>
    <w:rsid w:val="0016656C"/>
    <w:rsid w:val="001742E6"/>
    <w:rsid w:val="00181525"/>
    <w:rsid w:val="0018155D"/>
    <w:rsid w:val="001A3E6F"/>
    <w:rsid w:val="001B1B1A"/>
    <w:rsid w:val="001B1BC2"/>
    <w:rsid w:val="001B3DE8"/>
    <w:rsid w:val="001B5ED4"/>
    <w:rsid w:val="001B6C2B"/>
    <w:rsid w:val="001D3DBB"/>
    <w:rsid w:val="001E2799"/>
    <w:rsid w:val="001E36B6"/>
    <w:rsid w:val="001E5849"/>
    <w:rsid w:val="001F2D4C"/>
    <w:rsid w:val="00201BC1"/>
    <w:rsid w:val="00201EB1"/>
    <w:rsid w:val="00201F5E"/>
    <w:rsid w:val="0020433A"/>
    <w:rsid w:val="002147C6"/>
    <w:rsid w:val="00217E41"/>
    <w:rsid w:val="002215AD"/>
    <w:rsid w:val="0022432D"/>
    <w:rsid w:val="00250F53"/>
    <w:rsid w:val="0025225B"/>
    <w:rsid w:val="00265902"/>
    <w:rsid w:val="00287DE3"/>
    <w:rsid w:val="002A045D"/>
    <w:rsid w:val="002D375D"/>
    <w:rsid w:val="002E1D9E"/>
    <w:rsid w:val="002E7BDA"/>
    <w:rsid w:val="00301E5A"/>
    <w:rsid w:val="00301FF9"/>
    <w:rsid w:val="003029C5"/>
    <w:rsid w:val="00306FCF"/>
    <w:rsid w:val="00307AEE"/>
    <w:rsid w:val="00311CA1"/>
    <w:rsid w:val="003264BA"/>
    <w:rsid w:val="003265A5"/>
    <w:rsid w:val="00331AD8"/>
    <w:rsid w:val="00332C98"/>
    <w:rsid w:val="00333A2B"/>
    <w:rsid w:val="00334E02"/>
    <w:rsid w:val="0033597C"/>
    <w:rsid w:val="00355905"/>
    <w:rsid w:val="00356D74"/>
    <w:rsid w:val="00360CCF"/>
    <w:rsid w:val="003615BA"/>
    <w:rsid w:val="00361F17"/>
    <w:rsid w:val="00374C0C"/>
    <w:rsid w:val="00385D78"/>
    <w:rsid w:val="00391F8D"/>
    <w:rsid w:val="0039270E"/>
    <w:rsid w:val="003A29A3"/>
    <w:rsid w:val="003A390D"/>
    <w:rsid w:val="003A5F5D"/>
    <w:rsid w:val="003A74E1"/>
    <w:rsid w:val="003B4AF3"/>
    <w:rsid w:val="003B5462"/>
    <w:rsid w:val="003B5C11"/>
    <w:rsid w:val="003C26D0"/>
    <w:rsid w:val="003C3F95"/>
    <w:rsid w:val="003D5B6E"/>
    <w:rsid w:val="003E2CAF"/>
    <w:rsid w:val="003F0037"/>
    <w:rsid w:val="00414126"/>
    <w:rsid w:val="00421D31"/>
    <w:rsid w:val="00427940"/>
    <w:rsid w:val="00437655"/>
    <w:rsid w:val="004443D5"/>
    <w:rsid w:val="00461196"/>
    <w:rsid w:val="00463044"/>
    <w:rsid w:val="00466009"/>
    <w:rsid w:val="004724C2"/>
    <w:rsid w:val="00476790"/>
    <w:rsid w:val="004809B2"/>
    <w:rsid w:val="00482789"/>
    <w:rsid w:val="00483D68"/>
    <w:rsid w:val="0049238A"/>
    <w:rsid w:val="00494783"/>
    <w:rsid w:val="00494F68"/>
    <w:rsid w:val="00495F7E"/>
    <w:rsid w:val="004A334F"/>
    <w:rsid w:val="004A467C"/>
    <w:rsid w:val="004A5463"/>
    <w:rsid w:val="004B399A"/>
    <w:rsid w:val="004B46E7"/>
    <w:rsid w:val="004B54C2"/>
    <w:rsid w:val="004B5AB3"/>
    <w:rsid w:val="004C14A3"/>
    <w:rsid w:val="004D0408"/>
    <w:rsid w:val="004E4439"/>
    <w:rsid w:val="004F5AC7"/>
    <w:rsid w:val="00500FFA"/>
    <w:rsid w:val="005209F2"/>
    <w:rsid w:val="00521FFF"/>
    <w:rsid w:val="0052277D"/>
    <w:rsid w:val="00542CF5"/>
    <w:rsid w:val="00545C8A"/>
    <w:rsid w:val="00552268"/>
    <w:rsid w:val="005662FF"/>
    <w:rsid w:val="005725F0"/>
    <w:rsid w:val="00574B37"/>
    <w:rsid w:val="005760E8"/>
    <w:rsid w:val="005878D2"/>
    <w:rsid w:val="005906F8"/>
    <w:rsid w:val="005A7969"/>
    <w:rsid w:val="005C0DB8"/>
    <w:rsid w:val="005C1E08"/>
    <w:rsid w:val="005C4195"/>
    <w:rsid w:val="005C5C57"/>
    <w:rsid w:val="005C6CAA"/>
    <w:rsid w:val="005D0E6C"/>
    <w:rsid w:val="005D13A2"/>
    <w:rsid w:val="005D4948"/>
    <w:rsid w:val="005D7F17"/>
    <w:rsid w:val="005F16FD"/>
    <w:rsid w:val="005F7111"/>
    <w:rsid w:val="006004CF"/>
    <w:rsid w:val="0060252F"/>
    <w:rsid w:val="00610AFF"/>
    <w:rsid w:val="006130B3"/>
    <w:rsid w:val="00617657"/>
    <w:rsid w:val="00623CE2"/>
    <w:rsid w:val="00624906"/>
    <w:rsid w:val="00625CF2"/>
    <w:rsid w:val="00632D76"/>
    <w:rsid w:val="00633361"/>
    <w:rsid w:val="00633F10"/>
    <w:rsid w:val="00640485"/>
    <w:rsid w:val="0064394A"/>
    <w:rsid w:val="00644456"/>
    <w:rsid w:val="00647138"/>
    <w:rsid w:val="00654C17"/>
    <w:rsid w:val="006554C6"/>
    <w:rsid w:val="006574B8"/>
    <w:rsid w:val="00661563"/>
    <w:rsid w:val="00661634"/>
    <w:rsid w:val="00661FAC"/>
    <w:rsid w:val="00666943"/>
    <w:rsid w:val="00674BDC"/>
    <w:rsid w:val="00675A2B"/>
    <w:rsid w:val="00686D1C"/>
    <w:rsid w:val="00687AA0"/>
    <w:rsid w:val="006919EF"/>
    <w:rsid w:val="006A0D26"/>
    <w:rsid w:val="006A5AFB"/>
    <w:rsid w:val="006A5E5B"/>
    <w:rsid w:val="006A7B26"/>
    <w:rsid w:val="006B65CD"/>
    <w:rsid w:val="006C114D"/>
    <w:rsid w:val="006E5977"/>
    <w:rsid w:val="006E6A57"/>
    <w:rsid w:val="006F7015"/>
    <w:rsid w:val="006F7A56"/>
    <w:rsid w:val="00714B67"/>
    <w:rsid w:val="0072022C"/>
    <w:rsid w:val="00732F2E"/>
    <w:rsid w:val="00733EB0"/>
    <w:rsid w:val="007341E9"/>
    <w:rsid w:val="007343EA"/>
    <w:rsid w:val="007352E0"/>
    <w:rsid w:val="007417DE"/>
    <w:rsid w:val="00741FEE"/>
    <w:rsid w:val="00745377"/>
    <w:rsid w:val="0075417E"/>
    <w:rsid w:val="00772CD5"/>
    <w:rsid w:val="007731C7"/>
    <w:rsid w:val="00773F37"/>
    <w:rsid w:val="00774684"/>
    <w:rsid w:val="0078154D"/>
    <w:rsid w:val="00790E5B"/>
    <w:rsid w:val="007A1430"/>
    <w:rsid w:val="007A3D91"/>
    <w:rsid w:val="007B6DAD"/>
    <w:rsid w:val="007C05BD"/>
    <w:rsid w:val="007D1DF3"/>
    <w:rsid w:val="007D42EE"/>
    <w:rsid w:val="007E085E"/>
    <w:rsid w:val="007E0A87"/>
    <w:rsid w:val="007E1D15"/>
    <w:rsid w:val="007E1FD8"/>
    <w:rsid w:val="007E641A"/>
    <w:rsid w:val="008024DC"/>
    <w:rsid w:val="008072CB"/>
    <w:rsid w:val="0082123F"/>
    <w:rsid w:val="008279B6"/>
    <w:rsid w:val="00837A47"/>
    <w:rsid w:val="00837C3A"/>
    <w:rsid w:val="00842D19"/>
    <w:rsid w:val="00853E67"/>
    <w:rsid w:val="00861332"/>
    <w:rsid w:val="008617AD"/>
    <w:rsid w:val="00866C8C"/>
    <w:rsid w:val="00872D9B"/>
    <w:rsid w:val="00874F4F"/>
    <w:rsid w:val="00884324"/>
    <w:rsid w:val="00891C8B"/>
    <w:rsid w:val="0089654A"/>
    <w:rsid w:val="008A3867"/>
    <w:rsid w:val="008A3DA8"/>
    <w:rsid w:val="008B1674"/>
    <w:rsid w:val="008C29ED"/>
    <w:rsid w:val="008D70B2"/>
    <w:rsid w:val="008E5FB8"/>
    <w:rsid w:val="008E772F"/>
    <w:rsid w:val="008F02A5"/>
    <w:rsid w:val="009075EB"/>
    <w:rsid w:val="00931830"/>
    <w:rsid w:val="00932A0B"/>
    <w:rsid w:val="00934B0A"/>
    <w:rsid w:val="0093536B"/>
    <w:rsid w:val="00961670"/>
    <w:rsid w:val="00975776"/>
    <w:rsid w:val="00981151"/>
    <w:rsid w:val="00993A4A"/>
    <w:rsid w:val="00995FBA"/>
    <w:rsid w:val="009974F6"/>
    <w:rsid w:val="009975D1"/>
    <w:rsid w:val="009B034E"/>
    <w:rsid w:val="009B1F67"/>
    <w:rsid w:val="009C1097"/>
    <w:rsid w:val="009C1261"/>
    <w:rsid w:val="009C2B30"/>
    <w:rsid w:val="009C459B"/>
    <w:rsid w:val="009C5049"/>
    <w:rsid w:val="009D0C65"/>
    <w:rsid w:val="009D155E"/>
    <w:rsid w:val="009E7F2F"/>
    <w:rsid w:val="00A052DC"/>
    <w:rsid w:val="00A05A8A"/>
    <w:rsid w:val="00A123BC"/>
    <w:rsid w:val="00A15D2E"/>
    <w:rsid w:val="00A20970"/>
    <w:rsid w:val="00A3009D"/>
    <w:rsid w:val="00A315FF"/>
    <w:rsid w:val="00A61C20"/>
    <w:rsid w:val="00A64BF5"/>
    <w:rsid w:val="00A662BE"/>
    <w:rsid w:val="00A74000"/>
    <w:rsid w:val="00A7413B"/>
    <w:rsid w:val="00A81912"/>
    <w:rsid w:val="00A82769"/>
    <w:rsid w:val="00A96060"/>
    <w:rsid w:val="00A96764"/>
    <w:rsid w:val="00AB0C48"/>
    <w:rsid w:val="00AB68BB"/>
    <w:rsid w:val="00AC538F"/>
    <w:rsid w:val="00AC7C70"/>
    <w:rsid w:val="00AD3066"/>
    <w:rsid w:val="00AE014C"/>
    <w:rsid w:val="00AE238E"/>
    <w:rsid w:val="00AE365D"/>
    <w:rsid w:val="00AF03FC"/>
    <w:rsid w:val="00AF1167"/>
    <w:rsid w:val="00AF671E"/>
    <w:rsid w:val="00B01312"/>
    <w:rsid w:val="00B03271"/>
    <w:rsid w:val="00B10666"/>
    <w:rsid w:val="00B175B4"/>
    <w:rsid w:val="00B26D5D"/>
    <w:rsid w:val="00B33025"/>
    <w:rsid w:val="00B432E6"/>
    <w:rsid w:val="00B44C87"/>
    <w:rsid w:val="00B5251D"/>
    <w:rsid w:val="00B53975"/>
    <w:rsid w:val="00B62A0E"/>
    <w:rsid w:val="00B65D2F"/>
    <w:rsid w:val="00B70FFC"/>
    <w:rsid w:val="00B7294B"/>
    <w:rsid w:val="00B93AE9"/>
    <w:rsid w:val="00B948C3"/>
    <w:rsid w:val="00B95E9E"/>
    <w:rsid w:val="00BA27D9"/>
    <w:rsid w:val="00BA76FB"/>
    <w:rsid w:val="00BB1ABE"/>
    <w:rsid w:val="00BB2BF6"/>
    <w:rsid w:val="00BC530B"/>
    <w:rsid w:val="00BD6999"/>
    <w:rsid w:val="00BE1041"/>
    <w:rsid w:val="00BF0AC2"/>
    <w:rsid w:val="00BF0B8D"/>
    <w:rsid w:val="00BF1EF1"/>
    <w:rsid w:val="00C040E9"/>
    <w:rsid w:val="00C04E20"/>
    <w:rsid w:val="00C25619"/>
    <w:rsid w:val="00C32D8C"/>
    <w:rsid w:val="00C3465B"/>
    <w:rsid w:val="00C35AF6"/>
    <w:rsid w:val="00C36DD7"/>
    <w:rsid w:val="00C42A12"/>
    <w:rsid w:val="00C61B41"/>
    <w:rsid w:val="00C643E8"/>
    <w:rsid w:val="00C6784C"/>
    <w:rsid w:val="00C71E41"/>
    <w:rsid w:val="00C7320B"/>
    <w:rsid w:val="00C76B52"/>
    <w:rsid w:val="00C85935"/>
    <w:rsid w:val="00C8615A"/>
    <w:rsid w:val="00C932EA"/>
    <w:rsid w:val="00CA3693"/>
    <w:rsid w:val="00CB40FF"/>
    <w:rsid w:val="00CB60F4"/>
    <w:rsid w:val="00CC0521"/>
    <w:rsid w:val="00CC2A85"/>
    <w:rsid w:val="00CE3597"/>
    <w:rsid w:val="00CE3C37"/>
    <w:rsid w:val="00CE4173"/>
    <w:rsid w:val="00CF4748"/>
    <w:rsid w:val="00CF56E8"/>
    <w:rsid w:val="00D0064A"/>
    <w:rsid w:val="00D102D1"/>
    <w:rsid w:val="00D13948"/>
    <w:rsid w:val="00D149D2"/>
    <w:rsid w:val="00D169B5"/>
    <w:rsid w:val="00D16B4E"/>
    <w:rsid w:val="00D20DA8"/>
    <w:rsid w:val="00D25831"/>
    <w:rsid w:val="00D27167"/>
    <w:rsid w:val="00D34114"/>
    <w:rsid w:val="00D351CE"/>
    <w:rsid w:val="00D456D1"/>
    <w:rsid w:val="00D5238A"/>
    <w:rsid w:val="00D54ED2"/>
    <w:rsid w:val="00D606F0"/>
    <w:rsid w:val="00D65357"/>
    <w:rsid w:val="00D85535"/>
    <w:rsid w:val="00D95A66"/>
    <w:rsid w:val="00DA5527"/>
    <w:rsid w:val="00DB26B1"/>
    <w:rsid w:val="00DB6390"/>
    <w:rsid w:val="00DC382E"/>
    <w:rsid w:val="00DE22F3"/>
    <w:rsid w:val="00DE279B"/>
    <w:rsid w:val="00DE42F7"/>
    <w:rsid w:val="00DE455D"/>
    <w:rsid w:val="00DE4DBA"/>
    <w:rsid w:val="00DE741A"/>
    <w:rsid w:val="00DF02A2"/>
    <w:rsid w:val="00DF649F"/>
    <w:rsid w:val="00DF7CC8"/>
    <w:rsid w:val="00E07327"/>
    <w:rsid w:val="00E11002"/>
    <w:rsid w:val="00E13FD2"/>
    <w:rsid w:val="00E20840"/>
    <w:rsid w:val="00E25283"/>
    <w:rsid w:val="00E271C3"/>
    <w:rsid w:val="00E27E56"/>
    <w:rsid w:val="00E308A1"/>
    <w:rsid w:val="00E33C8A"/>
    <w:rsid w:val="00E35402"/>
    <w:rsid w:val="00E43618"/>
    <w:rsid w:val="00E608F6"/>
    <w:rsid w:val="00E665BA"/>
    <w:rsid w:val="00E70BDD"/>
    <w:rsid w:val="00E7606D"/>
    <w:rsid w:val="00E833B8"/>
    <w:rsid w:val="00E8571C"/>
    <w:rsid w:val="00EA0031"/>
    <w:rsid w:val="00EA2467"/>
    <w:rsid w:val="00EB28ED"/>
    <w:rsid w:val="00EB3EA1"/>
    <w:rsid w:val="00ED15D6"/>
    <w:rsid w:val="00ED5EC5"/>
    <w:rsid w:val="00ED69F1"/>
    <w:rsid w:val="00EE03C7"/>
    <w:rsid w:val="00EE2AB7"/>
    <w:rsid w:val="00EE4A64"/>
    <w:rsid w:val="00EE4C14"/>
    <w:rsid w:val="00EE4CDE"/>
    <w:rsid w:val="00EF2CC9"/>
    <w:rsid w:val="00EF5572"/>
    <w:rsid w:val="00F000BF"/>
    <w:rsid w:val="00F27EFD"/>
    <w:rsid w:val="00F319FE"/>
    <w:rsid w:val="00F326D6"/>
    <w:rsid w:val="00F35655"/>
    <w:rsid w:val="00F36C2D"/>
    <w:rsid w:val="00F55F92"/>
    <w:rsid w:val="00F6656F"/>
    <w:rsid w:val="00F70FE6"/>
    <w:rsid w:val="00F75100"/>
    <w:rsid w:val="00F83F6E"/>
    <w:rsid w:val="00F85B13"/>
    <w:rsid w:val="00F86E92"/>
    <w:rsid w:val="00F91F19"/>
    <w:rsid w:val="00FC3D59"/>
    <w:rsid w:val="00FC6594"/>
    <w:rsid w:val="00FC6858"/>
    <w:rsid w:val="00FC7489"/>
    <w:rsid w:val="00FD6C5E"/>
    <w:rsid w:val="00FD7AB9"/>
    <w:rsid w:val="00FE0C37"/>
    <w:rsid w:val="00FE4FDD"/>
    <w:rsid w:val="00F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D74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9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81151"/>
    <w:pPr>
      <w:keepNext/>
      <w:ind w:left="144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81151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981151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8115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98115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15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981151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98115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8115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81151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rsid w:val="009811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115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981151"/>
    <w:pPr>
      <w:ind w:left="1440"/>
    </w:pPr>
  </w:style>
  <w:style w:type="character" w:customStyle="1" w:styleId="BodyText2Char">
    <w:name w:val="Body Text 2 Char"/>
    <w:basedOn w:val="DefaultParagraphFont"/>
    <w:link w:val="BodyText2"/>
    <w:rsid w:val="00981151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1pt">
    <w:name w:val="Normal+ 11 pt"/>
    <w:basedOn w:val="Normal"/>
    <w:rsid w:val="00981151"/>
    <w:pPr>
      <w:spacing w:after="120"/>
      <w:ind w:left="720"/>
    </w:pPr>
    <w:rPr>
      <w:sz w:val="22"/>
      <w:szCs w:val="22"/>
    </w:rPr>
  </w:style>
  <w:style w:type="character" w:styleId="PageNumber">
    <w:name w:val="page number"/>
    <w:basedOn w:val="DefaultParagraphFont"/>
    <w:rsid w:val="00981151"/>
  </w:style>
  <w:style w:type="character" w:customStyle="1" w:styleId="apple-style-span">
    <w:name w:val="apple-style-span"/>
    <w:basedOn w:val="DefaultParagraphFont"/>
    <w:rsid w:val="00981151"/>
  </w:style>
  <w:style w:type="table" w:styleId="TableGrid">
    <w:name w:val="Table Grid"/>
    <w:basedOn w:val="TableNormal"/>
    <w:rsid w:val="009811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98115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E4C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CD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2C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C5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F7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11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11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11"/>
    <w:rPr>
      <w:rFonts w:ascii="Segoe UI" w:eastAsia="Times New Roman" w:hAnsi="Segoe UI" w:cs="Segoe UI"/>
      <w:sz w:val="18"/>
      <w:szCs w:val="18"/>
    </w:rPr>
  </w:style>
  <w:style w:type="character" w:customStyle="1" w:styleId="text">
    <w:name w:val="text"/>
    <w:basedOn w:val="DefaultParagraphFont"/>
    <w:rsid w:val="0073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2574-A1AF-4C15-BFE1-38D4D8EE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Vanguri</dc:creator>
  <cp:lastModifiedBy>Vanguri, Prasanna s (GE Corporate)</cp:lastModifiedBy>
  <cp:revision>15</cp:revision>
  <cp:lastPrinted>2012-07-13T02:55:00Z</cp:lastPrinted>
  <dcterms:created xsi:type="dcterms:W3CDTF">2021-10-13T20:57:00Z</dcterms:created>
  <dcterms:modified xsi:type="dcterms:W3CDTF">2021-12-27T19:43:00Z</dcterms:modified>
</cp:coreProperties>
</file>