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1. </w:t>
      </w:r>
      <w:r w:rsidDel="00000000" w:rsidR="00000000" w:rsidRPr="00000000">
        <w:rPr>
          <w:color w:val="333333"/>
          <w:highlight w:val="white"/>
          <w:rtl w:val="0"/>
        </w:rPr>
        <w:t xml:space="preserve">Consider four classifiers, whose classification performance is given by the following table:</w:t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17526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Which of the four classifiers is most likely overfit?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Classifier 1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Classifier 2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Classifier 3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Classifier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2. </w:t>
      </w:r>
      <w:r w:rsidDel="00000000" w:rsidR="00000000" w:rsidRPr="00000000">
        <w:rPr>
          <w:color w:val="333333"/>
          <w:highlight w:val="white"/>
          <w:rtl w:val="0"/>
        </w:rPr>
        <w:t xml:space="preserve">Suppose a classifier classifies 23100 examples correctly and 1900 examples incorrectly. Compute error by hand. Round your answer to 3 decimal places.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0.076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3. </w:t>
      </w:r>
      <w:r w:rsidDel="00000000" w:rsidR="00000000" w:rsidRPr="00000000">
        <w:rPr>
          <w:color w:val="333333"/>
          <w:highlight w:val="white"/>
          <w:rtl w:val="0"/>
        </w:rPr>
        <w:t xml:space="preserve">(True/False) Accuracy and error measured on the same dataset always sum to 1.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4. </w:t>
      </w:r>
      <w:r w:rsidDel="00000000" w:rsidR="00000000" w:rsidRPr="00000000">
        <w:rPr>
          <w:color w:val="333333"/>
          <w:highlight w:val="white"/>
          <w:rtl w:val="0"/>
        </w:rPr>
        <w:t xml:space="preserve">Which of the following is NOT a correct description of complex models?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Complex models accommodate many features.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Complex models tend to produce lower training error than simple models.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Complex models tend to generalize better than simple models.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Complex models tend to exhibit high variance in response to perturbation in the training data.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Complex models tend to exhibit low bias, capturing many patterns in the training data that simple models may have missed.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5. </w:t>
      </w:r>
      <w:r w:rsidDel="00000000" w:rsidR="00000000" w:rsidRPr="00000000">
        <w:rPr>
          <w:color w:val="333333"/>
          <w:highlight w:val="white"/>
          <w:rtl w:val="0"/>
        </w:rPr>
        <w:t xml:space="preserve">Which of the following is a symptom of overfitting in the context of logistic regression? Select all that apply.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Large estimated coefficients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Good generalization to previously unseen data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Simple decision boundary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Complex decision boundary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Overconfident predictions of class probabilities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6. </w:t>
      </w:r>
      <w:r w:rsidDel="00000000" w:rsidR="00000000" w:rsidRPr="00000000">
        <w:rPr>
          <w:color w:val="333333"/>
          <w:highlight w:val="white"/>
          <w:rtl w:val="0"/>
        </w:rPr>
        <w:t xml:space="preserve">Suppose we perform L2 regularized logistic regression to fit a sentiment classifier. Which of the following plots does NOT describe a possible coefficient path? Choose all that apply.</w:t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Note.</w:t>
      </w:r>
      <w:r w:rsidDel="00000000" w:rsidR="00000000" w:rsidRPr="00000000">
        <w:rPr>
          <w:color w:val="333333"/>
          <w:highlight w:val="white"/>
          <w:rtl w:val="0"/>
        </w:rPr>
        <w:t xml:space="preserve"> Assume that the algorithm runs for a wide range of L2 penalty values and each coefficient plot is zoomed out enough to capture all long-term trends.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C,D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7. </w:t>
      </w:r>
      <w:r w:rsidDel="00000000" w:rsidR="00000000" w:rsidRPr="00000000">
        <w:rPr>
          <w:color w:val="333333"/>
          <w:highlight w:val="white"/>
          <w:rtl w:val="0"/>
        </w:rPr>
        <w:t xml:space="preserve">Suppose we perform L1 regularized logistic regression to fit a sentiment classifier. Which of the following plots does NOT describe a possible coefficient path? Choose all that apply.</w:t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Note.</w:t>
      </w:r>
      <w:r w:rsidDel="00000000" w:rsidR="00000000" w:rsidRPr="00000000">
        <w:rPr>
          <w:color w:val="333333"/>
          <w:highlight w:val="white"/>
          <w:rtl w:val="0"/>
        </w:rPr>
        <w:t xml:space="preserve"> Assume that the algorithm runs for a wide range of L1 penalty values and each coefficient plot is zoomed out enough to capture all long-term trends.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A,D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8. </w:t>
      </w:r>
      <w:r w:rsidDel="00000000" w:rsidR="00000000" w:rsidRPr="00000000">
        <w:rPr>
          <w:color w:val="333333"/>
          <w:highlight w:val="white"/>
          <w:rtl w:val="0"/>
        </w:rPr>
        <w:t xml:space="preserve">In the context of L2 regularized logistic regression, which of the following occurs as we increase the L2 penalty λ? Choose all that apply.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The L2 norm of the set of coefficients gets smaller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Region of uncertainty becomes narrower, i.e., the classifier makes predictions with higher confidence.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Decision boundary becomes less complex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Training error decreases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The classifier has lower variance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Some features are excluded from the classifier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