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2B6B" w14:textId="1D52A5DD" w:rsidR="006B426E" w:rsidRDefault="006B426E" w:rsidP="006B426E">
      <w:r>
        <w:t>Prompt</w:t>
      </w:r>
      <w:r w:rsidR="007F5E4E">
        <w:t>1</w:t>
      </w:r>
      <w:r>
        <w:t xml:space="preserve">: </w:t>
      </w:r>
      <w:r w:rsidRPr="006B426E">
        <w:t xml:space="preserve">What interesting operations and use cases (apart from previously discussed items) can be derived from the SRS and SDNF? How applying SDNF can benefit unexplored territories of AI and Machine Learning as knowledge retrieval or some radical innovations on semantic search that can mean huge leaps in let's say information retrieval or any interesting aspects like </w:t>
      </w:r>
      <w:proofErr w:type="spellStart"/>
      <w:r w:rsidRPr="006B426E">
        <w:t>sdnf</w:t>
      </w:r>
      <w:proofErr w:type="spellEnd"/>
      <w:r w:rsidRPr="006B426E">
        <w:t xml:space="preserve"> compatible system for semantic sort or semantic trees or other such novel data structures of use or </w:t>
      </w:r>
      <w:proofErr w:type="spellStart"/>
      <w:r w:rsidRPr="006B426E">
        <w:t>sdnf</w:t>
      </w:r>
      <w:proofErr w:type="spellEnd"/>
      <w:r w:rsidRPr="006B426E">
        <w:t xml:space="preserve"> compatible autonomous AI systems or ML systems? Is there a Semantic Compliant Data Network that can evolve across multiple domains with interesting use cases we could apply to such an evolved network in the software or AI systems or ML </w:t>
      </w:r>
      <w:proofErr w:type="spellStart"/>
      <w:r w:rsidRPr="006B426E">
        <w:t>worls</w:t>
      </w:r>
      <w:proofErr w:type="spellEnd"/>
      <w:r w:rsidRPr="006B426E">
        <w:t xml:space="preserve"> to capture interesting directions and applications of the novelty? Any customizations or major tweaks including the entire evolutionary strategy tweaks that can serve as interesting solutions to problems of relevance? Give inputs with clear </w:t>
      </w:r>
      <w:proofErr w:type="gramStart"/>
      <w:r w:rsidRPr="006B426E">
        <w:t>hands on</w:t>
      </w:r>
      <w:proofErr w:type="gramEnd"/>
      <w:r w:rsidRPr="006B426E">
        <w:t xml:space="preserve"> examples and manual data transformation depiction to evaluate and proceed.</w:t>
      </w:r>
    </w:p>
    <w:p w14:paraId="4E03A9A6" w14:textId="653FA8A8" w:rsidR="006B426E" w:rsidRPr="006B426E" w:rsidRDefault="006B426E" w:rsidP="006B426E">
      <w:r w:rsidRPr="006B426E">
        <w:t xml:space="preserve">Below are </w:t>
      </w:r>
      <w:r w:rsidRPr="006B426E">
        <w:rPr>
          <w:b/>
          <w:bCs/>
        </w:rPr>
        <w:t>high</w:t>
      </w:r>
      <w:r w:rsidRPr="006B426E">
        <w:rPr>
          <w:b/>
          <w:bCs/>
        </w:rPr>
        <w:noBreakHyphen/>
        <w:t>leverage “next operations” and research directions</w:t>
      </w:r>
      <w:r w:rsidRPr="006B426E">
        <w:t xml:space="preserve"> you can build on top of your SRS+SDNF stack—</w:t>
      </w:r>
      <w:r w:rsidRPr="006B426E">
        <w:rPr>
          <w:b/>
          <w:bCs/>
        </w:rPr>
        <w:t>beyond CRUD and the items we already discussed</w:t>
      </w:r>
      <w:r w:rsidRPr="006B426E">
        <w:t xml:space="preserve">—grounded in what your drafts describe (SRS tuple, </w:t>
      </w:r>
      <w:proofErr w:type="spellStart"/>
      <w:r w:rsidRPr="006B426E">
        <w:t>evidence+lineage</w:t>
      </w:r>
      <w:proofErr w:type="spellEnd"/>
      <w:r w:rsidRPr="006B426E">
        <w:t xml:space="preserve">, seven SDNFs, drift/governance) and connected to where the broader IR/graph/vector-search world is moving (HNSW, </w:t>
      </w:r>
      <w:proofErr w:type="spellStart"/>
      <w:r w:rsidRPr="006B426E">
        <w:t>GraphRAG</w:t>
      </w:r>
      <w:proofErr w:type="spellEnd"/>
      <w:r w:rsidRPr="006B426E">
        <w:t xml:space="preserve">, hybrid semantic layers). </w:t>
      </w:r>
      <w:hyperlink r:id="rId5" w:history="1">
        <w:r w:rsidRPr="006B426E">
          <w:rPr>
            <w:rStyle w:val="Hyperlink"/>
          </w:rPr>
          <w:t>[Semantic D…E_v0.3_TBD | Word]</w:t>
        </w:r>
      </w:hyperlink>
      <w:r w:rsidRPr="006B426E">
        <w:t xml:space="preserve">, </w:t>
      </w:r>
      <w:hyperlink r:id="rId6" w:history="1">
        <w:r w:rsidRPr="006B426E">
          <w:rPr>
            <w:rStyle w:val="Hyperlink"/>
          </w:rPr>
          <w:t>[Semantic D…E_v0.6_TBD | Word]</w:t>
        </w:r>
      </w:hyperlink>
      <w:r w:rsidRPr="006B426E">
        <w:t xml:space="preserve">, </w:t>
      </w:r>
      <w:hyperlink r:id="rId7"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r w:rsidRPr="006B426E">
        <w:t xml:space="preserve">, </w:t>
      </w:r>
      <w:hyperlink r:id="rId8" w:history="1">
        <w:r w:rsidRPr="006B426E">
          <w:rPr>
            <w:rStyle w:val="Hyperlink"/>
          </w:rPr>
          <w:t>[arxiv.org]</w:t>
        </w:r>
      </w:hyperlink>
      <w:r w:rsidRPr="006B426E">
        <w:t xml:space="preserve">, </w:t>
      </w:r>
      <w:hyperlink r:id="rId9" w:history="1">
        <w:r w:rsidRPr="006B426E">
          <w:rPr>
            <w:rStyle w:val="Hyperlink"/>
          </w:rPr>
          <w:t>[neo4j.com]</w:t>
        </w:r>
      </w:hyperlink>
    </w:p>
    <w:p w14:paraId="7D902DFA" w14:textId="77777777" w:rsidR="006B426E" w:rsidRPr="006B426E" w:rsidRDefault="006B426E" w:rsidP="006B426E">
      <w:r w:rsidRPr="006B426E">
        <w:pict w14:anchorId="68CAE12B">
          <v:rect id="_x0000_i1169" style="width:0;height:1.5pt" o:hralign="center" o:hrstd="t" o:hr="t" fillcolor="#a0a0a0" stroked="f"/>
        </w:pict>
      </w:r>
    </w:p>
    <w:p w14:paraId="1F40C682" w14:textId="77777777" w:rsidR="006B426E" w:rsidRPr="006B426E" w:rsidRDefault="006B426E" w:rsidP="006B426E">
      <w:pPr>
        <w:rPr>
          <w:b/>
          <w:bCs/>
        </w:rPr>
      </w:pPr>
      <w:r w:rsidRPr="006B426E">
        <w:rPr>
          <w:b/>
          <w:bCs/>
        </w:rPr>
        <w:t>1) New “query primitives” that SDNF enables (beyond CRUD)</w:t>
      </w:r>
    </w:p>
    <w:p w14:paraId="130C3847" w14:textId="77777777" w:rsidR="006B426E" w:rsidRPr="006B426E" w:rsidRDefault="006B426E" w:rsidP="006B426E">
      <w:r w:rsidRPr="006B426E">
        <w:t xml:space="preserve">Your </w:t>
      </w:r>
      <w:hyperlink r:id="rId10" w:history="1">
        <w:r w:rsidRPr="006B426E">
          <w:rPr>
            <w:rStyle w:val="Hyperlink"/>
          </w:rPr>
          <w:t>Semantic Data Normal Forms_IEEE_v0.6_TBD</w:t>
        </w:r>
      </w:hyperlink>
      <w:r w:rsidRPr="006B426E">
        <w:t xml:space="preserve"> and </w:t>
      </w:r>
      <w:hyperlink r:id="rId11" w:history="1">
        <w:r w:rsidRPr="006B426E">
          <w:rPr>
            <w:rStyle w:val="Hyperlink"/>
          </w:rPr>
          <w:t>Semantic Data Normal Forms_IEEE_v0.3_TBD</w:t>
        </w:r>
      </w:hyperlink>
      <w:r w:rsidRPr="006B426E">
        <w:t xml:space="preserve"> position SDNF as a </w:t>
      </w:r>
      <w:r w:rsidRPr="006B426E">
        <w:rPr>
          <w:b/>
          <w:bCs/>
        </w:rPr>
        <w:t>governance pipeline for semantic schemas</w:t>
      </w:r>
      <w:r w:rsidRPr="006B426E">
        <w:t xml:space="preserve"> with explicit failure modes: stochastic instability, drift, context contamination, redundancy, etc.\ Once you treat the SRS as a governed semantic object (Emb, C, L), you get new query primitives that don’t exist in RDBMS: </w:t>
      </w:r>
      <w:hyperlink r:id="rId12" w:history="1">
        <w:r w:rsidRPr="006B426E">
          <w:rPr>
            <w:rStyle w:val="Hyperlink"/>
          </w:rPr>
          <w:t>[Semantic D…E_v0.6_TBD | Word]</w:t>
        </w:r>
      </w:hyperlink>
      <w:r w:rsidRPr="006B426E">
        <w:t xml:space="preserve">, </w:t>
      </w:r>
      <w:hyperlink r:id="rId13" w:history="1">
        <w:r w:rsidRPr="006B426E">
          <w:rPr>
            <w:rStyle w:val="Hyperlink"/>
          </w:rPr>
          <w:t>[Semantic D…E_v0.3_TBD | Word]</w:t>
        </w:r>
      </w:hyperlink>
    </w:p>
    <w:p w14:paraId="56D7C778" w14:textId="77777777" w:rsidR="006B426E" w:rsidRPr="006B426E" w:rsidRDefault="006B426E" w:rsidP="006B426E">
      <w:pPr>
        <w:rPr>
          <w:b/>
          <w:bCs/>
        </w:rPr>
      </w:pPr>
      <w:r w:rsidRPr="006B426E">
        <w:rPr>
          <w:b/>
          <w:bCs/>
        </w:rPr>
        <w:t>A) Semantic DDL/DML equivalents</w:t>
      </w:r>
    </w:p>
    <w:p w14:paraId="2F0C31F8" w14:textId="77777777" w:rsidR="006B426E" w:rsidRPr="006B426E" w:rsidRDefault="006B426E" w:rsidP="006B426E">
      <w:pPr>
        <w:numPr>
          <w:ilvl w:val="0"/>
          <w:numId w:val="13"/>
        </w:numPr>
      </w:pPr>
      <w:proofErr w:type="spellStart"/>
      <w:r w:rsidRPr="006B426E">
        <w:rPr>
          <w:b/>
          <w:bCs/>
        </w:rPr>
        <w:t>SemanticDDL.CreateConcept</w:t>
      </w:r>
      <w:proofErr w:type="spellEnd"/>
      <w:r w:rsidRPr="006B426E">
        <w:rPr>
          <w:b/>
          <w:bCs/>
        </w:rPr>
        <w:t>(name, context, aliases, evidence)</w:t>
      </w:r>
      <w:r w:rsidRPr="006B426E">
        <w:t xml:space="preserve"> → adds a governed canonical attribute with lineage entry (not just a column).</w:t>
      </w:r>
    </w:p>
    <w:p w14:paraId="01E5B5BD" w14:textId="77777777" w:rsidR="006B426E" w:rsidRPr="006B426E" w:rsidRDefault="006B426E" w:rsidP="006B426E">
      <w:pPr>
        <w:numPr>
          <w:ilvl w:val="0"/>
          <w:numId w:val="13"/>
        </w:numPr>
      </w:pPr>
      <w:proofErr w:type="spellStart"/>
      <w:r w:rsidRPr="006B426E">
        <w:rPr>
          <w:b/>
          <w:bCs/>
        </w:rPr>
        <w:t>SemanticDDL.ForkConcept</w:t>
      </w:r>
      <w:proofErr w:type="spellEnd"/>
      <w:r w:rsidRPr="006B426E">
        <w:rPr>
          <w:b/>
          <w:bCs/>
        </w:rPr>
        <w:t>(concept, reason=DBNF drift)</w:t>
      </w:r>
      <w:r w:rsidRPr="006B426E">
        <w:t xml:space="preserve"> → creates a new versioned semantic identity when drift detected (DBNF).</w:t>
      </w:r>
    </w:p>
    <w:p w14:paraId="6479C170" w14:textId="77777777" w:rsidR="006B426E" w:rsidRPr="006B426E" w:rsidRDefault="006B426E" w:rsidP="006B426E">
      <w:pPr>
        <w:numPr>
          <w:ilvl w:val="0"/>
          <w:numId w:val="13"/>
        </w:numPr>
      </w:pPr>
      <w:proofErr w:type="spellStart"/>
      <w:r w:rsidRPr="006B426E">
        <w:rPr>
          <w:b/>
          <w:bCs/>
        </w:rPr>
        <w:t>SemanticDML.UpsertObservation</w:t>
      </w:r>
      <w:proofErr w:type="spellEnd"/>
      <w:r w:rsidRPr="006B426E">
        <w:rPr>
          <w:b/>
          <w:bCs/>
        </w:rPr>
        <w:t>(</w:t>
      </w:r>
      <w:proofErr w:type="spellStart"/>
      <w:r w:rsidRPr="006B426E">
        <w:rPr>
          <w:b/>
          <w:bCs/>
        </w:rPr>
        <w:t>schema_id</w:t>
      </w:r>
      <w:proofErr w:type="spellEnd"/>
      <w:r w:rsidRPr="006B426E">
        <w:rPr>
          <w:b/>
          <w:bCs/>
        </w:rPr>
        <w:t>, payload)</w:t>
      </w:r>
      <w:r w:rsidRPr="006B426E">
        <w:t xml:space="preserve"> → adds traffic and updates centroids/evidence under ECNF gating, leaving an auditable log.\ These align with the “evidence sets + lineage + controlled semantic merging/forking” </w:t>
      </w:r>
      <w:r w:rsidRPr="006B426E">
        <w:lastRenderedPageBreak/>
        <w:t xml:space="preserve">narrative in your SDNF drafts. </w:t>
      </w:r>
      <w:hyperlink r:id="rId14" w:history="1">
        <w:r w:rsidRPr="006B426E">
          <w:rPr>
            <w:rStyle w:val="Hyperlink"/>
          </w:rPr>
          <w:t>[Semantic D…E_v0.6_TBD | Word]</w:t>
        </w:r>
      </w:hyperlink>
      <w:r w:rsidRPr="006B426E">
        <w:t xml:space="preserve">, </w:t>
      </w:r>
      <w:hyperlink r:id="rId15"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p>
    <w:p w14:paraId="2DFEE538" w14:textId="77777777" w:rsidR="006B426E" w:rsidRPr="006B426E" w:rsidRDefault="006B426E" w:rsidP="006B426E">
      <w:pPr>
        <w:rPr>
          <w:b/>
          <w:bCs/>
        </w:rPr>
      </w:pPr>
      <w:r w:rsidRPr="006B426E">
        <w:rPr>
          <w:b/>
          <w:bCs/>
        </w:rPr>
        <w:t>B) Semantic “EXPLAIN PLAN”</w:t>
      </w:r>
    </w:p>
    <w:p w14:paraId="26AC65AB" w14:textId="77777777" w:rsidR="006B426E" w:rsidRPr="006B426E" w:rsidRDefault="006B426E" w:rsidP="006B426E">
      <w:r w:rsidRPr="006B426E">
        <w:t>For any merge, compliance decision, or retrieval result: emit</w:t>
      </w:r>
    </w:p>
    <w:p w14:paraId="3EC5202C" w14:textId="77777777" w:rsidR="006B426E" w:rsidRPr="006B426E" w:rsidRDefault="006B426E" w:rsidP="006B426E">
      <w:pPr>
        <w:numPr>
          <w:ilvl w:val="0"/>
          <w:numId w:val="14"/>
        </w:numPr>
      </w:pPr>
      <w:r w:rsidRPr="006B426E">
        <w:rPr>
          <w:b/>
          <w:bCs/>
        </w:rPr>
        <w:t>nearest candidates</w:t>
      </w:r>
      <w:r w:rsidRPr="006B426E">
        <w:t xml:space="preserve"> (ANN),</w:t>
      </w:r>
    </w:p>
    <w:p w14:paraId="2B7003AA" w14:textId="77777777" w:rsidR="006B426E" w:rsidRPr="006B426E" w:rsidRDefault="006B426E" w:rsidP="006B426E">
      <w:pPr>
        <w:numPr>
          <w:ilvl w:val="0"/>
          <w:numId w:val="14"/>
        </w:numPr>
      </w:pPr>
      <w:r w:rsidRPr="006B426E">
        <w:rPr>
          <w:b/>
          <w:bCs/>
        </w:rPr>
        <w:t>evidence bundle</w:t>
      </w:r>
      <w:r w:rsidRPr="006B426E">
        <w:t xml:space="preserve"> (ECNF),</w:t>
      </w:r>
    </w:p>
    <w:p w14:paraId="034955C5" w14:textId="77777777" w:rsidR="006B426E" w:rsidRPr="006B426E" w:rsidRDefault="006B426E" w:rsidP="006B426E">
      <w:pPr>
        <w:numPr>
          <w:ilvl w:val="0"/>
          <w:numId w:val="14"/>
        </w:numPr>
      </w:pPr>
      <w:r w:rsidRPr="006B426E">
        <w:rPr>
          <w:b/>
          <w:bCs/>
        </w:rPr>
        <w:t>which NF gate allowed/blocked</w:t>
      </w:r>
      <w:r w:rsidRPr="006B426E">
        <w:t xml:space="preserve"> (AANF/ECNF/CMNF/DBNF),</w:t>
      </w:r>
    </w:p>
    <w:p w14:paraId="2F6C2535" w14:textId="77777777" w:rsidR="006B426E" w:rsidRPr="006B426E" w:rsidRDefault="006B426E" w:rsidP="006B426E">
      <w:pPr>
        <w:numPr>
          <w:ilvl w:val="0"/>
          <w:numId w:val="14"/>
        </w:numPr>
      </w:pPr>
      <w:r w:rsidRPr="006B426E">
        <w:rPr>
          <w:b/>
          <w:bCs/>
        </w:rPr>
        <w:t>lineage pointer</w:t>
      </w:r>
      <w:r w:rsidRPr="006B426E">
        <w:t xml:space="preserve">.\ This is directly consistent with your paper’s emphasis on validators + auditability + governance. </w:t>
      </w:r>
      <w:hyperlink r:id="rId16" w:history="1">
        <w:r w:rsidRPr="006B426E">
          <w:rPr>
            <w:rStyle w:val="Hyperlink"/>
          </w:rPr>
          <w:t>[Semantic D…E_v0.3_TBD | Word]</w:t>
        </w:r>
      </w:hyperlink>
      <w:r w:rsidRPr="006B426E">
        <w:t xml:space="preserve">, </w:t>
      </w:r>
      <w:hyperlink r:id="rId17"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p>
    <w:p w14:paraId="62DC3666" w14:textId="77777777" w:rsidR="006B426E" w:rsidRPr="006B426E" w:rsidRDefault="006B426E" w:rsidP="006B426E">
      <w:pPr>
        <w:rPr>
          <w:b/>
          <w:bCs/>
        </w:rPr>
      </w:pPr>
      <w:r w:rsidRPr="006B426E">
        <w:rPr>
          <w:b/>
          <w:bCs/>
        </w:rPr>
        <w:t>C) Semantic lineage queries</w:t>
      </w:r>
    </w:p>
    <w:p w14:paraId="351FD739" w14:textId="77777777" w:rsidR="006B426E" w:rsidRPr="006B426E" w:rsidRDefault="006B426E" w:rsidP="006B426E">
      <w:pPr>
        <w:numPr>
          <w:ilvl w:val="0"/>
          <w:numId w:val="15"/>
        </w:numPr>
      </w:pPr>
      <w:r w:rsidRPr="006B426E">
        <w:t>“Show all merges that created concept X”</w:t>
      </w:r>
    </w:p>
    <w:p w14:paraId="21907C54" w14:textId="77777777" w:rsidR="006B426E" w:rsidRPr="006B426E" w:rsidRDefault="006B426E" w:rsidP="006B426E">
      <w:pPr>
        <w:numPr>
          <w:ilvl w:val="0"/>
          <w:numId w:val="15"/>
        </w:numPr>
      </w:pPr>
      <w:r w:rsidRPr="006B426E">
        <w:t>“Show all payload sources that promoted a pending merge”</w:t>
      </w:r>
    </w:p>
    <w:p w14:paraId="3EFE5518" w14:textId="77777777" w:rsidR="006B426E" w:rsidRPr="006B426E" w:rsidRDefault="006B426E" w:rsidP="006B426E">
      <w:pPr>
        <w:numPr>
          <w:ilvl w:val="0"/>
          <w:numId w:val="15"/>
        </w:numPr>
      </w:pPr>
      <w:r w:rsidRPr="006B426E">
        <w:t>“What changed between schema snapshot T1 and T2</w:t>
      </w:r>
      <w:proofErr w:type="gramStart"/>
      <w:r w:rsidRPr="006B426E">
        <w:t>?”\</w:t>
      </w:r>
      <w:proofErr w:type="gramEnd"/>
      <w:r w:rsidRPr="006B426E">
        <w:t xml:space="preserve"> The </w:t>
      </w:r>
      <w:r w:rsidRPr="006B426E">
        <w:rPr>
          <w:b/>
          <w:bCs/>
        </w:rPr>
        <w:t>append-only lineage</w:t>
      </w:r>
      <w:r w:rsidRPr="006B426E">
        <w:t xml:space="preserve"> is core in your SDNF framing, so treat it as a first-class query surface. </w:t>
      </w:r>
      <w:hyperlink r:id="rId18" w:history="1">
        <w:r w:rsidRPr="006B426E">
          <w:rPr>
            <w:rStyle w:val="Hyperlink"/>
          </w:rPr>
          <w:t>[Semantic D…E_v0.3_TBD | Word]</w:t>
        </w:r>
      </w:hyperlink>
      <w:r w:rsidRPr="006B426E">
        <w:t xml:space="preserve">, </w:t>
      </w:r>
      <w:hyperlink r:id="rId19"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p>
    <w:p w14:paraId="3E13447F" w14:textId="77777777" w:rsidR="006B426E" w:rsidRPr="006B426E" w:rsidRDefault="006B426E" w:rsidP="006B426E">
      <w:r w:rsidRPr="006B426E">
        <w:pict w14:anchorId="4A2D1679">
          <v:rect id="_x0000_i1170" style="width:0;height:1.5pt" o:hralign="center" o:hrstd="t" o:hr="t" fillcolor="#a0a0a0" stroked="f"/>
        </w:pict>
      </w:r>
    </w:p>
    <w:p w14:paraId="0437A09F" w14:textId="77777777" w:rsidR="006B426E" w:rsidRPr="006B426E" w:rsidRDefault="006B426E" w:rsidP="006B426E">
      <w:pPr>
        <w:rPr>
          <w:b/>
          <w:bCs/>
        </w:rPr>
      </w:pPr>
      <w:r w:rsidRPr="006B426E">
        <w:rPr>
          <w:b/>
          <w:bCs/>
        </w:rPr>
        <w:t>2) Radical improvements to Knowledge Retrieval (IR) with SDNF governance</w:t>
      </w:r>
    </w:p>
    <w:p w14:paraId="65199720" w14:textId="77777777" w:rsidR="006B426E" w:rsidRPr="006B426E" w:rsidRDefault="006B426E" w:rsidP="006B426E">
      <w:pPr>
        <w:rPr>
          <w:b/>
          <w:bCs/>
        </w:rPr>
      </w:pPr>
      <w:r w:rsidRPr="006B426E">
        <w:rPr>
          <w:b/>
          <w:bCs/>
        </w:rPr>
        <w:t>A) “Schema-aware retrieval” (SRS-first RAG)</w:t>
      </w:r>
    </w:p>
    <w:p w14:paraId="21C79CA4" w14:textId="77777777" w:rsidR="006B426E" w:rsidRPr="006B426E" w:rsidRDefault="006B426E" w:rsidP="006B426E">
      <w:r w:rsidRPr="006B426E">
        <w:t xml:space="preserve">Your internal assets already discuss semantic search platforms and graph-assisted retrieval (knowledge graphs + </w:t>
      </w:r>
      <w:proofErr w:type="spellStart"/>
      <w:r w:rsidRPr="006B426E">
        <w:t>GraphRAG</w:t>
      </w:r>
      <w:proofErr w:type="spellEnd"/>
      <w:r w:rsidRPr="006B426E">
        <w:t xml:space="preserve">).\ A big jump </w:t>
      </w:r>
      <w:proofErr w:type="gramStart"/>
      <w:r w:rsidRPr="006B426E">
        <w:t>is:</w:t>
      </w:r>
      <w:proofErr w:type="gramEnd"/>
      <w:r w:rsidRPr="006B426E">
        <w:t xml:space="preserve"> </w:t>
      </w:r>
      <w:r w:rsidRPr="006B426E">
        <w:rPr>
          <w:b/>
          <w:bCs/>
        </w:rPr>
        <w:t>retrieve by schema concepts first</w:t>
      </w:r>
      <w:r w:rsidRPr="006B426E">
        <w:t xml:space="preserve">, not by raw chunk vectors. </w:t>
      </w:r>
      <w:hyperlink r:id="rId20" w:history="1">
        <w:r w:rsidRPr="006B426E">
          <w:rPr>
            <w:rStyle w:val="Hyperlink"/>
          </w:rPr>
          <w:t>[</w:t>
        </w:r>
        <w:proofErr w:type="spellStart"/>
        <w:r w:rsidRPr="006B426E">
          <w:rPr>
            <w:rStyle w:val="Hyperlink"/>
          </w:rPr>
          <w:t>BBG_Casele</w:t>
        </w:r>
        <w:proofErr w:type="spellEnd"/>
        <w:r w:rsidRPr="006B426E">
          <w:rPr>
            <w:rStyle w:val="Hyperlink"/>
          </w:rPr>
          <w:t>…</w:t>
        </w:r>
        <w:proofErr w:type="spellStart"/>
        <w:r w:rsidRPr="006B426E">
          <w:rPr>
            <w:rStyle w:val="Hyperlink"/>
          </w:rPr>
          <w:t>edgeGraphs</w:t>
        </w:r>
        <w:proofErr w:type="spellEnd"/>
        <w:r w:rsidRPr="006B426E">
          <w:rPr>
            <w:rStyle w:val="Hyperlink"/>
          </w:rPr>
          <w:t xml:space="preserve"> | PowerPoint]</w:t>
        </w:r>
      </w:hyperlink>
      <w:r w:rsidRPr="006B426E">
        <w:t xml:space="preserve">, </w:t>
      </w:r>
      <w:hyperlink r:id="rId21" w:history="1">
        <w:r w:rsidRPr="006B426E">
          <w:rPr>
            <w:rStyle w:val="Hyperlink"/>
          </w:rPr>
          <w:t>[</w:t>
        </w:r>
        <w:proofErr w:type="spellStart"/>
        <w:r w:rsidRPr="006B426E">
          <w:rPr>
            <w:rStyle w:val="Hyperlink"/>
          </w:rPr>
          <w:t>SemanticSe</w:t>
        </w:r>
        <w:proofErr w:type="spellEnd"/>
        <w:r w:rsidRPr="006B426E">
          <w:rPr>
            <w:rStyle w:val="Hyperlink"/>
          </w:rPr>
          <w:t>…</w:t>
        </w:r>
        <w:proofErr w:type="spellStart"/>
        <w:r w:rsidRPr="006B426E">
          <w:rPr>
            <w:rStyle w:val="Hyperlink"/>
          </w:rPr>
          <w:t>or_details</w:t>
        </w:r>
        <w:proofErr w:type="spellEnd"/>
        <w:r w:rsidRPr="006B426E">
          <w:rPr>
            <w:rStyle w:val="Hyperlink"/>
          </w:rPr>
          <w:t xml:space="preserve"> | PDF]</w:t>
        </w:r>
      </w:hyperlink>
      <w:r w:rsidRPr="006B426E">
        <w:t xml:space="preserve">, </w:t>
      </w:r>
      <w:hyperlink r:id="rId22" w:history="1">
        <w:r w:rsidRPr="006B426E">
          <w:rPr>
            <w:rStyle w:val="Hyperlink"/>
          </w:rPr>
          <w:t>[neo4j.com]</w:t>
        </w:r>
      </w:hyperlink>
    </w:p>
    <w:p w14:paraId="01D0F648" w14:textId="77777777" w:rsidR="006B426E" w:rsidRPr="006B426E" w:rsidRDefault="006B426E" w:rsidP="006B426E">
      <w:r w:rsidRPr="006B426E">
        <w:rPr>
          <w:b/>
          <w:bCs/>
        </w:rPr>
        <w:t>Idea:</w:t>
      </w:r>
      <w:r w:rsidRPr="006B426E">
        <w:t xml:space="preserve"> Build a two-stage retriever:</w:t>
      </w:r>
    </w:p>
    <w:p w14:paraId="4884CC32" w14:textId="77777777" w:rsidR="006B426E" w:rsidRPr="006B426E" w:rsidRDefault="006B426E" w:rsidP="006B426E">
      <w:pPr>
        <w:numPr>
          <w:ilvl w:val="0"/>
          <w:numId w:val="16"/>
        </w:numPr>
      </w:pPr>
      <w:r w:rsidRPr="006B426E">
        <w:rPr>
          <w:b/>
          <w:bCs/>
        </w:rPr>
        <w:t>Concept retrieval</w:t>
      </w:r>
      <w:r w:rsidRPr="006B426E">
        <w:t>: map user query into SRS canonical concepts (ANN over canonical attribute vectors).</w:t>
      </w:r>
    </w:p>
    <w:p w14:paraId="299A822B" w14:textId="77777777" w:rsidR="006B426E" w:rsidRPr="006B426E" w:rsidRDefault="006B426E" w:rsidP="006B426E">
      <w:pPr>
        <w:numPr>
          <w:ilvl w:val="0"/>
          <w:numId w:val="16"/>
        </w:numPr>
      </w:pPr>
      <w:r w:rsidRPr="006B426E">
        <w:rPr>
          <w:b/>
          <w:bCs/>
        </w:rPr>
        <w:t>Evidence-guided expansion</w:t>
      </w:r>
      <w:r w:rsidRPr="006B426E">
        <w:t>: expand to documents/chunks/records linked to those concepts, using lineage + schema groups.</w:t>
      </w:r>
    </w:p>
    <w:p w14:paraId="27807A99" w14:textId="77777777" w:rsidR="006B426E" w:rsidRPr="006B426E" w:rsidRDefault="006B426E" w:rsidP="006B426E">
      <w:r w:rsidRPr="006B426E">
        <w:t>This helps with:</w:t>
      </w:r>
    </w:p>
    <w:p w14:paraId="06EC044C" w14:textId="77777777" w:rsidR="006B426E" w:rsidRPr="006B426E" w:rsidRDefault="006B426E" w:rsidP="006B426E">
      <w:pPr>
        <w:numPr>
          <w:ilvl w:val="0"/>
          <w:numId w:val="17"/>
        </w:numPr>
      </w:pPr>
      <w:r w:rsidRPr="006B426E">
        <w:t>more stable retrieval under synonymy (AANF + alias sets),</w:t>
      </w:r>
    </w:p>
    <w:p w14:paraId="276D7A61" w14:textId="77777777" w:rsidR="006B426E" w:rsidRPr="006B426E" w:rsidRDefault="006B426E" w:rsidP="006B426E">
      <w:pPr>
        <w:numPr>
          <w:ilvl w:val="0"/>
          <w:numId w:val="17"/>
        </w:numPr>
      </w:pPr>
      <w:r w:rsidRPr="006B426E">
        <w:t>fewer hallucinated joins (ECNF demands evidence),</w:t>
      </w:r>
    </w:p>
    <w:p w14:paraId="2DFC9981" w14:textId="77777777" w:rsidR="006B426E" w:rsidRPr="006B426E" w:rsidRDefault="006B426E" w:rsidP="006B426E">
      <w:pPr>
        <w:numPr>
          <w:ilvl w:val="0"/>
          <w:numId w:val="17"/>
        </w:numPr>
      </w:pPr>
      <w:r w:rsidRPr="006B426E">
        <w:lastRenderedPageBreak/>
        <w:t xml:space="preserve">fewer cross-domain leaks (CMNF). </w:t>
      </w:r>
      <w:hyperlink r:id="rId23" w:history="1">
        <w:r w:rsidRPr="006B426E">
          <w:rPr>
            <w:rStyle w:val="Hyperlink"/>
          </w:rPr>
          <w:t>[Semantic D…E_v0.3_TBD | Word]</w:t>
        </w:r>
      </w:hyperlink>
      <w:r w:rsidRPr="006B426E">
        <w:t xml:space="preserve">, </w:t>
      </w:r>
      <w:hyperlink r:id="rId24"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r w:rsidRPr="006B426E">
        <w:t xml:space="preserve">, </w:t>
      </w:r>
      <w:hyperlink r:id="rId25" w:history="1">
        <w:r w:rsidRPr="006B426E">
          <w:rPr>
            <w:rStyle w:val="Hyperlink"/>
          </w:rPr>
          <w:t>[</w:t>
        </w:r>
        <w:proofErr w:type="spellStart"/>
        <w:r w:rsidRPr="006B426E">
          <w:rPr>
            <w:rStyle w:val="Hyperlink"/>
          </w:rPr>
          <w:t>BBG_Casele</w:t>
        </w:r>
        <w:proofErr w:type="spellEnd"/>
        <w:r w:rsidRPr="006B426E">
          <w:rPr>
            <w:rStyle w:val="Hyperlink"/>
          </w:rPr>
          <w:t>…</w:t>
        </w:r>
        <w:proofErr w:type="spellStart"/>
        <w:r w:rsidRPr="006B426E">
          <w:rPr>
            <w:rStyle w:val="Hyperlink"/>
          </w:rPr>
          <w:t>edgeGraphs</w:t>
        </w:r>
        <w:proofErr w:type="spellEnd"/>
        <w:r w:rsidRPr="006B426E">
          <w:rPr>
            <w:rStyle w:val="Hyperlink"/>
          </w:rPr>
          <w:t xml:space="preserve"> | PowerPoint]</w:t>
        </w:r>
      </w:hyperlink>
    </w:p>
    <w:p w14:paraId="4E99C187" w14:textId="77777777" w:rsidR="006B426E" w:rsidRPr="006B426E" w:rsidRDefault="006B426E" w:rsidP="006B426E">
      <w:r w:rsidRPr="006B426E">
        <w:rPr>
          <w:b/>
          <w:bCs/>
        </w:rPr>
        <w:t>Hands-on example (manual “query → canonical → retrieval”)</w:t>
      </w:r>
    </w:p>
    <w:p w14:paraId="7BA245CF" w14:textId="77777777" w:rsidR="006B426E" w:rsidRPr="006B426E" w:rsidRDefault="006B426E" w:rsidP="006B426E">
      <w:r w:rsidRPr="006B426E">
        <w:t>Query: "battery health over time for gateways"</w:t>
      </w:r>
    </w:p>
    <w:p w14:paraId="1B5D1A60" w14:textId="77777777" w:rsidR="006B426E" w:rsidRPr="006B426E" w:rsidRDefault="006B426E" w:rsidP="006B426E">
      <w:r w:rsidRPr="006B426E">
        <w:t xml:space="preserve">Step 1 (SRS map): </w:t>
      </w:r>
      <w:proofErr w:type="spellStart"/>
      <w:r w:rsidRPr="006B426E">
        <w:t>batteryLevel</w:t>
      </w:r>
      <w:proofErr w:type="spellEnd"/>
      <w:r w:rsidRPr="006B426E">
        <w:t xml:space="preserve">, timestamp, </w:t>
      </w:r>
      <w:proofErr w:type="spellStart"/>
      <w:r w:rsidRPr="006B426E">
        <w:t>deviceId</w:t>
      </w:r>
      <w:proofErr w:type="spellEnd"/>
      <w:r w:rsidRPr="006B426E">
        <w:t xml:space="preserve">, </w:t>
      </w:r>
      <w:proofErr w:type="spellStart"/>
      <w:proofErr w:type="gramStart"/>
      <w:r w:rsidRPr="006B426E">
        <w:t>signalStrength</w:t>
      </w:r>
      <w:proofErr w:type="spellEnd"/>
      <w:r w:rsidRPr="006B426E">
        <w:t>  (</w:t>
      </w:r>
      <w:proofErr w:type="gramEnd"/>
      <w:r w:rsidRPr="006B426E">
        <w:t>canonical IDs)</w:t>
      </w:r>
    </w:p>
    <w:p w14:paraId="5DC9983C" w14:textId="77777777" w:rsidR="006B426E" w:rsidRPr="006B426E" w:rsidRDefault="006B426E" w:rsidP="006B426E">
      <w:r w:rsidRPr="006B426E">
        <w:t>Step 2 (policy): restrict to domain IoT context slots (CMNF)</w:t>
      </w:r>
    </w:p>
    <w:p w14:paraId="19E21AF4" w14:textId="77777777" w:rsidR="006B426E" w:rsidRPr="006B426E" w:rsidRDefault="006B426E" w:rsidP="006B426E">
      <w:r w:rsidRPr="006B426E">
        <w:t xml:space="preserve">Step 3 (retrieve): fetch only payloads/telemetry schemas in </w:t>
      </w:r>
      <w:proofErr w:type="spellStart"/>
      <w:r w:rsidRPr="006B426E">
        <w:t>schema_group</w:t>
      </w:r>
      <w:proofErr w:type="spellEnd"/>
      <w:r w:rsidRPr="006B426E">
        <w:t xml:space="preserve"> G2 (grouped schemas)</w:t>
      </w:r>
    </w:p>
    <w:p w14:paraId="1230BE5D" w14:textId="77777777" w:rsidR="006B426E" w:rsidRPr="006B426E" w:rsidRDefault="006B426E" w:rsidP="006B426E">
      <w:r w:rsidRPr="006B426E">
        <w:t>Step 4 (explain): show evidence bundle (aliases matched, value-shape match, ontology hints)</w:t>
      </w:r>
    </w:p>
    <w:p w14:paraId="7303A057" w14:textId="77777777" w:rsidR="006B426E" w:rsidRPr="006B426E" w:rsidRDefault="006B426E" w:rsidP="006B426E">
      <w:r w:rsidRPr="006B426E">
        <w:t>``</w:t>
      </w:r>
    </w:p>
    <w:p w14:paraId="6D2B3066" w14:textId="77777777" w:rsidR="006B426E" w:rsidRPr="006B426E" w:rsidRDefault="006B426E" w:rsidP="006B426E">
      <w:r w:rsidRPr="006B426E">
        <w:t xml:space="preserve">This uses the exact SDNF pillars your draft emphasizes: context control, evidence, and lineage-backed evolution. </w:t>
      </w:r>
      <w:hyperlink r:id="rId26" w:history="1">
        <w:r w:rsidRPr="006B426E">
          <w:rPr>
            <w:rStyle w:val="Hyperlink"/>
          </w:rPr>
          <w:t>[Semantic D…E_v0.3_TBD | Word]</w:t>
        </w:r>
      </w:hyperlink>
      <w:r w:rsidRPr="006B426E">
        <w:t xml:space="preserve">, </w:t>
      </w:r>
      <w:hyperlink r:id="rId27"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p>
    <w:p w14:paraId="2CECB091" w14:textId="77777777" w:rsidR="006B426E" w:rsidRPr="006B426E" w:rsidRDefault="006B426E" w:rsidP="006B426E">
      <w:pPr>
        <w:rPr>
          <w:b/>
          <w:bCs/>
        </w:rPr>
      </w:pPr>
      <w:r w:rsidRPr="006B426E">
        <w:rPr>
          <w:b/>
          <w:bCs/>
        </w:rPr>
        <w:t>B) Semantic “routing” for multi-store retrieval</w:t>
      </w:r>
    </w:p>
    <w:p w14:paraId="0F3E79BA" w14:textId="77777777" w:rsidR="006B426E" w:rsidRPr="006B426E" w:rsidRDefault="006B426E" w:rsidP="006B426E">
      <w:r w:rsidRPr="006B426E">
        <w:t xml:space="preserve">Your experiment uses HNSW-like ANN logic (HNSW is well established for fast approximate KNN).\ Combine that with schema groups to route queries: </w:t>
      </w:r>
      <w:hyperlink r:id="rId28" w:history="1">
        <w:r w:rsidRPr="006B426E">
          <w:rPr>
            <w:rStyle w:val="Hyperlink"/>
          </w:rPr>
          <w:t>[arxiv.org]</w:t>
        </w:r>
      </w:hyperlink>
      <w:r w:rsidRPr="006B426E">
        <w:t xml:space="preserve">, </w:t>
      </w:r>
      <w:hyperlink r:id="rId29" w:history="1">
        <w:r w:rsidRPr="006B426E">
          <w:rPr>
            <w:rStyle w:val="Hyperlink"/>
          </w:rPr>
          <w:t>[en.wikipedia.org]</w:t>
        </w:r>
      </w:hyperlink>
    </w:p>
    <w:p w14:paraId="6AD0A03F" w14:textId="77777777" w:rsidR="006B426E" w:rsidRPr="006B426E" w:rsidRDefault="006B426E" w:rsidP="006B426E">
      <w:pPr>
        <w:numPr>
          <w:ilvl w:val="0"/>
          <w:numId w:val="18"/>
        </w:numPr>
      </w:pPr>
      <w:r w:rsidRPr="006B426E">
        <w:t>“If query maps to partition P (PONF), route to vector index shard P”</w:t>
      </w:r>
    </w:p>
    <w:p w14:paraId="60A07C42" w14:textId="77777777" w:rsidR="006B426E" w:rsidRPr="006B426E" w:rsidRDefault="006B426E" w:rsidP="006B426E">
      <w:pPr>
        <w:numPr>
          <w:ilvl w:val="0"/>
          <w:numId w:val="18"/>
        </w:numPr>
      </w:pPr>
      <w:r w:rsidRPr="006B426E">
        <w:t xml:space="preserve">“If query maps to a knowledge-graph region, route to </w:t>
      </w:r>
      <w:proofErr w:type="spellStart"/>
      <w:r w:rsidRPr="006B426E">
        <w:t>GraphRAG</w:t>
      </w:r>
      <w:proofErr w:type="spellEnd"/>
      <w:r w:rsidRPr="006B426E">
        <w:t xml:space="preserve"> subgraph” This is consistent with enterprise semantic layer approaches too (semantic layer bridging multiple stores). </w:t>
      </w:r>
      <w:hyperlink r:id="rId30" w:history="1">
        <w:r w:rsidRPr="006B426E">
          <w:rPr>
            <w:rStyle w:val="Hyperlink"/>
          </w:rPr>
          <w:t>[Universal…</w:t>
        </w:r>
        <w:proofErr w:type="spellStart"/>
        <w:r w:rsidRPr="006B426E">
          <w:rPr>
            <w:rStyle w:val="Hyperlink"/>
          </w:rPr>
          <w:t>e_Diagrams</w:t>
        </w:r>
        <w:proofErr w:type="spellEnd"/>
        <w:r w:rsidRPr="006B426E">
          <w:rPr>
            <w:rStyle w:val="Hyperlink"/>
          </w:rPr>
          <w:t xml:space="preserve"> | PowerPoint]</w:t>
        </w:r>
      </w:hyperlink>
      <w:r w:rsidRPr="006B426E">
        <w:t xml:space="preserve">, </w:t>
      </w:r>
      <w:hyperlink r:id="rId31" w:history="1">
        <w:r w:rsidRPr="006B426E">
          <w:rPr>
            <w:rStyle w:val="Hyperlink"/>
          </w:rPr>
          <w:t>[Semantic T…e Business | PDF]</w:t>
        </w:r>
      </w:hyperlink>
      <w:r w:rsidRPr="006B426E">
        <w:t xml:space="preserve">, </w:t>
      </w:r>
      <w:hyperlink r:id="rId32" w:history="1">
        <w:r w:rsidRPr="006B426E">
          <w:rPr>
            <w:rStyle w:val="Hyperlink"/>
          </w:rPr>
          <w:t>[neo4j.com]</w:t>
        </w:r>
      </w:hyperlink>
    </w:p>
    <w:p w14:paraId="07CBD50F" w14:textId="77777777" w:rsidR="006B426E" w:rsidRPr="006B426E" w:rsidRDefault="006B426E" w:rsidP="006B426E">
      <w:r w:rsidRPr="006B426E">
        <w:pict w14:anchorId="3EC3F05B">
          <v:rect id="_x0000_i1171" style="width:0;height:1.5pt" o:hralign="center" o:hrstd="t" o:hr="t" fillcolor="#a0a0a0" stroked="f"/>
        </w:pict>
      </w:r>
    </w:p>
    <w:p w14:paraId="31B95533" w14:textId="77777777" w:rsidR="006B426E" w:rsidRPr="006B426E" w:rsidRDefault="006B426E" w:rsidP="006B426E">
      <w:pPr>
        <w:rPr>
          <w:b/>
          <w:bCs/>
        </w:rPr>
      </w:pPr>
      <w:r w:rsidRPr="006B426E">
        <w:rPr>
          <w:b/>
          <w:bCs/>
        </w:rPr>
        <w:t>3) Novel SDNF-compatible data structures (semantic sort, semantic trees, semantic partitions)</w:t>
      </w:r>
    </w:p>
    <w:p w14:paraId="2E065A93" w14:textId="77777777" w:rsidR="006B426E" w:rsidRPr="006B426E" w:rsidRDefault="006B426E" w:rsidP="006B426E">
      <w:pPr>
        <w:rPr>
          <w:b/>
          <w:bCs/>
        </w:rPr>
      </w:pPr>
      <w:r w:rsidRPr="006B426E">
        <w:rPr>
          <w:b/>
          <w:bCs/>
        </w:rPr>
        <w:t>A) Semantic sort</w:t>
      </w:r>
    </w:p>
    <w:p w14:paraId="44CD7319" w14:textId="77777777" w:rsidR="006B426E" w:rsidRPr="006B426E" w:rsidRDefault="006B426E" w:rsidP="006B426E">
      <w:r w:rsidRPr="006B426E">
        <w:t>Classic sort orders by lexical or numeric keys. In SDNF, you can define:</w:t>
      </w:r>
    </w:p>
    <w:p w14:paraId="18C55AAE" w14:textId="77777777" w:rsidR="006B426E" w:rsidRPr="006B426E" w:rsidRDefault="006B426E" w:rsidP="006B426E">
      <w:pPr>
        <w:numPr>
          <w:ilvl w:val="0"/>
          <w:numId w:val="19"/>
        </w:numPr>
      </w:pPr>
      <w:r w:rsidRPr="006B426E">
        <w:rPr>
          <w:b/>
          <w:bCs/>
        </w:rPr>
        <w:t>Sort by semantic proximity to a concept</w:t>
      </w:r>
      <w:r w:rsidRPr="006B426E">
        <w:t xml:space="preserve"> (e.g., “payment identifier-ness”)</w:t>
      </w:r>
    </w:p>
    <w:p w14:paraId="66347B75" w14:textId="77777777" w:rsidR="006B426E" w:rsidRPr="006B426E" w:rsidRDefault="006B426E" w:rsidP="006B426E">
      <w:pPr>
        <w:numPr>
          <w:ilvl w:val="0"/>
          <w:numId w:val="19"/>
        </w:numPr>
      </w:pPr>
      <w:r w:rsidRPr="006B426E">
        <w:rPr>
          <w:b/>
          <w:bCs/>
        </w:rPr>
        <w:t>Sort by context purity</w:t>
      </w:r>
      <w:r w:rsidRPr="006B426E">
        <w:t xml:space="preserve"> (low overlap across contexts → CMNF)</w:t>
      </w:r>
    </w:p>
    <w:p w14:paraId="067124D4" w14:textId="77777777" w:rsidR="006B426E" w:rsidRPr="006B426E" w:rsidRDefault="006B426E" w:rsidP="006B426E">
      <w:pPr>
        <w:numPr>
          <w:ilvl w:val="0"/>
          <w:numId w:val="19"/>
        </w:numPr>
      </w:pPr>
      <w:r w:rsidRPr="006B426E">
        <w:rPr>
          <w:b/>
          <w:bCs/>
        </w:rPr>
        <w:t>Sort by drift risk</w:t>
      </w:r>
      <w:r w:rsidRPr="006B426E">
        <w:t xml:space="preserve"> (DBNF distance)</w:t>
      </w:r>
    </w:p>
    <w:p w14:paraId="3D9E8D04" w14:textId="77777777" w:rsidR="006B426E" w:rsidRPr="006B426E" w:rsidRDefault="006B426E" w:rsidP="006B426E">
      <w:r w:rsidRPr="006B426E">
        <w:rPr>
          <w:b/>
          <w:bCs/>
        </w:rPr>
        <w:lastRenderedPageBreak/>
        <w:t>Manual depiction (semantic sort)</w:t>
      </w:r>
    </w:p>
    <w:p w14:paraId="0694AE8B" w14:textId="77777777" w:rsidR="006B426E" w:rsidRPr="006B426E" w:rsidRDefault="006B426E" w:rsidP="006B426E">
      <w:r w:rsidRPr="006B426E">
        <w:t>Fields: ["pan", "</w:t>
      </w:r>
      <w:proofErr w:type="spellStart"/>
      <w:r w:rsidRPr="006B426E">
        <w:t>cardNumber</w:t>
      </w:r>
      <w:proofErr w:type="spellEnd"/>
      <w:r w:rsidRPr="006B426E">
        <w:t>", "score", "</w:t>
      </w:r>
      <w:proofErr w:type="spellStart"/>
      <w:r w:rsidRPr="006B426E">
        <w:t>riskScore</w:t>
      </w:r>
      <w:proofErr w:type="spellEnd"/>
      <w:r w:rsidRPr="006B426E">
        <w:t>", "</w:t>
      </w:r>
      <w:proofErr w:type="spellStart"/>
      <w:r w:rsidRPr="006B426E">
        <w:t>customerId</w:t>
      </w:r>
      <w:proofErr w:type="spellEnd"/>
      <w:r w:rsidRPr="006B426E">
        <w:t>"]</w:t>
      </w:r>
    </w:p>
    <w:p w14:paraId="10F8C70B" w14:textId="77777777" w:rsidR="006B426E" w:rsidRPr="006B426E" w:rsidRDefault="006B426E" w:rsidP="006B426E">
      <w:r w:rsidRPr="006B426E">
        <w:t xml:space="preserve">Sort key: </w:t>
      </w:r>
      <w:proofErr w:type="gramStart"/>
      <w:r w:rsidRPr="006B426E">
        <w:t>similarity(</w:t>
      </w:r>
      <w:proofErr w:type="gramEnd"/>
      <w:r w:rsidRPr="006B426E">
        <w:t>field, canonical="</w:t>
      </w:r>
      <w:proofErr w:type="spellStart"/>
      <w:proofErr w:type="gramStart"/>
      <w:r w:rsidRPr="006B426E">
        <w:t>payment:account</w:t>
      </w:r>
      <w:proofErr w:type="spellEnd"/>
      <w:proofErr w:type="gramEnd"/>
      <w:r w:rsidRPr="006B426E">
        <w:t>") descending</w:t>
      </w:r>
    </w:p>
    <w:p w14:paraId="32F89B7B" w14:textId="77777777" w:rsidR="006B426E" w:rsidRPr="006B426E" w:rsidRDefault="006B426E" w:rsidP="006B426E">
      <w:r w:rsidRPr="006B426E">
        <w:t>Result: ["pan", "</w:t>
      </w:r>
      <w:proofErr w:type="spellStart"/>
      <w:r w:rsidRPr="006B426E">
        <w:t>cardNumber</w:t>
      </w:r>
      <w:proofErr w:type="spellEnd"/>
      <w:r w:rsidRPr="006B426E">
        <w:t>", "</w:t>
      </w:r>
      <w:proofErr w:type="spellStart"/>
      <w:r w:rsidRPr="006B426E">
        <w:t>customerId</w:t>
      </w:r>
      <w:proofErr w:type="spellEnd"/>
      <w:r w:rsidRPr="006B426E">
        <w:t>", "</w:t>
      </w:r>
      <w:proofErr w:type="spellStart"/>
      <w:r w:rsidRPr="006B426E">
        <w:t>riskScore</w:t>
      </w:r>
      <w:proofErr w:type="spellEnd"/>
      <w:r w:rsidRPr="006B426E">
        <w:t>", "score"]</w:t>
      </w:r>
    </w:p>
    <w:p w14:paraId="06719727" w14:textId="77777777" w:rsidR="006B426E" w:rsidRPr="006B426E" w:rsidRDefault="006B426E" w:rsidP="006B426E">
      <w:r w:rsidRPr="006B426E">
        <w:t xml:space="preserve">This leverages the ontology hints + embeddings approach you’re already using in SDNF. </w:t>
      </w:r>
      <w:hyperlink r:id="rId33" w:history="1">
        <w:r w:rsidRPr="006B426E">
          <w:rPr>
            <w:rStyle w:val="Hyperlink"/>
          </w:rPr>
          <w:t>[Semantic D…E_v0.3_TBD | Word]</w:t>
        </w:r>
      </w:hyperlink>
      <w:r w:rsidRPr="006B426E">
        <w:t xml:space="preserve">, </w:t>
      </w:r>
      <w:hyperlink r:id="rId34"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p>
    <w:p w14:paraId="4EC061FF" w14:textId="77777777" w:rsidR="006B426E" w:rsidRPr="006B426E" w:rsidRDefault="006B426E" w:rsidP="006B426E">
      <w:pPr>
        <w:rPr>
          <w:b/>
          <w:bCs/>
        </w:rPr>
      </w:pPr>
      <w:r w:rsidRPr="006B426E">
        <w:rPr>
          <w:b/>
          <w:bCs/>
        </w:rPr>
        <w:t>B) Semantic trees</w:t>
      </w:r>
    </w:p>
    <w:p w14:paraId="457C61A2" w14:textId="77777777" w:rsidR="006B426E" w:rsidRPr="006B426E" w:rsidRDefault="006B426E" w:rsidP="006B426E">
      <w:r w:rsidRPr="006B426E">
        <w:t xml:space="preserve">A semantic tree is a hierarchy where parent-child edges represent “semantic containment” or “domain membership” rather than a rigid </w:t>
      </w:r>
      <w:proofErr w:type="gramStart"/>
      <w:r w:rsidRPr="006B426E">
        <w:t>type</w:t>
      </w:r>
      <w:proofErr w:type="gramEnd"/>
      <w:r w:rsidRPr="006B426E">
        <w:t xml:space="preserve"> system.</w:t>
      </w:r>
    </w:p>
    <w:p w14:paraId="4FBA5034" w14:textId="77777777" w:rsidR="006B426E" w:rsidRPr="006B426E" w:rsidRDefault="006B426E" w:rsidP="006B426E">
      <w:r w:rsidRPr="006B426E">
        <w:t xml:space="preserve">You already discuss semantic models/knowledge graphs as “concepts + relations” and their extensibility/inheritability.\ An SDNF-compatible semantic tree would: </w:t>
      </w:r>
      <w:hyperlink r:id="rId35" w:history="1">
        <w:r w:rsidRPr="006B426E">
          <w:rPr>
            <w:rStyle w:val="Hyperlink"/>
          </w:rPr>
          <w:t>[Knowledge Graphs | PowerPoint]</w:t>
        </w:r>
      </w:hyperlink>
      <w:r w:rsidRPr="006B426E">
        <w:t xml:space="preserve">, </w:t>
      </w:r>
      <w:hyperlink r:id="rId36" w:history="1">
        <w:r w:rsidRPr="006B426E">
          <w:rPr>
            <w:rStyle w:val="Hyperlink"/>
          </w:rPr>
          <w:t>[Semantic T…e Business | PDF]</w:t>
        </w:r>
      </w:hyperlink>
    </w:p>
    <w:p w14:paraId="39A3B841" w14:textId="77777777" w:rsidR="006B426E" w:rsidRPr="006B426E" w:rsidRDefault="006B426E" w:rsidP="006B426E">
      <w:pPr>
        <w:numPr>
          <w:ilvl w:val="0"/>
          <w:numId w:val="20"/>
        </w:numPr>
      </w:pPr>
      <w:r w:rsidRPr="006B426E">
        <w:t>build clusters of canonical concepts,</w:t>
      </w:r>
    </w:p>
    <w:p w14:paraId="58E05587" w14:textId="77777777" w:rsidR="006B426E" w:rsidRPr="006B426E" w:rsidRDefault="006B426E" w:rsidP="006B426E">
      <w:pPr>
        <w:numPr>
          <w:ilvl w:val="0"/>
          <w:numId w:val="20"/>
        </w:numPr>
      </w:pPr>
      <w:r w:rsidRPr="006B426E">
        <w:t>enforce partition orthogonality (PONF) between branches,</w:t>
      </w:r>
    </w:p>
    <w:p w14:paraId="313DF38F" w14:textId="77777777" w:rsidR="006B426E" w:rsidRPr="006B426E" w:rsidRDefault="006B426E" w:rsidP="006B426E">
      <w:pPr>
        <w:numPr>
          <w:ilvl w:val="0"/>
          <w:numId w:val="20"/>
        </w:numPr>
      </w:pPr>
      <w:r w:rsidRPr="006B426E">
        <w:t>keep branch-local invariants (CMNF),</w:t>
      </w:r>
    </w:p>
    <w:p w14:paraId="30B594C9" w14:textId="77777777" w:rsidR="006B426E" w:rsidRPr="006B426E" w:rsidRDefault="006B426E" w:rsidP="006B426E">
      <w:pPr>
        <w:numPr>
          <w:ilvl w:val="0"/>
          <w:numId w:val="20"/>
        </w:numPr>
      </w:pPr>
      <w:r w:rsidRPr="006B426E">
        <w:t>attach lineage and evidence.</w:t>
      </w:r>
    </w:p>
    <w:p w14:paraId="4119A2B5" w14:textId="77777777" w:rsidR="006B426E" w:rsidRPr="006B426E" w:rsidRDefault="006B426E" w:rsidP="006B426E">
      <w:pPr>
        <w:rPr>
          <w:b/>
          <w:bCs/>
        </w:rPr>
      </w:pPr>
      <w:r w:rsidRPr="006B426E">
        <w:rPr>
          <w:b/>
          <w:bCs/>
        </w:rPr>
        <w:t>C) Semantic partitions and “partition health”</w:t>
      </w:r>
    </w:p>
    <w:p w14:paraId="0F83E2BB" w14:textId="77777777" w:rsidR="006B426E" w:rsidRPr="006B426E" w:rsidRDefault="006B426E" w:rsidP="006B426E">
      <w:r w:rsidRPr="006B426E">
        <w:t xml:space="preserve">Your SDNF draft explicitly names </w:t>
      </w:r>
      <w:r w:rsidRPr="006B426E">
        <w:rPr>
          <w:b/>
          <w:bCs/>
        </w:rPr>
        <w:t>PONF (Partition Orthogonality)</w:t>
      </w:r>
      <w:r w:rsidRPr="006B426E">
        <w:t xml:space="preserve"> as preventing global semantic collapse and requiring re-partitioning if overlaps exceed τ.\ That suggests a powerful operator: </w:t>
      </w:r>
      <w:hyperlink r:id="rId37"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p>
    <w:p w14:paraId="519DE5C4" w14:textId="77777777" w:rsidR="006B426E" w:rsidRPr="006B426E" w:rsidRDefault="006B426E" w:rsidP="006B426E">
      <w:pPr>
        <w:numPr>
          <w:ilvl w:val="0"/>
          <w:numId w:val="21"/>
        </w:numPr>
      </w:pPr>
      <w:proofErr w:type="spellStart"/>
      <w:proofErr w:type="gramStart"/>
      <w:r w:rsidRPr="006B426E">
        <w:rPr>
          <w:b/>
          <w:bCs/>
        </w:rPr>
        <w:t>RepartitionSRS</w:t>
      </w:r>
      <w:proofErr w:type="spellEnd"/>
      <w:r w:rsidRPr="006B426E">
        <w:rPr>
          <w:b/>
          <w:bCs/>
        </w:rPr>
        <w:t>(</w:t>
      </w:r>
      <w:proofErr w:type="gramEnd"/>
      <w:r w:rsidRPr="006B426E">
        <w:rPr>
          <w:b/>
          <w:bCs/>
        </w:rPr>
        <w:t>)</w:t>
      </w:r>
      <w:r w:rsidRPr="006B426E">
        <w:t>: when overlap rises, re-cluster canon into disjoint partitions and migrate schema groups accordingly.</w:t>
      </w:r>
    </w:p>
    <w:p w14:paraId="31847522" w14:textId="77777777" w:rsidR="006B426E" w:rsidRPr="006B426E" w:rsidRDefault="006B426E" w:rsidP="006B426E">
      <w:r w:rsidRPr="006B426E">
        <w:t xml:space="preserve">This becomes a new kind of “index maintenance” primitive, but </w:t>
      </w:r>
      <w:r w:rsidRPr="006B426E">
        <w:rPr>
          <w:b/>
          <w:bCs/>
        </w:rPr>
        <w:t>semantic</w:t>
      </w:r>
      <w:r w:rsidRPr="006B426E">
        <w:t>, not physical.</w:t>
      </w:r>
    </w:p>
    <w:p w14:paraId="418E6687" w14:textId="77777777" w:rsidR="006B426E" w:rsidRPr="006B426E" w:rsidRDefault="006B426E" w:rsidP="006B426E">
      <w:r w:rsidRPr="006B426E">
        <w:pict w14:anchorId="7DE8A913">
          <v:rect id="_x0000_i1172" style="width:0;height:1.5pt" o:hralign="center" o:hrstd="t" o:hr="t" fillcolor="#a0a0a0" stroked="f"/>
        </w:pict>
      </w:r>
    </w:p>
    <w:p w14:paraId="0F002655" w14:textId="77777777" w:rsidR="006B426E" w:rsidRPr="006B426E" w:rsidRDefault="006B426E" w:rsidP="006B426E">
      <w:pPr>
        <w:rPr>
          <w:b/>
          <w:bCs/>
        </w:rPr>
      </w:pPr>
      <w:r w:rsidRPr="006B426E">
        <w:rPr>
          <w:b/>
          <w:bCs/>
        </w:rPr>
        <w:t>4) Autonomous agent / ML system design: “Semantic contracts” over evolving meaning</w:t>
      </w:r>
    </w:p>
    <w:p w14:paraId="13CB43D4" w14:textId="77777777" w:rsidR="006B426E" w:rsidRPr="006B426E" w:rsidRDefault="006B426E" w:rsidP="006B426E">
      <w:r w:rsidRPr="006B426E">
        <w:t xml:space="preserve">You have a thread about “operations from embeddings” and “vector-native storage” thinking in </w:t>
      </w:r>
      <w:hyperlink r:id="rId38" w:history="1">
        <w:r w:rsidRPr="006B426E">
          <w:rPr>
            <w:rStyle w:val="Hyperlink"/>
          </w:rPr>
          <w:t>Next research paper chat -interesting</w:t>
        </w:r>
      </w:hyperlink>
      <w:r w:rsidRPr="006B426E">
        <w:t xml:space="preserve">.\ A practical innovation: </w:t>
      </w:r>
      <w:r w:rsidRPr="006B426E">
        <w:rPr>
          <w:b/>
          <w:bCs/>
        </w:rPr>
        <w:t>agents that must remain SDNF-compliant</w:t>
      </w:r>
      <w:r w:rsidRPr="006B426E">
        <w:t xml:space="preserve">. </w:t>
      </w:r>
      <w:hyperlink r:id="rId39" w:history="1">
        <w:r w:rsidRPr="006B426E">
          <w:rPr>
            <w:rStyle w:val="Hyperlink"/>
          </w:rPr>
          <w:t xml:space="preserve">[Next </w:t>
        </w:r>
        <w:proofErr w:type="spellStart"/>
        <w:r w:rsidRPr="006B426E">
          <w:rPr>
            <w:rStyle w:val="Hyperlink"/>
          </w:rPr>
          <w:t>resea</w:t>
        </w:r>
        <w:proofErr w:type="spellEnd"/>
        <w:r w:rsidRPr="006B426E">
          <w:rPr>
            <w:rStyle w:val="Hyperlink"/>
          </w:rPr>
          <w:t>…</w:t>
        </w:r>
        <w:proofErr w:type="spellStart"/>
        <w:r w:rsidRPr="006B426E">
          <w:rPr>
            <w:rStyle w:val="Hyperlink"/>
          </w:rPr>
          <w:t>nteresting</w:t>
        </w:r>
        <w:proofErr w:type="spellEnd"/>
        <w:r w:rsidRPr="006B426E">
          <w:rPr>
            <w:rStyle w:val="Hyperlink"/>
          </w:rPr>
          <w:t xml:space="preserve"> | Outlook]</w:t>
        </w:r>
      </w:hyperlink>
    </w:p>
    <w:p w14:paraId="77F5D149" w14:textId="77777777" w:rsidR="006B426E" w:rsidRPr="006B426E" w:rsidRDefault="006B426E" w:rsidP="006B426E">
      <w:pPr>
        <w:rPr>
          <w:b/>
          <w:bCs/>
        </w:rPr>
      </w:pPr>
      <w:r w:rsidRPr="006B426E">
        <w:rPr>
          <w:b/>
          <w:bCs/>
        </w:rPr>
        <w:t>A) SDNF-compliant agent memory</w:t>
      </w:r>
    </w:p>
    <w:p w14:paraId="2C6AE358" w14:textId="77777777" w:rsidR="006B426E" w:rsidRPr="006B426E" w:rsidRDefault="006B426E" w:rsidP="006B426E">
      <w:pPr>
        <w:numPr>
          <w:ilvl w:val="0"/>
          <w:numId w:val="22"/>
        </w:numPr>
      </w:pPr>
      <w:r w:rsidRPr="006B426E">
        <w:t>Agent writes memories/events as payloads into SRS.</w:t>
      </w:r>
    </w:p>
    <w:p w14:paraId="1BA06A55" w14:textId="77777777" w:rsidR="006B426E" w:rsidRPr="006B426E" w:rsidRDefault="006B426E" w:rsidP="006B426E">
      <w:pPr>
        <w:numPr>
          <w:ilvl w:val="0"/>
          <w:numId w:val="22"/>
        </w:numPr>
      </w:pPr>
      <w:r w:rsidRPr="006B426E">
        <w:lastRenderedPageBreak/>
        <w:t xml:space="preserve">Agent must pass </w:t>
      </w:r>
      <w:r w:rsidRPr="006B426E">
        <w:rPr>
          <w:b/>
          <w:bCs/>
        </w:rPr>
        <w:t>semantic compliance</w:t>
      </w:r>
      <w:r w:rsidRPr="006B426E">
        <w:t xml:space="preserve"> before memory is committed:</w:t>
      </w:r>
    </w:p>
    <w:p w14:paraId="741BFDAA" w14:textId="77777777" w:rsidR="006B426E" w:rsidRPr="006B426E" w:rsidRDefault="006B426E" w:rsidP="006B426E">
      <w:pPr>
        <w:numPr>
          <w:ilvl w:val="1"/>
          <w:numId w:val="22"/>
        </w:numPr>
      </w:pPr>
      <w:r w:rsidRPr="006B426E">
        <w:t>schema known (or propose schema evolution),</w:t>
      </w:r>
    </w:p>
    <w:p w14:paraId="70DF6B33" w14:textId="77777777" w:rsidR="006B426E" w:rsidRPr="006B426E" w:rsidRDefault="006B426E" w:rsidP="006B426E">
      <w:pPr>
        <w:numPr>
          <w:ilvl w:val="1"/>
          <w:numId w:val="22"/>
        </w:numPr>
      </w:pPr>
      <w:r w:rsidRPr="006B426E">
        <w:t>ECNF evidence bundle sufficient,</w:t>
      </w:r>
    </w:p>
    <w:p w14:paraId="46207AE3" w14:textId="77777777" w:rsidR="006B426E" w:rsidRPr="006B426E" w:rsidRDefault="006B426E" w:rsidP="006B426E">
      <w:pPr>
        <w:numPr>
          <w:ilvl w:val="1"/>
          <w:numId w:val="22"/>
        </w:numPr>
      </w:pPr>
      <w:r w:rsidRPr="006B426E">
        <w:t>CMNF context separation maintained,</w:t>
      </w:r>
    </w:p>
    <w:p w14:paraId="67173DF0" w14:textId="77777777" w:rsidR="006B426E" w:rsidRPr="006B426E" w:rsidRDefault="006B426E" w:rsidP="006B426E">
      <w:pPr>
        <w:numPr>
          <w:ilvl w:val="1"/>
          <w:numId w:val="22"/>
        </w:numPr>
      </w:pPr>
      <w:r w:rsidRPr="006B426E">
        <w:t>DBNF drift triggers versioning rather than overwriting meaning.</w:t>
      </w:r>
    </w:p>
    <w:p w14:paraId="01B01A79" w14:textId="77777777" w:rsidR="006B426E" w:rsidRPr="006B426E" w:rsidRDefault="006B426E" w:rsidP="006B426E">
      <w:r w:rsidRPr="006B426E">
        <w:t xml:space="preserve">That gives you an </w:t>
      </w:r>
      <w:r w:rsidRPr="006B426E">
        <w:rPr>
          <w:b/>
          <w:bCs/>
        </w:rPr>
        <w:t>autonomous but governed</w:t>
      </w:r>
      <w:r w:rsidRPr="006B426E">
        <w:t xml:space="preserve"> semantic memory system.</w:t>
      </w:r>
    </w:p>
    <w:p w14:paraId="5BF45837" w14:textId="77777777" w:rsidR="006B426E" w:rsidRPr="006B426E" w:rsidRDefault="006B426E" w:rsidP="006B426E">
      <w:pPr>
        <w:rPr>
          <w:b/>
          <w:bCs/>
        </w:rPr>
      </w:pPr>
      <w:r w:rsidRPr="006B426E">
        <w:rPr>
          <w:b/>
          <w:bCs/>
        </w:rPr>
        <w:t>B) SDNF as “trust layer” for retrieval pipelines</w:t>
      </w:r>
    </w:p>
    <w:p w14:paraId="47E92207" w14:textId="77777777" w:rsidR="006B426E" w:rsidRPr="006B426E" w:rsidRDefault="006B426E" w:rsidP="006B426E">
      <w:r w:rsidRPr="006B426E">
        <w:t xml:space="preserve">Your SDNF paper frames governance and auditability under production traffic.\ So you can impose: “The agent can only retrieve/act on information whose lineage is explainable and passes ECNF gates.” </w:t>
      </w:r>
      <w:hyperlink r:id="rId40" w:history="1">
        <w:r w:rsidRPr="006B426E">
          <w:rPr>
            <w:rStyle w:val="Hyperlink"/>
          </w:rPr>
          <w:t>[Semantic D…E_v0.6_TBD | Word]</w:t>
        </w:r>
      </w:hyperlink>
      <w:r w:rsidRPr="006B426E">
        <w:t xml:space="preserve">, </w:t>
      </w:r>
      <w:hyperlink r:id="rId41"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p>
    <w:p w14:paraId="55CB5489" w14:textId="77777777" w:rsidR="006B426E" w:rsidRPr="006B426E" w:rsidRDefault="006B426E" w:rsidP="006B426E">
      <w:r w:rsidRPr="006B426E">
        <w:pict w14:anchorId="61AB2BD2">
          <v:rect id="_x0000_i1173" style="width:0;height:1.5pt" o:hralign="center" o:hrstd="t" o:hr="t" fillcolor="#a0a0a0" stroked="f"/>
        </w:pict>
      </w:r>
    </w:p>
    <w:p w14:paraId="7476FE7B" w14:textId="77777777" w:rsidR="006B426E" w:rsidRPr="006B426E" w:rsidRDefault="006B426E" w:rsidP="006B426E">
      <w:pPr>
        <w:rPr>
          <w:b/>
          <w:bCs/>
        </w:rPr>
      </w:pPr>
      <w:r w:rsidRPr="006B426E">
        <w:rPr>
          <w:b/>
          <w:bCs/>
        </w:rPr>
        <w:t>5) “Semantic Compliant Data Network” (SCDN): a multi-domain evolving semantic backbone</w:t>
      </w:r>
    </w:p>
    <w:p w14:paraId="140DB869" w14:textId="77777777" w:rsidR="006B426E" w:rsidRPr="006B426E" w:rsidRDefault="006B426E" w:rsidP="006B426E">
      <w:r w:rsidRPr="006B426E">
        <w:t xml:space="preserve">I didn’t find an internal document explicitly naming “Semantic Compliant Data Network” as a defined term, so treat this as a </w:t>
      </w:r>
      <w:r w:rsidRPr="006B426E">
        <w:rPr>
          <w:b/>
          <w:bCs/>
        </w:rPr>
        <w:t>proposed concept</w:t>
      </w:r>
      <w:r w:rsidRPr="006B426E">
        <w:t xml:space="preserve"> built from your SDNF/SRS ingredients.</w:t>
      </w:r>
    </w:p>
    <w:p w14:paraId="6D685435" w14:textId="77777777" w:rsidR="006B426E" w:rsidRPr="006B426E" w:rsidRDefault="006B426E" w:rsidP="006B426E">
      <w:r w:rsidRPr="006B426E">
        <w:rPr>
          <w:b/>
          <w:bCs/>
        </w:rPr>
        <w:t>SCDN proposal:</w:t>
      </w:r>
      <w:r w:rsidRPr="006B426E">
        <w:t xml:space="preserve"> multiple domains (Payments, IoT, Healthcare, etc.) each have an SRS, plus controlled “bridges”:</w:t>
      </w:r>
    </w:p>
    <w:p w14:paraId="56735AB5" w14:textId="77777777" w:rsidR="006B426E" w:rsidRPr="006B426E" w:rsidRDefault="006B426E" w:rsidP="006B426E">
      <w:pPr>
        <w:numPr>
          <w:ilvl w:val="0"/>
          <w:numId w:val="23"/>
        </w:numPr>
      </w:pPr>
      <w:r w:rsidRPr="006B426E">
        <w:t>cross-domain mapping edges must satisfy:</w:t>
      </w:r>
    </w:p>
    <w:p w14:paraId="226BA97F" w14:textId="77777777" w:rsidR="006B426E" w:rsidRPr="006B426E" w:rsidRDefault="006B426E" w:rsidP="006B426E">
      <w:pPr>
        <w:numPr>
          <w:ilvl w:val="1"/>
          <w:numId w:val="23"/>
        </w:numPr>
      </w:pPr>
      <w:r w:rsidRPr="006B426E">
        <w:rPr>
          <w:b/>
          <w:bCs/>
        </w:rPr>
        <w:t>CMNF</w:t>
      </w:r>
      <w:r w:rsidRPr="006B426E">
        <w:t xml:space="preserve"> (context isolation preserved),</w:t>
      </w:r>
    </w:p>
    <w:p w14:paraId="17523B84" w14:textId="77777777" w:rsidR="006B426E" w:rsidRPr="006B426E" w:rsidRDefault="006B426E" w:rsidP="006B426E">
      <w:pPr>
        <w:numPr>
          <w:ilvl w:val="1"/>
          <w:numId w:val="23"/>
        </w:numPr>
      </w:pPr>
      <w:r w:rsidRPr="006B426E">
        <w:rPr>
          <w:b/>
          <w:bCs/>
        </w:rPr>
        <w:t>RRNF</w:t>
      </w:r>
      <w:r w:rsidRPr="006B426E">
        <w:t xml:space="preserve"> (role-consistent relation chaining),</w:t>
      </w:r>
    </w:p>
    <w:p w14:paraId="48C1EA47" w14:textId="77777777" w:rsidR="006B426E" w:rsidRPr="006B426E" w:rsidRDefault="006B426E" w:rsidP="006B426E">
      <w:pPr>
        <w:numPr>
          <w:ilvl w:val="1"/>
          <w:numId w:val="23"/>
        </w:numPr>
      </w:pPr>
      <w:r w:rsidRPr="006B426E">
        <w:rPr>
          <w:b/>
          <w:bCs/>
        </w:rPr>
        <w:t>ECNF</w:t>
      </w:r>
      <w:r w:rsidRPr="006B426E">
        <w:t xml:space="preserve"> (evidence-backed mapping),</w:t>
      </w:r>
    </w:p>
    <w:p w14:paraId="52458FE4" w14:textId="77777777" w:rsidR="006B426E" w:rsidRPr="006B426E" w:rsidRDefault="006B426E" w:rsidP="006B426E">
      <w:pPr>
        <w:numPr>
          <w:ilvl w:val="1"/>
          <w:numId w:val="23"/>
        </w:numPr>
      </w:pPr>
      <w:r w:rsidRPr="006B426E">
        <w:t xml:space="preserve">optional </w:t>
      </w:r>
      <w:r w:rsidRPr="006B426E">
        <w:rPr>
          <w:b/>
          <w:bCs/>
        </w:rPr>
        <w:t>PONF</w:t>
      </w:r>
      <w:r w:rsidRPr="006B426E">
        <w:t xml:space="preserve"> (partition separation). </w:t>
      </w:r>
      <w:hyperlink r:id="rId42"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r w:rsidRPr="006B426E">
        <w:t xml:space="preserve">, </w:t>
      </w:r>
      <w:hyperlink r:id="rId43" w:history="1">
        <w:r w:rsidRPr="006B426E">
          <w:rPr>
            <w:rStyle w:val="Hyperlink"/>
          </w:rPr>
          <w:t>[Semantic D…E_v0.3_TBD | Word]</w:t>
        </w:r>
      </w:hyperlink>
    </w:p>
    <w:p w14:paraId="51ADFF75" w14:textId="77777777" w:rsidR="006B426E" w:rsidRPr="006B426E" w:rsidRDefault="006B426E" w:rsidP="006B426E">
      <w:r w:rsidRPr="006B426E">
        <w:t xml:space="preserve">This resembles what semantic-model/knowledge graph work highlights: sharable, extensible semantic models that mediate across sources—except your novelty is </w:t>
      </w:r>
      <w:r w:rsidRPr="006B426E">
        <w:rPr>
          <w:b/>
          <w:bCs/>
        </w:rPr>
        <w:t>embedding-governed evolution + validators</w:t>
      </w:r>
      <w:r w:rsidRPr="006B426E">
        <w:t xml:space="preserve">. </w:t>
      </w:r>
      <w:hyperlink r:id="rId44" w:history="1">
        <w:r w:rsidRPr="006B426E">
          <w:rPr>
            <w:rStyle w:val="Hyperlink"/>
          </w:rPr>
          <w:t>[Knowledge Graphs | PowerPoint]</w:t>
        </w:r>
      </w:hyperlink>
      <w:r w:rsidRPr="006B426E">
        <w:t xml:space="preserve">, </w:t>
      </w:r>
      <w:hyperlink r:id="rId45" w:history="1">
        <w:r w:rsidRPr="006B426E">
          <w:rPr>
            <w:rStyle w:val="Hyperlink"/>
          </w:rPr>
          <w:t>[Semantic T…e Business | PDF]</w:t>
        </w:r>
      </w:hyperlink>
      <w:r w:rsidRPr="006B426E">
        <w:t xml:space="preserve">, </w:t>
      </w:r>
      <w:hyperlink r:id="rId46" w:history="1">
        <w:r w:rsidRPr="006B426E">
          <w:rPr>
            <w:rStyle w:val="Hyperlink"/>
          </w:rPr>
          <w:t>[Knowledge…2019-05-28 | PowerPoint]</w:t>
        </w:r>
      </w:hyperlink>
    </w:p>
    <w:p w14:paraId="1B2E1F58" w14:textId="77777777" w:rsidR="006B426E" w:rsidRPr="006B426E" w:rsidRDefault="006B426E" w:rsidP="006B426E">
      <w:pPr>
        <w:rPr>
          <w:b/>
          <w:bCs/>
        </w:rPr>
      </w:pPr>
      <w:r w:rsidRPr="006B426E">
        <w:rPr>
          <w:b/>
          <w:bCs/>
        </w:rPr>
        <w:t>Hands-on “multi-domain bridge” example (manual transform)</w:t>
      </w:r>
    </w:p>
    <w:p w14:paraId="537545C3" w14:textId="77777777" w:rsidR="006B426E" w:rsidRPr="006B426E" w:rsidRDefault="006B426E" w:rsidP="006B426E">
      <w:r w:rsidRPr="006B426E">
        <w:rPr>
          <w:b/>
          <w:bCs/>
        </w:rPr>
        <w:t>Goal:</w:t>
      </w:r>
      <w:r w:rsidRPr="006B426E">
        <w:t xml:space="preserve"> map IoT “</w:t>
      </w:r>
      <w:proofErr w:type="spellStart"/>
      <w:r w:rsidRPr="006B426E">
        <w:t>deviceId</w:t>
      </w:r>
      <w:proofErr w:type="spellEnd"/>
      <w:r w:rsidRPr="006B426E">
        <w:t>” to Payments “</w:t>
      </w:r>
      <w:proofErr w:type="spellStart"/>
      <w:r w:rsidRPr="006B426E">
        <w:t>merchantTerminalId</w:t>
      </w:r>
      <w:proofErr w:type="spellEnd"/>
      <w:r w:rsidRPr="006B426E">
        <w:t>” in a fraud pipeline.</w:t>
      </w:r>
    </w:p>
    <w:p w14:paraId="55023F07" w14:textId="77777777" w:rsidR="006B426E" w:rsidRPr="006B426E" w:rsidRDefault="006B426E" w:rsidP="006B426E">
      <w:r w:rsidRPr="006B426E">
        <w:lastRenderedPageBreak/>
        <w:t>{</w:t>
      </w:r>
    </w:p>
    <w:p w14:paraId="5238CCAE" w14:textId="77777777" w:rsidR="006B426E" w:rsidRPr="006B426E" w:rsidRDefault="006B426E" w:rsidP="006B426E">
      <w:r w:rsidRPr="006B426E">
        <w:t>  "</w:t>
      </w:r>
      <w:proofErr w:type="spellStart"/>
      <w:r w:rsidRPr="006B426E">
        <w:t>BridgeRule</w:t>
      </w:r>
      <w:proofErr w:type="spellEnd"/>
      <w:r w:rsidRPr="006B426E">
        <w:t>": {</w:t>
      </w:r>
    </w:p>
    <w:p w14:paraId="68110095" w14:textId="77777777" w:rsidR="006B426E" w:rsidRPr="006B426E" w:rsidRDefault="006B426E" w:rsidP="006B426E">
      <w:r w:rsidRPr="006B426E">
        <w:t>    "</w:t>
      </w:r>
      <w:proofErr w:type="spellStart"/>
      <w:r w:rsidRPr="006B426E">
        <w:t>from</w:t>
      </w:r>
      <w:r w:rsidRPr="006B426E">
        <w:rPr>
          <w:i/>
          <w:iCs/>
        </w:rPr>
        <w:t>domain</w:t>
      </w:r>
      <w:proofErr w:type="spellEnd"/>
      <w:r w:rsidRPr="006B426E">
        <w:rPr>
          <w:i/>
          <w:iCs/>
        </w:rPr>
        <w:t>": "IoT",</w:t>
      </w:r>
    </w:p>
    <w:p w14:paraId="6F503801" w14:textId="77777777" w:rsidR="006B426E" w:rsidRPr="006B426E" w:rsidRDefault="006B426E" w:rsidP="006B426E">
      <w:r w:rsidRPr="006B426E">
        <w:rPr>
          <w:i/>
          <w:iCs/>
        </w:rPr>
        <w:t>    "</w:t>
      </w:r>
      <w:proofErr w:type="spellStart"/>
      <w:r w:rsidRPr="006B426E">
        <w:rPr>
          <w:i/>
          <w:iCs/>
        </w:rPr>
        <w:t>from</w:t>
      </w:r>
      <w:r w:rsidRPr="006B426E">
        <w:t>concept</w:t>
      </w:r>
      <w:proofErr w:type="spellEnd"/>
      <w:r w:rsidRPr="006B426E">
        <w:t>": "</w:t>
      </w:r>
      <w:proofErr w:type="spellStart"/>
      <w:r w:rsidRPr="006B426E">
        <w:t>deviceId</w:t>
      </w:r>
      <w:proofErr w:type="spellEnd"/>
      <w:r w:rsidRPr="006B426E">
        <w:t>",</w:t>
      </w:r>
    </w:p>
    <w:p w14:paraId="7381836F" w14:textId="77777777" w:rsidR="006B426E" w:rsidRPr="006B426E" w:rsidRDefault="006B426E" w:rsidP="006B426E">
      <w:r w:rsidRPr="006B426E">
        <w:t>    "</w:t>
      </w:r>
      <w:proofErr w:type="spellStart"/>
      <w:r w:rsidRPr="006B426E">
        <w:t>to</w:t>
      </w:r>
      <w:r w:rsidRPr="006B426E">
        <w:rPr>
          <w:i/>
          <w:iCs/>
        </w:rPr>
        <w:t>domain</w:t>
      </w:r>
      <w:proofErr w:type="spellEnd"/>
      <w:r w:rsidRPr="006B426E">
        <w:rPr>
          <w:i/>
          <w:iCs/>
        </w:rPr>
        <w:t>": "Payments",</w:t>
      </w:r>
    </w:p>
    <w:p w14:paraId="4A9C29F1" w14:textId="77777777" w:rsidR="006B426E" w:rsidRPr="006B426E" w:rsidRDefault="006B426E" w:rsidP="006B426E">
      <w:r w:rsidRPr="006B426E">
        <w:rPr>
          <w:i/>
          <w:iCs/>
        </w:rPr>
        <w:t>    "</w:t>
      </w:r>
      <w:proofErr w:type="spellStart"/>
      <w:r w:rsidRPr="006B426E">
        <w:rPr>
          <w:i/>
          <w:iCs/>
        </w:rPr>
        <w:t>to</w:t>
      </w:r>
      <w:r w:rsidRPr="006B426E">
        <w:t>concept</w:t>
      </w:r>
      <w:proofErr w:type="spellEnd"/>
      <w:r w:rsidRPr="006B426E">
        <w:t>": "</w:t>
      </w:r>
      <w:proofErr w:type="spellStart"/>
      <w:r w:rsidRPr="006B426E">
        <w:t>merchantTerminalId</w:t>
      </w:r>
      <w:proofErr w:type="spellEnd"/>
      <w:r w:rsidRPr="006B426E">
        <w:t>",</w:t>
      </w:r>
    </w:p>
    <w:p w14:paraId="6401DCB0" w14:textId="77777777" w:rsidR="006B426E" w:rsidRPr="006B426E" w:rsidRDefault="006B426E" w:rsidP="006B426E">
      <w:r w:rsidRPr="006B426E">
        <w:t>    "</w:t>
      </w:r>
      <w:proofErr w:type="spellStart"/>
      <w:r w:rsidRPr="006B426E">
        <w:t>allowed</w:t>
      </w:r>
      <w:r w:rsidRPr="006B426E">
        <w:rPr>
          <w:i/>
          <w:iCs/>
        </w:rPr>
        <w:t>contexts</w:t>
      </w:r>
      <w:proofErr w:type="spellEnd"/>
      <w:r w:rsidRPr="006B426E">
        <w:rPr>
          <w:i/>
          <w:iCs/>
        </w:rPr>
        <w:t>": ["Risk"],</w:t>
      </w:r>
    </w:p>
    <w:p w14:paraId="367C397C" w14:textId="77777777" w:rsidR="006B426E" w:rsidRPr="006B426E" w:rsidRDefault="006B426E" w:rsidP="006B426E">
      <w:r w:rsidRPr="006B426E">
        <w:rPr>
          <w:i/>
          <w:iCs/>
        </w:rPr>
        <w:t>    "</w:t>
      </w:r>
      <w:proofErr w:type="spellStart"/>
      <w:r w:rsidRPr="006B426E">
        <w:rPr>
          <w:i/>
          <w:iCs/>
        </w:rPr>
        <w:t>evidence</w:t>
      </w:r>
      <w:r w:rsidRPr="006B426E">
        <w:t>required</w:t>
      </w:r>
      <w:proofErr w:type="spellEnd"/>
      <w:r w:rsidRPr="006B426E">
        <w:t>": ["</w:t>
      </w:r>
      <w:proofErr w:type="spellStart"/>
      <w:r w:rsidRPr="006B426E">
        <w:t>embedding</w:t>
      </w:r>
      <w:r w:rsidRPr="006B426E">
        <w:rPr>
          <w:i/>
          <w:iCs/>
        </w:rPr>
        <w:t>nn</w:t>
      </w:r>
      <w:proofErr w:type="spellEnd"/>
      <w:r w:rsidRPr="006B426E">
        <w:rPr>
          <w:i/>
          <w:iCs/>
        </w:rPr>
        <w:t>", "</w:t>
      </w:r>
      <w:proofErr w:type="spellStart"/>
      <w:r w:rsidRPr="006B426E">
        <w:rPr>
          <w:i/>
          <w:iCs/>
        </w:rPr>
        <w:t>name</w:t>
      </w:r>
      <w:r w:rsidRPr="006B426E">
        <w:t>jaccard</w:t>
      </w:r>
      <w:proofErr w:type="spellEnd"/>
      <w:r w:rsidRPr="006B426E">
        <w:t>", "</w:t>
      </w:r>
      <w:proofErr w:type="spellStart"/>
      <w:r w:rsidRPr="006B426E">
        <w:t>payload</w:t>
      </w:r>
      <w:r w:rsidRPr="006B426E">
        <w:rPr>
          <w:i/>
          <w:iCs/>
        </w:rPr>
        <w:t>shape</w:t>
      </w:r>
      <w:proofErr w:type="spellEnd"/>
      <w:r w:rsidRPr="006B426E">
        <w:rPr>
          <w:i/>
          <w:iCs/>
        </w:rPr>
        <w:t>", "</w:t>
      </w:r>
      <w:proofErr w:type="spellStart"/>
      <w:r w:rsidRPr="006B426E">
        <w:rPr>
          <w:i/>
          <w:iCs/>
        </w:rPr>
        <w:t>lineage</w:t>
      </w:r>
      <w:r w:rsidRPr="006B426E">
        <w:t>support</w:t>
      </w:r>
      <w:proofErr w:type="spellEnd"/>
      <w:r w:rsidRPr="006B426E">
        <w:t>&gt;=3</w:t>
      </w:r>
      <w:r w:rsidRPr="006B426E">
        <w:rPr>
          <w:i/>
          <w:iCs/>
        </w:rPr>
        <w:t>sources"],</w:t>
      </w:r>
    </w:p>
    <w:p w14:paraId="56B612F3" w14:textId="77777777" w:rsidR="006B426E" w:rsidRPr="006B426E" w:rsidRDefault="006B426E" w:rsidP="006B426E">
      <w:r w:rsidRPr="006B426E">
        <w:rPr>
          <w:i/>
          <w:iCs/>
        </w:rPr>
        <w:t>    "</w:t>
      </w:r>
      <w:proofErr w:type="spellStart"/>
      <w:r w:rsidRPr="006B426E">
        <w:rPr>
          <w:i/>
          <w:iCs/>
        </w:rPr>
        <w:t>action</w:t>
      </w:r>
      <w:r w:rsidRPr="006B426E">
        <w:t>on</w:t>
      </w:r>
      <w:r w:rsidRPr="006B426E">
        <w:rPr>
          <w:i/>
          <w:iCs/>
        </w:rPr>
        <w:t>drift</w:t>
      </w:r>
      <w:proofErr w:type="spellEnd"/>
      <w:r w:rsidRPr="006B426E">
        <w:rPr>
          <w:i/>
          <w:iCs/>
        </w:rPr>
        <w:t>": "</w:t>
      </w:r>
      <w:proofErr w:type="spellStart"/>
      <w:r w:rsidRPr="006B426E">
        <w:rPr>
          <w:i/>
          <w:iCs/>
        </w:rPr>
        <w:t>fork</w:t>
      </w:r>
      <w:r w:rsidRPr="006B426E">
        <w:t>target_concept</w:t>
      </w:r>
      <w:proofErr w:type="spellEnd"/>
      <w:r w:rsidRPr="006B426E">
        <w:t>"</w:t>
      </w:r>
    </w:p>
    <w:p w14:paraId="2201EA5E" w14:textId="77777777" w:rsidR="006B426E" w:rsidRPr="006B426E" w:rsidRDefault="006B426E" w:rsidP="006B426E">
      <w:r w:rsidRPr="006B426E">
        <w:t>  }</w:t>
      </w:r>
    </w:p>
    <w:p w14:paraId="3E88D5D1" w14:textId="77777777" w:rsidR="006B426E" w:rsidRPr="006B426E" w:rsidRDefault="006B426E" w:rsidP="006B426E">
      <w:r w:rsidRPr="006B426E">
        <w:t>}</w:t>
      </w:r>
    </w:p>
    <w:p w14:paraId="227F7936" w14:textId="77777777" w:rsidR="006B426E" w:rsidRPr="006B426E" w:rsidRDefault="006B426E" w:rsidP="006B426E">
      <w:pPr>
        <w:numPr>
          <w:ilvl w:val="0"/>
          <w:numId w:val="24"/>
        </w:numPr>
      </w:pPr>
      <w:r w:rsidRPr="006B426E">
        <w:t xml:space="preserve">If DBNF detects drift on terminal identifiers after a model update, fork merchantTerminalId_v2 instead of corrupting history. That’s exactly the drift-handling story in your SDNF narrative. </w:t>
      </w:r>
      <w:hyperlink r:id="rId47" w:history="1">
        <w:r w:rsidRPr="006B426E">
          <w:rPr>
            <w:rStyle w:val="Hyperlink"/>
          </w:rPr>
          <w:t>[Semantic D…E_v0.6_TBD | Word]</w:t>
        </w:r>
      </w:hyperlink>
      <w:r w:rsidRPr="006B426E">
        <w:t xml:space="preserve">, </w:t>
      </w:r>
      <w:hyperlink r:id="rId48"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p>
    <w:p w14:paraId="0F59CEA2" w14:textId="77777777" w:rsidR="006B426E" w:rsidRPr="006B426E" w:rsidRDefault="006B426E" w:rsidP="006B426E">
      <w:r w:rsidRPr="006B426E">
        <w:pict w14:anchorId="7EBD031B">
          <v:rect id="_x0000_i1174" style="width:0;height:1.5pt" o:hralign="center" o:hrstd="t" o:hr="t" fillcolor="#a0a0a0" stroked="f"/>
        </w:pict>
      </w:r>
    </w:p>
    <w:p w14:paraId="0358D14E" w14:textId="77777777" w:rsidR="006B426E" w:rsidRPr="006B426E" w:rsidRDefault="006B426E" w:rsidP="006B426E">
      <w:pPr>
        <w:rPr>
          <w:b/>
          <w:bCs/>
        </w:rPr>
      </w:pPr>
      <w:r w:rsidRPr="006B426E">
        <w:rPr>
          <w:b/>
          <w:bCs/>
        </w:rPr>
        <w:t>6) Major tweaks to evolutionary strategy (high impact, research-worthy)</w:t>
      </w:r>
    </w:p>
    <w:p w14:paraId="01625683" w14:textId="77777777" w:rsidR="006B426E" w:rsidRPr="006B426E" w:rsidRDefault="006B426E" w:rsidP="006B426E">
      <w:pPr>
        <w:rPr>
          <w:b/>
          <w:bCs/>
        </w:rPr>
      </w:pPr>
      <w:r w:rsidRPr="006B426E">
        <w:rPr>
          <w:b/>
          <w:bCs/>
        </w:rPr>
        <w:t>A) “Cold start” evidence bootstrapping</w:t>
      </w:r>
    </w:p>
    <w:p w14:paraId="349D8368" w14:textId="77777777" w:rsidR="006B426E" w:rsidRPr="006B426E" w:rsidRDefault="006B426E" w:rsidP="006B426E">
      <w:r w:rsidRPr="006B426E">
        <w:t xml:space="preserve">Your system can start with schema-only signals; value evidence is weaker until enough payloads arrive. A tweak: maintain </w:t>
      </w:r>
      <w:r w:rsidRPr="006B426E">
        <w:rPr>
          <w:b/>
          <w:bCs/>
        </w:rPr>
        <w:t>two-phase evolution</w:t>
      </w:r>
      <w:r w:rsidRPr="006B426E">
        <w:t>:</w:t>
      </w:r>
    </w:p>
    <w:p w14:paraId="19C6FFE1" w14:textId="77777777" w:rsidR="006B426E" w:rsidRPr="006B426E" w:rsidRDefault="006B426E" w:rsidP="006B426E">
      <w:pPr>
        <w:numPr>
          <w:ilvl w:val="0"/>
          <w:numId w:val="25"/>
        </w:numPr>
      </w:pPr>
      <w:r w:rsidRPr="006B426E">
        <w:rPr>
          <w:b/>
          <w:bCs/>
        </w:rPr>
        <w:t>Schema-only phase</w:t>
      </w:r>
      <w:r w:rsidRPr="006B426E">
        <w:t>: strict AANF threshold, low automation.</w:t>
      </w:r>
    </w:p>
    <w:p w14:paraId="02532A94" w14:textId="77777777" w:rsidR="006B426E" w:rsidRPr="006B426E" w:rsidRDefault="006B426E" w:rsidP="006B426E">
      <w:pPr>
        <w:numPr>
          <w:ilvl w:val="0"/>
          <w:numId w:val="25"/>
        </w:numPr>
      </w:pPr>
      <w:r w:rsidRPr="006B426E">
        <w:rPr>
          <w:b/>
          <w:bCs/>
        </w:rPr>
        <w:t>Evidence-rich phase</w:t>
      </w:r>
      <w:r w:rsidRPr="006B426E">
        <w:t xml:space="preserve">: after N payload observations per concept, enable stronger ECNF automation and VSS/shape gating. This supports your “production-aware governance pipeline” framing. </w:t>
      </w:r>
      <w:hyperlink r:id="rId49" w:history="1">
        <w:r w:rsidRPr="006B426E">
          <w:rPr>
            <w:rStyle w:val="Hyperlink"/>
          </w:rPr>
          <w:t>[Semantic D…E_v0.6_TBD | Word]</w:t>
        </w:r>
      </w:hyperlink>
      <w:r w:rsidRPr="006B426E">
        <w:t xml:space="preserve">, </w:t>
      </w:r>
      <w:hyperlink r:id="rId50"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p>
    <w:p w14:paraId="4B9524B4" w14:textId="77777777" w:rsidR="006B426E" w:rsidRPr="006B426E" w:rsidRDefault="006B426E" w:rsidP="006B426E">
      <w:pPr>
        <w:rPr>
          <w:b/>
          <w:bCs/>
        </w:rPr>
      </w:pPr>
      <w:r w:rsidRPr="006B426E">
        <w:rPr>
          <w:b/>
          <w:bCs/>
        </w:rPr>
        <w:t>B) Hybrid Graph + Vector governance (</w:t>
      </w:r>
      <w:proofErr w:type="spellStart"/>
      <w:r w:rsidRPr="006B426E">
        <w:rPr>
          <w:b/>
          <w:bCs/>
        </w:rPr>
        <w:t>GraphRAG</w:t>
      </w:r>
      <w:proofErr w:type="spellEnd"/>
      <w:r w:rsidRPr="006B426E">
        <w:rPr>
          <w:b/>
          <w:bCs/>
        </w:rPr>
        <w:t xml:space="preserve"> + SDNF)</w:t>
      </w:r>
    </w:p>
    <w:p w14:paraId="33ADE0AD" w14:textId="77777777" w:rsidR="006B426E" w:rsidRPr="006B426E" w:rsidRDefault="006B426E" w:rsidP="006B426E">
      <w:r w:rsidRPr="006B426E">
        <w:t xml:space="preserve">Internal assets already point out limits of vector-only search and value of ontological relationships.\ Strategy: </w:t>
      </w:r>
      <w:hyperlink r:id="rId51" w:history="1">
        <w:r w:rsidRPr="006B426E">
          <w:rPr>
            <w:rStyle w:val="Hyperlink"/>
          </w:rPr>
          <w:t>[</w:t>
        </w:r>
        <w:proofErr w:type="spellStart"/>
        <w:r w:rsidRPr="006B426E">
          <w:rPr>
            <w:rStyle w:val="Hyperlink"/>
          </w:rPr>
          <w:t>BBG_Casele</w:t>
        </w:r>
        <w:proofErr w:type="spellEnd"/>
        <w:r w:rsidRPr="006B426E">
          <w:rPr>
            <w:rStyle w:val="Hyperlink"/>
          </w:rPr>
          <w:t>…</w:t>
        </w:r>
        <w:proofErr w:type="spellStart"/>
        <w:r w:rsidRPr="006B426E">
          <w:rPr>
            <w:rStyle w:val="Hyperlink"/>
          </w:rPr>
          <w:t>edgeGraphs</w:t>
        </w:r>
        <w:proofErr w:type="spellEnd"/>
        <w:r w:rsidRPr="006B426E">
          <w:rPr>
            <w:rStyle w:val="Hyperlink"/>
          </w:rPr>
          <w:t xml:space="preserve"> | PowerPoint]</w:t>
        </w:r>
      </w:hyperlink>
      <w:r w:rsidRPr="006B426E">
        <w:t xml:space="preserve">, </w:t>
      </w:r>
      <w:hyperlink r:id="rId52" w:history="1">
        <w:r w:rsidRPr="006B426E">
          <w:rPr>
            <w:rStyle w:val="Hyperlink"/>
          </w:rPr>
          <w:t>[Semantic T…e Business | PDF]</w:t>
        </w:r>
      </w:hyperlink>
      <w:r w:rsidRPr="006B426E">
        <w:t xml:space="preserve">, </w:t>
      </w:r>
      <w:hyperlink r:id="rId53" w:history="1">
        <w:r w:rsidRPr="006B426E">
          <w:rPr>
            <w:rStyle w:val="Hyperlink"/>
          </w:rPr>
          <w:t>[neo4j.com]</w:t>
        </w:r>
      </w:hyperlink>
    </w:p>
    <w:p w14:paraId="30912663" w14:textId="77777777" w:rsidR="006B426E" w:rsidRPr="006B426E" w:rsidRDefault="006B426E" w:rsidP="006B426E">
      <w:pPr>
        <w:numPr>
          <w:ilvl w:val="0"/>
          <w:numId w:val="26"/>
        </w:numPr>
      </w:pPr>
      <w:r w:rsidRPr="006B426E">
        <w:t xml:space="preserve">Use SDNF/SRS as the </w:t>
      </w:r>
      <w:r w:rsidRPr="006B426E">
        <w:rPr>
          <w:b/>
          <w:bCs/>
        </w:rPr>
        <w:t>semantic schema backbone</w:t>
      </w:r>
      <w:r w:rsidRPr="006B426E">
        <w:t>,</w:t>
      </w:r>
    </w:p>
    <w:p w14:paraId="4B7A8020" w14:textId="77777777" w:rsidR="006B426E" w:rsidRPr="006B426E" w:rsidRDefault="006B426E" w:rsidP="006B426E">
      <w:pPr>
        <w:numPr>
          <w:ilvl w:val="0"/>
          <w:numId w:val="26"/>
        </w:numPr>
      </w:pPr>
      <w:r w:rsidRPr="006B426E">
        <w:lastRenderedPageBreak/>
        <w:t>Use a graph store for explicit relations and multi-hop reasoning (</w:t>
      </w:r>
      <w:proofErr w:type="spellStart"/>
      <w:r w:rsidRPr="006B426E">
        <w:t>GraphRAG</w:t>
      </w:r>
      <w:proofErr w:type="spellEnd"/>
      <w:r w:rsidRPr="006B426E">
        <w:t>),</w:t>
      </w:r>
    </w:p>
    <w:p w14:paraId="35923580" w14:textId="77777777" w:rsidR="006B426E" w:rsidRPr="006B426E" w:rsidRDefault="006B426E" w:rsidP="006B426E">
      <w:pPr>
        <w:numPr>
          <w:ilvl w:val="0"/>
          <w:numId w:val="26"/>
        </w:numPr>
      </w:pPr>
      <w:r w:rsidRPr="006B426E">
        <w:t xml:space="preserve">Use HNSW/ANN for fast similarity navigation. </w:t>
      </w:r>
      <w:hyperlink r:id="rId54" w:history="1">
        <w:r w:rsidRPr="006B426E">
          <w:rPr>
            <w:rStyle w:val="Hyperlink"/>
          </w:rPr>
          <w:t>[arxiv.org]</w:t>
        </w:r>
      </w:hyperlink>
      <w:r w:rsidRPr="006B426E">
        <w:t xml:space="preserve">, </w:t>
      </w:r>
      <w:hyperlink r:id="rId55" w:history="1">
        <w:r w:rsidRPr="006B426E">
          <w:rPr>
            <w:rStyle w:val="Hyperlink"/>
          </w:rPr>
          <w:t>[neo4j.com]</w:t>
        </w:r>
      </w:hyperlink>
      <w:r w:rsidRPr="006B426E">
        <w:t xml:space="preserve">, </w:t>
      </w:r>
      <w:hyperlink r:id="rId56" w:history="1">
        <w:r w:rsidRPr="006B426E">
          <w:rPr>
            <w:rStyle w:val="Hyperlink"/>
          </w:rPr>
          <w:t>[</w:t>
        </w:r>
        <w:proofErr w:type="spellStart"/>
        <w:r w:rsidRPr="006B426E">
          <w:rPr>
            <w:rStyle w:val="Hyperlink"/>
          </w:rPr>
          <w:t>BBG_Casele</w:t>
        </w:r>
        <w:proofErr w:type="spellEnd"/>
        <w:r w:rsidRPr="006B426E">
          <w:rPr>
            <w:rStyle w:val="Hyperlink"/>
          </w:rPr>
          <w:t>…</w:t>
        </w:r>
        <w:proofErr w:type="spellStart"/>
        <w:r w:rsidRPr="006B426E">
          <w:rPr>
            <w:rStyle w:val="Hyperlink"/>
          </w:rPr>
          <w:t>edgeGraphs</w:t>
        </w:r>
        <w:proofErr w:type="spellEnd"/>
        <w:r w:rsidRPr="006B426E">
          <w:rPr>
            <w:rStyle w:val="Hyperlink"/>
          </w:rPr>
          <w:t xml:space="preserve"> | PowerPoint]</w:t>
        </w:r>
      </w:hyperlink>
    </w:p>
    <w:p w14:paraId="451B3C3A" w14:textId="77777777" w:rsidR="006B426E" w:rsidRPr="006B426E" w:rsidRDefault="006B426E" w:rsidP="006B426E">
      <w:r w:rsidRPr="006B426E">
        <w:t>This gives you explainability + speed + governance.</w:t>
      </w:r>
    </w:p>
    <w:p w14:paraId="40E256E9" w14:textId="77777777" w:rsidR="006B426E" w:rsidRPr="006B426E" w:rsidRDefault="006B426E" w:rsidP="006B426E">
      <w:pPr>
        <w:rPr>
          <w:b/>
          <w:bCs/>
        </w:rPr>
      </w:pPr>
      <w:r w:rsidRPr="006B426E">
        <w:rPr>
          <w:b/>
          <w:bCs/>
        </w:rPr>
        <w:t>C) Storage innovation: “Semantic Tensor Blocks”</w:t>
      </w:r>
    </w:p>
    <w:p w14:paraId="462CFA51" w14:textId="77777777" w:rsidR="006B426E" w:rsidRPr="006B426E" w:rsidRDefault="006B426E" w:rsidP="006B426E">
      <w:r w:rsidRPr="006B426E">
        <w:t xml:space="preserve">Your </w:t>
      </w:r>
      <w:hyperlink r:id="rId57" w:history="1">
        <w:r w:rsidRPr="006B426E">
          <w:rPr>
            <w:rStyle w:val="Hyperlink"/>
          </w:rPr>
          <w:t>NativeSematicDataFormat.docx</w:t>
        </w:r>
      </w:hyperlink>
      <w:r w:rsidRPr="006B426E">
        <w:t xml:space="preserve"> proposes </w:t>
      </w:r>
      <w:r w:rsidRPr="006B426E">
        <w:rPr>
          <w:b/>
          <w:bCs/>
        </w:rPr>
        <w:t>STBs</w:t>
      </w:r>
      <w:r w:rsidRPr="006B426E">
        <w:t xml:space="preserve"> and a native save/load format (metadata + tensors).\ A practical innovation is to ship your SRS as a </w:t>
      </w:r>
      <w:r w:rsidRPr="006B426E">
        <w:rPr>
          <w:b/>
          <w:bCs/>
        </w:rPr>
        <w:t>portable artifact</w:t>
      </w:r>
      <w:r w:rsidRPr="006B426E">
        <w:t xml:space="preserve">: </w:t>
      </w:r>
      <w:hyperlink r:id="rId58" w:history="1">
        <w:r w:rsidRPr="006B426E">
          <w:rPr>
            <w:rStyle w:val="Hyperlink"/>
          </w:rPr>
          <w:t>[</w:t>
        </w:r>
        <w:proofErr w:type="spellStart"/>
        <w:r w:rsidRPr="006B426E">
          <w:rPr>
            <w:rStyle w:val="Hyperlink"/>
          </w:rPr>
          <w:t>NativeSema</w:t>
        </w:r>
        <w:proofErr w:type="spellEnd"/>
        <w:r w:rsidRPr="006B426E">
          <w:rPr>
            <w:rStyle w:val="Hyperlink"/>
          </w:rPr>
          <w:t>…</w:t>
        </w:r>
        <w:proofErr w:type="spellStart"/>
        <w:r w:rsidRPr="006B426E">
          <w:rPr>
            <w:rStyle w:val="Hyperlink"/>
          </w:rPr>
          <w:t>DataFormat</w:t>
        </w:r>
        <w:proofErr w:type="spellEnd"/>
        <w:r w:rsidRPr="006B426E">
          <w:rPr>
            <w:rStyle w:val="Hyperlink"/>
          </w:rPr>
          <w:t xml:space="preserve"> | Word]</w:t>
        </w:r>
      </w:hyperlink>
    </w:p>
    <w:p w14:paraId="468BCED1" w14:textId="77777777" w:rsidR="006B426E" w:rsidRPr="006B426E" w:rsidRDefault="006B426E" w:rsidP="006B426E">
      <w:pPr>
        <w:numPr>
          <w:ilvl w:val="0"/>
          <w:numId w:val="27"/>
        </w:numPr>
      </w:pPr>
      <w:r w:rsidRPr="006B426E">
        <w:t>“</w:t>
      </w:r>
      <w:proofErr w:type="gramStart"/>
      <w:r w:rsidRPr="006B426E">
        <w:t>semantic</w:t>
      </w:r>
      <w:proofErr w:type="gramEnd"/>
      <w:r w:rsidRPr="006B426E">
        <w:t xml:space="preserve"> snapshot” for deployments,</w:t>
      </w:r>
    </w:p>
    <w:p w14:paraId="7C89F626" w14:textId="77777777" w:rsidR="006B426E" w:rsidRPr="006B426E" w:rsidRDefault="006B426E" w:rsidP="006B426E">
      <w:pPr>
        <w:numPr>
          <w:ilvl w:val="0"/>
          <w:numId w:val="27"/>
        </w:numPr>
      </w:pPr>
      <w:r w:rsidRPr="006B426E">
        <w:t>“</w:t>
      </w:r>
      <w:proofErr w:type="gramStart"/>
      <w:r w:rsidRPr="006B426E">
        <w:t>schema</w:t>
      </w:r>
      <w:proofErr w:type="gramEnd"/>
      <w:r w:rsidRPr="006B426E">
        <w:t xml:space="preserve"> contract” for agents,</w:t>
      </w:r>
    </w:p>
    <w:p w14:paraId="53B501EB" w14:textId="77777777" w:rsidR="006B426E" w:rsidRPr="006B426E" w:rsidRDefault="006B426E" w:rsidP="006B426E">
      <w:pPr>
        <w:numPr>
          <w:ilvl w:val="0"/>
          <w:numId w:val="27"/>
        </w:numPr>
      </w:pPr>
      <w:r w:rsidRPr="006B426E">
        <w:t>reproducible benchmark for research.</w:t>
      </w:r>
    </w:p>
    <w:p w14:paraId="621786C9" w14:textId="77777777" w:rsidR="006B426E" w:rsidRPr="006B426E" w:rsidRDefault="006B426E" w:rsidP="006B426E">
      <w:r w:rsidRPr="006B426E">
        <w:pict w14:anchorId="342D319F">
          <v:rect id="_x0000_i1175" style="width:0;height:1.5pt" o:hralign="center" o:hrstd="t" o:hr="t" fillcolor="#a0a0a0" stroked="f"/>
        </w:pict>
      </w:r>
    </w:p>
    <w:p w14:paraId="3B9AB4DF" w14:textId="77777777" w:rsidR="006B426E" w:rsidRPr="006B426E" w:rsidRDefault="006B426E" w:rsidP="006B426E">
      <w:pPr>
        <w:rPr>
          <w:b/>
          <w:bCs/>
        </w:rPr>
      </w:pPr>
      <w:r w:rsidRPr="006B426E">
        <w:rPr>
          <w:b/>
          <w:bCs/>
        </w:rPr>
        <w:t>7) Evaluation &amp; “manual transformation” tests you can run right now</w:t>
      </w:r>
    </w:p>
    <w:p w14:paraId="39199F69" w14:textId="77777777" w:rsidR="006B426E" w:rsidRPr="006B426E" w:rsidRDefault="006B426E" w:rsidP="006B426E">
      <w:r w:rsidRPr="006B426E">
        <w:t xml:space="preserve">Here are </w:t>
      </w:r>
      <w:r w:rsidRPr="006B426E">
        <w:rPr>
          <w:b/>
          <w:bCs/>
        </w:rPr>
        <w:t>hands-on tests</w:t>
      </w:r>
      <w:r w:rsidRPr="006B426E">
        <w:t xml:space="preserve"> (no new tooling required) to validate whether each innovation helps:</w:t>
      </w:r>
    </w:p>
    <w:p w14:paraId="2705552A" w14:textId="77777777" w:rsidR="006B426E" w:rsidRPr="006B426E" w:rsidRDefault="006B426E" w:rsidP="006B426E">
      <w:pPr>
        <w:rPr>
          <w:b/>
          <w:bCs/>
        </w:rPr>
      </w:pPr>
      <w:r w:rsidRPr="006B426E">
        <w:rPr>
          <w:b/>
          <w:bCs/>
        </w:rPr>
        <w:t>Test 1 — Semantic Schema Firewall (production traffic)</w:t>
      </w:r>
    </w:p>
    <w:p w14:paraId="12A0F3D1" w14:textId="77777777" w:rsidR="006B426E" w:rsidRPr="006B426E" w:rsidRDefault="006B426E" w:rsidP="006B426E">
      <w:r w:rsidRPr="006B426E">
        <w:rPr>
          <w:b/>
          <w:bCs/>
        </w:rPr>
        <w:t>Input:</w:t>
      </w:r>
      <w:r w:rsidRPr="006B426E">
        <w:t xml:space="preserve"> a payload referencing an unknown </w:t>
      </w:r>
      <w:proofErr w:type="spellStart"/>
      <w:r w:rsidRPr="006B426E">
        <w:t>schema_id</w:t>
      </w:r>
      <w:proofErr w:type="spellEnd"/>
      <w:r w:rsidRPr="006B426E">
        <w:t xml:space="preserve">.\ </w:t>
      </w:r>
      <w:r w:rsidRPr="006B426E">
        <w:rPr>
          <w:b/>
          <w:bCs/>
        </w:rPr>
        <w:t>Expected:</w:t>
      </w:r>
      <w:r w:rsidRPr="006B426E">
        <w:t xml:space="preserve"> reject/flag or route to “evolution proposal” queue (ECNF insufficient).\ This mirrors your own focus on controlled evolution under live traffic. </w:t>
      </w:r>
      <w:hyperlink r:id="rId59" w:history="1">
        <w:r w:rsidRPr="006B426E">
          <w:rPr>
            <w:rStyle w:val="Hyperlink"/>
          </w:rPr>
          <w:t>[Semantic D…E_v0.6_TBD | Word]</w:t>
        </w:r>
      </w:hyperlink>
      <w:r w:rsidRPr="006B426E">
        <w:t xml:space="preserve">, </w:t>
      </w:r>
      <w:hyperlink r:id="rId60"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p>
    <w:p w14:paraId="43B65E4F" w14:textId="77777777" w:rsidR="006B426E" w:rsidRPr="006B426E" w:rsidRDefault="006B426E" w:rsidP="006B426E">
      <w:pPr>
        <w:rPr>
          <w:b/>
          <w:bCs/>
        </w:rPr>
      </w:pPr>
      <w:r w:rsidRPr="006B426E">
        <w:rPr>
          <w:b/>
          <w:bCs/>
        </w:rPr>
        <w:t>Test 2 — Semantic join (cross-source)</w:t>
      </w:r>
    </w:p>
    <w:p w14:paraId="464CDE2E" w14:textId="77777777" w:rsidR="006B426E" w:rsidRPr="006B426E" w:rsidRDefault="006B426E" w:rsidP="006B426E">
      <w:r w:rsidRPr="006B426E">
        <w:rPr>
          <w:b/>
          <w:bCs/>
        </w:rPr>
        <w:t>Manual transformation depiction</w:t>
      </w:r>
      <w:r w:rsidRPr="006B426E">
        <w:t>:</w:t>
      </w:r>
    </w:p>
    <w:p w14:paraId="0DF4709E" w14:textId="77777777" w:rsidR="006B426E" w:rsidRPr="006B426E" w:rsidRDefault="006B426E" w:rsidP="006B426E">
      <w:r w:rsidRPr="006B426E">
        <w:t>Source A (IoT):</w:t>
      </w:r>
      <w:proofErr w:type="gramStart"/>
      <w:r w:rsidRPr="006B426E">
        <w:t>   {</w:t>
      </w:r>
      <w:proofErr w:type="gramEnd"/>
      <w:r w:rsidRPr="006B426E">
        <w:t>"device</w:t>
      </w:r>
      <w:r w:rsidRPr="006B426E">
        <w:rPr>
          <w:i/>
          <w:iCs/>
        </w:rPr>
        <w:t>id":"gw-17","tempC":31.2,"ts":"…"}</w:t>
      </w:r>
    </w:p>
    <w:p w14:paraId="75911212" w14:textId="77777777" w:rsidR="006B426E" w:rsidRPr="006B426E" w:rsidRDefault="006B426E" w:rsidP="006B426E">
      <w:r w:rsidRPr="006B426E">
        <w:rPr>
          <w:i/>
          <w:iCs/>
        </w:rPr>
        <w:t>Source B (Ops):</w:t>
      </w:r>
      <w:proofErr w:type="gramStart"/>
      <w:r w:rsidRPr="006B426E">
        <w:rPr>
          <w:i/>
          <w:iCs/>
        </w:rPr>
        <w:t>   {</w:t>
      </w:r>
      <w:proofErr w:type="gramEnd"/>
      <w:r w:rsidRPr="006B426E">
        <w:rPr>
          <w:i/>
          <w:iCs/>
        </w:rPr>
        <w:t>"gatewayId":"gw-17","site":"hyd-plant","ownerTeam":"OT-Edge"}</w:t>
      </w:r>
    </w:p>
    <w:p w14:paraId="596F30FA" w14:textId="77777777" w:rsidR="006B426E" w:rsidRPr="006B426E" w:rsidRDefault="006B426E" w:rsidP="006B426E">
      <w:r w:rsidRPr="006B426E">
        <w:rPr>
          <w:i/>
          <w:iCs/>
        </w:rPr>
        <w:t xml:space="preserve">SRS mapping: </w:t>
      </w:r>
      <w:proofErr w:type="spellStart"/>
      <w:r w:rsidRPr="006B426E">
        <w:rPr>
          <w:i/>
          <w:iCs/>
        </w:rPr>
        <w:t>device</w:t>
      </w:r>
      <w:r w:rsidRPr="006B426E">
        <w:t>id</w:t>
      </w:r>
      <w:proofErr w:type="spellEnd"/>
      <w:r w:rsidRPr="006B426E">
        <w:t xml:space="preserve"> ~ </w:t>
      </w:r>
      <w:proofErr w:type="spellStart"/>
      <w:r w:rsidRPr="006B426E">
        <w:t>gatewayId</w:t>
      </w:r>
      <w:proofErr w:type="spellEnd"/>
      <w:r w:rsidRPr="006B426E">
        <w:t xml:space="preserve"> (AANF+ECNF evidence)</w:t>
      </w:r>
    </w:p>
    <w:p w14:paraId="19B6CB27" w14:textId="77777777" w:rsidR="006B426E" w:rsidRPr="006B426E" w:rsidRDefault="006B426E" w:rsidP="006B426E">
      <w:r w:rsidRPr="006B426E">
        <w:t>Result (semantic join): {"gateway":"gw-17","tempC":31.2,"site":"hyd-plant","ownerTeam":"OT-Edge"}</w:t>
      </w:r>
    </w:p>
    <w:p w14:paraId="149C52F7" w14:textId="77777777" w:rsidR="006B426E" w:rsidRPr="006B426E" w:rsidRDefault="006B426E" w:rsidP="006B426E">
      <w:r w:rsidRPr="006B426E">
        <w:t xml:space="preserve">Evaluate: Did the join require a strong enough evidence set? If not, it stays “pending” (your ECNF principle). </w:t>
      </w:r>
      <w:hyperlink r:id="rId61"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r w:rsidRPr="006B426E">
        <w:t xml:space="preserve">, </w:t>
      </w:r>
      <w:hyperlink r:id="rId62" w:history="1">
        <w:r w:rsidRPr="006B426E">
          <w:rPr>
            <w:rStyle w:val="Hyperlink"/>
          </w:rPr>
          <w:t>[Semantic D…E_v0.3_TBD | Word]</w:t>
        </w:r>
      </w:hyperlink>
    </w:p>
    <w:p w14:paraId="4C277F42" w14:textId="77777777" w:rsidR="006B426E" w:rsidRPr="006B426E" w:rsidRDefault="006B426E" w:rsidP="006B426E">
      <w:pPr>
        <w:rPr>
          <w:b/>
          <w:bCs/>
        </w:rPr>
      </w:pPr>
      <w:r w:rsidRPr="006B426E">
        <w:rPr>
          <w:b/>
          <w:bCs/>
        </w:rPr>
        <w:t>Test 3 — Drift regression test</w:t>
      </w:r>
    </w:p>
    <w:p w14:paraId="2249E34A" w14:textId="77777777" w:rsidR="006B426E" w:rsidRPr="006B426E" w:rsidRDefault="006B426E" w:rsidP="006B426E">
      <w:r w:rsidRPr="006B426E">
        <w:lastRenderedPageBreak/>
        <w:t xml:space="preserve">Run with a second model, confirm DBNF drift hotspots identify the concepts that require versioning—your v8 code already prints hotspot lists and frames drift detection as expected under drift simulation. (This matches the DBNF narrative in your paper.) </w:t>
      </w:r>
      <w:hyperlink r:id="rId63" w:history="1">
        <w:r w:rsidRPr="006B426E">
          <w:rPr>
            <w:rStyle w:val="Hyperlink"/>
          </w:rPr>
          <w:t>[Semantic D…E_v0.6_TBD | Word]</w:t>
        </w:r>
      </w:hyperlink>
      <w:r w:rsidRPr="006B426E">
        <w:t xml:space="preserve">, </w:t>
      </w:r>
      <w:hyperlink r:id="rId64" w:history="1">
        <w:r w:rsidRPr="006B426E">
          <w:rPr>
            <w:rStyle w:val="Hyperlink"/>
          </w:rPr>
          <w:t>[</w:t>
        </w:r>
        <w:proofErr w:type="spellStart"/>
        <w:r w:rsidRPr="006B426E">
          <w:rPr>
            <w:rStyle w:val="Hyperlink"/>
          </w:rPr>
          <w:t>SDNF_revised_paper</w:t>
        </w:r>
        <w:proofErr w:type="spellEnd"/>
        <w:r w:rsidRPr="006B426E">
          <w:rPr>
            <w:rStyle w:val="Hyperlink"/>
          </w:rPr>
          <w:t xml:space="preserve"> | Word]</w:t>
        </w:r>
      </w:hyperlink>
    </w:p>
    <w:p w14:paraId="07A15F55" w14:textId="77777777" w:rsidR="006B426E" w:rsidRPr="006B426E" w:rsidRDefault="006B426E" w:rsidP="006B426E">
      <w:r w:rsidRPr="006B426E">
        <w:pict w14:anchorId="44D582B1">
          <v:rect id="_x0000_i1176" style="width:0;height:1.5pt" o:hralign="center" o:hrstd="t" o:hr="t" fillcolor="#a0a0a0" stroked="f"/>
        </w:pict>
      </w:r>
    </w:p>
    <w:p w14:paraId="54D3045D" w14:textId="77777777" w:rsidR="006B426E" w:rsidRPr="006B426E" w:rsidRDefault="006B426E" w:rsidP="006B426E">
      <w:pPr>
        <w:rPr>
          <w:b/>
          <w:bCs/>
        </w:rPr>
      </w:pPr>
      <w:r w:rsidRPr="006B426E">
        <w:rPr>
          <w:b/>
          <w:bCs/>
        </w:rPr>
        <w:t>One concise follow-up (so I can tailor the “big leap” roadmap)</w:t>
      </w:r>
    </w:p>
    <w:p w14:paraId="3E5B3E60" w14:textId="77777777" w:rsidR="006B426E" w:rsidRPr="006B426E" w:rsidRDefault="006B426E" w:rsidP="006B426E">
      <w:r w:rsidRPr="006B426E">
        <w:t xml:space="preserve">Do you want the </w:t>
      </w:r>
      <w:r w:rsidRPr="006B426E">
        <w:rPr>
          <w:b/>
          <w:bCs/>
        </w:rPr>
        <w:t>Semantic Compliant Data Network</w:t>
      </w:r>
      <w:r w:rsidRPr="006B426E">
        <w:t xml:space="preserve"> to be </w:t>
      </w:r>
      <w:r w:rsidRPr="006B426E">
        <w:rPr>
          <w:b/>
          <w:bCs/>
        </w:rPr>
        <w:t>(A) vector-first with optional graph overlays</w:t>
      </w:r>
      <w:r w:rsidRPr="006B426E">
        <w:t xml:space="preserve">, or </w:t>
      </w:r>
      <w:r w:rsidRPr="006B426E">
        <w:rPr>
          <w:b/>
          <w:bCs/>
        </w:rPr>
        <w:t>(B) graph-first with vector indexes on nodes</w:t>
      </w:r>
      <w:r w:rsidRPr="006B426E">
        <w:t xml:space="preserve">, like the </w:t>
      </w:r>
      <w:proofErr w:type="spellStart"/>
      <w:r w:rsidRPr="006B426E">
        <w:t>GraphRAG</w:t>
      </w:r>
      <w:proofErr w:type="spellEnd"/>
      <w:r w:rsidRPr="006B426E">
        <w:t xml:space="preserve"> patterns described in recent graph-RAG writeups? </w:t>
      </w:r>
      <w:hyperlink r:id="rId65" w:history="1">
        <w:r w:rsidRPr="006B426E">
          <w:rPr>
            <w:rStyle w:val="Hyperlink"/>
          </w:rPr>
          <w:t>[neo4j.com]</w:t>
        </w:r>
      </w:hyperlink>
      <w:r w:rsidRPr="006B426E">
        <w:t xml:space="preserve">, </w:t>
      </w:r>
      <w:hyperlink r:id="rId66" w:history="1">
        <w:r w:rsidRPr="006B426E">
          <w:rPr>
            <w:rStyle w:val="Hyperlink"/>
          </w:rPr>
          <w:t>[databricks.com]</w:t>
        </w:r>
      </w:hyperlink>
      <w:r w:rsidRPr="006B426E">
        <w:t xml:space="preserve">, </w:t>
      </w:r>
      <w:hyperlink r:id="rId67" w:history="1">
        <w:r w:rsidRPr="006B426E">
          <w:rPr>
            <w:rStyle w:val="Hyperlink"/>
          </w:rPr>
          <w:t>[arxiv.org]</w:t>
        </w:r>
      </w:hyperlink>
    </w:p>
    <w:p w14:paraId="1DB841CD" w14:textId="36228471" w:rsidR="006B426E" w:rsidRDefault="006B426E" w:rsidP="00534CE8">
      <w:r>
        <w:t>=============================================================</w:t>
      </w:r>
    </w:p>
    <w:p w14:paraId="4AF3C7C1" w14:textId="77777777" w:rsidR="006B426E" w:rsidRDefault="006B426E" w:rsidP="00534CE8"/>
    <w:p w14:paraId="7C358C8C" w14:textId="4947C56F" w:rsidR="006B426E" w:rsidRDefault="000564A3" w:rsidP="00534CE8">
      <w:r>
        <w:t>Prompt</w:t>
      </w:r>
      <w:r w:rsidR="00486318">
        <w:t>2</w:t>
      </w:r>
      <w:r>
        <w:t xml:space="preserve">: </w:t>
      </w:r>
      <w:r w:rsidRPr="000564A3">
        <w:t xml:space="preserve">Let us keep SRS and SRS evolution aside for a moment. So, where are my revenue opportunities or magical systems or </w:t>
      </w:r>
      <w:proofErr w:type="gramStart"/>
      <w:r w:rsidRPr="000564A3">
        <w:t>mind blowing</w:t>
      </w:r>
      <w:proofErr w:type="gramEnd"/>
      <w:r w:rsidRPr="000564A3">
        <w:t xml:space="preserve"> inventions or patentable solutions/systems of extreme value I can highlight to my Org by applying semantic data normal forms? Like I want to put forth applications of SDNF and let's say its usage for current AI ML applications with let's say some new interesting semantic sort applicable for all semantic native databases or semantic b-tree or a new </w:t>
      </w:r>
      <w:proofErr w:type="spellStart"/>
      <w:r w:rsidRPr="000564A3">
        <w:t>sdnf</w:t>
      </w:r>
      <w:proofErr w:type="spellEnd"/>
      <w:r w:rsidRPr="000564A3">
        <w:t xml:space="preserve"> compliant semantic tree data structure we could design widely applicable for all users of semantic implementations? </w:t>
      </w:r>
    </w:p>
    <w:p w14:paraId="0ABCD7B3" w14:textId="054326D6" w:rsidR="00534CE8" w:rsidRPr="00534CE8" w:rsidRDefault="00534CE8" w:rsidP="00534CE8">
      <w:r w:rsidRPr="00534CE8">
        <w:t xml:space="preserve">You’re thinking in exactly the right direction: </w:t>
      </w:r>
      <w:r w:rsidRPr="00534CE8">
        <w:rPr>
          <w:b/>
          <w:bCs/>
        </w:rPr>
        <w:t>SDNF is not just “better schema hygiene”</w:t>
      </w:r>
      <w:r w:rsidRPr="00534CE8">
        <w:t xml:space="preserve">—it’s a way to turn today’s </w:t>
      </w:r>
      <w:r w:rsidRPr="00534CE8">
        <w:rPr>
          <w:i/>
          <w:iCs/>
        </w:rPr>
        <w:t>fragile embedding-driven systems</w:t>
      </w:r>
      <w:r w:rsidRPr="00534CE8">
        <w:t xml:space="preserve"> into </w:t>
      </w:r>
      <w:r w:rsidRPr="00534CE8">
        <w:rPr>
          <w:b/>
          <w:bCs/>
        </w:rPr>
        <w:t>governed semantic infrastructure</w:t>
      </w:r>
      <w:r w:rsidRPr="00534CE8">
        <w:t xml:space="preserve"> that can be productized as platforms, data structures, and compliance layers that enterprises will pay for. Your own drafts frame SDNF as a “production-aware framework for semantic schema evolution and governance” with enforceable validators and auditability under live traffic—this is a monetizable positioning, not just a paper claim. </w:t>
      </w:r>
      <w:hyperlink r:id="rId68" w:history="1">
        <w:r w:rsidRPr="00534CE8">
          <w:rPr>
            <w:rStyle w:val="Hyperlink"/>
          </w:rPr>
          <w:t>[</w:t>
        </w:r>
        <w:proofErr w:type="spellStart"/>
        <w:r w:rsidRPr="00534CE8">
          <w:rPr>
            <w:rStyle w:val="Hyperlink"/>
          </w:rPr>
          <w:t>cognizanto</w:t>
        </w:r>
        <w:proofErr w:type="spellEnd"/>
        <w:r w:rsidRPr="00534CE8">
          <w:rPr>
            <w:rStyle w:val="Hyperlink"/>
          </w:rPr>
          <w:t>…epoint.com]</w:t>
        </w:r>
      </w:hyperlink>
      <w:r w:rsidRPr="00534CE8">
        <w:t xml:space="preserve">, </w:t>
      </w:r>
      <w:hyperlink r:id="rId69" w:history="1">
        <w:r w:rsidRPr="00534CE8">
          <w:rPr>
            <w:rStyle w:val="Hyperlink"/>
          </w:rPr>
          <w:t>[2153883</w:t>
        </w:r>
        <w:r w:rsidRPr="00534CE8">
          <w:rPr>
            <w:rStyle w:val="Hyperlink"/>
            <w:i/>
            <w:iCs/>
          </w:rPr>
          <w:t>Sa…ume</w:t>
        </w:r>
        <w:r w:rsidRPr="00534CE8">
          <w:rPr>
            <w:rStyle w:val="Hyperlink"/>
          </w:rPr>
          <w:t>2024 1 | PDF]</w:t>
        </w:r>
      </w:hyperlink>
      <w:r w:rsidRPr="00534CE8">
        <w:t xml:space="preserve">, </w:t>
      </w:r>
      <w:hyperlink r:id="rId70"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p>
    <w:p w14:paraId="09AB9F69" w14:textId="77777777" w:rsidR="00534CE8" w:rsidRPr="00534CE8" w:rsidRDefault="00534CE8" w:rsidP="00534CE8">
      <w:r w:rsidRPr="00534CE8">
        <w:t xml:space="preserve">Below are </w:t>
      </w:r>
      <w:r w:rsidRPr="00534CE8">
        <w:rPr>
          <w:b/>
          <w:bCs/>
        </w:rPr>
        <w:t>revenue opportunities + “magical system” concepts</w:t>
      </w:r>
      <w:r w:rsidRPr="00534CE8">
        <w:t xml:space="preserve"> (some may be </w:t>
      </w:r>
      <w:r w:rsidRPr="00534CE8">
        <w:rPr>
          <w:b/>
          <w:bCs/>
        </w:rPr>
        <w:t>IP-candidate system designs</w:t>
      </w:r>
      <w:r w:rsidRPr="00534CE8">
        <w:t xml:space="preserve">—I’ll phrase them as </w:t>
      </w:r>
      <w:r w:rsidRPr="00534CE8">
        <w:rPr>
          <w:i/>
          <w:iCs/>
        </w:rPr>
        <w:t>candidate inventions for IP review</w:t>
      </w:r>
      <w:r w:rsidRPr="00534CE8">
        <w:t>, not guarantees of patentability).</w:t>
      </w:r>
    </w:p>
    <w:p w14:paraId="180F2729" w14:textId="77777777" w:rsidR="00534CE8" w:rsidRPr="00534CE8" w:rsidRDefault="00534CE8" w:rsidP="00534CE8">
      <w:r w:rsidRPr="00534CE8">
        <w:pict w14:anchorId="64CF8C36">
          <v:rect id="_x0000_i1097" style="width:0;height:1.5pt" o:hralign="center" o:hrstd="t" o:hr="t" fillcolor="#a0a0a0" stroked="f"/>
        </w:pict>
      </w:r>
    </w:p>
    <w:p w14:paraId="185E0339" w14:textId="77777777" w:rsidR="00534CE8" w:rsidRPr="00534CE8" w:rsidRDefault="00534CE8" w:rsidP="00534CE8">
      <w:pPr>
        <w:rPr>
          <w:b/>
          <w:bCs/>
        </w:rPr>
      </w:pPr>
      <w:r w:rsidRPr="00534CE8">
        <w:rPr>
          <w:b/>
          <w:bCs/>
        </w:rPr>
        <w:t>1) Where the money is: SDNF as a “Semantic Governance Layer” for AI Retrieval (RAG, search, agents)</w:t>
      </w:r>
    </w:p>
    <w:p w14:paraId="69AE6571" w14:textId="77777777" w:rsidR="00534CE8" w:rsidRPr="00534CE8" w:rsidRDefault="00534CE8" w:rsidP="00534CE8">
      <w:pPr>
        <w:rPr>
          <w:b/>
          <w:bCs/>
        </w:rPr>
      </w:pPr>
      <w:r w:rsidRPr="00534CE8">
        <w:rPr>
          <w:b/>
          <w:bCs/>
        </w:rPr>
        <w:t>Opportunity A — Enterprise SDNF Governance SDK for Vector Search / RAG</w:t>
      </w:r>
    </w:p>
    <w:p w14:paraId="627681AE" w14:textId="77777777" w:rsidR="00534CE8" w:rsidRPr="00534CE8" w:rsidRDefault="00534CE8" w:rsidP="00534CE8">
      <w:r w:rsidRPr="00534CE8">
        <w:rPr>
          <w:b/>
          <w:bCs/>
        </w:rPr>
        <w:lastRenderedPageBreak/>
        <w:t xml:space="preserve">Problem buyers </w:t>
      </w:r>
      <w:proofErr w:type="gramStart"/>
      <w:r w:rsidRPr="00534CE8">
        <w:rPr>
          <w:b/>
          <w:bCs/>
        </w:rPr>
        <w:t>have:</w:t>
      </w:r>
      <w:proofErr w:type="gramEnd"/>
      <w:r w:rsidRPr="00534CE8">
        <w:t xml:space="preserve"> vector-only search is easy to deploy but hard to </w:t>
      </w:r>
      <w:proofErr w:type="gramStart"/>
      <w:r w:rsidRPr="00534CE8">
        <w:t>trust:</w:t>
      </w:r>
      <w:proofErr w:type="gramEnd"/>
      <w:r w:rsidRPr="00534CE8">
        <w:t xml:space="preserve"> drift, context leakage, non-repeatable semantics, silent schema collapse. SDNF’s normal forms explicitly target those failure modes (instability, redundancy, context contamination, drift, evidence gating, partition collapse).</w:t>
      </w:r>
      <w:r w:rsidRPr="00534CE8">
        <w:br/>
      </w:r>
      <w:r w:rsidRPr="00534CE8">
        <w:rPr>
          <w:b/>
          <w:bCs/>
        </w:rPr>
        <w:t>Product you can pitch:</w:t>
      </w:r>
      <w:r w:rsidRPr="00534CE8">
        <w:t xml:space="preserve"> “SDNF Governance SDK” that wraps any embedding index (HNSW/IVF/etc.) with: </w:t>
      </w:r>
      <w:hyperlink r:id="rId71" w:history="1">
        <w:r w:rsidRPr="00534CE8">
          <w:rPr>
            <w:rStyle w:val="Hyperlink"/>
          </w:rPr>
          <w:t>[</w:t>
        </w:r>
        <w:proofErr w:type="spellStart"/>
        <w:r w:rsidRPr="00534CE8">
          <w:rPr>
            <w:rStyle w:val="Hyperlink"/>
          </w:rPr>
          <w:t>cognizanto</w:t>
        </w:r>
        <w:proofErr w:type="spellEnd"/>
        <w:r w:rsidRPr="00534CE8">
          <w:rPr>
            <w:rStyle w:val="Hyperlink"/>
          </w:rPr>
          <w:t>…epoint.com]</w:t>
        </w:r>
      </w:hyperlink>
      <w:r w:rsidRPr="00534CE8">
        <w:t xml:space="preserve">, </w:t>
      </w:r>
      <w:hyperlink r:id="rId72"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p>
    <w:p w14:paraId="7759E40C" w14:textId="77777777" w:rsidR="00534CE8" w:rsidRPr="00534CE8" w:rsidRDefault="00534CE8" w:rsidP="00534CE8">
      <w:pPr>
        <w:numPr>
          <w:ilvl w:val="0"/>
          <w:numId w:val="1"/>
        </w:numPr>
      </w:pPr>
      <w:r w:rsidRPr="00534CE8">
        <w:rPr>
          <w:b/>
          <w:bCs/>
        </w:rPr>
        <w:t>validators</w:t>
      </w:r>
      <w:r w:rsidRPr="00534CE8">
        <w:t xml:space="preserve"> (EENF/AANF/CMNF/DBNF/ECNF/…)</w:t>
      </w:r>
    </w:p>
    <w:p w14:paraId="4E8E9985" w14:textId="77777777" w:rsidR="00534CE8" w:rsidRPr="00534CE8" w:rsidRDefault="00534CE8" w:rsidP="00534CE8">
      <w:pPr>
        <w:numPr>
          <w:ilvl w:val="0"/>
          <w:numId w:val="1"/>
        </w:numPr>
      </w:pPr>
      <w:r w:rsidRPr="00534CE8">
        <w:rPr>
          <w:b/>
          <w:bCs/>
        </w:rPr>
        <w:t>evidence-backed decisions</w:t>
      </w:r>
    </w:p>
    <w:p w14:paraId="4FA45237" w14:textId="77777777" w:rsidR="00534CE8" w:rsidRPr="00534CE8" w:rsidRDefault="00534CE8" w:rsidP="00534CE8">
      <w:pPr>
        <w:numPr>
          <w:ilvl w:val="0"/>
          <w:numId w:val="1"/>
        </w:numPr>
      </w:pPr>
      <w:r w:rsidRPr="00534CE8">
        <w:rPr>
          <w:b/>
          <w:bCs/>
        </w:rPr>
        <w:t>lineage + audit trails</w:t>
      </w:r>
      <w:r w:rsidRPr="00534CE8">
        <w:t xml:space="preserve"> This is the enterprise feature gap between “vector DB demo” and “production knowledge substrate.”</w:t>
      </w:r>
    </w:p>
    <w:p w14:paraId="6DF2EC15" w14:textId="77777777" w:rsidR="00534CE8" w:rsidRPr="00534CE8" w:rsidRDefault="00534CE8" w:rsidP="00534CE8">
      <w:r w:rsidRPr="00534CE8">
        <w:t>Why now: HNSW is widely used as a backbone in vector databases for approximate nearest neighbor search, so governance is a natural differentiator above it.</w:t>
      </w:r>
    </w:p>
    <w:p w14:paraId="1B57D53F" w14:textId="77777777" w:rsidR="00534CE8" w:rsidRPr="00534CE8" w:rsidRDefault="00534CE8" w:rsidP="00534CE8">
      <w:r w:rsidRPr="00534CE8">
        <w:rPr>
          <w:b/>
          <w:bCs/>
        </w:rPr>
        <w:t>Revenue angle:</w:t>
      </w:r>
      <w:r w:rsidRPr="00534CE8">
        <w:t xml:space="preserve"> sell as (1) SDK license, (2) managed service, (3) enterprise “compliance pack” for AI search.</w:t>
      </w:r>
    </w:p>
    <w:p w14:paraId="139C8FDB" w14:textId="77777777" w:rsidR="00534CE8" w:rsidRPr="00534CE8" w:rsidRDefault="00534CE8" w:rsidP="00534CE8">
      <w:r w:rsidRPr="00534CE8">
        <w:pict w14:anchorId="0942E882">
          <v:rect id="_x0000_i1098" style="width:0;height:1.5pt" o:hralign="center" o:hrstd="t" o:hr="t" fillcolor="#a0a0a0" stroked="f"/>
        </w:pict>
      </w:r>
    </w:p>
    <w:p w14:paraId="78478059" w14:textId="77777777" w:rsidR="00534CE8" w:rsidRPr="00534CE8" w:rsidRDefault="00534CE8" w:rsidP="00534CE8">
      <w:pPr>
        <w:rPr>
          <w:b/>
          <w:bCs/>
        </w:rPr>
      </w:pPr>
      <w:r w:rsidRPr="00534CE8">
        <w:rPr>
          <w:b/>
          <w:bCs/>
        </w:rPr>
        <w:t>Opportunity B — Semantic Compliance Gateway for Production Traffic (AI + Data)</w:t>
      </w:r>
    </w:p>
    <w:p w14:paraId="6A13D495" w14:textId="77777777" w:rsidR="00534CE8" w:rsidRPr="00534CE8" w:rsidRDefault="00534CE8" w:rsidP="00534CE8">
      <w:r w:rsidRPr="00534CE8">
        <w:t>Your SDNF framing explicitly emphasizes “controlled semantic merging, compliance validation, auditability under live production traffic.”</w:t>
      </w:r>
      <w:r w:rsidRPr="00534CE8">
        <w:br/>
      </w:r>
      <w:r w:rsidRPr="00534CE8">
        <w:rPr>
          <w:b/>
          <w:bCs/>
        </w:rPr>
        <w:t>Product:</w:t>
      </w:r>
      <w:r w:rsidRPr="00534CE8">
        <w:t xml:space="preserve"> an “SDNF Compliance Gateway” in front of: </w:t>
      </w:r>
      <w:hyperlink r:id="rId73" w:history="1">
        <w:r w:rsidRPr="00534CE8">
          <w:rPr>
            <w:rStyle w:val="Hyperlink"/>
          </w:rPr>
          <w:t>[</w:t>
        </w:r>
        <w:proofErr w:type="spellStart"/>
        <w:r w:rsidRPr="00534CE8">
          <w:rPr>
            <w:rStyle w:val="Hyperlink"/>
          </w:rPr>
          <w:t>cognizanto</w:t>
        </w:r>
        <w:proofErr w:type="spellEnd"/>
        <w:r w:rsidRPr="00534CE8">
          <w:rPr>
            <w:rStyle w:val="Hyperlink"/>
          </w:rPr>
          <w:t>…epoint.com]</w:t>
        </w:r>
      </w:hyperlink>
      <w:r w:rsidRPr="00534CE8">
        <w:t xml:space="preserve">, </w:t>
      </w:r>
      <w:hyperlink r:id="rId74"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p>
    <w:p w14:paraId="15CF5AE2" w14:textId="77777777" w:rsidR="00534CE8" w:rsidRPr="00534CE8" w:rsidRDefault="00534CE8" w:rsidP="00534CE8">
      <w:pPr>
        <w:numPr>
          <w:ilvl w:val="0"/>
          <w:numId w:val="2"/>
        </w:numPr>
      </w:pPr>
      <w:r w:rsidRPr="00534CE8">
        <w:t>ingestion pipelines (data feeds, event streams)</w:t>
      </w:r>
    </w:p>
    <w:p w14:paraId="4EDE4227" w14:textId="77777777" w:rsidR="00534CE8" w:rsidRPr="00534CE8" w:rsidRDefault="00534CE8" w:rsidP="00534CE8">
      <w:pPr>
        <w:numPr>
          <w:ilvl w:val="0"/>
          <w:numId w:val="2"/>
        </w:numPr>
      </w:pPr>
      <w:r w:rsidRPr="00534CE8">
        <w:t>RAG knowledge stores</w:t>
      </w:r>
    </w:p>
    <w:p w14:paraId="3F9CB8E5" w14:textId="77777777" w:rsidR="00534CE8" w:rsidRPr="00534CE8" w:rsidRDefault="00534CE8" w:rsidP="00534CE8">
      <w:pPr>
        <w:numPr>
          <w:ilvl w:val="0"/>
          <w:numId w:val="2"/>
        </w:numPr>
      </w:pPr>
      <w:r w:rsidRPr="00534CE8">
        <w:t>agent memory stores</w:t>
      </w:r>
    </w:p>
    <w:p w14:paraId="7A6E0427" w14:textId="77777777" w:rsidR="00534CE8" w:rsidRPr="00534CE8" w:rsidRDefault="00534CE8" w:rsidP="00534CE8">
      <w:r w:rsidRPr="00534CE8">
        <w:t>It blocks or quarantines traffic that fails semantic checks (e.g., unknown schema concept, low evidence, drift events) and emits a signed “semantic compliance report.”</w:t>
      </w:r>
    </w:p>
    <w:p w14:paraId="69A239A3" w14:textId="77777777" w:rsidR="00534CE8" w:rsidRPr="00534CE8" w:rsidRDefault="00534CE8" w:rsidP="00534CE8">
      <w:r w:rsidRPr="00534CE8">
        <w:t xml:space="preserve">This aligns with enterprise semantic management and governance narratives already present in your organization’s semantic-tech materials (semantic model mediation, governance, provenance). </w:t>
      </w:r>
      <w:hyperlink r:id="rId75" w:history="1">
        <w:r w:rsidRPr="00534CE8">
          <w:rPr>
            <w:rStyle w:val="Hyperlink"/>
          </w:rPr>
          <w:t>6</w:t>
        </w:r>
      </w:hyperlink>
      <w:r w:rsidRPr="00534CE8">
        <w:t xml:space="preserve"> </w:t>
      </w:r>
      <w:hyperlink r:id="rId76" w:history="1">
        <w:r w:rsidRPr="00534CE8">
          <w:rPr>
            <w:rStyle w:val="Hyperlink"/>
          </w:rPr>
          <w:t>[</w:t>
        </w:r>
        <w:proofErr w:type="spellStart"/>
        <w:r w:rsidRPr="00534CE8">
          <w:rPr>
            <w:rStyle w:val="Hyperlink"/>
          </w:rPr>
          <w:t>cognizanto</w:t>
        </w:r>
        <w:proofErr w:type="spellEnd"/>
        <w:r w:rsidRPr="00534CE8">
          <w:rPr>
            <w:rStyle w:val="Hyperlink"/>
          </w:rPr>
          <w:t>…epoint.com]</w:t>
        </w:r>
      </w:hyperlink>
      <w:r w:rsidRPr="00534CE8">
        <w:t xml:space="preserve">, </w:t>
      </w:r>
      <w:hyperlink r:id="rId77" w:history="1">
        <w:r w:rsidRPr="00534CE8">
          <w:rPr>
            <w:rStyle w:val="Hyperlink"/>
          </w:rPr>
          <w:t>[out</w:t>
        </w:r>
        <w:r w:rsidRPr="00534CE8">
          <w:rPr>
            <w:rStyle w:val="Hyperlink"/>
            <w:i/>
            <w:iCs/>
          </w:rPr>
          <w:t>hybrid</w:t>
        </w:r>
        <w:r w:rsidRPr="00534CE8">
          <w:rPr>
            <w:rStyle w:val="Hyperlink"/>
          </w:rPr>
          <w:t>v7 | Txt]</w:t>
        </w:r>
      </w:hyperlink>
    </w:p>
    <w:p w14:paraId="0F8A0A98" w14:textId="77777777" w:rsidR="00534CE8" w:rsidRPr="00534CE8" w:rsidRDefault="00534CE8" w:rsidP="00534CE8">
      <w:r w:rsidRPr="00534CE8">
        <w:pict w14:anchorId="66DE847D">
          <v:rect id="_x0000_i1099" style="width:0;height:1.5pt" o:hralign="center" o:hrstd="t" o:hr="t" fillcolor="#a0a0a0" stroked="f"/>
        </w:pict>
      </w:r>
    </w:p>
    <w:p w14:paraId="3DC51DAB" w14:textId="77777777" w:rsidR="00534CE8" w:rsidRPr="00534CE8" w:rsidRDefault="00534CE8" w:rsidP="00534CE8">
      <w:pPr>
        <w:rPr>
          <w:b/>
          <w:bCs/>
        </w:rPr>
      </w:pPr>
      <w:r w:rsidRPr="00534CE8">
        <w:rPr>
          <w:b/>
          <w:bCs/>
        </w:rPr>
        <w:t xml:space="preserve">Opportunity C — </w:t>
      </w:r>
      <w:proofErr w:type="spellStart"/>
      <w:r w:rsidRPr="00534CE8">
        <w:rPr>
          <w:b/>
          <w:bCs/>
        </w:rPr>
        <w:t>GraphRAG</w:t>
      </w:r>
      <w:proofErr w:type="spellEnd"/>
      <w:r w:rsidRPr="00534CE8">
        <w:rPr>
          <w:b/>
          <w:bCs/>
        </w:rPr>
        <w:t xml:space="preserve"> + SDNF = “Explainable Retrieval with Guaranteed Semantic Contracts”</w:t>
      </w:r>
    </w:p>
    <w:p w14:paraId="4E1008A7" w14:textId="77777777" w:rsidR="00534CE8" w:rsidRPr="00534CE8" w:rsidRDefault="00534CE8" w:rsidP="00534CE8">
      <w:r w:rsidRPr="00534CE8">
        <w:t xml:space="preserve">Your internal assets already talk about knowledge-graph-driven semantic search and </w:t>
      </w:r>
      <w:proofErr w:type="spellStart"/>
      <w:r w:rsidRPr="00534CE8">
        <w:t>GraphRAG</w:t>
      </w:r>
      <w:proofErr w:type="spellEnd"/>
      <w:r w:rsidRPr="00534CE8">
        <w:t>-like ideas (limitations of vector-only search, need for ontology/relations).</w:t>
      </w:r>
      <w:r w:rsidRPr="00534CE8">
        <w:br/>
      </w:r>
      <w:r w:rsidRPr="00534CE8">
        <w:rPr>
          <w:b/>
          <w:bCs/>
        </w:rPr>
        <w:lastRenderedPageBreak/>
        <w:t>Big leap:</w:t>
      </w:r>
      <w:r w:rsidRPr="00534CE8">
        <w:t xml:space="preserve"> SDNF becomes the </w:t>
      </w:r>
      <w:r w:rsidRPr="00534CE8">
        <w:rPr>
          <w:i/>
          <w:iCs/>
        </w:rPr>
        <w:t>contract layer</w:t>
      </w:r>
      <w:r w:rsidRPr="00534CE8">
        <w:t xml:space="preserve"> that ensures the graph and vector sides don’t degrade: </w:t>
      </w:r>
      <w:hyperlink r:id="rId78" w:history="1">
        <w:r w:rsidRPr="00534CE8">
          <w:rPr>
            <w:rStyle w:val="Hyperlink"/>
          </w:rPr>
          <w:t>[SDN NFV NF…E Overview | PowerPoint]</w:t>
        </w:r>
      </w:hyperlink>
    </w:p>
    <w:p w14:paraId="5828DF36" w14:textId="77777777" w:rsidR="00534CE8" w:rsidRPr="00534CE8" w:rsidRDefault="00534CE8" w:rsidP="00534CE8">
      <w:pPr>
        <w:numPr>
          <w:ilvl w:val="0"/>
          <w:numId w:val="3"/>
        </w:numPr>
      </w:pPr>
      <w:r w:rsidRPr="00534CE8">
        <w:t>CMNF prevents cross-context leakage</w:t>
      </w:r>
    </w:p>
    <w:p w14:paraId="3307EDB7" w14:textId="77777777" w:rsidR="00534CE8" w:rsidRPr="00534CE8" w:rsidRDefault="00534CE8" w:rsidP="00534CE8">
      <w:pPr>
        <w:numPr>
          <w:ilvl w:val="0"/>
          <w:numId w:val="3"/>
        </w:numPr>
      </w:pPr>
      <w:r w:rsidRPr="00534CE8">
        <w:t>DBNF turns model upgrades into controlled forks instead of silent corruption</w:t>
      </w:r>
    </w:p>
    <w:p w14:paraId="523749D0" w14:textId="77777777" w:rsidR="00534CE8" w:rsidRPr="00534CE8" w:rsidRDefault="00534CE8" w:rsidP="00534CE8">
      <w:pPr>
        <w:numPr>
          <w:ilvl w:val="0"/>
          <w:numId w:val="3"/>
        </w:numPr>
      </w:pPr>
      <w:r w:rsidRPr="00534CE8">
        <w:t>ECNF ensures merges/joins have evidence</w:t>
      </w:r>
    </w:p>
    <w:p w14:paraId="2E17A394" w14:textId="77777777" w:rsidR="00534CE8" w:rsidRPr="00534CE8" w:rsidRDefault="00534CE8" w:rsidP="00534CE8">
      <w:r w:rsidRPr="00534CE8">
        <w:rPr>
          <w:b/>
          <w:bCs/>
        </w:rPr>
        <w:t>Revenue angle:</w:t>
      </w:r>
      <w:r w:rsidRPr="00534CE8">
        <w:t xml:space="preserve"> This is compelling for regulated domains (risk, healthcare, cybersecurity) where explainability and audit trails are budgeted line items.</w:t>
      </w:r>
    </w:p>
    <w:p w14:paraId="5BEB37A3" w14:textId="77777777" w:rsidR="00534CE8" w:rsidRPr="00534CE8" w:rsidRDefault="00534CE8" w:rsidP="00534CE8">
      <w:r w:rsidRPr="00534CE8">
        <w:pict w14:anchorId="018D9145">
          <v:rect id="_x0000_i1100" style="width:0;height:1.5pt" o:hralign="center" o:hrstd="t" o:hr="t" fillcolor="#a0a0a0" stroked="f"/>
        </w:pict>
      </w:r>
    </w:p>
    <w:p w14:paraId="69C23E01" w14:textId="77777777" w:rsidR="00534CE8" w:rsidRPr="00534CE8" w:rsidRDefault="00534CE8" w:rsidP="00534CE8">
      <w:pPr>
        <w:rPr>
          <w:b/>
          <w:bCs/>
        </w:rPr>
      </w:pPr>
      <w:r w:rsidRPr="00534CE8">
        <w:rPr>
          <w:b/>
          <w:bCs/>
        </w:rPr>
        <w:t>2) “Patentable-style” systems: new SDNF-compatible data structures (semantic sort, semantic B-tree, semantic tree)</w:t>
      </w:r>
    </w:p>
    <w:p w14:paraId="5BD1ABBD" w14:textId="77777777" w:rsidR="00534CE8" w:rsidRPr="00534CE8" w:rsidRDefault="00534CE8" w:rsidP="00534CE8">
      <w:r w:rsidRPr="00534CE8">
        <w:t xml:space="preserve">These are </w:t>
      </w:r>
      <w:r w:rsidRPr="00534CE8">
        <w:rPr>
          <w:b/>
          <w:bCs/>
        </w:rPr>
        <w:t>candidate inventions</w:t>
      </w:r>
      <w:r w:rsidRPr="00534CE8">
        <w:t xml:space="preserve"> to take to your org’s IP process. I’m not asserting patentability—just framing them as system designs with clear novelty hooks.</w:t>
      </w:r>
    </w:p>
    <w:p w14:paraId="15B669C6" w14:textId="77777777" w:rsidR="00534CE8" w:rsidRPr="00534CE8" w:rsidRDefault="00534CE8" w:rsidP="00534CE8">
      <w:pPr>
        <w:rPr>
          <w:b/>
          <w:bCs/>
        </w:rPr>
      </w:pPr>
      <w:r w:rsidRPr="00534CE8">
        <w:rPr>
          <w:b/>
          <w:bCs/>
        </w:rPr>
        <w:t xml:space="preserve">2.1 </w:t>
      </w:r>
      <w:proofErr w:type="spellStart"/>
      <w:r w:rsidRPr="00534CE8">
        <w:rPr>
          <w:b/>
          <w:bCs/>
        </w:rPr>
        <w:t>SemanticSort</w:t>
      </w:r>
      <w:proofErr w:type="spellEnd"/>
      <w:r w:rsidRPr="00534CE8">
        <w:rPr>
          <w:b/>
          <w:bCs/>
        </w:rPr>
        <w:t>™ (governed, context-aware ordering)</w:t>
      </w:r>
    </w:p>
    <w:p w14:paraId="12048AED" w14:textId="77777777" w:rsidR="00534CE8" w:rsidRPr="00534CE8" w:rsidRDefault="00534CE8" w:rsidP="00534CE8">
      <w:r w:rsidRPr="00534CE8">
        <w:rPr>
          <w:b/>
          <w:bCs/>
        </w:rPr>
        <w:t>What it is:</w:t>
      </w:r>
      <w:r w:rsidRPr="00534CE8">
        <w:t xml:space="preserve"> a universal “semantic sort” operator that orders items not by lexical keys but by </w:t>
      </w:r>
      <w:r w:rsidRPr="00534CE8">
        <w:rPr>
          <w:b/>
          <w:bCs/>
        </w:rPr>
        <w:t>distance to canonical concepts</w:t>
      </w:r>
      <w:r w:rsidRPr="00534CE8">
        <w:t xml:space="preserve"> and </w:t>
      </w:r>
      <w:r w:rsidRPr="00534CE8">
        <w:rPr>
          <w:b/>
          <w:bCs/>
        </w:rPr>
        <w:t>context purity</w:t>
      </w:r>
      <w:r w:rsidRPr="00534CE8">
        <w:t>.</w:t>
      </w:r>
    </w:p>
    <w:p w14:paraId="53527033" w14:textId="77777777" w:rsidR="00534CE8" w:rsidRPr="00534CE8" w:rsidRDefault="00534CE8" w:rsidP="00534CE8">
      <w:r w:rsidRPr="00534CE8">
        <w:rPr>
          <w:b/>
          <w:bCs/>
        </w:rPr>
        <w:t>Why SDNF makes it special:</w:t>
      </w:r>
      <w:r w:rsidRPr="00534CE8">
        <w:t xml:space="preserve"> CMNF + PONF can ensure the sort doesn’t collapse into a single semantic cone; DBNF can version “sort keys” across model upgrades. </w:t>
      </w:r>
      <w:hyperlink r:id="rId79"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r w:rsidRPr="00534CE8">
        <w:t xml:space="preserve">, </w:t>
      </w:r>
      <w:hyperlink r:id="rId80" w:history="1">
        <w:r w:rsidRPr="00534CE8">
          <w:rPr>
            <w:rStyle w:val="Hyperlink"/>
          </w:rPr>
          <w:t>[</w:t>
        </w:r>
        <w:proofErr w:type="spellStart"/>
        <w:r w:rsidRPr="00534CE8">
          <w:rPr>
            <w:rStyle w:val="Hyperlink"/>
          </w:rPr>
          <w:t>cognizanto</w:t>
        </w:r>
        <w:proofErr w:type="spellEnd"/>
        <w:r w:rsidRPr="00534CE8">
          <w:rPr>
            <w:rStyle w:val="Hyperlink"/>
          </w:rPr>
          <w:t>…epoint.com]</w:t>
        </w:r>
      </w:hyperlink>
    </w:p>
    <w:p w14:paraId="1CA74705" w14:textId="77777777" w:rsidR="00534CE8" w:rsidRPr="00534CE8" w:rsidRDefault="00534CE8" w:rsidP="00534CE8">
      <w:r w:rsidRPr="00534CE8">
        <w:rPr>
          <w:b/>
          <w:bCs/>
        </w:rPr>
        <w:t>Hands-on example (manual)</w:t>
      </w:r>
      <w:r w:rsidRPr="00534CE8">
        <w:t xml:space="preserve"> Suppose a dataset has fields:</w:t>
      </w:r>
      <w:r w:rsidRPr="00534CE8">
        <w:br/>
        <w:t>["pan","</w:t>
      </w:r>
      <w:proofErr w:type="spellStart"/>
      <w:r w:rsidRPr="00534CE8">
        <w:t>cardNumber</w:t>
      </w:r>
      <w:proofErr w:type="spellEnd"/>
      <w:r w:rsidRPr="00534CE8">
        <w:t>","</w:t>
      </w:r>
      <w:proofErr w:type="spellStart"/>
      <w:r w:rsidRPr="00534CE8">
        <w:t>riskScore</w:t>
      </w:r>
      <w:proofErr w:type="spellEnd"/>
      <w:r w:rsidRPr="00534CE8">
        <w:t>","score","</w:t>
      </w:r>
      <w:proofErr w:type="spellStart"/>
      <w:r w:rsidRPr="00534CE8">
        <w:t>customerId</w:t>
      </w:r>
      <w:proofErr w:type="spellEnd"/>
      <w:r w:rsidRPr="00534CE8">
        <w:t>"]</w:t>
      </w:r>
      <w:r w:rsidRPr="00534CE8">
        <w:br/>
        <w:t xml:space="preserve">Canonical concept pivot = </w:t>
      </w:r>
      <w:proofErr w:type="spellStart"/>
      <w:proofErr w:type="gramStart"/>
      <w:r w:rsidRPr="00534CE8">
        <w:t>payment:account</w:t>
      </w:r>
      <w:proofErr w:type="spellEnd"/>
      <w:proofErr w:type="gramEnd"/>
      <w:r w:rsidRPr="00534CE8">
        <w:t xml:space="preserve"> (or your canonical “</w:t>
      </w:r>
      <w:proofErr w:type="spellStart"/>
      <w:r w:rsidRPr="00534CE8">
        <w:t>AccountNumber</w:t>
      </w:r>
      <w:proofErr w:type="spellEnd"/>
      <w:r w:rsidRPr="00534CE8">
        <w:t>”).</w:t>
      </w:r>
      <w:r w:rsidRPr="00534CE8">
        <w:br/>
        <w:t xml:space="preserve">Compute </w:t>
      </w:r>
      <w:proofErr w:type="gramStart"/>
      <w:r w:rsidRPr="00534CE8">
        <w:t>sim(</w:t>
      </w:r>
      <w:proofErr w:type="gramEnd"/>
      <w:r w:rsidRPr="00534CE8">
        <w:t>field, pivot) and sort descending: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3171"/>
        <w:gridCol w:w="1762"/>
      </w:tblGrid>
      <w:tr w:rsidR="00534CE8" w:rsidRPr="00534CE8" w14:paraId="17EDC3D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5C5345" w14:textId="77777777" w:rsidR="00534CE8" w:rsidRPr="00534CE8" w:rsidRDefault="00534CE8" w:rsidP="00534CE8">
            <w:pPr>
              <w:rPr>
                <w:b/>
                <w:bCs/>
              </w:rPr>
            </w:pPr>
            <w:r w:rsidRPr="00534CE8">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F370B4" w14:textId="77777777" w:rsidR="00534CE8" w:rsidRPr="00534CE8" w:rsidRDefault="00534CE8" w:rsidP="00534CE8">
            <w:pPr>
              <w:rPr>
                <w:b/>
                <w:bCs/>
              </w:rPr>
            </w:pPr>
            <w:proofErr w:type="gramStart"/>
            <w:r w:rsidRPr="00534CE8">
              <w:rPr>
                <w:b/>
                <w:bCs/>
              </w:rPr>
              <w:t>sim(</w:t>
            </w:r>
            <w:proofErr w:type="gramEnd"/>
            <w:r w:rsidRPr="00534CE8">
              <w:rPr>
                <w:b/>
                <w:bCs/>
              </w:rPr>
              <w:t xml:space="preserve">field, </w:t>
            </w:r>
            <w:proofErr w:type="spellStart"/>
            <w:proofErr w:type="gramStart"/>
            <w:r w:rsidRPr="00534CE8">
              <w:rPr>
                <w:b/>
                <w:bCs/>
              </w:rPr>
              <w:t>payment:account</w:t>
            </w:r>
            <w:proofErr w:type="spellEnd"/>
            <w:proofErr w:type="gramEnd"/>
            <w:r w:rsidRPr="00534CE8">
              <w:rPr>
                <w:b/>
                <w:bCs/>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37A625" w14:textId="77777777" w:rsidR="00534CE8" w:rsidRPr="00534CE8" w:rsidRDefault="00534CE8" w:rsidP="00534CE8">
            <w:pPr>
              <w:rPr>
                <w:b/>
                <w:bCs/>
              </w:rPr>
            </w:pPr>
            <w:r w:rsidRPr="00534CE8">
              <w:rPr>
                <w:b/>
                <w:bCs/>
              </w:rPr>
              <w:t>semantic order</w:t>
            </w:r>
          </w:p>
        </w:tc>
      </w:tr>
      <w:tr w:rsidR="00534CE8" w:rsidRPr="00534CE8" w14:paraId="525F91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7EE640" w14:textId="77777777" w:rsidR="00534CE8" w:rsidRPr="00534CE8" w:rsidRDefault="00534CE8" w:rsidP="00534CE8">
            <w:r w:rsidRPr="00534CE8">
              <w:t>pan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3E23D" w14:textId="77777777" w:rsidR="00534CE8" w:rsidRPr="00534CE8" w:rsidRDefault="00534CE8" w:rsidP="00534CE8">
            <w:r w:rsidRPr="00534CE8">
              <w:t>0.92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1B38D0" w14:textId="77777777" w:rsidR="00534CE8" w:rsidRPr="00534CE8" w:rsidRDefault="00534CE8" w:rsidP="00534CE8">
            <w:r w:rsidRPr="00534CE8">
              <w:t>1</w:t>
            </w:r>
          </w:p>
        </w:tc>
      </w:tr>
      <w:tr w:rsidR="00534CE8" w:rsidRPr="00534CE8" w14:paraId="27F4CD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4E70EE" w14:textId="77777777" w:rsidR="00534CE8" w:rsidRPr="00534CE8" w:rsidRDefault="00534CE8" w:rsidP="00534CE8">
            <w:proofErr w:type="spellStart"/>
            <w:r w:rsidRPr="00534CE8">
              <w:t>cardNumber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4F362C" w14:textId="77777777" w:rsidR="00534CE8" w:rsidRPr="00534CE8" w:rsidRDefault="00534CE8" w:rsidP="00534CE8">
            <w:r w:rsidRPr="00534CE8">
              <w:t>0.90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DE1C6A" w14:textId="77777777" w:rsidR="00534CE8" w:rsidRPr="00534CE8" w:rsidRDefault="00534CE8" w:rsidP="00534CE8">
            <w:r w:rsidRPr="00534CE8">
              <w:t>2</w:t>
            </w:r>
          </w:p>
        </w:tc>
      </w:tr>
      <w:tr w:rsidR="00534CE8" w:rsidRPr="00534CE8" w14:paraId="1A1577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803E2C" w14:textId="77777777" w:rsidR="00534CE8" w:rsidRPr="00534CE8" w:rsidRDefault="00534CE8" w:rsidP="00534CE8">
            <w:proofErr w:type="spellStart"/>
            <w:r w:rsidRPr="00534CE8">
              <w:t>customerId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DE04C9" w14:textId="77777777" w:rsidR="00534CE8" w:rsidRPr="00534CE8" w:rsidRDefault="00534CE8" w:rsidP="00534CE8">
            <w:r w:rsidRPr="00534CE8">
              <w:t>0.62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6A74F4" w14:textId="77777777" w:rsidR="00534CE8" w:rsidRPr="00534CE8" w:rsidRDefault="00534CE8" w:rsidP="00534CE8">
            <w:r w:rsidRPr="00534CE8">
              <w:t>3</w:t>
            </w:r>
          </w:p>
        </w:tc>
      </w:tr>
      <w:tr w:rsidR="00534CE8" w:rsidRPr="00534CE8" w14:paraId="478086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9B1DCD" w14:textId="77777777" w:rsidR="00534CE8" w:rsidRPr="00534CE8" w:rsidRDefault="00534CE8" w:rsidP="00534CE8">
            <w:proofErr w:type="spellStart"/>
            <w:r w:rsidRPr="00534CE8">
              <w:t>riskScore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311CD" w14:textId="77777777" w:rsidR="00534CE8" w:rsidRPr="00534CE8" w:rsidRDefault="00534CE8" w:rsidP="00534CE8">
            <w:r w:rsidRPr="00534CE8">
              <w:t>0.21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5E8E28" w14:textId="77777777" w:rsidR="00534CE8" w:rsidRPr="00534CE8" w:rsidRDefault="00534CE8" w:rsidP="00534CE8">
            <w:r w:rsidRPr="00534CE8">
              <w:t>4</w:t>
            </w:r>
          </w:p>
        </w:tc>
      </w:tr>
      <w:tr w:rsidR="00534CE8" w:rsidRPr="00534CE8" w14:paraId="737EFF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B77A90" w14:textId="77777777" w:rsidR="00534CE8" w:rsidRPr="00534CE8" w:rsidRDefault="00534CE8" w:rsidP="00534CE8">
            <w:r w:rsidRPr="00534CE8">
              <w:t>score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E5B2E4" w14:textId="77777777" w:rsidR="00534CE8" w:rsidRPr="00534CE8" w:rsidRDefault="00534CE8" w:rsidP="00534CE8">
            <w:r w:rsidRPr="00534CE8">
              <w:t>0.18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0CA0BC" w14:textId="77777777" w:rsidR="00534CE8" w:rsidRPr="00534CE8" w:rsidRDefault="00534CE8" w:rsidP="00534CE8">
            <w:r w:rsidRPr="00534CE8">
              <w:t>5</w:t>
            </w:r>
          </w:p>
        </w:tc>
      </w:tr>
    </w:tbl>
    <w:p w14:paraId="6A2A0078" w14:textId="77777777" w:rsidR="00534CE8" w:rsidRPr="00534CE8" w:rsidRDefault="00534CE8" w:rsidP="00534CE8">
      <w:r w:rsidRPr="00534CE8">
        <w:t xml:space="preserve">That’s “semantic order” independent of raw strings. If CMNF says “Risk context” overlaps too much with “Payments”, you can enforce context-safe ranking (two-lane sort). </w:t>
      </w:r>
      <w:hyperlink r:id="rId81"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p>
    <w:p w14:paraId="6860F74C" w14:textId="77777777" w:rsidR="00534CE8" w:rsidRPr="00534CE8" w:rsidRDefault="00534CE8" w:rsidP="00534CE8">
      <w:r w:rsidRPr="00534CE8">
        <w:rPr>
          <w:b/>
          <w:bCs/>
        </w:rPr>
        <w:lastRenderedPageBreak/>
        <w:t>Where it sells:</w:t>
      </w:r>
      <w:r w:rsidRPr="00534CE8">
        <w:t xml:space="preserve"> search relevance pipelines, data </w:t>
      </w:r>
      <w:proofErr w:type="spellStart"/>
      <w:r w:rsidRPr="00534CE8">
        <w:t>catalogs</w:t>
      </w:r>
      <w:proofErr w:type="spellEnd"/>
      <w:r w:rsidRPr="00534CE8">
        <w:t xml:space="preserve">, feature stores, “semantic </w:t>
      </w:r>
      <w:proofErr w:type="spellStart"/>
      <w:r w:rsidRPr="00534CE8">
        <w:t>lakehouse</w:t>
      </w:r>
      <w:proofErr w:type="spellEnd"/>
      <w:r w:rsidRPr="00534CE8">
        <w:t>” layers.</w:t>
      </w:r>
    </w:p>
    <w:p w14:paraId="6AFC1A8A" w14:textId="77777777" w:rsidR="00534CE8" w:rsidRPr="00534CE8" w:rsidRDefault="00534CE8" w:rsidP="00534CE8">
      <w:r w:rsidRPr="00534CE8">
        <w:pict w14:anchorId="2F0AC016">
          <v:rect id="_x0000_i1101" style="width:0;height:1.5pt" o:hralign="center" o:hrstd="t" o:hr="t" fillcolor="#a0a0a0" stroked="f"/>
        </w:pict>
      </w:r>
    </w:p>
    <w:p w14:paraId="64930A9B" w14:textId="77777777" w:rsidR="00534CE8" w:rsidRPr="00534CE8" w:rsidRDefault="00534CE8" w:rsidP="00534CE8">
      <w:pPr>
        <w:rPr>
          <w:b/>
          <w:bCs/>
        </w:rPr>
      </w:pPr>
      <w:r w:rsidRPr="00534CE8">
        <w:rPr>
          <w:b/>
          <w:bCs/>
        </w:rPr>
        <w:t>2.2 Semantic B-Tree (SB-Tree): a B-tree over embeddings using SDNF partitions</w:t>
      </w:r>
    </w:p>
    <w:p w14:paraId="780ABA7E" w14:textId="77777777" w:rsidR="00534CE8" w:rsidRPr="00534CE8" w:rsidRDefault="00534CE8" w:rsidP="00534CE8">
      <w:r w:rsidRPr="00534CE8">
        <w:rPr>
          <w:b/>
          <w:bCs/>
        </w:rPr>
        <w:t>Problem:</w:t>
      </w:r>
      <w:r w:rsidRPr="00534CE8">
        <w:t xml:space="preserve"> B-trees require a </w:t>
      </w:r>
      <w:r w:rsidRPr="00534CE8">
        <w:rPr>
          <w:i/>
          <w:iCs/>
        </w:rPr>
        <w:t>total order</w:t>
      </w:r>
      <w:r w:rsidRPr="00534CE8">
        <w:t>. Embeddings live in a metric space, not a total order.</w:t>
      </w:r>
      <w:r w:rsidRPr="00534CE8">
        <w:br/>
      </w:r>
      <w:r w:rsidRPr="00534CE8">
        <w:rPr>
          <w:b/>
          <w:bCs/>
        </w:rPr>
        <w:t>Candidate invention:</w:t>
      </w:r>
      <w:r w:rsidRPr="00534CE8">
        <w:t xml:space="preserve"> define a </w:t>
      </w:r>
      <w:r w:rsidRPr="00534CE8">
        <w:rPr>
          <w:b/>
          <w:bCs/>
        </w:rPr>
        <w:t>stable, governed ordering</w:t>
      </w:r>
      <w:r w:rsidRPr="00534CE8">
        <w:t xml:space="preserve"> of vectors by mapping them into a </w:t>
      </w:r>
      <w:r w:rsidRPr="00534CE8">
        <w:rPr>
          <w:b/>
          <w:bCs/>
        </w:rPr>
        <w:t>small set of SDNF-controlled orthogonal pivots</w:t>
      </w:r>
      <w:r w:rsidRPr="00534CE8">
        <w:t xml:space="preserve"> (PONF/CMNF) and then using lexicographic ordering on those scalar projections.</w:t>
      </w:r>
    </w:p>
    <w:p w14:paraId="4EA159FA" w14:textId="77777777" w:rsidR="00534CE8" w:rsidRPr="00534CE8" w:rsidRDefault="00534CE8" w:rsidP="00534CE8">
      <w:r w:rsidRPr="00534CE8">
        <w:rPr>
          <w:b/>
          <w:bCs/>
        </w:rPr>
        <w:t>How it works (conceptually):</w:t>
      </w:r>
    </w:p>
    <w:p w14:paraId="1F059C5F" w14:textId="77777777" w:rsidR="00534CE8" w:rsidRPr="00534CE8" w:rsidRDefault="00534CE8" w:rsidP="00534CE8">
      <w:pPr>
        <w:numPr>
          <w:ilvl w:val="0"/>
          <w:numId w:val="4"/>
        </w:numPr>
      </w:pPr>
      <w:r w:rsidRPr="00534CE8">
        <w:t>Choose a pivot basis P = {p1, p2, …, pk} representing partitions/contexts (e.g., Payments vs Risk).</w:t>
      </w:r>
    </w:p>
    <w:p w14:paraId="354CA61B" w14:textId="77777777" w:rsidR="00534CE8" w:rsidRPr="00534CE8" w:rsidRDefault="00534CE8" w:rsidP="00534CE8">
      <w:pPr>
        <w:numPr>
          <w:ilvl w:val="0"/>
          <w:numId w:val="4"/>
        </w:numPr>
      </w:pPr>
      <w:r w:rsidRPr="00534CE8">
        <w:t xml:space="preserve">For any vector x, compute key K(x) = (x·p1, x·p2, …, </w:t>
      </w:r>
      <w:proofErr w:type="spellStart"/>
      <w:r w:rsidRPr="00534CE8">
        <w:t>x·pk</w:t>
      </w:r>
      <w:proofErr w:type="spellEnd"/>
      <w:r w:rsidRPr="00534CE8">
        <w:t>)</w:t>
      </w:r>
    </w:p>
    <w:p w14:paraId="588D191F" w14:textId="77777777" w:rsidR="00534CE8" w:rsidRPr="00534CE8" w:rsidRDefault="00534CE8" w:rsidP="00534CE8">
      <w:pPr>
        <w:numPr>
          <w:ilvl w:val="0"/>
          <w:numId w:val="4"/>
        </w:numPr>
      </w:pPr>
      <w:r w:rsidRPr="00534CE8">
        <w:t>Order keys lexicographically and store in a B-tree.</w:t>
      </w:r>
    </w:p>
    <w:p w14:paraId="3809A6C2" w14:textId="77777777" w:rsidR="00534CE8" w:rsidRPr="00534CE8" w:rsidRDefault="00534CE8" w:rsidP="00534CE8">
      <w:r w:rsidRPr="00534CE8">
        <w:rPr>
          <w:b/>
          <w:bCs/>
        </w:rPr>
        <w:t>Why SDNF is required:</w:t>
      </w:r>
    </w:p>
    <w:p w14:paraId="654F3AEA" w14:textId="77777777" w:rsidR="00534CE8" w:rsidRPr="00534CE8" w:rsidRDefault="00534CE8" w:rsidP="00534CE8">
      <w:pPr>
        <w:numPr>
          <w:ilvl w:val="0"/>
          <w:numId w:val="5"/>
        </w:numPr>
      </w:pPr>
      <w:r w:rsidRPr="00534CE8">
        <w:t xml:space="preserve">PONF can enforce pivot orthogonality (avoid collapse) </w:t>
      </w:r>
      <w:hyperlink r:id="rId82"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p>
    <w:p w14:paraId="2B940611" w14:textId="77777777" w:rsidR="00534CE8" w:rsidRPr="00534CE8" w:rsidRDefault="00534CE8" w:rsidP="00534CE8">
      <w:pPr>
        <w:numPr>
          <w:ilvl w:val="0"/>
          <w:numId w:val="5"/>
        </w:numPr>
      </w:pPr>
      <w:r w:rsidRPr="00534CE8">
        <w:t xml:space="preserve">EENF ensures pivot stability (avoid noisy keys) </w:t>
      </w:r>
      <w:hyperlink r:id="rId83" w:history="1">
        <w:r w:rsidRPr="00534CE8">
          <w:rPr>
            <w:rStyle w:val="Hyperlink"/>
          </w:rPr>
          <w:t>[</w:t>
        </w:r>
        <w:proofErr w:type="spellStart"/>
        <w:r w:rsidRPr="00534CE8">
          <w:rPr>
            <w:rStyle w:val="Hyperlink"/>
          </w:rPr>
          <w:t>cognizanto</w:t>
        </w:r>
        <w:proofErr w:type="spellEnd"/>
        <w:r w:rsidRPr="00534CE8">
          <w:rPr>
            <w:rStyle w:val="Hyperlink"/>
          </w:rPr>
          <w:t>…epoint.com]</w:t>
        </w:r>
      </w:hyperlink>
    </w:p>
    <w:p w14:paraId="68B97298" w14:textId="77777777" w:rsidR="00534CE8" w:rsidRPr="00534CE8" w:rsidRDefault="00534CE8" w:rsidP="00534CE8">
      <w:pPr>
        <w:numPr>
          <w:ilvl w:val="0"/>
          <w:numId w:val="5"/>
        </w:numPr>
      </w:pPr>
      <w:r w:rsidRPr="00534CE8">
        <w:t xml:space="preserve">DBNF detects drift and triggers re-keying/versioning rather than corrupting order </w:t>
      </w:r>
      <w:hyperlink r:id="rId84" w:history="1">
        <w:r w:rsidRPr="00534CE8">
          <w:rPr>
            <w:rStyle w:val="Hyperlink"/>
          </w:rPr>
          <w:t>[</w:t>
        </w:r>
        <w:proofErr w:type="spellStart"/>
        <w:r w:rsidRPr="00534CE8">
          <w:rPr>
            <w:rStyle w:val="Hyperlink"/>
          </w:rPr>
          <w:t>cognizanto</w:t>
        </w:r>
        <w:proofErr w:type="spellEnd"/>
        <w:r w:rsidRPr="00534CE8">
          <w:rPr>
            <w:rStyle w:val="Hyperlink"/>
          </w:rPr>
          <w:t>…epoint.com]</w:t>
        </w:r>
      </w:hyperlink>
    </w:p>
    <w:p w14:paraId="2D6E28CE" w14:textId="77777777" w:rsidR="00534CE8" w:rsidRPr="00534CE8" w:rsidRDefault="00534CE8" w:rsidP="00534CE8">
      <w:r w:rsidRPr="00534CE8">
        <w:rPr>
          <w:b/>
          <w:bCs/>
        </w:rPr>
        <w:t>What it enables (revenue):</w:t>
      </w:r>
    </w:p>
    <w:p w14:paraId="76203CC7" w14:textId="77777777" w:rsidR="00534CE8" w:rsidRPr="00534CE8" w:rsidRDefault="00534CE8" w:rsidP="00534CE8">
      <w:pPr>
        <w:numPr>
          <w:ilvl w:val="0"/>
          <w:numId w:val="6"/>
        </w:numPr>
      </w:pPr>
      <w:r w:rsidRPr="00534CE8">
        <w:t>“</w:t>
      </w:r>
      <w:proofErr w:type="gramStart"/>
      <w:r w:rsidRPr="00534CE8">
        <w:t>range</w:t>
      </w:r>
      <w:proofErr w:type="gramEnd"/>
      <w:r w:rsidRPr="00534CE8">
        <w:t xml:space="preserve"> queries” in semantic space (e.g., all items with high alignment to “Payments” and low to “Risk”)</w:t>
      </w:r>
    </w:p>
    <w:p w14:paraId="4DC8853E" w14:textId="77777777" w:rsidR="00534CE8" w:rsidRPr="00534CE8" w:rsidRDefault="00534CE8" w:rsidP="00534CE8">
      <w:pPr>
        <w:numPr>
          <w:ilvl w:val="0"/>
          <w:numId w:val="6"/>
        </w:numPr>
      </w:pPr>
      <w:r w:rsidRPr="00534CE8">
        <w:t>fast “prefix” and “band” searches</w:t>
      </w:r>
    </w:p>
    <w:p w14:paraId="20AC8B8B" w14:textId="77777777" w:rsidR="00534CE8" w:rsidRPr="00534CE8" w:rsidRDefault="00534CE8" w:rsidP="00534CE8">
      <w:pPr>
        <w:numPr>
          <w:ilvl w:val="0"/>
          <w:numId w:val="6"/>
        </w:numPr>
      </w:pPr>
      <w:r w:rsidRPr="00534CE8">
        <w:t>persistent disk-friendly semantic index (unlike pure in-memory graphs)</w:t>
      </w:r>
    </w:p>
    <w:p w14:paraId="16721C2E" w14:textId="77777777" w:rsidR="00534CE8" w:rsidRPr="00534CE8" w:rsidRDefault="00534CE8" w:rsidP="00534CE8">
      <w:r w:rsidRPr="00534CE8">
        <w:t>This is a credible differentiator vs HNSW-only retrieval, which is graph-based and approximate.</w:t>
      </w:r>
    </w:p>
    <w:p w14:paraId="32AFCB88" w14:textId="77777777" w:rsidR="00534CE8" w:rsidRPr="00534CE8" w:rsidRDefault="00534CE8" w:rsidP="00534CE8">
      <w:r w:rsidRPr="00534CE8">
        <w:pict w14:anchorId="4A77D26D">
          <v:rect id="_x0000_i1102" style="width:0;height:1.5pt" o:hralign="center" o:hrstd="t" o:hr="t" fillcolor="#a0a0a0" stroked="f"/>
        </w:pict>
      </w:r>
    </w:p>
    <w:p w14:paraId="1D1FEA70" w14:textId="77777777" w:rsidR="00534CE8" w:rsidRPr="00534CE8" w:rsidRDefault="00534CE8" w:rsidP="00534CE8">
      <w:pPr>
        <w:rPr>
          <w:b/>
          <w:bCs/>
        </w:rPr>
      </w:pPr>
      <w:r w:rsidRPr="00534CE8">
        <w:rPr>
          <w:b/>
          <w:bCs/>
        </w:rPr>
        <w:t>2.3 SDNF Semantic Tree (S-Tree): partitioned semantic hierarchy with invariants</w:t>
      </w:r>
    </w:p>
    <w:p w14:paraId="6C718FD8" w14:textId="77777777" w:rsidR="00534CE8" w:rsidRPr="00534CE8" w:rsidRDefault="00534CE8" w:rsidP="00534CE8">
      <w:r w:rsidRPr="00534CE8">
        <w:rPr>
          <w:b/>
          <w:bCs/>
        </w:rPr>
        <w:t>Candidate invention:</w:t>
      </w:r>
      <w:r w:rsidRPr="00534CE8">
        <w:t xml:space="preserve"> build a hierarchical tree of canonical concepts where:</w:t>
      </w:r>
    </w:p>
    <w:p w14:paraId="5BA84468" w14:textId="77777777" w:rsidR="00534CE8" w:rsidRPr="00534CE8" w:rsidRDefault="00534CE8" w:rsidP="00534CE8">
      <w:pPr>
        <w:numPr>
          <w:ilvl w:val="0"/>
          <w:numId w:val="7"/>
        </w:numPr>
      </w:pPr>
      <w:r w:rsidRPr="00534CE8">
        <w:t>each node = a semantic partition</w:t>
      </w:r>
    </w:p>
    <w:p w14:paraId="61553C32" w14:textId="77777777" w:rsidR="00534CE8" w:rsidRPr="00534CE8" w:rsidRDefault="00534CE8" w:rsidP="00534CE8">
      <w:pPr>
        <w:numPr>
          <w:ilvl w:val="0"/>
          <w:numId w:val="7"/>
        </w:numPr>
      </w:pPr>
      <w:r w:rsidRPr="00534CE8">
        <w:lastRenderedPageBreak/>
        <w:t>edges reflect containment or specialization</w:t>
      </w:r>
    </w:p>
    <w:p w14:paraId="1DF33204" w14:textId="77777777" w:rsidR="00534CE8" w:rsidRPr="00534CE8" w:rsidRDefault="00534CE8" w:rsidP="00534CE8">
      <w:pPr>
        <w:numPr>
          <w:ilvl w:val="0"/>
          <w:numId w:val="7"/>
        </w:numPr>
      </w:pPr>
      <w:r w:rsidRPr="00534CE8">
        <w:t>each node carries SDNF validators (CMNF/PONF/ECNF) as invariants</w:t>
      </w:r>
    </w:p>
    <w:p w14:paraId="15D293DB" w14:textId="77777777" w:rsidR="00534CE8" w:rsidRPr="00534CE8" w:rsidRDefault="00534CE8" w:rsidP="00534CE8">
      <w:r w:rsidRPr="00534CE8">
        <w:rPr>
          <w:b/>
          <w:bCs/>
        </w:rPr>
        <w:t>Why it’s powerful:</w:t>
      </w:r>
      <w:r w:rsidRPr="00534CE8">
        <w:t xml:space="preserve"> it gives you a “semantic filesystem” feel:</w:t>
      </w:r>
    </w:p>
    <w:p w14:paraId="4A7EE836" w14:textId="77777777" w:rsidR="00534CE8" w:rsidRPr="00534CE8" w:rsidRDefault="00534CE8" w:rsidP="00534CE8">
      <w:pPr>
        <w:numPr>
          <w:ilvl w:val="0"/>
          <w:numId w:val="8"/>
        </w:numPr>
      </w:pPr>
      <w:r w:rsidRPr="00534CE8">
        <w:t>/IoT/Telemetry/Power/</w:t>
      </w:r>
      <w:proofErr w:type="spellStart"/>
      <w:r w:rsidRPr="00534CE8">
        <w:t>batteryLevel</w:t>
      </w:r>
      <w:proofErr w:type="spellEnd"/>
    </w:p>
    <w:p w14:paraId="019F4D8B" w14:textId="77777777" w:rsidR="00534CE8" w:rsidRPr="00534CE8" w:rsidRDefault="00534CE8" w:rsidP="00534CE8">
      <w:pPr>
        <w:numPr>
          <w:ilvl w:val="0"/>
          <w:numId w:val="8"/>
        </w:numPr>
      </w:pPr>
      <w:r w:rsidRPr="00534CE8">
        <w:t>/Payments/Identifiers/</w:t>
      </w:r>
      <w:proofErr w:type="spellStart"/>
      <w:r w:rsidRPr="00534CE8">
        <w:t>PrimaryAccountNumber</w:t>
      </w:r>
      <w:proofErr w:type="spellEnd"/>
    </w:p>
    <w:p w14:paraId="576E6C84" w14:textId="77777777" w:rsidR="00534CE8" w:rsidRPr="00534CE8" w:rsidRDefault="00534CE8" w:rsidP="00534CE8">
      <w:r w:rsidRPr="00534CE8">
        <w:rPr>
          <w:b/>
          <w:bCs/>
        </w:rPr>
        <w:t>Why it’s credible:</w:t>
      </w:r>
      <w:r w:rsidRPr="00534CE8">
        <w:t xml:space="preserve"> your SDNF draft explicitly describes PONF as preventing global collapse and requiring re-partitioning when overlaps exceed thresholds. That’s basically “semantic tree maintenance.” </w:t>
      </w:r>
      <w:hyperlink r:id="rId85"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p>
    <w:p w14:paraId="4245E570" w14:textId="77777777" w:rsidR="00534CE8" w:rsidRPr="00534CE8" w:rsidRDefault="00534CE8" w:rsidP="00534CE8">
      <w:r w:rsidRPr="00534CE8">
        <w:pict w14:anchorId="71D07B0C">
          <v:rect id="_x0000_i1103" style="width:0;height:1.5pt" o:hralign="center" o:hrstd="t" o:hr="t" fillcolor="#a0a0a0" stroked="f"/>
        </w:pict>
      </w:r>
    </w:p>
    <w:p w14:paraId="0E7FC4B2" w14:textId="77777777" w:rsidR="00534CE8" w:rsidRPr="00534CE8" w:rsidRDefault="00534CE8" w:rsidP="00534CE8">
      <w:pPr>
        <w:rPr>
          <w:b/>
          <w:bCs/>
        </w:rPr>
      </w:pPr>
      <w:r w:rsidRPr="00534CE8">
        <w:rPr>
          <w:b/>
          <w:bCs/>
        </w:rPr>
        <w:t>3) “Mind-blowing” applications for AI/ML (today’s stack, not sci-fi)</w:t>
      </w:r>
    </w:p>
    <w:p w14:paraId="56A98D52" w14:textId="77777777" w:rsidR="00534CE8" w:rsidRPr="00534CE8" w:rsidRDefault="00534CE8" w:rsidP="00534CE8">
      <w:pPr>
        <w:rPr>
          <w:b/>
          <w:bCs/>
        </w:rPr>
      </w:pPr>
      <w:r w:rsidRPr="00534CE8">
        <w:rPr>
          <w:b/>
          <w:bCs/>
        </w:rPr>
        <w:t>A) RAG with semantic contracts (“trustable retrieval”)</w:t>
      </w:r>
    </w:p>
    <w:p w14:paraId="419F6685" w14:textId="77777777" w:rsidR="00534CE8" w:rsidRPr="00534CE8" w:rsidRDefault="00534CE8" w:rsidP="00534CE8">
      <w:r w:rsidRPr="00534CE8">
        <w:t>RAG systems struggle with “retrieval drift” and inconsistent grounding. A governance layer that can say:</w:t>
      </w:r>
    </w:p>
    <w:p w14:paraId="1B2CCD17" w14:textId="77777777" w:rsidR="00534CE8" w:rsidRPr="00534CE8" w:rsidRDefault="00534CE8" w:rsidP="00534CE8">
      <w:pPr>
        <w:numPr>
          <w:ilvl w:val="0"/>
          <w:numId w:val="9"/>
        </w:numPr>
      </w:pPr>
      <w:r w:rsidRPr="00534CE8">
        <w:t>“</w:t>
      </w:r>
      <w:proofErr w:type="gramStart"/>
      <w:r w:rsidRPr="00534CE8">
        <w:t>this</w:t>
      </w:r>
      <w:proofErr w:type="gramEnd"/>
      <w:r w:rsidRPr="00534CE8">
        <w:t xml:space="preserve"> retrieval path is compliant”</w:t>
      </w:r>
    </w:p>
    <w:p w14:paraId="20C4BDDB" w14:textId="77777777" w:rsidR="00534CE8" w:rsidRPr="00534CE8" w:rsidRDefault="00534CE8" w:rsidP="00534CE8">
      <w:pPr>
        <w:numPr>
          <w:ilvl w:val="0"/>
          <w:numId w:val="9"/>
        </w:numPr>
      </w:pPr>
      <w:r w:rsidRPr="00534CE8">
        <w:t>“</w:t>
      </w:r>
      <w:proofErr w:type="gramStart"/>
      <w:r w:rsidRPr="00534CE8">
        <w:t>this</w:t>
      </w:r>
      <w:proofErr w:type="gramEnd"/>
      <w:r w:rsidRPr="00534CE8">
        <w:t xml:space="preserve"> concept drifted; use version v2” is extremely valuable.</w:t>
      </w:r>
    </w:p>
    <w:p w14:paraId="36B42D83" w14:textId="77777777" w:rsidR="00534CE8" w:rsidRPr="00534CE8" w:rsidRDefault="00534CE8" w:rsidP="00534CE8">
      <w:r w:rsidRPr="00534CE8">
        <w:t xml:space="preserve">The industry is explicitly moving toward </w:t>
      </w:r>
      <w:proofErr w:type="spellStart"/>
      <w:r w:rsidRPr="00534CE8">
        <w:t>GraphRAG</w:t>
      </w:r>
      <w:proofErr w:type="spellEnd"/>
      <w:r w:rsidRPr="00534CE8">
        <w:t xml:space="preserve"> because vector-only retrieval lacks relational structure and explainability.</w:t>
      </w:r>
      <w:r w:rsidRPr="00534CE8">
        <w:br/>
        <w:t xml:space="preserve">SDNF’s novelty is providing the </w:t>
      </w:r>
      <w:r w:rsidRPr="00534CE8">
        <w:rPr>
          <w:b/>
          <w:bCs/>
        </w:rPr>
        <w:t>governance/validators</w:t>
      </w:r>
      <w:r w:rsidRPr="00534CE8">
        <w:t xml:space="preserve"> so the graph + vector hybrid doesn’t degrade over time. </w:t>
      </w:r>
      <w:hyperlink r:id="rId86" w:history="1">
        <w:r w:rsidRPr="00534CE8">
          <w:rPr>
            <w:rStyle w:val="Hyperlink"/>
          </w:rPr>
          <w:t>[SDN NFV NF…E Overview | PowerPoint]</w:t>
        </w:r>
      </w:hyperlink>
      <w:r w:rsidRPr="00534CE8">
        <w:t xml:space="preserve"> </w:t>
      </w:r>
      <w:hyperlink r:id="rId87" w:history="1">
        <w:r w:rsidRPr="00534CE8">
          <w:rPr>
            <w:rStyle w:val="Hyperlink"/>
          </w:rPr>
          <w:t>[</w:t>
        </w:r>
        <w:proofErr w:type="spellStart"/>
        <w:r w:rsidRPr="00534CE8">
          <w:rPr>
            <w:rStyle w:val="Hyperlink"/>
          </w:rPr>
          <w:t>cognizanto</w:t>
        </w:r>
        <w:proofErr w:type="spellEnd"/>
        <w:r w:rsidRPr="00534CE8">
          <w:rPr>
            <w:rStyle w:val="Hyperlink"/>
          </w:rPr>
          <w:t>…epoint.com]</w:t>
        </w:r>
      </w:hyperlink>
      <w:r w:rsidRPr="00534CE8">
        <w:t xml:space="preserve">, </w:t>
      </w:r>
      <w:hyperlink r:id="rId88"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p>
    <w:p w14:paraId="3942C1D9" w14:textId="77777777" w:rsidR="00534CE8" w:rsidRPr="00534CE8" w:rsidRDefault="00534CE8" w:rsidP="00534CE8">
      <w:r w:rsidRPr="00534CE8">
        <w:pict w14:anchorId="660D5C9D">
          <v:rect id="_x0000_i1104" style="width:0;height:1.5pt" o:hralign="center" o:hrstd="t" o:hr="t" fillcolor="#a0a0a0" stroked="f"/>
        </w:pict>
      </w:r>
    </w:p>
    <w:p w14:paraId="511371B4" w14:textId="77777777" w:rsidR="00534CE8" w:rsidRPr="00534CE8" w:rsidRDefault="00534CE8" w:rsidP="00534CE8">
      <w:pPr>
        <w:rPr>
          <w:b/>
          <w:bCs/>
        </w:rPr>
      </w:pPr>
      <w:r w:rsidRPr="00534CE8">
        <w:rPr>
          <w:b/>
          <w:bCs/>
        </w:rPr>
        <w:t>B) Model upgrades without “semantic breakage”</w:t>
      </w:r>
    </w:p>
    <w:p w14:paraId="71FDF85B" w14:textId="77777777" w:rsidR="00534CE8" w:rsidRPr="00534CE8" w:rsidRDefault="00534CE8" w:rsidP="00534CE8">
      <w:r w:rsidRPr="00534CE8">
        <w:t>DBNF as described in your SDNF framing is about detecting drift across model changes and preventing silent corruption.</w:t>
      </w:r>
      <w:r w:rsidRPr="00534CE8">
        <w:br/>
        <w:t xml:space="preserve">That’s a monetizable “enterprise MLOps + semantic contract” feature: “upgrade embedding model safely” with automatic fork/version and impact report. </w:t>
      </w:r>
      <w:hyperlink r:id="rId89" w:history="1">
        <w:r w:rsidRPr="00534CE8">
          <w:rPr>
            <w:rStyle w:val="Hyperlink"/>
          </w:rPr>
          <w:t>[</w:t>
        </w:r>
        <w:proofErr w:type="spellStart"/>
        <w:r w:rsidRPr="00534CE8">
          <w:rPr>
            <w:rStyle w:val="Hyperlink"/>
          </w:rPr>
          <w:t>cognizanto</w:t>
        </w:r>
        <w:proofErr w:type="spellEnd"/>
        <w:r w:rsidRPr="00534CE8">
          <w:rPr>
            <w:rStyle w:val="Hyperlink"/>
          </w:rPr>
          <w:t>…epoint.com]</w:t>
        </w:r>
      </w:hyperlink>
      <w:r w:rsidRPr="00534CE8">
        <w:t xml:space="preserve">, </w:t>
      </w:r>
      <w:hyperlink r:id="rId90"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p>
    <w:p w14:paraId="372D9F77" w14:textId="77777777" w:rsidR="00534CE8" w:rsidRPr="00534CE8" w:rsidRDefault="00534CE8" w:rsidP="00534CE8">
      <w:r w:rsidRPr="00534CE8">
        <w:t>This also maps to wider public work on embedding drift detection as a practical need (the fact this topic exists broadly supports your market narrative).</w:t>
      </w:r>
    </w:p>
    <w:p w14:paraId="6C4B5AFD" w14:textId="77777777" w:rsidR="00534CE8" w:rsidRPr="00534CE8" w:rsidRDefault="00534CE8" w:rsidP="00534CE8">
      <w:r w:rsidRPr="00534CE8">
        <w:pict w14:anchorId="29A6EA8C">
          <v:rect id="_x0000_i1105" style="width:0;height:1.5pt" o:hralign="center" o:hrstd="t" o:hr="t" fillcolor="#a0a0a0" stroked="f"/>
        </w:pict>
      </w:r>
    </w:p>
    <w:p w14:paraId="21EE960C" w14:textId="77777777" w:rsidR="00534CE8" w:rsidRPr="00534CE8" w:rsidRDefault="00534CE8" w:rsidP="00534CE8">
      <w:pPr>
        <w:rPr>
          <w:b/>
          <w:bCs/>
        </w:rPr>
      </w:pPr>
      <w:r w:rsidRPr="00534CE8">
        <w:rPr>
          <w:b/>
          <w:bCs/>
        </w:rPr>
        <w:t>C) Agent memory that doesn’t rot</w:t>
      </w:r>
    </w:p>
    <w:p w14:paraId="58FF00D5" w14:textId="77777777" w:rsidR="00534CE8" w:rsidRPr="00534CE8" w:rsidRDefault="00534CE8" w:rsidP="00534CE8">
      <w:r w:rsidRPr="00534CE8">
        <w:lastRenderedPageBreak/>
        <w:t>Autonomous agents that store memories in embeddings become unreliable as meanings drift or contexts leak. With SDNF gates:</w:t>
      </w:r>
    </w:p>
    <w:p w14:paraId="49CFC73E" w14:textId="77777777" w:rsidR="00534CE8" w:rsidRPr="00534CE8" w:rsidRDefault="00534CE8" w:rsidP="00534CE8">
      <w:pPr>
        <w:numPr>
          <w:ilvl w:val="0"/>
          <w:numId w:val="10"/>
        </w:numPr>
      </w:pPr>
      <w:r w:rsidRPr="00534CE8">
        <w:t>unstable embeddings (EENF) are flagged</w:t>
      </w:r>
    </w:p>
    <w:p w14:paraId="431B6386" w14:textId="77777777" w:rsidR="00534CE8" w:rsidRPr="00534CE8" w:rsidRDefault="00534CE8" w:rsidP="00534CE8">
      <w:pPr>
        <w:numPr>
          <w:ilvl w:val="0"/>
          <w:numId w:val="10"/>
        </w:numPr>
      </w:pPr>
      <w:r w:rsidRPr="00534CE8">
        <w:t>context contamination (CMNF) is restricted</w:t>
      </w:r>
    </w:p>
    <w:p w14:paraId="0CC5E8E5" w14:textId="77777777" w:rsidR="00534CE8" w:rsidRPr="00534CE8" w:rsidRDefault="00534CE8" w:rsidP="00534CE8">
      <w:pPr>
        <w:numPr>
          <w:ilvl w:val="0"/>
          <w:numId w:val="10"/>
        </w:numPr>
      </w:pPr>
      <w:r w:rsidRPr="00534CE8">
        <w:t>drift events (DBNF) fork memory “schemas”</w:t>
      </w:r>
    </w:p>
    <w:p w14:paraId="1F844B2C" w14:textId="77777777" w:rsidR="00534CE8" w:rsidRPr="00534CE8" w:rsidRDefault="00534CE8" w:rsidP="00534CE8">
      <w:pPr>
        <w:numPr>
          <w:ilvl w:val="0"/>
          <w:numId w:val="10"/>
        </w:numPr>
      </w:pPr>
      <w:r w:rsidRPr="00534CE8">
        <w:t>evidence gating (ECNF) blocks low-confidence merges</w:t>
      </w:r>
    </w:p>
    <w:p w14:paraId="31449061" w14:textId="77777777" w:rsidR="00534CE8" w:rsidRPr="00534CE8" w:rsidRDefault="00534CE8" w:rsidP="00534CE8">
      <w:r w:rsidRPr="00534CE8">
        <w:t xml:space="preserve">That gives you an “autonomous system with semantic guardrails,” consistent with the governance positioning in your drafts. </w:t>
      </w:r>
      <w:hyperlink r:id="rId91" w:history="1">
        <w:r w:rsidRPr="00534CE8">
          <w:rPr>
            <w:rStyle w:val="Hyperlink"/>
          </w:rPr>
          <w:t>[</w:t>
        </w:r>
        <w:proofErr w:type="spellStart"/>
        <w:r w:rsidRPr="00534CE8">
          <w:rPr>
            <w:rStyle w:val="Hyperlink"/>
          </w:rPr>
          <w:t>cognizanto</w:t>
        </w:r>
        <w:proofErr w:type="spellEnd"/>
        <w:r w:rsidRPr="00534CE8">
          <w:rPr>
            <w:rStyle w:val="Hyperlink"/>
          </w:rPr>
          <w:t>…epoint.com]</w:t>
        </w:r>
      </w:hyperlink>
      <w:r w:rsidRPr="00534CE8">
        <w:t xml:space="preserve">, </w:t>
      </w:r>
      <w:hyperlink r:id="rId92"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p>
    <w:p w14:paraId="2E63B853" w14:textId="77777777" w:rsidR="00534CE8" w:rsidRPr="00534CE8" w:rsidRDefault="00534CE8" w:rsidP="00534CE8">
      <w:r w:rsidRPr="00534CE8">
        <w:pict w14:anchorId="0380CBD6">
          <v:rect id="_x0000_i1106" style="width:0;height:1.5pt" o:hralign="center" o:hrstd="t" o:hr="t" fillcolor="#a0a0a0" stroked="f"/>
        </w:pict>
      </w:r>
    </w:p>
    <w:p w14:paraId="42A30EE3" w14:textId="77777777" w:rsidR="00534CE8" w:rsidRPr="00534CE8" w:rsidRDefault="00534CE8" w:rsidP="00534CE8">
      <w:pPr>
        <w:rPr>
          <w:b/>
          <w:bCs/>
        </w:rPr>
      </w:pPr>
      <w:r w:rsidRPr="00534CE8">
        <w:rPr>
          <w:b/>
          <w:bCs/>
        </w:rPr>
        <w:t>4) Packaging the “wow” into a crisp org pitch (revenue narrative)</w:t>
      </w:r>
    </w:p>
    <w:p w14:paraId="047EDFED" w14:textId="77777777" w:rsidR="00534CE8" w:rsidRPr="00534CE8" w:rsidRDefault="00534CE8" w:rsidP="00534CE8">
      <w:r w:rsidRPr="00534CE8">
        <w:t xml:space="preserve">Here are </w:t>
      </w:r>
      <w:r w:rsidRPr="00534CE8">
        <w:rPr>
          <w:b/>
          <w:bCs/>
        </w:rPr>
        <w:t xml:space="preserve">three </w:t>
      </w:r>
      <w:proofErr w:type="spellStart"/>
      <w:r w:rsidRPr="00534CE8">
        <w:rPr>
          <w:b/>
          <w:bCs/>
        </w:rPr>
        <w:t>pitchable</w:t>
      </w:r>
      <w:proofErr w:type="spellEnd"/>
      <w:r w:rsidRPr="00534CE8">
        <w:rPr>
          <w:b/>
          <w:bCs/>
        </w:rPr>
        <w:t xml:space="preserve"> “platform products”</w:t>
      </w:r>
      <w:r w:rsidRPr="00534CE8">
        <w:t xml:space="preserve"> you can put in front of leadership:</w:t>
      </w:r>
    </w:p>
    <w:p w14:paraId="12614930" w14:textId="77777777" w:rsidR="00534CE8" w:rsidRPr="00534CE8" w:rsidRDefault="00534CE8" w:rsidP="00534CE8">
      <w:pPr>
        <w:numPr>
          <w:ilvl w:val="0"/>
          <w:numId w:val="11"/>
        </w:numPr>
      </w:pPr>
      <w:r w:rsidRPr="00534CE8">
        <w:rPr>
          <w:b/>
          <w:bCs/>
        </w:rPr>
        <w:t>SDNF Governance Layer for Vector/Graph Search</w:t>
      </w:r>
      <w:r w:rsidRPr="00534CE8">
        <w:br/>
        <w:t xml:space="preserve">“Turn any embedding index into a governed semantic system with validators, evidence, lineage.” </w:t>
      </w:r>
      <w:hyperlink r:id="rId93" w:history="1">
        <w:r w:rsidRPr="00534CE8">
          <w:rPr>
            <w:rStyle w:val="Hyperlink"/>
          </w:rPr>
          <w:t>[</w:t>
        </w:r>
        <w:proofErr w:type="spellStart"/>
        <w:r w:rsidRPr="00534CE8">
          <w:rPr>
            <w:rStyle w:val="Hyperlink"/>
          </w:rPr>
          <w:t>cognizanto</w:t>
        </w:r>
        <w:proofErr w:type="spellEnd"/>
        <w:r w:rsidRPr="00534CE8">
          <w:rPr>
            <w:rStyle w:val="Hyperlink"/>
          </w:rPr>
          <w:t>…epoint.com]</w:t>
        </w:r>
      </w:hyperlink>
      <w:r w:rsidRPr="00534CE8">
        <w:t xml:space="preserve">, </w:t>
      </w:r>
      <w:hyperlink r:id="rId94" w:history="1">
        <w:r w:rsidRPr="00534CE8">
          <w:rPr>
            <w:rStyle w:val="Hyperlink"/>
          </w:rPr>
          <w:t>[SDN NFV NF…E Overview | PowerPoint]</w:t>
        </w:r>
      </w:hyperlink>
    </w:p>
    <w:p w14:paraId="394171DB" w14:textId="77777777" w:rsidR="00534CE8" w:rsidRPr="00534CE8" w:rsidRDefault="00534CE8" w:rsidP="00534CE8">
      <w:pPr>
        <w:numPr>
          <w:ilvl w:val="0"/>
          <w:numId w:val="11"/>
        </w:numPr>
      </w:pPr>
      <w:r w:rsidRPr="00534CE8">
        <w:rPr>
          <w:b/>
          <w:bCs/>
        </w:rPr>
        <w:t>Semantic Compliance Gateway for Live AI Traffic</w:t>
      </w:r>
      <w:r w:rsidRPr="00534CE8">
        <w:br/>
        <w:t xml:space="preserve">“Approve/reject/route schema + payload + knowledge ingestion with semantic contracts.” </w:t>
      </w:r>
      <w:hyperlink r:id="rId95" w:history="1">
        <w:r w:rsidRPr="00534CE8">
          <w:rPr>
            <w:rStyle w:val="Hyperlink"/>
          </w:rPr>
          <w:t>[</w:t>
        </w:r>
        <w:proofErr w:type="spellStart"/>
        <w:r w:rsidRPr="00534CE8">
          <w:rPr>
            <w:rStyle w:val="Hyperlink"/>
          </w:rPr>
          <w:t>cognizanto</w:t>
        </w:r>
        <w:proofErr w:type="spellEnd"/>
        <w:r w:rsidRPr="00534CE8">
          <w:rPr>
            <w:rStyle w:val="Hyperlink"/>
          </w:rPr>
          <w:t>…epoint.com]</w:t>
        </w:r>
      </w:hyperlink>
      <w:r w:rsidRPr="00534CE8">
        <w:t xml:space="preserve">, </w:t>
      </w:r>
      <w:hyperlink r:id="rId96"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p>
    <w:p w14:paraId="1EB9B9F9" w14:textId="77777777" w:rsidR="00534CE8" w:rsidRPr="00534CE8" w:rsidRDefault="00534CE8" w:rsidP="00534CE8">
      <w:pPr>
        <w:numPr>
          <w:ilvl w:val="0"/>
          <w:numId w:val="11"/>
        </w:numPr>
      </w:pPr>
      <w:r w:rsidRPr="00534CE8">
        <w:rPr>
          <w:b/>
          <w:bCs/>
        </w:rPr>
        <w:t>Semantic Index Suite (</w:t>
      </w:r>
      <w:proofErr w:type="spellStart"/>
      <w:r w:rsidRPr="00534CE8">
        <w:rPr>
          <w:b/>
          <w:bCs/>
        </w:rPr>
        <w:t>SemanticSort</w:t>
      </w:r>
      <w:proofErr w:type="spellEnd"/>
      <w:r w:rsidRPr="00534CE8">
        <w:rPr>
          <w:b/>
          <w:bCs/>
        </w:rPr>
        <w:t xml:space="preserve"> + SB-Tree + S-Tree)</w:t>
      </w:r>
      <w:r w:rsidRPr="00534CE8">
        <w:br/>
        <w:t xml:space="preserve">“A family of SDNF-compliant data structures enabling persistent semantic ordering, partitioning, and explainable retrieval.” </w:t>
      </w:r>
      <w:hyperlink r:id="rId97"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p>
    <w:p w14:paraId="56205002" w14:textId="77777777" w:rsidR="00534CE8" w:rsidRPr="00534CE8" w:rsidRDefault="00534CE8" w:rsidP="00534CE8">
      <w:r w:rsidRPr="00534CE8">
        <w:pict w14:anchorId="7F189573">
          <v:rect id="_x0000_i1107" style="width:0;height:1.5pt" o:hralign="center" o:hrstd="t" o:hr="t" fillcolor="#a0a0a0" stroked="f"/>
        </w:pict>
      </w:r>
    </w:p>
    <w:p w14:paraId="30AA52AA" w14:textId="77777777" w:rsidR="00534CE8" w:rsidRPr="00534CE8" w:rsidRDefault="00534CE8" w:rsidP="00534CE8">
      <w:pPr>
        <w:rPr>
          <w:b/>
          <w:bCs/>
        </w:rPr>
      </w:pPr>
      <w:r w:rsidRPr="00534CE8">
        <w:rPr>
          <w:b/>
          <w:bCs/>
        </w:rPr>
        <w:t>5) One hands-on “manual transformation” to show novelty in a slide</w:t>
      </w:r>
    </w:p>
    <w:p w14:paraId="113219DB" w14:textId="77777777" w:rsidR="00534CE8" w:rsidRPr="00534CE8" w:rsidRDefault="00534CE8" w:rsidP="00534CE8">
      <w:r w:rsidRPr="00534CE8">
        <w:rPr>
          <w:b/>
          <w:bCs/>
        </w:rPr>
        <w:t>Slide-ready demo:</w:t>
      </w:r>
      <w:r w:rsidRPr="00534CE8">
        <w:t xml:space="preserve"> “semantic b-tree keying”</w:t>
      </w:r>
    </w:p>
    <w:p w14:paraId="4A168EB8" w14:textId="77777777" w:rsidR="00534CE8" w:rsidRPr="00534CE8" w:rsidRDefault="00534CE8" w:rsidP="00534CE8">
      <w:r w:rsidRPr="00534CE8">
        <w:t xml:space="preserve">Take 6 concepts (vectors) mapped into two pivots: </w:t>
      </w:r>
      <w:proofErr w:type="spellStart"/>
      <w:r w:rsidRPr="00534CE8">
        <w:t>p_payments</w:t>
      </w:r>
      <w:proofErr w:type="spellEnd"/>
      <w:r w:rsidRPr="00534CE8">
        <w:t xml:space="preserve">, </w:t>
      </w:r>
      <w:proofErr w:type="spellStart"/>
      <w:r w:rsidRPr="00534CE8">
        <w:t>p_risk</w:t>
      </w:r>
      <w:proofErr w:type="spellEnd"/>
      <w:r w:rsidRPr="00534CE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613"/>
        <w:gridCol w:w="933"/>
        <w:gridCol w:w="1358"/>
      </w:tblGrid>
      <w:tr w:rsidR="00534CE8" w:rsidRPr="00534CE8" w14:paraId="5433B47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6E1078" w14:textId="77777777" w:rsidR="00534CE8" w:rsidRPr="00534CE8" w:rsidRDefault="00534CE8" w:rsidP="00534CE8">
            <w:pPr>
              <w:rPr>
                <w:b/>
                <w:bCs/>
              </w:rPr>
            </w:pPr>
            <w:r w:rsidRPr="00534CE8">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7AAD73" w14:textId="77777777" w:rsidR="00534CE8" w:rsidRPr="00534CE8" w:rsidRDefault="00534CE8" w:rsidP="00534CE8">
            <w:pPr>
              <w:rPr>
                <w:b/>
                <w:bCs/>
              </w:rPr>
            </w:pPr>
            <w:proofErr w:type="spellStart"/>
            <w:r w:rsidRPr="00534CE8">
              <w:rPr>
                <w:b/>
                <w:bCs/>
              </w:rPr>
              <w:t>x·p_payments</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5CF728" w14:textId="77777777" w:rsidR="00534CE8" w:rsidRPr="00534CE8" w:rsidRDefault="00534CE8" w:rsidP="00534CE8">
            <w:pPr>
              <w:rPr>
                <w:b/>
                <w:bCs/>
              </w:rPr>
            </w:pPr>
            <w:proofErr w:type="spellStart"/>
            <w:r w:rsidRPr="00534CE8">
              <w:rPr>
                <w:b/>
                <w:bCs/>
              </w:rPr>
              <w:t>x·p_risk</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82A653" w14:textId="77777777" w:rsidR="00534CE8" w:rsidRPr="00534CE8" w:rsidRDefault="00534CE8" w:rsidP="00534CE8">
            <w:pPr>
              <w:rPr>
                <w:b/>
                <w:bCs/>
              </w:rPr>
            </w:pPr>
            <w:r w:rsidRPr="00534CE8">
              <w:rPr>
                <w:b/>
                <w:bCs/>
              </w:rPr>
              <w:t>SB-Tree key</w:t>
            </w:r>
          </w:p>
        </w:tc>
      </w:tr>
      <w:tr w:rsidR="00534CE8" w:rsidRPr="00534CE8" w14:paraId="792D83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9F0BCD" w14:textId="77777777" w:rsidR="00534CE8" w:rsidRPr="00534CE8" w:rsidRDefault="00534CE8" w:rsidP="00534CE8">
            <w:r w:rsidRPr="00534CE8">
              <w:t>pan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9497C2" w14:textId="77777777" w:rsidR="00534CE8" w:rsidRPr="00534CE8" w:rsidRDefault="00534CE8" w:rsidP="00534CE8">
            <w:r w:rsidRPr="00534CE8">
              <w:t>0.91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8EB09C" w14:textId="77777777" w:rsidR="00534CE8" w:rsidRPr="00534CE8" w:rsidRDefault="00534CE8" w:rsidP="00534CE8">
            <w:r w:rsidRPr="00534CE8">
              <w:t>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1A4749" w14:textId="77777777" w:rsidR="00534CE8" w:rsidRPr="00534CE8" w:rsidRDefault="00534CE8" w:rsidP="00534CE8">
            <w:r w:rsidRPr="00534CE8">
              <w:t>(0.91, 0.05)</w:t>
            </w:r>
          </w:p>
        </w:tc>
      </w:tr>
      <w:tr w:rsidR="00534CE8" w:rsidRPr="00534CE8" w14:paraId="63672A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1E7ABE" w14:textId="77777777" w:rsidR="00534CE8" w:rsidRPr="00534CE8" w:rsidRDefault="00534CE8" w:rsidP="00534CE8">
            <w:proofErr w:type="spellStart"/>
            <w:r w:rsidRPr="00534CE8">
              <w:t>cardNumber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57B619" w14:textId="77777777" w:rsidR="00534CE8" w:rsidRPr="00534CE8" w:rsidRDefault="00534CE8" w:rsidP="00534CE8">
            <w:r w:rsidRPr="00534CE8">
              <w:t>0.88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1A637" w14:textId="77777777" w:rsidR="00534CE8" w:rsidRPr="00534CE8" w:rsidRDefault="00534CE8" w:rsidP="00534CE8">
            <w:r w:rsidRPr="00534CE8">
              <w:t>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24A3F" w14:textId="77777777" w:rsidR="00534CE8" w:rsidRPr="00534CE8" w:rsidRDefault="00534CE8" w:rsidP="00534CE8">
            <w:r w:rsidRPr="00534CE8">
              <w:t>(0.88, 0.07)</w:t>
            </w:r>
          </w:p>
        </w:tc>
      </w:tr>
      <w:tr w:rsidR="00534CE8" w:rsidRPr="00534CE8" w14:paraId="158F60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D850FF" w14:textId="77777777" w:rsidR="00534CE8" w:rsidRPr="00534CE8" w:rsidRDefault="00534CE8" w:rsidP="00534CE8">
            <w:r w:rsidRPr="00534CE8">
              <w:lastRenderedPageBreak/>
              <w:t>amount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A7FE16" w14:textId="77777777" w:rsidR="00534CE8" w:rsidRPr="00534CE8" w:rsidRDefault="00534CE8" w:rsidP="00534CE8">
            <w:r w:rsidRPr="00534CE8">
              <w:t>0.72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CB555B" w14:textId="77777777" w:rsidR="00534CE8" w:rsidRPr="00534CE8" w:rsidRDefault="00534CE8" w:rsidP="00534CE8">
            <w:r w:rsidRPr="00534CE8">
              <w:t>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9642D9" w14:textId="77777777" w:rsidR="00534CE8" w:rsidRPr="00534CE8" w:rsidRDefault="00534CE8" w:rsidP="00534CE8">
            <w:r w:rsidRPr="00534CE8">
              <w:t>(0.72, 0.10)</w:t>
            </w:r>
          </w:p>
        </w:tc>
      </w:tr>
      <w:tr w:rsidR="00534CE8" w:rsidRPr="00534CE8" w14:paraId="2BABD3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5C202" w14:textId="77777777" w:rsidR="00534CE8" w:rsidRPr="00534CE8" w:rsidRDefault="00534CE8" w:rsidP="00534CE8">
            <w:proofErr w:type="spellStart"/>
            <w:r w:rsidRPr="00534CE8">
              <w:t>riskScore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7087C3" w14:textId="77777777" w:rsidR="00534CE8" w:rsidRPr="00534CE8" w:rsidRDefault="00534CE8" w:rsidP="00534CE8">
            <w:r w:rsidRPr="00534CE8">
              <w:t>0.12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53728" w14:textId="77777777" w:rsidR="00534CE8" w:rsidRPr="00534CE8" w:rsidRDefault="00534CE8" w:rsidP="00534CE8">
            <w:r w:rsidRPr="00534CE8">
              <w:t>0.83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F1C1FC" w14:textId="77777777" w:rsidR="00534CE8" w:rsidRPr="00534CE8" w:rsidRDefault="00534CE8" w:rsidP="00534CE8">
            <w:r w:rsidRPr="00534CE8">
              <w:t>(0.12, 0.83)</w:t>
            </w:r>
          </w:p>
        </w:tc>
      </w:tr>
      <w:tr w:rsidR="00534CE8" w:rsidRPr="00534CE8" w14:paraId="56BD98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D1AED4" w14:textId="77777777" w:rsidR="00534CE8" w:rsidRPr="00534CE8" w:rsidRDefault="00534CE8" w:rsidP="00534CE8">
            <w:proofErr w:type="spellStart"/>
            <w:r w:rsidRPr="00534CE8">
              <w:t>fraudScore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2CE569" w14:textId="77777777" w:rsidR="00534CE8" w:rsidRPr="00534CE8" w:rsidRDefault="00534CE8" w:rsidP="00534CE8">
            <w:r w:rsidRPr="00534CE8">
              <w:t>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69EAA6" w14:textId="77777777" w:rsidR="00534CE8" w:rsidRPr="00534CE8" w:rsidRDefault="00534CE8" w:rsidP="00534CE8">
            <w:r w:rsidRPr="00534CE8">
              <w:t>0.86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BC5BC" w14:textId="77777777" w:rsidR="00534CE8" w:rsidRPr="00534CE8" w:rsidRDefault="00534CE8" w:rsidP="00534CE8">
            <w:r w:rsidRPr="00534CE8">
              <w:t>(0.10, 0.86)</w:t>
            </w:r>
          </w:p>
        </w:tc>
      </w:tr>
      <w:tr w:rsidR="00534CE8" w:rsidRPr="00534CE8" w14:paraId="623F8B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9288EE" w14:textId="77777777" w:rsidR="00534CE8" w:rsidRPr="00534CE8" w:rsidRDefault="00534CE8" w:rsidP="00534CE8">
            <w:proofErr w:type="spellStart"/>
            <w:r w:rsidRPr="00534CE8">
              <w:t>merchantId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9BEA48" w14:textId="77777777" w:rsidR="00534CE8" w:rsidRPr="00534CE8" w:rsidRDefault="00534CE8" w:rsidP="00534CE8">
            <w:r w:rsidRPr="00534CE8">
              <w:t>0.55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77B24" w14:textId="77777777" w:rsidR="00534CE8" w:rsidRPr="00534CE8" w:rsidRDefault="00534CE8" w:rsidP="00534CE8">
            <w:r w:rsidRPr="00534CE8">
              <w:t>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BC348" w14:textId="77777777" w:rsidR="00534CE8" w:rsidRPr="00534CE8" w:rsidRDefault="00534CE8" w:rsidP="00534CE8">
            <w:r w:rsidRPr="00534CE8">
              <w:t>(0.55, 0.22)</w:t>
            </w:r>
          </w:p>
        </w:tc>
      </w:tr>
    </w:tbl>
    <w:p w14:paraId="3ADC7DAC" w14:textId="77777777" w:rsidR="00534CE8" w:rsidRPr="00534CE8" w:rsidRDefault="00534CE8" w:rsidP="00534CE8">
      <w:r w:rsidRPr="00534CE8">
        <w:t>Lexicographic order on keys gives a stable, indexable ordering.</w:t>
      </w:r>
      <w:r w:rsidRPr="00534CE8">
        <w:br/>
        <w:t xml:space="preserve">Then you say: “SDNF keeps pivots orthogonal (PONF), prevents cross-context leaks (CMNF), and versions keys on drift (DBNF).” </w:t>
      </w:r>
      <w:hyperlink r:id="rId98" w:history="1">
        <w:r w:rsidRPr="00534CE8">
          <w:rPr>
            <w:rStyle w:val="Hyperlink"/>
          </w:rPr>
          <w:t xml:space="preserve">[I have </w:t>
        </w:r>
        <w:proofErr w:type="spellStart"/>
        <w:r w:rsidRPr="00534CE8">
          <w:rPr>
            <w:rStyle w:val="Hyperlink"/>
          </w:rPr>
          <w:t>sce</w:t>
        </w:r>
        <w:proofErr w:type="spellEnd"/>
        <w:r w:rsidRPr="00534CE8">
          <w:rPr>
            <w:rStyle w:val="Hyperlink"/>
          </w:rPr>
          <w:t>…n the SSIS | Viva Engage]</w:t>
        </w:r>
      </w:hyperlink>
      <w:r w:rsidRPr="00534CE8">
        <w:t xml:space="preserve">, </w:t>
      </w:r>
      <w:hyperlink r:id="rId99" w:history="1">
        <w:r w:rsidRPr="00534CE8">
          <w:rPr>
            <w:rStyle w:val="Hyperlink"/>
          </w:rPr>
          <w:t>[</w:t>
        </w:r>
        <w:proofErr w:type="spellStart"/>
        <w:r w:rsidRPr="00534CE8">
          <w:rPr>
            <w:rStyle w:val="Hyperlink"/>
          </w:rPr>
          <w:t>cognizanto</w:t>
        </w:r>
        <w:proofErr w:type="spellEnd"/>
        <w:r w:rsidRPr="00534CE8">
          <w:rPr>
            <w:rStyle w:val="Hyperlink"/>
          </w:rPr>
          <w:t>…epoint.com]</w:t>
        </w:r>
      </w:hyperlink>
    </w:p>
    <w:p w14:paraId="37CE15B0" w14:textId="77777777" w:rsidR="00534CE8" w:rsidRPr="00534CE8" w:rsidRDefault="00534CE8" w:rsidP="00534CE8">
      <w:r w:rsidRPr="00534CE8">
        <w:pict w14:anchorId="6D2A4C45">
          <v:rect id="_x0000_i1108" style="width:0;height:1.5pt" o:hralign="center" o:hrstd="t" o:hr="t" fillcolor="#a0a0a0" stroked="f"/>
        </w:pict>
      </w:r>
    </w:p>
    <w:p w14:paraId="7822D17B" w14:textId="77777777" w:rsidR="00534CE8" w:rsidRPr="00534CE8" w:rsidRDefault="00534CE8" w:rsidP="00534CE8">
      <w:pPr>
        <w:rPr>
          <w:b/>
          <w:bCs/>
        </w:rPr>
      </w:pPr>
      <w:r w:rsidRPr="00534CE8">
        <w:rPr>
          <w:b/>
          <w:bCs/>
        </w:rPr>
        <w:t>Practical next step (no waiting, and directly actionable)</w:t>
      </w:r>
    </w:p>
    <w:p w14:paraId="6ACB6600" w14:textId="77777777" w:rsidR="00534CE8" w:rsidRPr="00534CE8" w:rsidRDefault="00534CE8" w:rsidP="00534CE8">
      <w:r w:rsidRPr="00534CE8">
        <w:t xml:space="preserve">If you want, I can generate a </w:t>
      </w:r>
      <w:r w:rsidRPr="00534CE8">
        <w:rPr>
          <w:b/>
          <w:bCs/>
        </w:rPr>
        <w:t>second demo Python file</w:t>
      </w:r>
      <w:r w:rsidRPr="00534CE8">
        <w:t xml:space="preserve"> (like your toolkit demo) that implements:</w:t>
      </w:r>
    </w:p>
    <w:p w14:paraId="1814F3D5" w14:textId="77777777" w:rsidR="00534CE8" w:rsidRPr="00534CE8" w:rsidRDefault="00534CE8" w:rsidP="00534CE8">
      <w:pPr>
        <w:numPr>
          <w:ilvl w:val="0"/>
          <w:numId w:val="12"/>
        </w:numPr>
      </w:pPr>
      <w:proofErr w:type="spellStart"/>
      <w:r w:rsidRPr="00534CE8">
        <w:t>semantic_</w:t>
      </w:r>
      <w:proofErr w:type="gramStart"/>
      <w:r w:rsidRPr="00534CE8">
        <w:t>sort</w:t>
      </w:r>
      <w:proofErr w:type="spellEnd"/>
      <w:r w:rsidRPr="00534CE8">
        <w:t>(</w:t>
      </w:r>
      <w:proofErr w:type="gramEnd"/>
      <w:r w:rsidRPr="00534CE8">
        <w:t xml:space="preserve">items, </w:t>
      </w:r>
      <w:proofErr w:type="spellStart"/>
      <w:r w:rsidRPr="00534CE8">
        <w:t>pivot_concept</w:t>
      </w:r>
      <w:proofErr w:type="spellEnd"/>
      <w:r w:rsidRPr="00534CE8">
        <w:t>)</w:t>
      </w:r>
    </w:p>
    <w:p w14:paraId="76DAE028" w14:textId="77777777" w:rsidR="00534CE8" w:rsidRPr="00534CE8" w:rsidRDefault="00534CE8" w:rsidP="00534CE8">
      <w:pPr>
        <w:numPr>
          <w:ilvl w:val="0"/>
          <w:numId w:val="12"/>
        </w:numPr>
      </w:pPr>
      <w:proofErr w:type="spellStart"/>
      <w:r w:rsidRPr="00534CE8">
        <w:t>semantic_btree_insert</w:t>
      </w:r>
      <w:proofErr w:type="spellEnd"/>
      <w:r w:rsidRPr="00534CE8">
        <w:t>/</w:t>
      </w:r>
      <w:proofErr w:type="spellStart"/>
      <w:r w:rsidRPr="00534CE8">
        <w:t>search_</w:t>
      </w:r>
      <w:proofErr w:type="gramStart"/>
      <w:r w:rsidRPr="00534CE8">
        <w:t>range</w:t>
      </w:r>
      <w:proofErr w:type="spellEnd"/>
      <w:r w:rsidRPr="00534CE8">
        <w:t>(</w:t>
      </w:r>
      <w:proofErr w:type="gramEnd"/>
      <w:r w:rsidRPr="00534CE8">
        <w:t>) using pivot projections</w:t>
      </w:r>
    </w:p>
    <w:p w14:paraId="45D65E0F" w14:textId="77777777" w:rsidR="00534CE8" w:rsidRPr="00534CE8" w:rsidRDefault="00534CE8" w:rsidP="00534CE8">
      <w:pPr>
        <w:numPr>
          <w:ilvl w:val="0"/>
          <w:numId w:val="12"/>
        </w:numPr>
      </w:pPr>
      <w:proofErr w:type="spellStart"/>
      <w:r w:rsidRPr="00534CE8">
        <w:t>semantic_tree_</w:t>
      </w:r>
      <w:proofErr w:type="gramStart"/>
      <w:r w:rsidRPr="00534CE8">
        <w:t>partition</w:t>
      </w:r>
      <w:proofErr w:type="spellEnd"/>
      <w:r w:rsidRPr="00534CE8">
        <w:t>(</w:t>
      </w:r>
      <w:proofErr w:type="gramEnd"/>
      <w:r w:rsidRPr="00534CE8">
        <w:t>) with a simple PONF-style overlap check (and re-partition)</w:t>
      </w:r>
    </w:p>
    <w:p w14:paraId="4BE34548" w14:textId="77777777" w:rsidR="00534CE8" w:rsidRPr="00534CE8" w:rsidRDefault="00534CE8" w:rsidP="00534CE8">
      <w:r w:rsidRPr="00534CE8">
        <w:t>…all using your existing v8 experiment embedder utilities. (I can do it immediately if you say “yes, generate the demo file”.)</w:t>
      </w:r>
    </w:p>
    <w:p w14:paraId="68E5C135" w14:textId="77777777" w:rsidR="00534CE8" w:rsidRPr="00534CE8" w:rsidRDefault="00534CE8" w:rsidP="00534CE8">
      <w:r w:rsidRPr="00534CE8">
        <w:rPr>
          <w:b/>
          <w:bCs/>
        </w:rPr>
        <w:t>One quick choice (so the demo is maximally compelling):</w:t>
      </w:r>
      <w:r w:rsidRPr="00534CE8">
        <w:t xml:space="preserve"> should the “semantic b-tree” demo index </w:t>
      </w:r>
      <w:r w:rsidRPr="00534CE8">
        <w:rPr>
          <w:b/>
          <w:bCs/>
        </w:rPr>
        <w:t>(A)</w:t>
      </w:r>
      <w:r w:rsidRPr="00534CE8">
        <w:t xml:space="preserve"> canonical schema concepts, or </w:t>
      </w:r>
      <w:r w:rsidRPr="00534CE8">
        <w:rPr>
          <w:b/>
          <w:bCs/>
        </w:rPr>
        <w:t>(B)</w:t>
      </w:r>
      <w:r w:rsidRPr="00534CE8">
        <w:t xml:space="preserve"> document/chunk embeddings for semantic search?</w:t>
      </w:r>
    </w:p>
    <w:p w14:paraId="77DC34B3" w14:textId="77777777" w:rsidR="00C41574" w:rsidRDefault="00C41574"/>
    <w:sectPr w:rsidR="00C41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0D8"/>
    <w:multiLevelType w:val="multilevel"/>
    <w:tmpl w:val="AB48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1EFC"/>
    <w:multiLevelType w:val="multilevel"/>
    <w:tmpl w:val="CE289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E59E5"/>
    <w:multiLevelType w:val="multilevel"/>
    <w:tmpl w:val="C60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60467"/>
    <w:multiLevelType w:val="multilevel"/>
    <w:tmpl w:val="492A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553EC"/>
    <w:multiLevelType w:val="multilevel"/>
    <w:tmpl w:val="ACC6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772FF"/>
    <w:multiLevelType w:val="multilevel"/>
    <w:tmpl w:val="C302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0633C"/>
    <w:multiLevelType w:val="multilevel"/>
    <w:tmpl w:val="73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82480"/>
    <w:multiLevelType w:val="multilevel"/>
    <w:tmpl w:val="E38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B4F9F"/>
    <w:multiLevelType w:val="multilevel"/>
    <w:tmpl w:val="9BF0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B73FB"/>
    <w:multiLevelType w:val="multilevel"/>
    <w:tmpl w:val="5F8A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05E89"/>
    <w:multiLevelType w:val="multilevel"/>
    <w:tmpl w:val="EFE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242F6"/>
    <w:multiLevelType w:val="multilevel"/>
    <w:tmpl w:val="4FAE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C702C"/>
    <w:multiLevelType w:val="multilevel"/>
    <w:tmpl w:val="43B2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657E3"/>
    <w:multiLevelType w:val="multilevel"/>
    <w:tmpl w:val="B9F0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768A6"/>
    <w:multiLevelType w:val="multilevel"/>
    <w:tmpl w:val="E67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75886"/>
    <w:multiLevelType w:val="multilevel"/>
    <w:tmpl w:val="ADB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62809"/>
    <w:multiLevelType w:val="multilevel"/>
    <w:tmpl w:val="2144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55749"/>
    <w:multiLevelType w:val="multilevel"/>
    <w:tmpl w:val="C1FE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E2CB6"/>
    <w:multiLevelType w:val="multilevel"/>
    <w:tmpl w:val="0AB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71908"/>
    <w:multiLevelType w:val="multilevel"/>
    <w:tmpl w:val="DED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92184"/>
    <w:multiLevelType w:val="multilevel"/>
    <w:tmpl w:val="0B0C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F3C11"/>
    <w:multiLevelType w:val="multilevel"/>
    <w:tmpl w:val="321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C46D7"/>
    <w:multiLevelType w:val="multilevel"/>
    <w:tmpl w:val="C78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B70A8"/>
    <w:multiLevelType w:val="multilevel"/>
    <w:tmpl w:val="71C2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1446F"/>
    <w:multiLevelType w:val="multilevel"/>
    <w:tmpl w:val="0E0C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C0BC9"/>
    <w:multiLevelType w:val="multilevel"/>
    <w:tmpl w:val="ACDC2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681CB1"/>
    <w:multiLevelType w:val="multilevel"/>
    <w:tmpl w:val="B67AD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147073">
    <w:abstractNumId w:val="5"/>
  </w:num>
  <w:num w:numId="2" w16cid:durableId="1242327811">
    <w:abstractNumId w:val="4"/>
  </w:num>
  <w:num w:numId="3" w16cid:durableId="540703168">
    <w:abstractNumId w:val="2"/>
  </w:num>
  <w:num w:numId="4" w16cid:durableId="245110891">
    <w:abstractNumId w:val="26"/>
  </w:num>
  <w:num w:numId="5" w16cid:durableId="700713799">
    <w:abstractNumId w:val="17"/>
  </w:num>
  <w:num w:numId="6" w16cid:durableId="1200510393">
    <w:abstractNumId w:val="15"/>
  </w:num>
  <w:num w:numId="7" w16cid:durableId="1570535349">
    <w:abstractNumId w:val="19"/>
  </w:num>
  <w:num w:numId="8" w16cid:durableId="1016616006">
    <w:abstractNumId w:val="7"/>
  </w:num>
  <w:num w:numId="9" w16cid:durableId="1968704470">
    <w:abstractNumId w:val="14"/>
  </w:num>
  <w:num w:numId="10" w16cid:durableId="941376836">
    <w:abstractNumId w:val="9"/>
  </w:num>
  <w:num w:numId="11" w16cid:durableId="360322019">
    <w:abstractNumId w:val="1"/>
  </w:num>
  <w:num w:numId="12" w16cid:durableId="445202619">
    <w:abstractNumId w:val="24"/>
  </w:num>
  <w:num w:numId="13" w16cid:durableId="749081648">
    <w:abstractNumId w:val="20"/>
  </w:num>
  <w:num w:numId="14" w16cid:durableId="915630648">
    <w:abstractNumId w:val="11"/>
  </w:num>
  <w:num w:numId="15" w16cid:durableId="1858881867">
    <w:abstractNumId w:val="8"/>
  </w:num>
  <w:num w:numId="16" w16cid:durableId="440223169">
    <w:abstractNumId w:val="3"/>
  </w:num>
  <w:num w:numId="17" w16cid:durableId="1649741682">
    <w:abstractNumId w:val="6"/>
  </w:num>
  <w:num w:numId="18" w16cid:durableId="1365518700">
    <w:abstractNumId w:val="12"/>
  </w:num>
  <w:num w:numId="19" w16cid:durableId="1669945816">
    <w:abstractNumId w:val="13"/>
  </w:num>
  <w:num w:numId="20" w16cid:durableId="1122114250">
    <w:abstractNumId w:val="23"/>
  </w:num>
  <w:num w:numId="21" w16cid:durableId="878855041">
    <w:abstractNumId w:val="16"/>
  </w:num>
  <w:num w:numId="22" w16cid:durableId="347487969">
    <w:abstractNumId w:val="22"/>
  </w:num>
  <w:num w:numId="23" w16cid:durableId="1628273307">
    <w:abstractNumId w:val="0"/>
  </w:num>
  <w:num w:numId="24" w16cid:durableId="575939832">
    <w:abstractNumId w:val="18"/>
  </w:num>
  <w:num w:numId="25" w16cid:durableId="1827889935">
    <w:abstractNumId w:val="25"/>
  </w:num>
  <w:num w:numId="26" w16cid:durableId="1890341117">
    <w:abstractNumId w:val="21"/>
  </w:num>
  <w:num w:numId="27" w16cid:durableId="8893426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CE8"/>
    <w:rsid w:val="000564A3"/>
    <w:rsid w:val="00192BE3"/>
    <w:rsid w:val="00486318"/>
    <w:rsid w:val="00534CE8"/>
    <w:rsid w:val="006B426E"/>
    <w:rsid w:val="007F5E4E"/>
    <w:rsid w:val="008E4724"/>
    <w:rsid w:val="00C41574"/>
    <w:rsid w:val="00D03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5A5A7"/>
  <w15:chartTrackingRefBased/>
  <w15:docId w15:val="{FBC1B62F-2845-48E6-B96A-58775B23A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CE8"/>
    <w:rPr>
      <w:rFonts w:eastAsiaTheme="majorEastAsia" w:cstheme="majorBidi"/>
      <w:color w:val="272727" w:themeColor="text1" w:themeTint="D8"/>
    </w:rPr>
  </w:style>
  <w:style w:type="paragraph" w:styleId="Title">
    <w:name w:val="Title"/>
    <w:basedOn w:val="Normal"/>
    <w:next w:val="Normal"/>
    <w:link w:val="TitleChar"/>
    <w:uiPriority w:val="10"/>
    <w:qFormat/>
    <w:rsid w:val="00534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CE8"/>
    <w:pPr>
      <w:spacing w:before="160"/>
      <w:jc w:val="center"/>
    </w:pPr>
    <w:rPr>
      <w:i/>
      <w:iCs/>
      <w:color w:val="404040" w:themeColor="text1" w:themeTint="BF"/>
    </w:rPr>
  </w:style>
  <w:style w:type="character" w:customStyle="1" w:styleId="QuoteChar">
    <w:name w:val="Quote Char"/>
    <w:basedOn w:val="DefaultParagraphFont"/>
    <w:link w:val="Quote"/>
    <w:uiPriority w:val="29"/>
    <w:rsid w:val="00534CE8"/>
    <w:rPr>
      <w:i/>
      <w:iCs/>
      <w:color w:val="404040" w:themeColor="text1" w:themeTint="BF"/>
    </w:rPr>
  </w:style>
  <w:style w:type="paragraph" w:styleId="ListParagraph">
    <w:name w:val="List Paragraph"/>
    <w:basedOn w:val="Normal"/>
    <w:uiPriority w:val="34"/>
    <w:qFormat/>
    <w:rsid w:val="00534CE8"/>
    <w:pPr>
      <w:ind w:left="720"/>
      <w:contextualSpacing/>
    </w:pPr>
  </w:style>
  <w:style w:type="character" w:styleId="IntenseEmphasis">
    <w:name w:val="Intense Emphasis"/>
    <w:basedOn w:val="DefaultParagraphFont"/>
    <w:uiPriority w:val="21"/>
    <w:qFormat/>
    <w:rsid w:val="00534CE8"/>
    <w:rPr>
      <w:i/>
      <w:iCs/>
      <w:color w:val="0F4761" w:themeColor="accent1" w:themeShade="BF"/>
    </w:rPr>
  </w:style>
  <w:style w:type="paragraph" w:styleId="IntenseQuote">
    <w:name w:val="Intense Quote"/>
    <w:basedOn w:val="Normal"/>
    <w:next w:val="Normal"/>
    <w:link w:val="IntenseQuoteChar"/>
    <w:uiPriority w:val="30"/>
    <w:qFormat/>
    <w:rsid w:val="00534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CE8"/>
    <w:rPr>
      <w:i/>
      <w:iCs/>
      <w:color w:val="0F4761" w:themeColor="accent1" w:themeShade="BF"/>
    </w:rPr>
  </w:style>
  <w:style w:type="character" w:styleId="IntenseReference">
    <w:name w:val="Intense Reference"/>
    <w:basedOn w:val="DefaultParagraphFont"/>
    <w:uiPriority w:val="32"/>
    <w:qFormat/>
    <w:rsid w:val="00534CE8"/>
    <w:rPr>
      <w:b/>
      <w:bCs/>
      <w:smallCaps/>
      <w:color w:val="0F4761" w:themeColor="accent1" w:themeShade="BF"/>
      <w:spacing w:val="5"/>
    </w:rPr>
  </w:style>
  <w:style w:type="character" w:styleId="Hyperlink">
    <w:name w:val="Hyperlink"/>
    <w:basedOn w:val="DefaultParagraphFont"/>
    <w:uiPriority w:val="99"/>
    <w:unhideWhenUsed/>
    <w:rsid w:val="00534CE8"/>
    <w:rPr>
      <w:color w:val="467886" w:themeColor="hyperlink"/>
      <w:u w:val="single"/>
    </w:rPr>
  </w:style>
  <w:style w:type="character" w:styleId="UnresolvedMention">
    <w:name w:val="Unresolved Mention"/>
    <w:basedOn w:val="DefaultParagraphFont"/>
    <w:uiPriority w:val="99"/>
    <w:semiHidden/>
    <w:unhideWhenUsed/>
    <w:rsid w:val="00534CE8"/>
    <w:rPr>
      <w:color w:val="605E5C"/>
      <w:shd w:val="clear" w:color="auto" w:fill="E1DFDD"/>
    </w:rPr>
  </w:style>
  <w:style w:type="paragraph" w:styleId="NormalWeb">
    <w:name w:val="Normal (Web)"/>
    <w:basedOn w:val="Normal"/>
    <w:uiPriority w:val="99"/>
    <w:semiHidden/>
    <w:unhideWhenUsed/>
    <w:rsid w:val="006B426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gnizantonline-my.sharepoint.com/personal/2089726_cognizant_com/_layouts/15/Doc.aspx?sourcedoc=%7BCEC2CAFC-D404-4858-984D-126422947DCC%7D\&amp;file=Semantic%20Data%20Normal%20Forms_IEEE_v0.3_TBD.docx\&amp;action=default\&amp;mobileredirect=true\&amp;DefaultItemOpen=1" TargetMode="External"/><Relationship Id="rId21" Type="http://schemas.openxmlformats.org/officeDocument/2006/relationships/hyperlink" Target="https://cognizantonline.sharepoint.com/sites/KH-DX/Repository/Case%20Studies/Gen%20AI%20&amp;%20Agentic%20AI%20Casestudies/SemanticSearch_GenerativeAI_Accelerator_details.pdf?web=1" TargetMode="External"/><Relationship Id="rId42"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47" Type="http://schemas.openxmlformats.org/officeDocument/2006/relationships/hyperlink" Target="https://cognizantonline-my.sharepoint.com/personal/2089726_cognizant_com/_layouts/15/Doc.aspx?sourcedoc=%7BDF8FF3A7-BAE5-4030-A01E-E71EA32DD100%7D\&amp;file=Semantic%20Data%20Normal%20Forms_IEEE_v0.6_TBD.docx\&amp;action=default\&amp;mobileredirect=true\&amp;DefaultItemOpen=1" TargetMode="External"/><Relationship Id="rId63" Type="http://schemas.openxmlformats.org/officeDocument/2006/relationships/hyperlink" Target="https://cognizantonline-my.sharepoint.com/personal/2089726_cognizant_com/_layouts/15/Doc.aspx?sourcedoc=%7BDF8FF3A7-BAE5-4030-A01E-E71EA32DD100%7D\&amp;file=Semantic%20Data%20Normal%20Forms_IEEE_v0.6_TBD.docx\&amp;action=default\&amp;mobileredirect=true\&amp;DefaultItemOpen=1" TargetMode="External"/><Relationship Id="rId68" Type="http://schemas.openxmlformats.org/officeDocument/2006/relationships/hyperlink" Target="https://cognizantonline.sharepoint.com/sites/Vibe_VSGeminisite_Code/UserID/860033/pythonProject.zip?web=1" TargetMode="External"/><Relationship Id="rId84" Type="http://schemas.openxmlformats.org/officeDocument/2006/relationships/hyperlink" Target="https://cognizantonline.sharepoint.com/sites/Vibe_VSGeminisite_Code/UserID/860033/pythonProject.zip?web=1" TargetMode="External"/><Relationship Id="rId89" Type="http://schemas.openxmlformats.org/officeDocument/2006/relationships/hyperlink" Target="https://cognizantonline.sharepoint.com/sites/Vibe_VSGeminisite_Code/UserID/860033/pythonProject.zip?web=1" TargetMode="External"/><Relationship Id="rId16" Type="http://schemas.openxmlformats.org/officeDocument/2006/relationships/hyperlink" Target="https://cognizantonline-my.sharepoint.com/personal/2089726_cognizant_com/_layouts/15/Doc.aspx?sourcedoc=%7BCEC2CAFC-D404-4858-984D-126422947DCC%7D\&amp;file=Semantic%20Data%20Normal%20Forms_IEEE_v0.3_TBD.docx\&amp;action=default\&amp;mobileredirect=true\&amp;DefaultItemOpen=1" TargetMode="External"/><Relationship Id="rId11" Type="http://schemas.openxmlformats.org/officeDocument/2006/relationships/hyperlink" Target="https://cognizantonline-my.sharepoint.com/personal/2089726_cognizant_com/_layouts/15/Doc.aspx?sourcedoc=%7BCEC2CAFC-D404-4858-984D-126422947DCC%7D\&amp;file=Semantic%20Data%20Normal%20Forms_IEEE_v0.3_TBD.docx\&amp;action=default\&amp;mobileredirect=true\&amp;DefaultItemOpen=1\&amp;EntityRepresentationId=434eee03-c3fe-4bf8-a420-0e41d9794647" TargetMode="External"/><Relationship Id="rId32" Type="http://schemas.openxmlformats.org/officeDocument/2006/relationships/hyperlink" Target="https://neo4j.com/blog/developer/rag-tutorial/" TargetMode="External"/><Relationship Id="rId37"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53" Type="http://schemas.openxmlformats.org/officeDocument/2006/relationships/hyperlink" Target="https://neo4j.com/blog/developer/rag-tutorial/" TargetMode="External"/><Relationship Id="rId58" Type="http://schemas.openxmlformats.org/officeDocument/2006/relationships/hyperlink" Target="https://cognizantonline-my.sharepoint.com/personal/2089726_cognizant_com/_layouts/15/Doc.aspx?sourcedoc=%7B5EA548BC-74D6-49D1-B2F7-9DA3F28FCF03%7D\&amp;file=NativeSematicDataFormat.docx\&amp;action=default\&amp;mobileredirect=true\&amp;DefaultItemOpen=1" TargetMode="External"/><Relationship Id="rId74" Type="http://schemas.openxmlformats.org/officeDocument/2006/relationships/hyperlink" Target="https://engage.cloud.microsoft/main/threads/eyJfdHlwZSI6IlRocmVhZCIsImlkIjoiMTM4NjUyOTU0MjkwNTg1NiJ9" TargetMode="External"/><Relationship Id="rId79" Type="http://schemas.openxmlformats.org/officeDocument/2006/relationships/hyperlink" Target="https://engage.cloud.microsoft/main/threads/eyJfdHlwZSI6IlRocmVhZCIsImlkIjoiMTM4NjUyOTU0MjkwNTg1NiJ9" TargetMode="External"/><Relationship Id="rId5" Type="http://schemas.openxmlformats.org/officeDocument/2006/relationships/hyperlink" Target="https://cognizantonline-my.sharepoint.com/personal/2089726_cognizant_com/_layouts/15/Doc.aspx?sourcedoc=%7BCEC2CAFC-D404-4858-984D-126422947DCC%7D\&amp;file=Semantic%20Data%20Normal%20Forms_IEEE_v0.3_TBD.docx\&amp;action=default\&amp;mobileredirect=true\&amp;DefaultItemOpen=1" TargetMode="External"/><Relationship Id="rId90" Type="http://schemas.openxmlformats.org/officeDocument/2006/relationships/hyperlink" Target="https://engage.cloud.microsoft/main/threads/eyJfdHlwZSI6IlRocmVhZCIsImlkIjoiMTM4NjUyOTU0MjkwNTg1NiJ9" TargetMode="External"/><Relationship Id="rId95" Type="http://schemas.openxmlformats.org/officeDocument/2006/relationships/hyperlink" Target="https://cognizantonline.sharepoint.com/sites/Vibe_VSGeminisite_Code/UserID/860033/pythonProject.zip?web=1" TargetMode="External"/><Relationship Id="rId22" Type="http://schemas.openxmlformats.org/officeDocument/2006/relationships/hyperlink" Target="https://neo4j.com/blog/developer/rag-tutorial/" TargetMode="External"/><Relationship Id="rId27"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43" Type="http://schemas.openxmlformats.org/officeDocument/2006/relationships/hyperlink" Target="https://cognizantonline-my.sharepoint.com/personal/2089726_cognizant_com/_layouts/15/Doc.aspx?sourcedoc=%7BCEC2CAFC-D404-4858-984D-126422947DCC%7D\&amp;file=Semantic%20Data%20Normal%20Forms_IEEE_v0.3_TBD.docx\&amp;action=default\&amp;mobileredirect=true\&amp;DefaultItemOpen=1" TargetMode="External"/><Relationship Id="rId48"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64"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69" Type="http://schemas.openxmlformats.org/officeDocument/2006/relationships/hyperlink" Target="https://cognizantonline.sharepoint.com/sites/cognizantjobs-officialgroup/Shared%20Documents/Apps/Viva%20Engage/2153883_Sayan%20Dey_Resume_2024%201.pdf?web=1" TargetMode="External"/><Relationship Id="rId80" Type="http://schemas.openxmlformats.org/officeDocument/2006/relationships/hyperlink" Target="https://cognizantonline.sharepoint.com/sites/Vibe_VSGeminisite_Code/UserID/860033/pythonProject.zip?web=1" TargetMode="External"/><Relationship Id="rId85" Type="http://schemas.openxmlformats.org/officeDocument/2006/relationships/hyperlink" Target="https://engage.cloud.microsoft/main/threads/eyJfdHlwZSI6IlRocmVhZCIsImlkIjoiMTM4NjUyOTU0MjkwNTg1NiJ9" TargetMode="External"/><Relationship Id="rId12" Type="http://schemas.openxmlformats.org/officeDocument/2006/relationships/hyperlink" Target="https://cognizantonline-my.sharepoint.com/personal/2089726_cognizant_com/_layouts/15/Doc.aspx?sourcedoc=%7BDF8FF3A7-BAE5-4030-A01E-E71EA32DD100%7D\&amp;file=Semantic%20Data%20Normal%20Forms_IEEE_v0.6_TBD.docx\&amp;action=default\&amp;mobileredirect=true\&amp;DefaultItemOpen=1" TargetMode="External"/><Relationship Id="rId17"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25" Type="http://schemas.openxmlformats.org/officeDocument/2006/relationships/hyperlink" Target="https://cognizantonline.sharepoint.com/sites/KHO-Bluebolt/_layouts/15/Doc.aspx?sourcedoc=%7B15F4EE7E-873A-46F0-A933-88B744DF4DB4%7D\&amp;file=BBG_Caselet_EPS_SemanticSearchplatformusingKnowledgeGraphs.pptx\&amp;action=edit\&amp;mobileredirect=true\&amp;DefaultItemOpen=1" TargetMode="External"/><Relationship Id="rId33" Type="http://schemas.openxmlformats.org/officeDocument/2006/relationships/hyperlink" Target="https://cognizantonline-my.sharepoint.com/personal/2089726_cognizant_com/_layouts/15/Doc.aspx?sourcedoc=%7BCEC2CAFC-D404-4858-984D-126422947DCC%7D\&amp;file=Semantic%20Data%20Normal%20Forms_IEEE_v0.3_TBD.docx\&amp;action=default\&amp;mobileredirect=true\&amp;DefaultItemOpen=1" TargetMode="External"/><Relationship Id="rId38" Type="http://schemas.openxmlformats.org/officeDocument/2006/relationships/hyperlink" Target="https://outlook.office365.com/owa/?ItemID=AAMkAGI4OWZmNGVmLTYwMWMtNGQ4NS04MjUzLTg2Y2NlN2Q3ODY1YQBGAAAAAAApEYur5nRYSZ%2fjeYCkJjwVBwCIXphSIYhNTYCdOdR5bfUFAAAAAAEJAACIXphSIYhNTYCdOdR5bfUFAALc9VRxAAA%3d\&amp;exvsurl=1\&amp;viewmodel=ReadMessageItem\&amp;EntityRepresentationId=152f7244-8c91-4f42-8ab6-9277ebe9989d" TargetMode="External"/><Relationship Id="rId46" Type="http://schemas.openxmlformats.org/officeDocument/2006/relationships/hyperlink" Target="https://cognizantonline.sharepoint.com/sites/amplify/Offerings/_layouts/15/Doc.aspx?sourcedoc=%7B5ED79240-93FF-4D80-A44E-85A414EC20DD%7D\&amp;file=Knowledge%20Graphs%20in%20Life%20Sciences%202019-05-28.pptx\&amp;action=edit\&amp;mobileredirect=true\&amp;DefaultItemOpen=1" TargetMode="External"/><Relationship Id="rId59" Type="http://schemas.openxmlformats.org/officeDocument/2006/relationships/hyperlink" Target="https://cognizantonline-my.sharepoint.com/personal/2089726_cognizant_com/_layouts/15/Doc.aspx?sourcedoc=%7BDF8FF3A7-BAE5-4030-A01E-E71EA32DD100%7D\&amp;file=Semantic%20Data%20Normal%20Forms_IEEE_v0.6_TBD.docx\&amp;action=default\&amp;mobileredirect=true\&amp;DefaultItemOpen=1" TargetMode="External"/><Relationship Id="rId67" Type="http://schemas.openxmlformats.org/officeDocument/2006/relationships/hyperlink" Target="https://arxiv.org/abs/1603.09320" TargetMode="External"/><Relationship Id="rId20" Type="http://schemas.openxmlformats.org/officeDocument/2006/relationships/hyperlink" Target="https://cognizantonline.sharepoint.com/sites/KHO-Bluebolt/_layouts/15/Doc.aspx?sourcedoc=%7B15F4EE7E-873A-46F0-A933-88B744DF4DB4%7D\&amp;file=BBG_Caselet_EPS_SemanticSearchplatformusingKnowledgeGraphs.pptx\&amp;action=edit\&amp;mobileredirect=true\&amp;DefaultItemOpen=1" TargetMode="External"/><Relationship Id="rId41"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54" Type="http://schemas.openxmlformats.org/officeDocument/2006/relationships/hyperlink" Target="https://arxiv.org/abs/1603.09320" TargetMode="External"/><Relationship Id="rId62" Type="http://schemas.openxmlformats.org/officeDocument/2006/relationships/hyperlink" Target="https://cognizantonline-my.sharepoint.com/personal/2089726_cognizant_com/_layouts/15/Doc.aspx?sourcedoc=%7BCEC2CAFC-D404-4858-984D-126422947DCC%7D\&amp;file=Semantic%20Data%20Normal%20Forms_IEEE_v0.3_TBD.docx\&amp;action=default\&amp;mobileredirect=true\&amp;DefaultItemOpen=1" TargetMode="External"/><Relationship Id="rId70" Type="http://schemas.openxmlformats.org/officeDocument/2006/relationships/hyperlink" Target="https://engage.cloud.microsoft/main/threads/eyJfdHlwZSI6IlRocmVhZCIsImlkIjoiMTM4NjUyOTU0MjkwNTg1NiJ9" TargetMode="External"/><Relationship Id="rId75" Type="http://schemas.openxmlformats.org/officeDocument/2006/relationships/hyperlink" Target="blob:https://outlook.office.com/27caa91b-0a19-404c-91ce-9b77bd2d3ad9" TargetMode="External"/><Relationship Id="rId83" Type="http://schemas.openxmlformats.org/officeDocument/2006/relationships/hyperlink" Target="https://cognizantonline.sharepoint.com/sites/Vibe_VSGeminisite_Code/UserID/860033/pythonProject.zip?web=1" TargetMode="External"/><Relationship Id="rId88" Type="http://schemas.openxmlformats.org/officeDocument/2006/relationships/hyperlink" Target="https://engage.cloud.microsoft/main/threads/eyJfdHlwZSI6IlRocmVhZCIsImlkIjoiMTM4NjUyOTU0MjkwNTg1NiJ9" TargetMode="External"/><Relationship Id="rId91" Type="http://schemas.openxmlformats.org/officeDocument/2006/relationships/hyperlink" Target="https://cognizantonline.sharepoint.com/sites/Vibe_VSGeminisite_Code/UserID/860033/pythonProject.zip?web=1" TargetMode="External"/><Relationship Id="rId96" Type="http://schemas.openxmlformats.org/officeDocument/2006/relationships/hyperlink" Target="https://engage.cloud.microsoft/main/threads/eyJfdHlwZSI6IlRocmVhZCIsImlkIjoiMTM4NjUyOTU0MjkwNTg1NiJ9" TargetMode="External"/><Relationship Id="rId1" Type="http://schemas.openxmlformats.org/officeDocument/2006/relationships/numbering" Target="numbering.xml"/><Relationship Id="rId6" Type="http://schemas.openxmlformats.org/officeDocument/2006/relationships/hyperlink" Target="https://cognizantonline-my.sharepoint.com/personal/2089726_cognizant_com/_layouts/15/Doc.aspx?sourcedoc=%7BDF8FF3A7-BAE5-4030-A01E-E71EA32DD100%7D\&amp;file=Semantic%20Data%20Normal%20Forms_IEEE_v0.6_TBD.docx\&amp;action=default\&amp;mobileredirect=true\&amp;DefaultItemOpen=1" TargetMode="External"/><Relationship Id="rId15"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23" Type="http://schemas.openxmlformats.org/officeDocument/2006/relationships/hyperlink" Target="https://cognizantonline-my.sharepoint.com/personal/2089726_cognizant_com/_layouts/15/Doc.aspx?sourcedoc=%7BCEC2CAFC-D404-4858-984D-126422947DCC%7D\&amp;file=Semantic%20Data%20Normal%20Forms_IEEE_v0.3_TBD.docx\&amp;action=default\&amp;mobileredirect=true\&amp;DefaultItemOpen=1" TargetMode="External"/><Relationship Id="rId28" Type="http://schemas.openxmlformats.org/officeDocument/2006/relationships/hyperlink" Target="https://arxiv.org/abs/1603.09320" TargetMode="External"/><Relationship Id="rId36" Type="http://schemas.openxmlformats.org/officeDocument/2006/relationships/hyperlink" Target="https://cognizantonline.sharepoint.com/sites/KH-AIA/Repository/White%20Paper/Semantic%20Technology%20Drives%20Agile%20Business.pdf?web=1" TargetMode="External"/><Relationship Id="rId49" Type="http://schemas.openxmlformats.org/officeDocument/2006/relationships/hyperlink" Target="https://cognizantonline-my.sharepoint.com/personal/2089726_cognizant_com/_layouts/15/Doc.aspx?sourcedoc=%7BDF8FF3A7-BAE5-4030-A01E-E71EA32DD100%7D\&amp;file=Semantic%20Data%20Normal%20Forms_IEEE_v0.6_TBD.docx\&amp;action=default\&amp;mobileredirect=true\&amp;DefaultItemOpen=1" TargetMode="External"/><Relationship Id="rId57" Type="http://schemas.openxmlformats.org/officeDocument/2006/relationships/hyperlink" Target="https://cognizantonline-my.sharepoint.com/personal/2089726_cognizant_com/_layouts/15/Doc.aspx?sourcedoc=%7B5EA548BC-74D6-49D1-B2F7-9DA3F28FCF03%7D\&amp;file=NativeSematicDataFormat.docx\&amp;action=default\&amp;mobileredirect=true\&amp;DefaultItemOpen=1\&amp;EntityRepresentationId=fb595c87-fa2a-48f3-a8d0-2f2fd36e5484" TargetMode="External"/><Relationship Id="rId10" Type="http://schemas.openxmlformats.org/officeDocument/2006/relationships/hyperlink" Target="https://cognizantonline-my.sharepoint.com/personal/2089726_cognizant_com/_layouts/15/Doc.aspx?sourcedoc=%7BDF8FF3A7-BAE5-4030-A01E-E71EA32DD100%7D\&amp;file=Semantic%20Data%20Normal%20Forms_IEEE_v0.6_TBD.docx\&amp;action=default\&amp;mobileredirect=true\&amp;DefaultItemOpen=1\&amp;EntityRepresentationId=9a89c4d0-3ae1-488d-b7fb-4b9f8004ac27" TargetMode="External"/><Relationship Id="rId31" Type="http://schemas.openxmlformats.org/officeDocument/2006/relationships/hyperlink" Target="https://cognizantonline.sharepoint.com/sites/KH-AIA/Repository/White%20Paper/Semantic%20Technology%20Drives%20Agile%20Business.pdf?web=1" TargetMode="External"/><Relationship Id="rId44" Type="http://schemas.openxmlformats.org/officeDocument/2006/relationships/hyperlink" Target="https://cognizantonline.sharepoint.com/sites/becognizant/SalesExcellence/_layouts/15/Doc.aspx?sourcedoc=%7B77AC92FF-AE88-4D94-A4B5-F8748DF1AA68%7D\&amp;file=Knowledge%20Graphs.pptx\&amp;action=edit\&amp;mobileredirect=true\&amp;DefaultItemOpen=1" TargetMode="External"/><Relationship Id="rId52" Type="http://schemas.openxmlformats.org/officeDocument/2006/relationships/hyperlink" Target="https://cognizantonline.sharepoint.com/sites/KH-AIA/Repository/White%20Paper/Semantic%20Technology%20Drives%20Agile%20Business.pdf?web=1" TargetMode="External"/><Relationship Id="rId60"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65" Type="http://schemas.openxmlformats.org/officeDocument/2006/relationships/hyperlink" Target="https://neo4j.com/blog/developer/rag-tutorial/" TargetMode="External"/><Relationship Id="rId73" Type="http://schemas.openxmlformats.org/officeDocument/2006/relationships/hyperlink" Target="https://cognizantonline.sharepoint.com/sites/Vibe_VSGeminisite_Code/UserID/860033/pythonProject.zip?web=1" TargetMode="External"/><Relationship Id="rId78" Type="http://schemas.openxmlformats.org/officeDocument/2006/relationships/hyperlink" Target="https://cognizantonline.sharepoint.com/sites/Knowhubdev/qea/_layouts/15/Doc.aspx?sourcedoc=%7B399D5CA0-E4ED-425A-B693-8B070EC7D413%7D&amp;file=SDN%20NFV%20NFTCoE%20Overview.pptx&amp;action=edit&amp;mobileredirect=true&amp;DefaultItemOpen=1" TargetMode="External"/><Relationship Id="rId81" Type="http://schemas.openxmlformats.org/officeDocument/2006/relationships/hyperlink" Target="https://engage.cloud.microsoft/main/threads/eyJfdHlwZSI6IlRocmVhZCIsImlkIjoiMTM4NjUyOTU0MjkwNTg1NiJ9" TargetMode="External"/><Relationship Id="rId86" Type="http://schemas.openxmlformats.org/officeDocument/2006/relationships/hyperlink" Target="https://cognizantonline.sharepoint.com/sites/Knowhubdev/qea/_layouts/15/Doc.aspx?sourcedoc=%7B399D5CA0-E4ED-425A-B693-8B070EC7D413%7D&amp;file=SDN%20NFV%20NFTCoE%20Overview.pptx&amp;action=edit&amp;mobileredirect=true&amp;DefaultItemOpen=1" TargetMode="External"/><Relationship Id="rId94" Type="http://schemas.openxmlformats.org/officeDocument/2006/relationships/hyperlink" Target="https://cognizantonline.sharepoint.com/sites/Knowhubdev/qea/_layouts/15/Doc.aspx?sourcedoc=%7B399D5CA0-E4ED-425A-B693-8B070EC7D413%7D&amp;file=SDN%20NFV%20NFTCoE%20Overview.pptx&amp;action=edit&amp;mobileredirect=true&amp;DefaultItemOpen=1" TargetMode="External"/><Relationship Id="rId99" Type="http://schemas.openxmlformats.org/officeDocument/2006/relationships/hyperlink" Target="https://cognizantonline.sharepoint.com/sites/Vibe_VSGeminisite_Code/UserID/860033/pythonProject.zip?web=1"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eo4j.com/blog/developer/rag-tutorial/" TargetMode="External"/><Relationship Id="rId13" Type="http://schemas.openxmlformats.org/officeDocument/2006/relationships/hyperlink" Target="https://cognizantonline-my.sharepoint.com/personal/2089726_cognizant_com/_layouts/15/Doc.aspx?sourcedoc=%7BCEC2CAFC-D404-4858-984D-126422947DCC%7D\&amp;file=Semantic%20Data%20Normal%20Forms_IEEE_v0.3_TBD.docx\&amp;action=default\&amp;mobileredirect=true\&amp;DefaultItemOpen=1" TargetMode="External"/><Relationship Id="rId18" Type="http://schemas.openxmlformats.org/officeDocument/2006/relationships/hyperlink" Target="https://cognizantonline-my.sharepoint.com/personal/2089726_cognizant_com/_layouts/15/Doc.aspx?sourcedoc=%7BCEC2CAFC-D404-4858-984D-126422947DCC%7D\&amp;file=Semantic%20Data%20Normal%20Forms_IEEE_v0.3_TBD.docx\&amp;action=default\&amp;mobileredirect=true\&amp;DefaultItemOpen=1" TargetMode="External"/><Relationship Id="rId39" Type="http://schemas.openxmlformats.org/officeDocument/2006/relationships/hyperlink" Target="https://outlook.office365.com/owa/?ItemID=AAMkAGI4OWZmNGVmLTYwMWMtNGQ4NS04MjUzLTg2Y2NlN2Q3ODY1YQBGAAAAAAApEYur5nRYSZ%2fjeYCkJjwVBwCIXphSIYhNTYCdOdR5bfUFAAAAAAEJAACIXphSIYhNTYCdOdR5bfUFAALc9VRxAAA%3d\&amp;exvsurl=1\&amp;viewmodel=ReadMessageItem" TargetMode="External"/><Relationship Id="rId34"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50"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55" Type="http://schemas.openxmlformats.org/officeDocument/2006/relationships/hyperlink" Target="https://neo4j.com/blog/developer/rag-tutorial/" TargetMode="External"/><Relationship Id="rId76" Type="http://schemas.openxmlformats.org/officeDocument/2006/relationships/hyperlink" Target="https://cognizantonline-my.sharepoint.com/personal/2089726_cognizant_com/Documents/Microsoft%20Copilot%20Chat%20Files/unified_sdnf_experiment_hybrid_v7.py" TargetMode="External"/><Relationship Id="rId97" Type="http://schemas.openxmlformats.org/officeDocument/2006/relationships/hyperlink" Target="https://engage.cloud.microsoft/main/threads/eyJfdHlwZSI6IlRocmVhZCIsImlkIjoiMTM4NjUyOTU0MjkwNTg1NiJ9" TargetMode="External"/><Relationship Id="rId7"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71" Type="http://schemas.openxmlformats.org/officeDocument/2006/relationships/hyperlink" Target="https://cognizantonline.sharepoint.com/sites/Vibe_VSGeminisite_Code/UserID/860033/pythonProject.zip?web=1" TargetMode="External"/><Relationship Id="rId92" Type="http://schemas.openxmlformats.org/officeDocument/2006/relationships/hyperlink" Target="https://engage.cloud.microsoft/main/threads/eyJfdHlwZSI6IlRocmVhZCIsImlkIjoiMTM4NjUyOTU0MjkwNTg1NiJ9" TargetMode="External"/><Relationship Id="rId2" Type="http://schemas.openxmlformats.org/officeDocument/2006/relationships/styles" Target="styles.xml"/><Relationship Id="rId29" Type="http://schemas.openxmlformats.org/officeDocument/2006/relationships/hyperlink" Target="https://en.wikipedia.org/wiki/Hierarchical_navigable_small_world" TargetMode="External"/><Relationship Id="rId24"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40" Type="http://schemas.openxmlformats.org/officeDocument/2006/relationships/hyperlink" Target="https://cognizantonline-my.sharepoint.com/personal/2089726_cognizant_com/_layouts/15/Doc.aspx?sourcedoc=%7BDF8FF3A7-BAE5-4030-A01E-E71EA32DD100%7D\&amp;file=Semantic%20Data%20Normal%20Forms_IEEE_v0.6_TBD.docx\&amp;action=default\&amp;mobileredirect=true\&amp;DefaultItemOpen=1" TargetMode="External"/><Relationship Id="rId45" Type="http://schemas.openxmlformats.org/officeDocument/2006/relationships/hyperlink" Target="https://cognizantonline.sharepoint.com/sites/KH-AIA/Repository/White%20Paper/Semantic%20Technology%20Drives%20Agile%20Business.pdf?web=1" TargetMode="External"/><Relationship Id="rId66" Type="http://schemas.openxmlformats.org/officeDocument/2006/relationships/hyperlink" Target="https://www.databricks.com/blog/building-improving-and-deploying-knowledge-graph-rag-systems-databricks" TargetMode="External"/><Relationship Id="rId87" Type="http://schemas.openxmlformats.org/officeDocument/2006/relationships/hyperlink" Target="https://cognizantonline.sharepoint.com/sites/Vibe_VSGeminisite_Code/UserID/860033/pythonProject.zip?web=1" TargetMode="External"/><Relationship Id="rId61"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82" Type="http://schemas.openxmlformats.org/officeDocument/2006/relationships/hyperlink" Target="https://engage.cloud.microsoft/main/threads/eyJfdHlwZSI6IlRocmVhZCIsImlkIjoiMTM4NjUyOTU0MjkwNTg1NiJ9" TargetMode="External"/><Relationship Id="rId19" Type="http://schemas.openxmlformats.org/officeDocument/2006/relationships/hyperlink" Target="https://cognizantonline-my.sharepoint.com/personal/2089726_cognizant_com/_layouts/15/Doc.aspx?sourcedoc=%7B19AB5BC2-E08C-414D-9305-135F11C80F50%7D\&amp;file=SDNF_revised_paper.docx\&amp;action=default\&amp;mobileredirect=true\&amp;DefaultItemOpen=1" TargetMode="External"/><Relationship Id="rId14" Type="http://schemas.openxmlformats.org/officeDocument/2006/relationships/hyperlink" Target="https://cognizantonline-my.sharepoint.com/personal/2089726_cognizant_com/_layouts/15/Doc.aspx?sourcedoc=%7BDF8FF3A7-BAE5-4030-A01E-E71EA32DD100%7D\&amp;file=Semantic%20Data%20Normal%20Forms_IEEE_v0.6_TBD.docx\&amp;action=default\&amp;mobileredirect=true\&amp;DefaultItemOpen=1" TargetMode="External"/><Relationship Id="rId30" Type="http://schemas.openxmlformats.org/officeDocument/2006/relationships/hyperlink" Target="https://cognizantonline.sharepoint.com/sites/KH-AIA/_layouts/15/Doc.aspx?sourcedoc=%7B0E153BEA-0FBF-4086-8BD6-07A099BB4E46%7D\&amp;file=Universal%20Semantic%20Layer%20Architecture_Diagrams.pptx\&amp;action=edit\&amp;mobileredirect=true\&amp;DefaultItemOpen=1" TargetMode="External"/><Relationship Id="rId35" Type="http://schemas.openxmlformats.org/officeDocument/2006/relationships/hyperlink" Target="https://cognizantonline.sharepoint.com/sites/becognizant/SalesExcellence/_layouts/15/Doc.aspx?sourcedoc=%7B77AC92FF-AE88-4D94-A4B5-F8748DF1AA68%7D\&amp;file=Knowledge%20Graphs.pptx\&amp;action=edit\&amp;mobileredirect=true\&amp;DefaultItemOpen=1" TargetMode="External"/><Relationship Id="rId56" Type="http://schemas.openxmlformats.org/officeDocument/2006/relationships/hyperlink" Target="https://cognizantonline.sharepoint.com/sites/KHO-Bluebolt/_layouts/15/Doc.aspx?sourcedoc=%7B15F4EE7E-873A-46F0-A933-88B744DF4DB4%7D\&amp;file=BBG_Caselet_EPS_SemanticSearchplatformusingKnowledgeGraphs.pptx\&amp;action=edit\&amp;mobileredirect=true\&amp;DefaultItemOpen=1" TargetMode="External"/><Relationship Id="rId77" Type="http://schemas.openxmlformats.org/officeDocument/2006/relationships/hyperlink" Target="https://cognizantonline-my.sharepoint.com/personal/2089726_cognizant_com/Documents/Microsoft%20Copilot%20Chat%20Files/out_hybrid_v7.txt" TargetMode="External"/><Relationship Id="rId100" Type="http://schemas.openxmlformats.org/officeDocument/2006/relationships/fontTable" Target="fontTable.xml"/><Relationship Id="rId8" Type="http://schemas.openxmlformats.org/officeDocument/2006/relationships/hyperlink" Target="https://arxiv.org/abs/1603.09320" TargetMode="External"/><Relationship Id="rId51" Type="http://schemas.openxmlformats.org/officeDocument/2006/relationships/hyperlink" Target="https://cognizantonline.sharepoint.com/sites/KHO-Bluebolt/_layouts/15/Doc.aspx?sourcedoc=%7B15F4EE7E-873A-46F0-A933-88B744DF4DB4%7D\&amp;file=BBG_Caselet_EPS_SemanticSearchplatformusingKnowledgeGraphs.pptx\&amp;action=edit\&amp;mobileredirect=true\&amp;DefaultItemOpen=1" TargetMode="External"/><Relationship Id="rId72" Type="http://schemas.openxmlformats.org/officeDocument/2006/relationships/hyperlink" Target="https://engage.cloud.microsoft/main/threads/eyJfdHlwZSI6IlRocmVhZCIsImlkIjoiMTM4NjUyOTU0MjkwNTg1NiJ9" TargetMode="External"/><Relationship Id="rId93" Type="http://schemas.openxmlformats.org/officeDocument/2006/relationships/hyperlink" Target="https://cognizantonline.sharepoint.com/sites/Vibe_VSGeminisite_Code/UserID/860033/pythonProject.zip?web=1" TargetMode="External"/><Relationship Id="rId98" Type="http://schemas.openxmlformats.org/officeDocument/2006/relationships/hyperlink" Target="https://engage.cloud.microsoft/main/threads/eyJfdHlwZSI6IlRocmVhZCIsImlkIjoiMTM4NjUyOTU0MjkwNTg1NiJ9"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5702</Words>
  <Characters>36784</Characters>
  <Application>Microsoft Office Word</Application>
  <DocSecurity>0</DocSecurity>
  <Lines>897</Lines>
  <Paragraphs>634</Paragraphs>
  <ScaleCrop>false</ScaleCrop>
  <Company>Cognizant</Company>
  <LinksUpToDate>false</LinksUpToDate>
  <CharactersWithSpaces>41852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5</cp:revision>
  <dcterms:created xsi:type="dcterms:W3CDTF">2026-02-04T18:29:00Z</dcterms:created>
  <dcterms:modified xsi:type="dcterms:W3CDTF">2026-02-04T18:33:00Z</dcterms:modified>
</cp:coreProperties>
</file>