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5C" w:rsidRDefault="0033096C" w:rsidP="0033096C">
      <w:pPr>
        <w:pStyle w:val="Ttulo"/>
        <w:rPr>
          <w:lang w:val="es-ES"/>
        </w:rPr>
      </w:pPr>
      <w:r>
        <w:rPr>
          <w:lang w:val="es-ES"/>
        </w:rPr>
        <w:t>Entornos de Desarrollo</w:t>
      </w:r>
    </w:p>
    <w:p w:rsidR="0033096C" w:rsidRDefault="0033096C" w:rsidP="0033096C">
      <w:pPr>
        <w:pStyle w:val="Ttulo1"/>
        <w:rPr>
          <w:lang w:val="es-ES"/>
        </w:rPr>
      </w:pPr>
      <w:r>
        <w:rPr>
          <w:lang w:val="es-ES"/>
        </w:rPr>
        <w:t>Examen evaluación 3</w:t>
      </w:r>
    </w:p>
    <w:p w:rsidR="0033096C" w:rsidRDefault="0033096C" w:rsidP="0033096C">
      <w:pPr>
        <w:rPr>
          <w:lang w:val="es-ES"/>
        </w:rPr>
      </w:pPr>
    </w:p>
    <w:p w:rsidR="0033096C" w:rsidRDefault="0033096C" w:rsidP="0033096C">
      <w:pPr>
        <w:pStyle w:val="Ttulo2"/>
        <w:rPr>
          <w:lang w:val="es-ES"/>
        </w:rPr>
      </w:pPr>
      <w:r>
        <w:rPr>
          <w:lang w:val="es-ES"/>
        </w:rPr>
        <w:t>Pregunta 2</w:t>
      </w:r>
      <w:r w:rsidR="00C41762">
        <w:rPr>
          <w:lang w:val="es-ES"/>
        </w:rPr>
        <w:t xml:space="preserve"> - A</w:t>
      </w:r>
    </w:p>
    <w:p w:rsidR="0033096C" w:rsidRDefault="0033096C" w:rsidP="0033096C">
      <w:pPr>
        <w:rPr>
          <w:lang w:val="es-ES"/>
        </w:rPr>
      </w:pPr>
      <w:r>
        <w:rPr>
          <w:lang w:val="es-ES"/>
        </w:rPr>
        <w:t>Se han realizado los siguientes cambios en cuanto a código limpio y refactorización:</w:t>
      </w:r>
    </w:p>
    <w:p w:rsidR="0033096C" w:rsidRDefault="0033096C" w:rsidP="0033096C">
      <w:pPr>
        <w:pStyle w:val="Prrafodelista"/>
        <w:numPr>
          <w:ilvl w:val="0"/>
          <w:numId w:val="1"/>
        </w:numPr>
        <w:rPr>
          <w:lang w:val="es-ES"/>
        </w:rPr>
      </w:pPr>
      <w:r w:rsidRPr="0033096C">
        <w:rPr>
          <w:b/>
          <w:lang w:val="es-ES"/>
        </w:rPr>
        <w:t>Renombrado de la clase</w:t>
      </w:r>
      <w:r>
        <w:rPr>
          <w:lang w:val="es-ES"/>
        </w:rPr>
        <w:t xml:space="preserve"> </w:t>
      </w:r>
      <w:r w:rsidR="00A02843">
        <w:rPr>
          <w:lang w:val="es-ES"/>
        </w:rPr>
        <w:t>(</w:t>
      </w:r>
      <w:proofErr w:type="spellStart"/>
      <w:r w:rsidR="00A02843">
        <w:rPr>
          <w:lang w:val="es-ES"/>
        </w:rPr>
        <w:t>PasCal</w:t>
      </w:r>
      <w:proofErr w:type="spellEnd"/>
      <w:r w:rsidR="00A02843">
        <w:rPr>
          <w:lang w:val="es-ES"/>
        </w:rPr>
        <w:t xml:space="preserve">) </w:t>
      </w:r>
      <w:r>
        <w:rPr>
          <w:lang w:val="es-ES"/>
        </w:rPr>
        <w:t xml:space="preserve">para mejorar su semántica utilizando el atajo de </w:t>
      </w:r>
      <w:r w:rsidRPr="0033096C">
        <w:rPr>
          <w:lang w:val="es-ES"/>
        </w:rPr>
        <w:t>refactorización</w:t>
      </w:r>
      <w:r>
        <w:rPr>
          <w:lang w:val="es-ES"/>
        </w:rPr>
        <w:t xml:space="preserve"> de Visual Studio: </w:t>
      </w:r>
      <w:proofErr w:type="spellStart"/>
      <w:r w:rsidRPr="0033096C">
        <w:rPr>
          <w:b/>
          <w:lang w:val="es-ES"/>
        </w:rPr>
        <w:t>Ctrl</w:t>
      </w:r>
      <w:proofErr w:type="spellEnd"/>
      <w:r w:rsidRPr="0033096C">
        <w:rPr>
          <w:b/>
          <w:lang w:val="es-ES"/>
        </w:rPr>
        <w:t xml:space="preserve"> + R + R</w:t>
      </w:r>
      <w:r>
        <w:rPr>
          <w:lang w:val="es-ES"/>
        </w:rPr>
        <w:t>.</w:t>
      </w:r>
    </w:p>
    <w:p w:rsidR="0033096C" w:rsidRDefault="0033096C" w:rsidP="003309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renombrado del constructor se produce de forma automática gracias al comando anterior.</w:t>
      </w:r>
    </w:p>
    <w:p w:rsidR="0033096C" w:rsidRDefault="0033096C" w:rsidP="0033096C">
      <w:pPr>
        <w:pStyle w:val="Prrafodelista"/>
        <w:numPr>
          <w:ilvl w:val="0"/>
          <w:numId w:val="1"/>
        </w:numPr>
        <w:rPr>
          <w:lang w:val="es-ES"/>
        </w:rPr>
      </w:pPr>
      <w:r w:rsidRPr="0033096C">
        <w:rPr>
          <w:b/>
          <w:lang w:val="es-ES"/>
        </w:rPr>
        <w:t>Renombrado del fichero</w:t>
      </w:r>
      <w:r>
        <w:rPr>
          <w:lang w:val="es-ES"/>
        </w:rPr>
        <w:t xml:space="preserve"> para coincida con el nombre de la clase. De haber habido otra clase dentro del mismo fichero se habría extraído a uno nuevo y se hubiera seguido esta misma convención.</w:t>
      </w:r>
    </w:p>
    <w:p w:rsidR="0033096C" w:rsidRDefault="0033096C" w:rsidP="003309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Renombrado de los miembros de clase</w:t>
      </w:r>
      <w:r>
        <w:rPr>
          <w:lang w:val="es-ES"/>
        </w:rPr>
        <w:t>. En lugar de utilizar el nombre semántico del miembro en un comentario, lo utilizamos directamente como nombre del atributo.</w:t>
      </w:r>
      <w:r w:rsidR="00A02843">
        <w:rPr>
          <w:lang w:val="es-ES"/>
        </w:rPr>
        <w:t xml:space="preserve"> Ya no se hacen necesarios los comentarios “in line”.</w:t>
      </w:r>
    </w:p>
    <w:p w:rsidR="00CF1227" w:rsidRDefault="00CF1227" w:rsidP="003309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Cambio de privacidad </w:t>
      </w:r>
      <w:r>
        <w:rPr>
          <w:lang w:val="es-ES"/>
        </w:rPr>
        <w:t>de los miembros de la clase a “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” y extraída su consulta a </w:t>
      </w:r>
      <w:proofErr w:type="spellStart"/>
      <w:r>
        <w:rPr>
          <w:lang w:val="es-ES"/>
        </w:rPr>
        <w:t>getters</w:t>
      </w:r>
      <w:proofErr w:type="spellEnd"/>
      <w:r>
        <w:rPr>
          <w:lang w:val="es-ES"/>
        </w:rPr>
        <w:t>.</w:t>
      </w:r>
    </w:p>
    <w:p w:rsidR="008829AE" w:rsidRDefault="0033096C" w:rsidP="008829A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3096C">
        <w:rPr>
          <w:b/>
          <w:lang w:val="es-ES"/>
        </w:rPr>
        <w:t>Refactorizamos</w:t>
      </w:r>
      <w:proofErr w:type="spellEnd"/>
      <w:r>
        <w:rPr>
          <w:b/>
          <w:lang w:val="es-ES"/>
        </w:rPr>
        <w:t xml:space="preserve"> el constructor vacío </w:t>
      </w:r>
      <w:r>
        <w:rPr>
          <w:lang w:val="es-ES"/>
        </w:rPr>
        <w:t>para que cada asignación tenga su línea exclusiva.</w:t>
      </w:r>
    </w:p>
    <w:p w:rsidR="008829AE" w:rsidRDefault="008829AE" w:rsidP="008829A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lang w:val="es-ES"/>
        </w:rPr>
        <w:t>Refactorizamos</w:t>
      </w:r>
      <w:proofErr w:type="spellEnd"/>
      <w:r>
        <w:rPr>
          <w:b/>
          <w:lang w:val="es-ES"/>
        </w:rPr>
        <w:t xml:space="preserve"> el constructor sobrecargado </w:t>
      </w:r>
      <w:r>
        <w:rPr>
          <w:lang w:val="es-ES"/>
        </w:rPr>
        <w:t>para</w:t>
      </w:r>
      <w:r w:rsidR="00A02843">
        <w:rPr>
          <w:lang w:val="es-ES"/>
        </w:rPr>
        <w:t xml:space="preserve"> renombrar su parámetro (</w:t>
      </w:r>
      <w:proofErr w:type="spellStart"/>
      <w:r w:rsidR="00A02843">
        <w:rPr>
          <w:lang w:val="es-ES"/>
        </w:rPr>
        <w:t>caMel</w:t>
      </w:r>
      <w:proofErr w:type="spellEnd"/>
      <w:r w:rsidR="00A02843">
        <w:rPr>
          <w:lang w:val="es-ES"/>
        </w:rPr>
        <w:t xml:space="preserve">) y añadir las llaves faltantes en el </w:t>
      </w:r>
      <w:proofErr w:type="spellStart"/>
      <w:r w:rsidR="00A02843">
        <w:rPr>
          <w:lang w:val="es-ES"/>
        </w:rPr>
        <w:t>if</w:t>
      </w:r>
      <w:proofErr w:type="spellEnd"/>
      <w:r w:rsidR="00A02843">
        <w:rPr>
          <w:lang w:val="es-ES"/>
        </w:rPr>
        <w:t>/</w:t>
      </w:r>
      <w:proofErr w:type="spellStart"/>
      <w:r w:rsidR="00A02843">
        <w:rPr>
          <w:lang w:val="es-ES"/>
        </w:rPr>
        <w:t>else</w:t>
      </w:r>
      <w:proofErr w:type="spellEnd"/>
      <w:r w:rsidR="00A02843">
        <w:rPr>
          <w:lang w:val="es-ES"/>
        </w:rPr>
        <w:t>.</w:t>
      </w:r>
    </w:p>
    <w:p w:rsidR="00A02843" w:rsidRDefault="00A02843" w:rsidP="008829AE">
      <w:pPr>
        <w:pStyle w:val="Prrafodelista"/>
        <w:numPr>
          <w:ilvl w:val="0"/>
          <w:numId w:val="1"/>
        </w:numPr>
        <w:rPr>
          <w:lang w:val="es-ES"/>
        </w:rPr>
      </w:pPr>
      <w:r w:rsidRPr="00A02843">
        <w:rPr>
          <w:b/>
          <w:lang w:val="es-ES"/>
        </w:rPr>
        <w:t xml:space="preserve">Renombrado del método </w:t>
      </w:r>
      <w:r w:rsidRPr="00A02843">
        <w:rPr>
          <w:lang w:val="es-ES"/>
        </w:rPr>
        <w:t>para calcular las estadísticas (</w:t>
      </w:r>
      <w:proofErr w:type="spellStart"/>
      <w:r>
        <w:rPr>
          <w:lang w:val="es-ES"/>
        </w:rPr>
        <w:t>PasCal</w:t>
      </w:r>
      <w:proofErr w:type="spellEnd"/>
      <w:r>
        <w:rPr>
          <w:lang w:val="es-ES"/>
        </w:rPr>
        <w:t>) a un nombre más semántico.</w:t>
      </w:r>
    </w:p>
    <w:p w:rsidR="00A02843" w:rsidRDefault="00A02843" w:rsidP="008829AE">
      <w:pPr>
        <w:pStyle w:val="Prrafodelista"/>
        <w:numPr>
          <w:ilvl w:val="0"/>
          <w:numId w:val="1"/>
        </w:numPr>
        <w:rPr>
          <w:lang w:val="es-ES"/>
        </w:rPr>
      </w:pPr>
      <w:r w:rsidRPr="00A02843">
        <w:rPr>
          <w:b/>
          <w:lang w:val="es-ES"/>
        </w:rPr>
        <w:t>Renombrado del parámetro</w:t>
      </w:r>
      <w:r>
        <w:rPr>
          <w:lang w:val="es-ES"/>
        </w:rPr>
        <w:t xml:space="preserve"> del método para calcular estadísticas (</w:t>
      </w:r>
      <w:proofErr w:type="spellStart"/>
      <w:r>
        <w:rPr>
          <w:lang w:val="es-ES"/>
        </w:rPr>
        <w:t>caMel</w:t>
      </w:r>
      <w:proofErr w:type="spellEnd"/>
      <w:r>
        <w:rPr>
          <w:lang w:val="es-ES"/>
        </w:rPr>
        <w:t>).</w:t>
      </w:r>
    </w:p>
    <w:p w:rsidR="00A02843" w:rsidRDefault="00A02843" w:rsidP="008829AE">
      <w:pPr>
        <w:pStyle w:val="Prrafodelista"/>
        <w:numPr>
          <w:ilvl w:val="0"/>
          <w:numId w:val="1"/>
        </w:numPr>
        <w:rPr>
          <w:lang w:val="es-ES"/>
        </w:rPr>
      </w:pPr>
      <w:r w:rsidRPr="00A02843">
        <w:rPr>
          <w:b/>
          <w:lang w:val="es-ES"/>
        </w:rPr>
        <w:t>Inclusión de llaves</w:t>
      </w:r>
      <w:r>
        <w:rPr>
          <w:lang w:val="es-ES"/>
        </w:rPr>
        <w:t xml:space="preserve"> faltantes en el método del cálculo de estadísticas.</w:t>
      </w:r>
    </w:p>
    <w:p w:rsidR="00A02843" w:rsidRDefault="00A02843" w:rsidP="008829AE">
      <w:pPr>
        <w:pStyle w:val="Prrafodelista"/>
        <w:numPr>
          <w:ilvl w:val="0"/>
          <w:numId w:val="1"/>
        </w:numPr>
        <w:rPr>
          <w:lang w:val="es-ES"/>
        </w:rPr>
      </w:pPr>
      <w:r w:rsidRPr="00A02843">
        <w:rPr>
          <w:b/>
          <w:lang w:val="es-ES"/>
        </w:rPr>
        <w:t>Corrección de espaciados</w:t>
      </w:r>
      <w:r>
        <w:rPr>
          <w:lang w:val="es-ES"/>
        </w:rPr>
        <w:t xml:space="preserve"> entre variables, asignaciones y operadores en el método de cálculo de estadísticas.</w:t>
      </w:r>
    </w:p>
    <w:p w:rsidR="007D4728" w:rsidRDefault="007D4728" w:rsidP="008829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Comentarios “in line” </w:t>
      </w:r>
      <w:r w:rsidRPr="007D4728">
        <w:rPr>
          <w:lang w:val="es-ES"/>
        </w:rPr>
        <w:t>dentro</w:t>
      </w:r>
      <w:r>
        <w:rPr>
          <w:lang w:val="es-ES"/>
        </w:rPr>
        <w:t xml:space="preserve"> de métodos y constructores movidos una línea exclusiva.</w:t>
      </w:r>
    </w:p>
    <w:p w:rsidR="00C41762" w:rsidRDefault="00C41762" w:rsidP="00C41762">
      <w:pPr>
        <w:pStyle w:val="Ttulo2"/>
        <w:rPr>
          <w:lang w:val="es-ES"/>
        </w:rPr>
      </w:pPr>
    </w:p>
    <w:p w:rsidR="00C41762" w:rsidRDefault="00C41762" w:rsidP="00C41762">
      <w:pPr>
        <w:pStyle w:val="Ttulo2"/>
        <w:rPr>
          <w:lang w:val="es-ES"/>
        </w:rPr>
      </w:pPr>
      <w:r>
        <w:rPr>
          <w:lang w:val="es-ES"/>
        </w:rPr>
        <w:t>Pregunta 2 - B</w:t>
      </w:r>
    </w:p>
    <w:p w:rsidR="00C41762" w:rsidRDefault="00C41762" w:rsidP="00C41762">
      <w:pPr>
        <w:rPr>
          <w:lang w:val="es-ES"/>
        </w:rPr>
      </w:pPr>
      <w:r>
        <w:rPr>
          <w:lang w:val="es-ES"/>
        </w:rPr>
        <w:t xml:space="preserve">Se ha hecho una refactorización para que el constructor sobrecargado use el método </w:t>
      </w:r>
      <w:proofErr w:type="spellStart"/>
      <w:proofErr w:type="gramStart"/>
      <w:r>
        <w:rPr>
          <w:lang w:val="es-ES"/>
        </w:rPr>
        <w:t>CalcularEstadísticas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ya que el código estaba duplicado.</w:t>
      </w:r>
    </w:p>
    <w:p w:rsidR="00CF1227" w:rsidRDefault="00CF1227" w:rsidP="00C41762">
      <w:pPr>
        <w:rPr>
          <w:lang w:val="es-ES"/>
        </w:rPr>
      </w:pPr>
    </w:p>
    <w:p w:rsidR="00CF1227" w:rsidRDefault="00CF1227" w:rsidP="00CF1227">
      <w:pPr>
        <w:pStyle w:val="Ttulo2"/>
        <w:rPr>
          <w:lang w:val="es-ES"/>
        </w:rPr>
      </w:pPr>
      <w:r>
        <w:rPr>
          <w:lang w:val="es-ES"/>
        </w:rPr>
        <w:t>Pregunta 2 – C</w:t>
      </w:r>
    </w:p>
    <w:p w:rsidR="00CF1227" w:rsidRDefault="00CF1227" w:rsidP="00CF1227">
      <w:pPr>
        <w:rPr>
          <w:lang w:val="es-ES"/>
        </w:rPr>
      </w:pPr>
      <w:r>
        <w:rPr>
          <w:lang w:val="es-ES"/>
        </w:rPr>
        <w:t xml:space="preserve">Al ejecutar por primera vez los test vemos que nos devuelve un </w:t>
      </w:r>
      <w:proofErr w:type="spellStart"/>
      <w:r>
        <w:rPr>
          <w:lang w:val="es-ES"/>
        </w:rPr>
        <w:t>OutOfRangeException</w:t>
      </w:r>
      <w:proofErr w:type="spellEnd"/>
      <w:r>
        <w:rPr>
          <w:lang w:val="es-ES"/>
        </w:rPr>
        <w:t>. Esto es debido a que durante la comprobación de si todas las notas están entre 0 y 10 recorremos un 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 de 10 iteraciones. Este número de iteraciones están “</w:t>
      </w:r>
      <w:proofErr w:type="spellStart"/>
      <w:r>
        <w:rPr>
          <w:lang w:val="es-ES"/>
        </w:rPr>
        <w:t>hardcodeadas</w:t>
      </w:r>
      <w:proofErr w:type="spellEnd"/>
      <w:r>
        <w:rPr>
          <w:lang w:val="es-ES"/>
        </w:rPr>
        <w:t>” con lo que lo sustituiremos por el valor de la longitud de la lista de notas.</w:t>
      </w:r>
    </w:p>
    <w:p w:rsidR="00942A54" w:rsidRDefault="00942A54" w:rsidP="00CF1227">
      <w:pPr>
        <w:rPr>
          <w:lang w:val="es-ES"/>
        </w:rPr>
      </w:pPr>
      <w:r>
        <w:rPr>
          <w:lang w:val="es-ES"/>
        </w:rPr>
        <w:t>Una vez corregido este error y ejecutado otra vez la prueba vemos que no coinciden el número de sobresalientes esperados. Esto se debe a que en la comprobación no incluimos el 9 como nota a tener en cuenta, solo los mayores a nueve. Cambiamos el operador “&gt;” por “&gt;=”.</w:t>
      </w:r>
    </w:p>
    <w:p w:rsidR="009E2BF7" w:rsidRDefault="009E2BF7" w:rsidP="009E2BF7">
      <w:pPr>
        <w:pStyle w:val="Ttulo2"/>
        <w:rPr>
          <w:lang w:val="es-ES"/>
        </w:rPr>
      </w:pPr>
      <w:r>
        <w:rPr>
          <w:lang w:val="es-ES"/>
        </w:rPr>
        <w:lastRenderedPageBreak/>
        <w:t>Pregunta 2 – D</w:t>
      </w:r>
    </w:p>
    <w:p w:rsidR="009E2BF7" w:rsidRDefault="009E2BF7" w:rsidP="00CF1227">
      <w:pPr>
        <w:rPr>
          <w:lang w:val="es-ES"/>
        </w:rPr>
      </w:pPr>
      <w:r>
        <w:rPr>
          <w:lang w:val="es-ES"/>
        </w:rPr>
        <w:t>Se han reemplazado los “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-1” del método “</w:t>
      </w:r>
      <w:proofErr w:type="spellStart"/>
      <w:r>
        <w:rPr>
          <w:lang w:val="es-ES"/>
        </w:rPr>
        <w:t>CalcularEstadisticas</w:t>
      </w:r>
      <w:proofErr w:type="spellEnd"/>
      <w:r>
        <w:rPr>
          <w:lang w:val="es-ES"/>
        </w:rPr>
        <w:t>” por lanzamientos de excepciones que serán usados en los métodos de prueba implementados. Estos casos son:</w:t>
      </w:r>
    </w:p>
    <w:p w:rsidR="009E2BF7" w:rsidRDefault="009E2BF7" w:rsidP="009E2BF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 vacía.</w:t>
      </w:r>
    </w:p>
    <w:p w:rsidR="009E2BF7" w:rsidRDefault="009E2BF7" w:rsidP="009E2BF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Notas inválidas.</w:t>
      </w:r>
    </w:p>
    <w:p w:rsidR="009E2BF7" w:rsidRDefault="009E2BF7" w:rsidP="009E2BF7">
      <w:pPr>
        <w:rPr>
          <w:lang w:val="es-ES"/>
        </w:rPr>
      </w:pPr>
      <w:r>
        <w:rPr>
          <w:lang w:val="es-ES"/>
        </w:rPr>
        <w:t>Estos dos casos se han identificado como clases de equivalencia y se han incluido en la batería de pruebas.</w:t>
      </w:r>
    </w:p>
    <w:p w:rsidR="009E2BF7" w:rsidRPr="009E2BF7" w:rsidRDefault="009E2BF7" w:rsidP="009E2BF7">
      <w:pPr>
        <w:rPr>
          <w:lang w:val="es-ES"/>
        </w:rPr>
      </w:pPr>
    </w:p>
    <w:p w:rsidR="009E2BF7" w:rsidRDefault="009E2BF7" w:rsidP="009E2BF7">
      <w:pPr>
        <w:pStyle w:val="Ttulo2"/>
        <w:rPr>
          <w:lang w:val="es-ES"/>
        </w:rPr>
      </w:pPr>
      <w:r>
        <w:rPr>
          <w:lang w:val="es-ES"/>
        </w:rPr>
        <w:t>Pregunta 2 – E</w:t>
      </w:r>
    </w:p>
    <w:p w:rsidR="009E2BF7" w:rsidRPr="009E2BF7" w:rsidRDefault="009E2BF7" w:rsidP="009E2BF7">
      <w:pPr>
        <w:rPr>
          <w:lang w:val="es-ES"/>
        </w:rPr>
      </w:pPr>
      <w:r>
        <w:rPr>
          <w:lang w:val="es-ES"/>
        </w:rPr>
        <w:t>La clase ha sido documentada en el código.</w:t>
      </w:r>
      <w:bookmarkStart w:id="0" w:name="_GoBack"/>
      <w:bookmarkEnd w:id="0"/>
    </w:p>
    <w:p w:rsidR="009E2BF7" w:rsidRDefault="009E2BF7" w:rsidP="00CF1227">
      <w:pPr>
        <w:rPr>
          <w:lang w:val="es-ES"/>
        </w:rPr>
      </w:pPr>
    </w:p>
    <w:p w:rsidR="00EF12F5" w:rsidRDefault="00EF12F5" w:rsidP="00EF12F5">
      <w:pPr>
        <w:pStyle w:val="Ttulo2"/>
        <w:rPr>
          <w:lang w:val="es-ES"/>
        </w:rPr>
      </w:pPr>
      <w:r>
        <w:rPr>
          <w:lang w:val="es-ES"/>
        </w:rPr>
        <w:t>Pregunta 3</w:t>
      </w:r>
    </w:p>
    <w:p w:rsidR="00EF12F5" w:rsidRDefault="00EF12F5" w:rsidP="00EF12F5">
      <w:pPr>
        <w:rPr>
          <w:lang w:val="es-ES"/>
        </w:rPr>
      </w:pPr>
      <w:r>
        <w:rPr>
          <w:lang w:val="es-ES"/>
        </w:rPr>
        <w:t xml:space="preserve">Clases de equivalencia para el método </w:t>
      </w:r>
      <w:proofErr w:type="spellStart"/>
      <w:r>
        <w:rPr>
          <w:lang w:val="es-ES"/>
        </w:rPr>
        <w:t>CalcularEstadisticas</w:t>
      </w:r>
      <w:proofErr w:type="spellEnd"/>
      <w:r>
        <w:rPr>
          <w:lang w:val="es-ES"/>
        </w:rPr>
        <w:t>(</w:t>
      </w:r>
      <w:r w:rsidR="009C074F">
        <w:rPr>
          <w:lang w:val="es-ES"/>
        </w:rPr>
        <w:t>lista</w:t>
      </w:r>
      <w:r>
        <w:rPr>
          <w:lang w:val="es-ES"/>
        </w:rPr>
        <w:t>):</w:t>
      </w:r>
    </w:p>
    <w:p w:rsidR="009C074F" w:rsidRDefault="009C074F" w:rsidP="009C07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sin elementos.</w:t>
      </w:r>
    </w:p>
    <w:p w:rsidR="00727254" w:rsidRPr="00727254" w:rsidRDefault="00727254" w:rsidP="007272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con elementos entre 0 y 10.</w:t>
      </w:r>
    </w:p>
    <w:p w:rsidR="009C074F" w:rsidRDefault="009C074F" w:rsidP="009C07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</w:t>
      </w:r>
      <w:r w:rsidR="00727254">
        <w:rPr>
          <w:lang w:val="es-ES"/>
        </w:rPr>
        <w:t>ista con elementos menores a 0</w:t>
      </w:r>
      <w:r>
        <w:rPr>
          <w:lang w:val="es-ES"/>
        </w:rPr>
        <w:t>.</w:t>
      </w:r>
    </w:p>
    <w:p w:rsidR="009C074F" w:rsidRPr="009C074F" w:rsidRDefault="00727254" w:rsidP="009C07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con elementos mayores a 10</w:t>
      </w:r>
      <w:r w:rsidR="009C074F">
        <w:rPr>
          <w:lang w:val="es-ES"/>
        </w:rPr>
        <w:t>.</w:t>
      </w:r>
    </w:p>
    <w:p w:rsidR="009C074F" w:rsidRDefault="009C074F" w:rsidP="009C074F">
      <w:pPr>
        <w:rPr>
          <w:lang w:val="es-ES"/>
        </w:rPr>
      </w:pPr>
      <w:r>
        <w:rPr>
          <w:lang w:val="es-ES"/>
        </w:rPr>
        <w:t>Casos frontera:</w:t>
      </w:r>
    </w:p>
    <w:p w:rsidR="009C074F" w:rsidRDefault="009C074F" w:rsidP="009C074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 con un solo elemento.</w:t>
      </w:r>
    </w:p>
    <w:p w:rsidR="009C074F" w:rsidRDefault="009C074F" w:rsidP="009C074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 con alguna nota igual 0.</w:t>
      </w:r>
    </w:p>
    <w:p w:rsidR="009C074F" w:rsidRDefault="009C074F" w:rsidP="009C074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 con alguna nota igual a 10.</w:t>
      </w:r>
    </w:p>
    <w:p w:rsidR="009C074F" w:rsidRPr="009C074F" w:rsidRDefault="009C074F" w:rsidP="009C074F">
      <w:pPr>
        <w:rPr>
          <w:lang w:val="es-ES"/>
        </w:rPr>
      </w:pPr>
      <w:r>
        <w:rPr>
          <w:lang w:val="es-ES"/>
        </w:rPr>
        <w:t>Se han implementado casos de prueba para todos los casos identificados.</w:t>
      </w:r>
    </w:p>
    <w:p w:rsidR="00CF1227" w:rsidRPr="00C41762" w:rsidRDefault="00CF1227" w:rsidP="00C41762">
      <w:pPr>
        <w:rPr>
          <w:lang w:val="es-ES"/>
        </w:rPr>
      </w:pPr>
    </w:p>
    <w:sectPr w:rsidR="00CF1227" w:rsidRPr="00C4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48E2"/>
    <w:multiLevelType w:val="hybridMultilevel"/>
    <w:tmpl w:val="9670BE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0911"/>
    <w:multiLevelType w:val="hybridMultilevel"/>
    <w:tmpl w:val="E5CA2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10B16"/>
    <w:multiLevelType w:val="hybridMultilevel"/>
    <w:tmpl w:val="DFBCB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C2D93"/>
    <w:multiLevelType w:val="hybridMultilevel"/>
    <w:tmpl w:val="48401A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6C"/>
    <w:rsid w:val="0033096C"/>
    <w:rsid w:val="0063375C"/>
    <w:rsid w:val="00727254"/>
    <w:rsid w:val="007D4728"/>
    <w:rsid w:val="008829AE"/>
    <w:rsid w:val="00942A54"/>
    <w:rsid w:val="009C074F"/>
    <w:rsid w:val="009E2BF7"/>
    <w:rsid w:val="00A02843"/>
    <w:rsid w:val="00C41762"/>
    <w:rsid w:val="00CF1227"/>
    <w:rsid w:val="00E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1B33"/>
  <w15:chartTrackingRefBased/>
  <w15:docId w15:val="{5A3B77A2-43CB-442B-865D-DFE54012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30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3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C820-B65A-4C55-9C7E-0C5D0821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2021-06-08T16:41:00Z</dcterms:created>
  <dcterms:modified xsi:type="dcterms:W3CDTF">2021-06-08T18:23:00Z</dcterms:modified>
</cp:coreProperties>
</file>