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06E0" w14:textId="2B77B508" w:rsidR="003E633E" w:rsidRDefault="00C55D3B">
      <w:r>
        <w:rPr>
          <w:noProof/>
        </w:rPr>
        <w:drawing>
          <wp:inline distT="0" distB="0" distL="0" distR="0" wp14:anchorId="2A68CD5F" wp14:editId="119B8AB5">
            <wp:extent cx="1781175" cy="533400"/>
            <wp:effectExtent l="0" t="0" r="9525" b="0"/>
            <wp:docPr id="9946008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0887" name=""/>
                    <pic:cNvPicPr/>
                  </pic:nvPicPr>
                  <pic:blipFill>
                    <a:blip r:embed="rId8">
                      <a:extLst>
                        <a:ext uri="{96DAC541-7B7A-43D3-8B79-37D633B846F1}">
                          <asvg:svgBlip xmlns:asvg="http://schemas.microsoft.com/office/drawing/2016/SVG/main" r:embed="rId9"/>
                        </a:ext>
                      </a:extLst>
                    </a:blip>
                    <a:stretch>
                      <a:fillRect/>
                    </a:stretch>
                  </pic:blipFill>
                  <pic:spPr>
                    <a:xfrm>
                      <a:off x="0" y="0"/>
                      <a:ext cx="1781175" cy="533400"/>
                    </a:xfrm>
                    <a:prstGeom prst="rect">
                      <a:avLst/>
                    </a:prstGeom>
                  </pic:spPr>
                </pic:pic>
              </a:graphicData>
            </a:graphic>
          </wp:inline>
        </w:drawing>
      </w:r>
      <w:r w:rsidR="00706823">
        <w:t xml:space="preserve"> </w:t>
      </w:r>
    </w:p>
    <w:p w14:paraId="48CFA43E" w14:textId="77777777" w:rsidR="00706823" w:rsidRDefault="00706823"/>
    <w:p w14:paraId="0CFE8BF4" w14:textId="622CA01A" w:rsidR="00706823" w:rsidRDefault="00706823" w:rsidP="00ED6005">
      <w:pPr>
        <w:spacing w:line="480" w:lineRule="auto"/>
        <w:jc w:val="center"/>
        <w:rPr>
          <w:rFonts w:ascii="Arial" w:hAnsi="Arial" w:cs="Arial"/>
          <w:b/>
          <w:bCs w:val="0"/>
          <w:sz w:val="36"/>
          <w:szCs w:val="36"/>
          <w:u w:val="single"/>
        </w:rPr>
      </w:pPr>
      <w:r w:rsidRPr="00706823">
        <w:rPr>
          <w:rFonts w:ascii="Arial" w:hAnsi="Arial" w:cs="Arial"/>
          <w:b/>
          <w:bCs w:val="0"/>
          <w:sz w:val="36"/>
          <w:szCs w:val="36"/>
          <w:u w:val="single"/>
        </w:rPr>
        <w:t xml:space="preserve">Remote Switch Installation for ADA Compliant </w:t>
      </w:r>
      <w:r w:rsidR="002C6585">
        <w:rPr>
          <w:rFonts w:ascii="Arial" w:hAnsi="Arial" w:cs="Arial"/>
          <w:b/>
          <w:bCs w:val="0"/>
          <w:sz w:val="36"/>
          <w:szCs w:val="36"/>
          <w:u w:val="single"/>
        </w:rPr>
        <w:t>Wall-Mounted</w:t>
      </w:r>
      <w:r w:rsidRPr="00706823">
        <w:rPr>
          <w:rFonts w:ascii="Arial" w:hAnsi="Arial" w:cs="Arial"/>
          <w:b/>
          <w:bCs w:val="0"/>
          <w:sz w:val="36"/>
          <w:szCs w:val="36"/>
          <w:u w:val="single"/>
        </w:rPr>
        <w:t xml:space="preserve"> Range Hoods</w:t>
      </w:r>
    </w:p>
    <w:p w14:paraId="2E4C9584" w14:textId="77777777" w:rsidR="00C1750A" w:rsidRPr="00C1750A" w:rsidRDefault="00706823" w:rsidP="00ED6005">
      <w:pPr>
        <w:spacing w:line="480" w:lineRule="auto"/>
        <w:rPr>
          <w:rFonts w:ascii="Arial" w:hAnsi="Arial" w:cs="Arial"/>
          <w:b/>
          <w:bCs w:val="0"/>
          <w:sz w:val="28"/>
          <w:szCs w:val="28"/>
          <w:u w:val="single"/>
        </w:rPr>
      </w:pPr>
      <w:r w:rsidRPr="00C1750A">
        <w:rPr>
          <w:rFonts w:ascii="Arial" w:hAnsi="Arial" w:cs="Arial"/>
          <w:b/>
          <w:bCs w:val="0"/>
          <w:sz w:val="28"/>
          <w:szCs w:val="28"/>
          <w:u w:val="single"/>
        </w:rPr>
        <w:t>NOTE</w:t>
      </w:r>
      <w:r w:rsidR="00C1750A" w:rsidRPr="00C1750A">
        <w:rPr>
          <w:rFonts w:ascii="Arial" w:hAnsi="Arial" w:cs="Arial"/>
          <w:b/>
          <w:bCs w:val="0"/>
          <w:sz w:val="28"/>
          <w:szCs w:val="28"/>
          <w:u w:val="single"/>
        </w:rPr>
        <w:t>S</w:t>
      </w:r>
      <w:r w:rsidRPr="00C1750A">
        <w:rPr>
          <w:rFonts w:ascii="Arial" w:hAnsi="Arial" w:cs="Arial"/>
          <w:b/>
          <w:bCs w:val="0"/>
          <w:sz w:val="28"/>
          <w:szCs w:val="28"/>
        </w:rPr>
        <w:t>:</w:t>
      </w:r>
    </w:p>
    <w:p w14:paraId="0880F1CA" w14:textId="4B10A7D2" w:rsidR="00706823" w:rsidRPr="00AF3D4B" w:rsidRDefault="00706823" w:rsidP="00ED6005">
      <w:pPr>
        <w:spacing w:line="480" w:lineRule="auto"/>
        <w:rPr>
          <w:rFonts w:ascii="Arial" w:hAnsi="Arial" w:cs="Arial"/>
          <w:b/>
          <w:bCs w:val="0"/>
          <w:i/>
          <w:iCs/>
          <w:szCs w:val="24"/>
        </w:rPr>
      </w:pPr>
      <w:r w:rsidRPr="00AF3D4B">
        <w:rPr>
          <w:rFonts w:ascii="Arial" w:hAnsi="Arial" w:cs="Arial"/>
          <w:b/>
          <w:bCs w:val="0"/>
          <w:i/>
          <w:iCs/>
          <w:szCs w:val="24"/>
        </w:rPr>
        <w:t xml:space="preserve">Installation and service must be performed by a qualified installer/electrician. </w:t>
      </w:r>
    </w:p>
    <w:p w14:paraId="0F151833" w14:textId="749C1B23" w:rsidR="00706823" w:rsidRDefault="00706823" w:rsidP="00ED6005">
      <w:pPr>
        <w:spacing w:line="480" w:lineRule="auto"/>
        <w:rPr>
          <w:rFonts w:ascii="Arial" w:hAnsi="Arial" w:cs="Arial"/>
          <w:szCs w:val="24"/>
        </w:rPr>
      </w:pPr>
      <w:r>
        <w:rPr>
          <w:rFonts w:ascii="Arial" w:hAnsi="Arial" w:cs="Arial"/>
          <w:szCs w:val="24"/>
        </w:rPr>
        <w:t xml:space="preserve">To avoid fire or electrical shock, turn off the power at </w:t>
      </w:r>
      <w:r w:rsidR="002E3704">
        <w:rPr>
          <w:rFonts w:ascii="Arial" w:hAnsi="Arial" w:cs="Arial"/>
          <w:szCs w:val="24"/>
        </w:rPr>
        <w:t xml:space="preserve">the </w:t>
      </w:r>
      <w:r>
        <w:rPr>
          <w:rFonts w:ascii="Arial" w:hAnsi="Arial" w:cs="Arial"/>
          <w:szCs w:val="24"/>
        </w:rPr>
        <w:t>circuit breaker or fuse.</w:t>
      </w:r>
    </w:p>
    <w:p w14:paraId="1A9DFA61" w14:textId="25EFCF57" w:rsidR="00706823" w:rsidRDefault="00706823" w:rsidP="00ED6005">
      <w:pPr>
        <w:spacing w:line="480" w:lineRule="auto"/>
        <w:rPr>
          <w:rFonts w:ascii="Arial" w:hAnsi="Arial" w:cs="Arial"/>
          <w:szCs w:val="24"/>
        </w:rPr>
      </w:pPr>
      <w:r>
        <w:rPr>
          <w:rFonts w:ascii="Arial" w:hAnsi="Arial" w:cs="Arial"/>
          <w:szCs w:val="24"/>
        </w:rPr>
        <w:t>Test to ensure that the power is off before wiring.</w:t>
      </w:r>
    </w:p>
    <w:p w14:paraId="02FACF37" w14:textId="448C23C7" w:rsidR="00ED6005" w:rsidRPr="00ED6005" w:rsidRDefault="00706823" w:rsidP="00ED6005">
      <w:pPr>
        <w:spacing w:line="480" w:lineRule="auto"/>
        <w:rPr>
          <w:rFonts w:ascii="Arial" w:hAnsi="Arial" w:cs="Arial"/>
          <w:b/>
          <w:bCs w:val="0"/>
          <w:szCs w:val="24"/>
          <w:u w:val="single"/>
        </w:rPr>
      </w:pPr>
      <w:r>
        <w:rPr>
          <w:rFonts w:ascii="Arial" w:hAnsi="Arial" w:cs="Arial"/>
          <w:b/>
          <w:bCs w:val="0"/>
          <w:szCs w:val="24"/>
          <w:u w:val="single"/>
        </w:rPr>
        <w:t>INSTRUCTIONS:</w:t>
      </w:r>
    </w:p>
    <w:p w14:paraId="4723662F" w14:textId="6CF5C6D2" w:rsidR="005703E2" w:rsidRPr="0098239D" w:rsidRDefault="00706823" w:rsidP="0098239D">
      <w:pPr>
        <w:spacing w:line="480" w:lineRule="auto"/>
        <w:rPr>
          <w:rFonts w:ascii="Arial" w:hAnsi="Arial" w:cs="Arial"/>
          <w:szCs w:val="24"/>
        </w:rPr>
      </w:pPr>
      <w:r>
        <w:rPr>
          <w:rFonts w:ascii="Arial" w:hAnsi="Arial" w:cs="Arial"/>
          <w:szCs w:val="24"/>
        </w:rPr>
        <w:t xml:space="preserve">Choose a location for mounting the remote switch. The wires might need to be extended based on the distance from the hood. </w:t>
      </w:r>
    </w:p>
    <w:p w14:paraId="42E06C53" w14:textId="6062EF05" w:rsidR="00A841E6" w:rsidRPr="00A841E6" w:rsidRDefault="00A841E6" w:rsidP="0098239D">
      <w:pPr>
        <w:rPr>
          <w:rFonts w:ascii="Arial" w:hAnsi="Arial" w:cs="Arial"/>
          <w:szCs w:val="24"/>
        </w:rPr>
      </w:pPr>
      <w:r w:rsidRPr="00A841E6">
        <w:rPr>
          <w:rFonts w:ascii="Arial" w:hAnsi="Arial" w:cs="Arial"/>
          <w:b/>
          <w:szCs w:val="24"/>
        </w:rPr>
        <w:t>NOTE:</w:t>
      </w:r>
      <w:r w:rsidRPr="00A841E6">
        <w:rPr>
          <w:rFonts w:ascii="Arial" w:hAnsi="Arial" w:cs="Arial"/>
          <w:szCs w:val="24"/>
        </w:rPr>
        <w:t> This switch must be installed in accordance with ADA guidelines</w:t>
      </w:r>
      <w:r w:rsidR="0098239D">
        <w:rPr>
          <w:rFonts w:ascii="Arial" w:hAnsi="Arial" w:cs="Arial"/>
          <w:szCs w:val="24"/>
        </w:rPr>
        <w:t>.</w:t>
      </w:r>
      <w:r w:rsidRPr="00A841E6">
        <w:rPr>
          <w:rFonts w:ascii="Arial" w:hAnsi="Arial" w:cs="Arial"/>
          <w:szCs w:val="24"/>
        </w:rPr>
        <w:t xml:space="preserve"> </w:t>
      </w:r>
      <w:r w:rsidR="0098239D">
        <w:rPr>
          <w:rFonts w:ascii="Arial" w:hAnsi="Arial" w:cs="Arial"/>
          <w:szCs w:val="24"/>
        </w:rPr>
        <w:t>T</w:t>
      </w:r>
      <w:r w:rsidRPr="00A841E6">
        <w:rPr>
          <w:rFonts w:ascii="Arial" w:hAnsi="Arial" w:cs="Arial"/>
          <w:szCs w:val="24"/>
        </w:rPr>
        <w:t>he height of the light switch must be between 15" and 48" from the floor. Additional regulations apply if there are any obstructions in front of the switch. For more information, refer to Section 308 of the most recent ADA Standards for Accessible Design at </w:t>
      </w:r>
      <w:hyperlink r:id="rId10" w:history="1">
        <w:r w:rsidRPr="00A841E6">
          <w:rPr>
            <w:rStyle w:val="Hyperlink"/>
            <w:rFonts w:ascii="Arial" w:hAnsi="Arial" w:cs="Arial"/>
            <w:szCs w:val="24"/>
          </w:rPr>
          <w:t>ada.gov</w:t>
        </w:r>
      </w:hyperlink>
      <w:r w:rsidRPr="00A841E6">
        <w:rPr>
          <w:rFonts w:ascii="Arial" w:hAnsi="Arial" w:cs="Arial"/>
          <w:szCs w:val="24"/>
        </w:rPr>
        <w:t>.</w:t>
      </w:r>
    </w:p>
    <w:p w14:paraId="235297B6" w14:textId="77777777" w:rsidR="005703E2" w:rsidRDefault="005703E2" w:rsidP="00706823">
      <w:pPr>
        <w:rPr>
          <w:rFonts w:ascii="Arial" w:hAnsi="Arial" w:cs="Arial"/>
          <w:i/>
          <w:iCs/>
          <w:szCs w:val="24"/>
        </w:rPr>
      </w:pPr>
    </w:p>
    <w:p w14:paraId="2A3D5CDF" w14:textId="6D1BE2CE" w:rsidR="008C0EDF" w:rsidRPr="008C0EDF" w:rsidRDefault="008C0EDF" w:rsidP="00ED6005">
      <w:pPr>
        <w:spacing w:line="480" w:lineRule="auto"/>
        <w:rPr>
          <w:rFonts w:ascii="Arial" w:hAnsi="Arial" w:cs="Arial"/>
          <w:sz w:val="22"/>
        </w:rPr>
      </w:pPr>
      <w:r>
        <w:rPr>
          <w:rFonts w:ascii="Arial" w:hAnsi="Arial" w:cs="Arial"/>
          <w:sz w:val="22"/>
        </w:rPr>
        <w:t xml:space="preserve">For technical assistance, </w:t>
      </w:r>
      <w:r w:rsidR="00FB706E">
        <w:rPr>
          <w:rFonts w:ascii="Arial" w:hAnsi="Arial" w:cs="Arial"/>
          <w:sz w:val="22"/>
        </w:rPr>
        <w:t>please get in touch with our tech support</w:t>
      </w:r>
      <w:r>
        <w:rPr>
          <w:rFonts w:ascii="Arial" w:hAnsi="Arial" w:cs="Arial"/>
          <w:sz w:val="22"/>
        </w:rPr>
        <w:t xml:space="preserve"> at </w:t>
      </w:r>
      <w:r w:rsidR="0019354C">
        <w:rPr>
          <w:rFonts w:ascii="Arial" w:hAnsi="Arial" w:cs="Arial"/>
          <w:b/>
          <w:bCs w:val="0"/>
          <w:sz w:val="22"/>
        </w:rPr>
        <w:t>(302) 555-1938</w:t>
      </w:r>
      <w:r>
        <w:rPr>
          <w:rFonts w:ascii="Arial" w:hAnsi="Arial" w:cs="Arial"/>
          <w:b/>
          <w:bCs w:val="0"/>
          <w:sz w:val="22"/>
        </w:rPr>
        <w:t xml:space="preserve"> </w:t>
      </w:r>
      <w:r>
        <w:rPr>
          <w:rFonts w:ascii="Arial" w:hAnsi="Arial" w:cs="Arial"/>
          <w:sz w:val="22"/>
        </w:rPr>
        <w:t>between 9:00 AM and 5:00 PM, or contact us via email at techsupport@</w:t>
      </w:r>
      <w:r w:rsidR="00F960F1">
        <w:rPr>
          <w:rFonts w:ascii="Arial" w:hAnsi="Arial" w:cs="Arial"/>
          <w:sz w:val="22"/>
        </w:rPr>
        <w:t>acme</w:t>
      </w:r>
      <w:r>
        <w:rPr>
          <w:rFonts w:ascii="Arial" w:hAnsi="Arial" w:cs="Arial"/>
          <w:sz w:val="22"/>
        </w:rPr>
        <w:t>.co</w:t>
      </w:r>
    </w:p>
    <w:sectPr w:rsidR="008C0EDF" w:rsidRPr="008C0ED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6BAE2" w14:textId="77777777" w:rsidR="00DD5198" w:rsidRDefault="00DD5198" w:rsidP="005703E2">
      <w:pPr>
        <w:spacing w:after="0" w:line="240" w:lineRule="auto"/>
      </w:pPr>
      <w:r>
        <w:separator/>
      </w:r>
    </w:p>
  </w:endnote>
  <w:endnote w:type="continuationSeparator" w:id="0">
    <w:p w14:paraId="481EB372" w14:textId="77777777" w:rsidR="00DD5198" w:rsidRDefault="00DD5198" w:rsidP="00570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3AFB" w14:textId="49DF87D6" w:rsidR="005703E2" w:rsidRPr="005703E2" w:rsidRDefault="00F960F1" w:rsidP="005703E2">
    <w:pPr>
      <w:spacing w:after="0" w:line="240" w:lineRule="auto"/>
      <w:jc w:val="center"/>
      <w:rPr>
        <w:rFonts w:ascii="Arial" w:hAnsi="Arial" w:cs="Times New Roman"/>
        <w:bCs w:val="0"/>
        <w:snapToGrid w:val="0"/>
        <w:kern w:val="0"/>
        <w:sz w:val="16"/>
        <w:szCs w:val="21"/>
        <w14:ligatures w14:val="none"/>
      </w:rPr>
    </w:pPr>
    <w:r>
      <w:rPr>
        <w:rFonts w:ascii="Arial" w:hAnsi="Arial" w:cs="Times New Roman"/>
        <w:bCs w:val="0"/>
        <w:snapToGrid w:val="0"/>
        <w:kern w:val="0"/>
        <w:sz w:val="16"/>
        <w:szCs w:val="21"/>
        <w14:ligatures w14:val="none"/>
      </w:rPr>
      <w:t>Non-Explosive</w:t>
    </w:r>
    <w:r w:rsidR="005703E2" w:rsidRPr="005703E2">
      <w:rPr>
        <w:rFonts w:ascii="Arial" w:hAnsi="Arial" w:cs="Times New Roman"/>
        <w:bCs w:val="0"/>
        <w:snapToGrid w:val="0"/>
        <w:kern w:val="0"/>
        <w:sz w:val="16"/>
        <w:szCs w:val="21"/>
        <w14:ligatures w14:val="none"/>
      </w:rPr>
      <w:t xml:space="preserve"> Appliance Division · </w:t>
    </w:r>
    <w:r>
      <w:rPr>
        <w:rFonts w:ascii="Arial" w:hAnsi="Arial" w:cs="Times New Roman"/>
        <w:bCs w:val="0"/>
        <w:snapToGrid w:val="0"/>
        <w:kern w:val="0"/>
        <w:sz w:val="16"/>
        <w:szCs w:val="21"/>
        <w14:ligatures w14:val="none"/>
      </w:rPr>
      <w:t>ACME</w:t>
    </w:r>
    <w:r w:rsidR="005703E2" w:rsidRPr="005703E2">
      <w:rPr>
        <w:rFonts w:ascii="Arial" w:hAnsi="Arial" w:cs="Times New Roman"/>
        <w:bCs w:val="0"/>
        <w:snapToGrid w:val="0"/>
        <w:kern w:val="0"/>
        <w:sz w:val="16"/>
        <w:szCs w:val="21"/>
        <w14:ligatures w14:val="none"/>
      </w:rPr>
      <w:t xml:space="preserve">, Inc. · </w:t>
    </w:r>
    <w:hyperlink w:history="1">
      <w:r w:rsidRPr="002609A1">
        <w:rPr>
          <w:rStyle w:val="Hyperlink"/>
          <w:rFonts w:ascii="Arial" w:hAnsi="Arial" w:cs="Times New Roman"/>
          <w:bCs w:val="0"/>
          <w:snapToGrid w:val="0"/>
          <w:kern w:val="0"/>
          <w:sz w:val="16"/>
          <w:szCs w:val="21"/>
          <w14:ligatures w14:val="none"/>
        </w:rPr>
        <w:t xml:space="preserve">www.acme.co </w:t>
      </w:r>
    </w:hyperlink>
    <w:r w:rsidR="005703E2" w:rsidRPr="005703E2">
      <w:rPr>
        <w:rFonts w:ascii="Arial" w:hAnsi="Arial" w:cs="Times New Roman"/>
        <w:bCs w:val="0"/>
        <w:snapToGrid w:val="0"/>
        <w:kern w:val="0"/>
        <w:sz w:val="16"/>
        <w:szCs w:val="21"/>
        <w14:ligatures w14:val="none"/>
      </w:rPr>
      <w:t xml:space="preserve">· </w:t>
    </w:r>
    <w:r>
      <w:rPr>
        <w:rFonts w:ascii="Arial" w:hAnsi="Arial" w:cs="Times New Roman"/>
        <w:bCs w:val="0"/>
        <w:snapToGrid w:val="0"/>
        <w:kern w:val="0"/>
        <w:sz w:val="16"/>
        <w:szCs w:val="21"/>
        <w14:ligatures w14:val="none"/>
      </w:rPr>
      <w:t>302</w:t>
    </w:r>
    <w:r w:rsidR="005703E2" w:rsidRPr="005703E2">
      <w:rPr>
        <w:rFonts w:ascii="Arial" w:hAnsi="Arial" w:cs="Times New Roman"/>
        <w:bCs w:val="0"/>
        <w:snapToGrid w:val="0"/>
        <w:kern w:val="0"/>
        <w:sz w:val="16"/>
        <w:szCs w:val="21"/>
        <w14:ligatures w14:val="none"/>
      </w:rPr>
      <w:t>-</w:t>
    </w:r>
    <w:r w:rsidR="00C3355A">
      <w:rPr>
        <w:rFonts w:ascii="Arial" w:hAnsi="Arial" w:cs="Times New Roman"/>
        <w:bCs w:val="0"/>
        <w:snapToGrid w:val="0"/>
        <w:kern w:val="0"/>
        <w:sz w:val="16"/>
        <w:szCs w:val="21"/>
        <w14:ligatures w14:val="none"/>
      </w:rPr>
      <w:t>555</w:t>
    </w:r>
    <w:r w:rsidR="005703E2" w:rsidRPr="005703E2">
      <w:rPr>
        <w:rFonts w:ascii="Arial" w:hAnsi="Arial" w:cs="Times New Roman"/>
        <w:bCs w:val="0"/>
        <w:snapToGrid w:val="0"/>
        <w:kern w:val="0"/>
        <w:sz w:val="16"/>
        <w:szCs w:val="21"/>
        <w14:ligatures w14:val="none"/>
      </w:rPr>
      <w:t>-</w:t>
    </w:r>
    <w:r w:rsidR="00C3355A">
      <w:rPr>
        <w:rFonts w:ascii="Arial" w:hAnsi="Arial" w:cs="Times New Roman"/>
        <w:bCs w:val="0"/>
        <w:snapToGrid w:val="0"/>
        <w:kern w:val="0"/>
        <w:sz w:val="16"/>
        <w:szCs w:val="21"/>
        <w14:ligatures w14:val="none"/>
      </w:rPr>
      <w:t>1938</w:t>
    </w:r>
    <w:r w:rsidR="005703E2" w:rsidRPr="005703E2">
      <w:rPr>
        <w:rFonts w:ascii="Arial" w:hAnsi="Arial" w:cs="Times New Roman"/>
        <w:bCs w:val="0"/>
        <w:snapToGrid w:val="0"/>
        <w:kern w:val="0"/>
        <w:sz w:val="16"/>
        <w:szCs w:val="21"/>
        <w14:ligatures w14:val="none"/>
      </w:rPr>
      <w:t xml:space="preserve"> · </w:t>
    </w:r>
    <w:hyperlink r:id="rId1">
      <w:r w:rsidR="003F5900">
        <w:rPr>
          <w:rFonts w:ascii="Arial" w:hAnsi="Arial" w:cs="Times New Roman"/>
          <w:bCs w:val="0"/>
          <w:snapToGrid w:val="0"/>
          <w:kern w:val="0"/>
          <w:sz w:val="16"/>
          <w:szCs w:val="21"/>
          <w14:ligatures w14:val="none"/>
        </w:rPr>
        <w:t>info@acme.co</w:t>
      </w:r>
    </w:hyperlink>
  </w:p>
  <w:p w14:paraId="09ED2AF0" w14:textId="77777777" w:rsidR="005703E2" w:rsidRDefault="00570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F50CA" w14:textId="77777777" w:rsidR="00DD5198" w:rsidRDefault="00DD5198" w:rsidP="005703E2">
      <w:pPr>
        <w:spacing w:after="0" w:line="240" w:lineRule="auto"/>
      </w:pPr>
      <w:r>
        <w:separator/>
      </w:r>
    </w:p>
  </w:footnote>
  <w:footnote w:type="continuationSeparator" w:id="0">
    <w:p w14:paraId="16118E4F" w14:textId="77777777" w:rsidR="00DD5198" w:rsidRDefault="00DD5198" w:rsidP="00570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83EE8"/>
    <w:multiLevelType w:val="multilevel"/>
    <w:tmpl w:val="3B0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5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23"/>
    <w:rsid w:val="0019354C"/>
    <w:rsid w:val="00272031"/>
    <w:rsid w:val="002C6585"/>
    <w:rsid w:val="002E3704"/>
    <w:rsid w:val="00337F54"/>
    <w:rsid w:val="003E633E"/>
    <w:rsid w:val="003F5900"/>
    <w:rsid w:val="00453402"/>
    <w:rsid w:val="005703E2"/>
    <w:rsid w:val="0066770D"/>
    <w:rsid w:val="00677C65"/>
    <w:rsid w:val="00706823"/>
    <w:rsid w:val="00736B77"/>
    <w:rsid w:val="0079237F"/>
    <w:rsid w:val="007D5932"/>
    <w:rsid w:val="008C0EDF"/>
    <w:rsid w:val="0098239D"/>
    <w:rsid w:val="00A841E6"/>
    <w:rsid w:val="00AF3D4B"/>
    <w:rsid w:val="00AF42A7"/>
    <w:rsid w:val="00C1750A"/>
    <w:rsid w:val="00C3355A"/>
    <w:rsid w:val="00C55D3B"/>
    <w:rsid w:val="00CA0F52"/>
    <w:rsid w:val="00DD5198"/>
    <w:rsid w:val="00DE0B87"/>
    <w:rsid w:val="00ED6005"/>
    <w:rsid w:val="00F960F1"/>
    <w:rsid w:val="00FB7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72A6D7"/>
  <w15:chartTrackingRefBased/>
  <w15:docId w15:val="{07E48BAB-10E7-453C-8833-F83321F9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3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3E2"/>
  </w:style>
  <w:style w:type="paragraph" w:styleId="Footer">
    <w:name w:val="footer"/>
    <w:basedOn w:val="Normal"/>
    <w:link w:val="FooterChar"/>
    <w:uiPriority w:val="99"/>
    <w:unhideWhenUsed/>
    <w:rsid w:val="005703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3E2"/>
  </w:style>
  <w:style w:type="character" w:styleId="Hyperlink">
    <w:name w:val="Hyperlink"/>
    <w:basedOn w:val="DefaultParagraphFont"/>
    <w:uiPriority w:val="99"/>
    <w:unhideWhenUsed/>
    <w:rsid w:val="00A841E6"/>
    <w:rPr>
      <w:color w:val="0563C1" w:themeColor="hyperlink"/>
      <w:u w:val="single"/>
    </w:rPr>
  </w:style>
  <w:style w:type="character" w:styleId="UnresolvedMention">
    <w:name w:val="Unresolved Mention"/>
    <w:basedOn w:val="DefaultParagraphFont"/>
    <w:uiPriority w:val="99"/>
    <w:semiHidden/>
    <w:unhideWhenUsed/>
    <w:rsid w:val="00A84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14278">
      <w:bodyDiv w:val="1"/>
      <w:marLeft w:val="0"/>
      <w:marRight w:val="0"/>
      <w:marTop w:val="0"/>
      <w:marBottom w:val="0"/>
      <w:divBdr>
        <w:top w:val="none" w:sz="0" w:space="0" w:color="auto"/>
        <w:left w:val="none" w:sz="0" w:space="0" w:color="auto"/>
        <w:bottom w:val="none" w:sz="0" w:space="0" w:color="auto"/>
        <w:right w:val="none" w:sz="0" w:space="0" w:color="auto"/>
      </w:divBdr>
    </w:div>
    <w:div w:id="8312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ada.gov/" TargetMode="External"/><Relationship Id="rId4" Type="http://schemas.openxmlformats.org/officeDocument/2006/relationships/settings" Target="settings.xml"/><Relationship Id="rId9" Type="http://schemas.openxmlformats.org/officeDocument/2006/relationships/image" Target="media/image2.svg"/></Relationships>
</file>

<file path=word/_rels/footer1.xml.rels><?xml version="1.0" encoding="UTF-8" standalone="yes"?>
<Relationships xmlns="http://schemas.openxmlformats.org/package/2006/relationships"><Relationship Id="rId1" Type="http://schemas.openxmlformats.org/officeDocument/2006/relationships/hyperlink" Target="mailto:info@acm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F1099-2DBE-44D6-9B5A-C39366C9A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817</Characters>
  <Application>Microsoft Office Word</Application>
  <DocSecurity>0</DocSecurity>
  <Lines>19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Vega</dc:creator>
  <cp:keywords/>
  <dc:description/>
  <cp:lastModifiedBy>Pedro Vega</cp:lastModifiedBy>
  <cp:revision>2</cp:revision>
  <dcterms:created xsi:type="dcterms:W3CDTF">2025-10-13T02:44:00Z</dcterms:created>
  <dcterms:modified xsi:type="dcterms:W3CDTF">2025-10-13T02:44:00Z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18d32389-e405-4324-91d2-bff97d9da26e</vt:lpwstr>
  </property>
</Properties>
</file>