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0456F" w14:textId="268D7896" w:rsidR="00534AB0" w:rsidRDefault="00534AB0">
      <w:r>
        <w:t xml:space="preserve">Ở ĐÂY TUI GIẢI THÍCH QUA CÁC CÁI TUI THẤY CẦN GIẢI THÍCH. NẾU CÁC ÔNG CÓ GÌ KHÔNG HIỂU CHỖ KHÁC THÌ INB HỎI TUI NHA :V. </w:t>
      </w:r>
    </w:p>
    <w:p w14:paraId="6FB13CFC" w14:textId="2DC1149C" w:rsidR="00534AB0" w:rsidRDefault="00534AB0">
      <w:r>
        <w:t>Nhiều lúc ghi word không hết được, nên có gì các ông note lại những cái k hiểu, rồi hẹn 1 cái meet để giải thích cũng được.</w:t>
      </w:r>
    </w:p>
    <w:p w14:paraId="01512735" w14:textId="77777777" w:rsidR="00534AB0" w:rsidRDefault="00534AB0"/>
    <w:p w14:paraId="7DF73411" w14:textId="0CB4709E" w:rsidR="00584278" w:rsidRDefault="001653B1">
      <w:r>
        <w:t>DTO:</w:t>
      </w:r>
    </w:p>
    <w:p w14:paraId="5E2F1979" w14:textId="6938C7B7" w:rsidR="001653B1" w:rsidRDefault="001653B1">
      <w:r>
        <w:t>ở đây các class sẽ mapping với các table trong cơ sở dữ liệu.</w:t>
      </w:r>
    </w:p>
    <w:p w14:paraId="7766A863" w14:textId="0F97F09C" w:rsidR="001653B1" w:rsidRDefault="001653B1">
      <w:r>
        <w:t>DAO:</w:t>
      </w:r>
    </w:p>
    <w:p w14:paraId="4E61A34D" w14:textId="39324DB3" w:rsidR="001653B1" w:rsidRDefault="001653B1">
      <w:r>
        <w:t>Các class sẽ truy vấp xuống Database. Các thao tác thêm xóa sửa sẽ thực hiện ở đây</w:t>
      </w:r>
    </w:p>
    <w:p w14:paraId="59C4CF56" w14:textId="43F950A9" w:rsidR="001653B1" w:rsidRDefault="001653B1">
      <w:r>
        <w:t>BUS:</w:t>
      </w:r>
    </w:p>
    <w:p w14:paraId="429FCAE4" w14:textId="6D1A6BDB" w:rsidR="001653B1" w:rsidRDefault="001653B1">
      <w:r>
        <w:t>Các class này sẽ gọi lại hàm ở DAO với tên class tương ứng.</w:t>
      </w:r>
    </w:p>
    <w:p w14:paraId="42B83275" w14:textId="77777777" w:rsidR="001653B1" w:rsidRDefault="001653B1"/>
    <w:p w14:paraId="22C919B5" w14:textId="651BF235" w:rsidR="001653B1" w:rsidRDefault="001653B1">
      <w:r>
        <w:t>Bởi vì đây là mô hình 3 lớp nên sẽ có 3 library này: DTO, DAO, BUS.</w:t>
      </w:r>
    </w:p>
    <w:p w14:paraId="1BF918C5" w14:textId="77777777" w:rsidR="001653B1" w:rsidRDefault="001653B1"/>
    <w:p w14:paraId="06296203" w14:textId="762493B3" w:rsidR="001653B1" w:rsidRDefault="001653B1">
      <w:r>
        <w:t>Và tôi dùng singleton design pattern để thiết kế các class ở DAO, BUS.</w:t>
      </w:r>
    </w:p>
    <w:p w14:paraId="3C679795" w14:textId="77777777" w:rsidR="00534AB0" w:rsidRDefault="00534AB0"/>
    <w:p w14:paraId="3E1F1ECC" w14:textId="77777777" w:rsidR="00534AB0" w:rsidRDefault="00534AB0">
      <w:pPr>
        <w:pBdr>
          <w:bottom w:val="single" w:sz="6" w:space="1" w:color="auto"/>
        </w:pBdr>
      </w:pPr>
    </w:p>
    <w:p w14:paraId="066C046F" w14:textId="5636895D" w:rsidR="003B072A" w:rsidRDefault="003B072A">
      <w:r>
        <w:t>Giải thích về CSDL:</w:t>
      </w:r>
    </w:p>
    <w:p w14:paraId="17CC2BE3" w14:textId="4E4CEAE5" w:rsidR="003B072A" w:rsidRDefault="003B072A">
      <w:r>
        <w:t>Bảng account để cho việc đăng nhập vào ứng dụng. Nếu các muốn thêm tài khoản thì nhập tay vào CSDL :v</w:t>
      </w:r>
    </w:p>
    <w:p w14:paraId="57C91A45" w14:textId="433A3862" w:rsidR="003B072A" w:rsidRDefault="003B072A">
      <w:r>
        <w:t>Bảng employee là bảng nhân viên</w:t>
      </w:r>
    </w:p>
    <w:p w14:paraId="150FAE69" w14:textId="32547374" w:rsidR="003B072A" w:rsidRDefault="003B072A">
      <w:r>
        <w:t>Bảng department là bảng phòng ban</w:t>
      </w:r>
    </w:p>
    <w:p w14:paraId="1AC0B8E5" w14:textId="322587EA" w:rsidR="003B072A" w:rsidRDefault="003B072A">
      <w:r>
        <w:t>Bảng contract là bảng hợp đồng</w:t>
      </w:r>
    </w:p>
    <w:p w14:paraId="626E1A4A" w14:textId="4743D1EE" w:rsidR="003B072A" w:rsidRDefault="003B072A">
      <w:pPr>
        <w:pBdr>
          <w:bottom w:val="single" w:sz="6" w:space="1" w:color="auto"/>
        </w:pBdr>
      </w:pPr>
      <w:r>
        <w:t>Bảng rewarddiscipline là bảng khen thưởng kỉ luật</w:t>
      </w:r>
    </w:p>
    <w:p w14:paraId="399E04D3" w14:textId="77777777" w:rsidR="003B072A" w:rsidRDefault="003B072A"/>
    <w:p w14:paraId="73AF8B60" w14:textId="77777777" w:rsidR="003B072A" w:rsidRDefault="003B072A"/>
    <w:p w14:paraId="36F43065" w14:textId="77777777" w:rsidR="003B072A" w:rsidRDefault="003B072A">
      <w:r>
        <w:br w:type="page"/>
      </w:r>
    </w:p>
    <w:p w14:paraId="29475E15" w14:textId="261CB90F" w:rsidR="003B072A" w:rsidRDefault="003B072A">
      <w:r>
        <w:lastRenderedPageBreak/>
        <w:t>1 SỐ LƯU Ý VỀ CÁC DÒNG CODE</w:t>
      </w:r>
    </w:p>
    <w:p w14:paraId="72269E30" w14:textId="77777777" w:rsidR="003B072A" w:rsidRDefault="003B072A"/>
    <w:tbl>
      <w:tblPr>
        <w:tblStyle w:val="TableGrid"/>
        <w:tblW w:w="0" w:type="auto"/>
        <w:tblLook w:val="04A0" w:firstRow="1" w:lastRow="0" w:firstColumn="1" w:lastColumn="0" w:noHBand="0" w:noVBand="1"/>
      </w:tblPr>
      <w:tblGrid>
        <w:gridCol w:w="9350"/>
      </w:tblGrid>
      <w:tr w:rsidR="003B072A" w14:paraId="515A4472" w14:textId="77777777" w:rsidTr="003B072A">
        <w:tc>
          <w:tcPr>
            <w:tcW w:w="9350" w:type="dxa"/>
          </w:tcPr>
          <w:p w14:paraId="012D535F" w14:textId="77777777" w:rsidR="003B072A" w:rsidRDefault="003B072A" w:rsidP="003B072A">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class</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Contract</w:t>
            </w:r>
          </w:p>
          <w:p w14:paraId="42E4236D" w14:textId="77777777" w:rsidR="003B072A" w:rsidRDefault="003B072A" w:rsidP="003B072A">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452FE41D" w14:textId="77777777" w:rsidR="003B072A" w:rsidRDefault="003B072A" w:rsidP="003B072A">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id { </w:t>
            </w:r>
            <w:r>
              <w:rPr>
                <w:rFonts w:ascii="Cascadia Mono" w:hAnsi="Cascadia Mono" w:cs="Cascadia Mono"/>
                <w:color w:val="0000FF"/>
                <w:kern w:val="0"/>
                <w:sz w:val="19"/>
                <w:szCs w:val="19"/>
              </w:rPr>
              <w:t>get</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set</w:t>
            </w:r>
            <w:r>
              <w:rPr>
                <w:rFonts w:ascii="Cascadia Mono" w:hAnsi="Cascadia Mono" w:cs="Cascadia Mono"/>
                <w:color w:val="000000"/>
                <w:kern w:val="0"/>
                <w:sz w:val="19"/>
                <w:szCs w:val="19"/>
              </w:rPr>
              <w:t>; }</w:t>
            </w:r>
          </w:p>
          <w:p w14:paraId="594F17D5" w14:textId="77777777" w:rsidR="003B072A" w:rsidRDefault="003B072A" w:rsidP="003B072A">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int</w:t>
            </w:r>
            <w:r>
              <w:rPr>
                <w:rFonts w:ascii="Cascadia Mono" w:hAnsi="Cascadia Mono" w:cs="Cascadia Mono"/>
                <w:color w:val="000000"/>
                <w:kern w:val="0"/>
                <w:sz w:val="19"/>
                <w:szCs w:val="19"/>
              </w:rPr>
              <w:t xml:space="preserve">? employeeId { </w:t>
            </w:r>
            <w:r>
              <w:rPr>
                <w:rFonts w:ascii="Cascadia Mono" w:hAnsi="Cascadia Mono" w:cs="Cascadia Mono"/>
                <w:color w:val="0000FF"/>
                <w:kern w:val="0"/>
                <w:sz w:val="19"/>
                <w:szCs w:val="19"/>
              </w:rPr>
              <w:t>get</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set</w:t>
            </w:r>
            <w:r>
              <w:rPr>
                <w:rFonts w:ascii="Cascadia Mono" w:hAnsi="Cascadia Mono" w:cs="Cascadia Mono"/>
                <w:color w:val="000000"/>
                <w:kern w:val="0"/>
                <w:sz w:val="19"/>
                <w:szCs w:val="19"/>
              </w:rPr>
              <w:t>; }</w:t>
            </w:r>
          </w:p>
          <w:p w14:paraId="4A52246A" w14:textId="77777777" w:rsidR="003B072A" w:rsidRDefault="003B072A" w:rsidP="003B072A">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string</w:t>
            </w:r>
            <w:r>
              <w:rPr>
                <w:rFonts w:ascii="Cascadia Mono" w:hAnsi="Cascadia Mono" w:cs="Cascadia Mono"/>
                <w:color w:val="000000"/>
                <w:kern w:val="0"/>
                <w:sz w:val="19"/>
                <w:szCs w:val="19"/>
              </w:rPr>
              <w:t xml:space="preserve"> contractType { </w:t>
            </w:r>
            <w:r>
              <w:rPr>
                <w:rFonts w:ascii="Cascadia Mono" w:hAnsi="Cascadia Mono" w:cs="Cascadia Mono"/>
                <w:color w:val="0000FF"/>
                <w:kern w:val="0"/>
                <w:sz w:val="19"/>
                <w:szCs w:val="19"/>
              </w:rPr>
              <w:t>get</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set</w:t>
            </w:r>
            <w:r>
              <w:rPr>
                <w:rFonts w:ascii="Cascadia Mono" w:hAnsi="Cascadia Mono" w:cs="Cascadia Mono"/>
                <w:color w:val="000000"/>
                <w:kern w:val="0"/>
                <w:sz w:val="19"/>
                <w:szCs w:val="19"/>
              </w:rPr>
              <w:t>; }</w:t>
            </w:r>
          </w:p>
          <w:p w14:paraId="4C4BCEC6" w14:textId="77777777" w:rsidR="003B072A" w:rsidRDefault="003B072A" w:rsidP="003B072A">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DateTime</w:t>
            </w:r>
            <w:r>
              <w:rPr>
                <w:rFonts w:ascii="Cascadia Mono" w:hAnsi="Cascadia Mono" w:cs="Cascadia Mono"/>
                <w:color w:val="000000"/>
                <w:kern w:val="0"/>
                <w:sz w:val="19"/>
                <w:szCs w:val="19"/>
              </w:rPr>
              <w:t xml:space="preserve"> startDate { </w:t>
            </w:r>
            <w:r>
              <w:rPr>
                <w:rFonts w:ascii="Cascadia Mono" w:hAnsi="Cascadia Mono" w:cs="Cascadia Mono"/>
                <w:color w:val="0000FF"/>
                <w:kern w:val="0"/>
                <w:sz w:val="19"/>
                <w:szCs w:val="19"/>
              </w:rPr>
              <w:t>get</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set</w:t>
            </w:r>
            <w:r>
              <w:rPr>
                <w:rFonts w:ascii="Cascadia Mono" w:hAnsi="Cascadia Mono" w:cs="Cascadia Mono"/>
                <w:color w:val="000000"/>
                <w:kern w:val="0"/>
                <w:sz w:val="19"/>
                <w:szCs w:val="19"/>
              </w:rPr>
              <w:t>; }</w:t>
            </w:r>
          </w:p>
          <w:p w14:paraId="13485AB9" w14:textId="77777777" w:rsidR="003B072A" w:rsidRDefault="003B072A" w:rsidP="003B072A">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DateTime</w:t>
            </w:r>
            <w:r>
              <w:rPr>
                <w:rFonts w:ascii="Cascadia Mono" w:hAnsi="Cascadia Mono" w:cs="Cascadia Mono"/>
                <w:color w:val="000000"/>
                <w:kern w:val="0"/>
                <w:sz w:val="19"/>
                <w:szCs w:val="19"/>
              </w:rPr>
              <w:t xml:space="preserve">? endDate { </w:t>
            </w:r>
            <w:r>
              <w:rPr>
                <w:rFonts w:ascii="Cascadia Mono" w:hAnsi="Cascadia Mono" w:cs="Cascadia Mono"/>
                <w:color w:val="0000FF"/>
                <w:kern w:val="0"/>
                <w:sz w:val="19"/>
                <w:szCs w:val="19"/>
              </w:rPr>
              <w:t>get</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set</w:t>
            </w:r>
            <w:r>
              <w:rPr>
                <w:rFonts w:ascii="Cascadia Mono" w:hAnsi="Cascadia Mono" w:cs="Cascadia Mono"/>
                <w:color w:val="000000"/>
                <w:kern w:val="0"/>
                <w:sz w:val="19"/>
                <w:szCs w:val="19"/>
              </w:rPr>
              <w:t>; }</w:t>
            </w:r>
          </w:p>
          <w:p w14:paraId="59CD280C" w14:textId="77777777" w:rsidR="003B072A" w:rsidRDefault="003B072A" w:rsidP="003B072A">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decimal</w:t>
            </w:r>
            <w:r>
              <w:rPr>
                <w:rFonts w:ascii="Cascadia Mono" w:hAnsi="Cascadia Mono" w:cs="Cascadia Mono"/>
                <w:color w:val="000000"/>
                <w:kern w:val="0"/>
                <w:sz w:val="19"/>
                <w:szCs w:val="19"/>
              </w:rPr>
              <w:t xml:space="preserve"> salary { </w:t>
            </w:r>
            <w:r>
              <w:rPr>
                <w:rFonts w:ascii="Cascadia Mono" w:hAnsi="Cascadia Mono" w:cs="Cascadia Mono"/>
                <w:color w:val="0000FF"/>
                <w:kern w:val="0"/>
                <w:sz w:val="19"/>
                <w:szCs w:val="19"/>
              </w:rPr>
              <w:t>get</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set</w:t>
            </w:r>
            <w:r>
              <w:rPr>
                <w:rFonts w:ascii="Cascadia Mono" w:hAnsi="Cascadia Mono" w:cs="Cascadia Mono"/>
                <w:color w:val="000000"/>
                <w:kern w:val="0"/>
                <w:sz w:val="19"/>
                <w:szCs w:val="19"/>
              </w:rPr>
              <w:t>; }</w:t>
            </w:r>
          </w:p>
          <w:p w14:paraId="2E864115" w14:textId="77777777" w:rsidR="003B072A" w:rsidRDefault="003B072A" w:rsidP="003B072A">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string</w:t>
            </w:r>
            <w:r>
              <w:rPr>
                <w:rFonts w:ascii="Cascadia Mono" w:hAnsi="Cascadia Mono" w:cs="Cascadia Mono"/>
                <w:color w:val="000000"/>
                <w:kern w:val="0"/>
                <w:sz w:val="19"/>
                <w:szCs w:val="19"/>
              </w:rPr>
              <w:t xml:space="preserve"> otherItem { </w:t>
            </w:r>
            <w:r>
              <w:rPr>
                <w:rFonts w:ascii="Cascadia Mono" w:hAnsi="Cascadia Mono" w:cs="Cascadia Mono"/>
                <w:color w:val="0000FF"/>
                <w:kern w:val="0"/>
                <w:sz w:val="19"/>
                <w:szCs w:val="19"/>
              </w:rPr>
              <w:t>get</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set</w:t>
            </w:r>
            <w:r>
              <w:rPr>
                <w:rFonts w:ascii="Cascadia Mono" w:hAnsi="Cascadia Mono" w:cs="Cascadia Mono"/>
                <w:color w:val="000000"/>
                <w:kern w:val="0"/>
                <w:sz w:val="19"/>
                <w:szCs w:val="19"/>
              </w:rPr>
              <w:t>; }</w:t>
            </w:r>
          </w:p>
          <w:p w14:paraId="6F7B8B9B" w14:textId="77777777" w:rsidR="003B072A" w:rsidRDefault="003B072A" w:rsidP="003B072A">
            <w:pPr>
              <w:autoSpaceDE w:val="0"/>
              <w:autoSpaceDN w:val="0"/>
              <w:adjustRightInd w:val="0"/>
              <w:rPr>
                <w:rFonts w:ascii="Cascadia Mono" w:hAnsi="Cascadia Mono" w:cs="Cascadia Mono"/>
                <w:color w:val="000000"/>
                <w:kern w:val="0"/>
                <w:sz w:val="19"/>
                <w:szCs w:val="19"/>
              </w:rPr>
            </w:pPr>
          </w:p>
          <w:p w14:paraId="71A7B65C" w14:textId="77777777" w:rsidR="003B072A" w:rsidRDefault="003B072A" w:rsidP="003B072A">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virtual</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Employee</w:t>
            </w:r>
            <w:r>
              <w:rPr>
                <w:rFonts w:ascii="Cascadia Mono" w:hAnsi="Cascadia Mono" w:cs="Cascadia Mono"/>
                <w:color w:val="000000"/>
                <w:kern w:val="0"/>
                <w:sz w:val="19"/>
                <w:szCs w:val="19"/>
              </w:rPr>
              <w:t xml:space="preserve"> employee { </w:t>
            </w:r>
            <w:r>
              <w:rPr>
                <w:rFonts w:ascii="Cascadia Mono" w:hAnsi="Cascadia Mono" w:cs="Cascadia Mono"/>
                <w:color w:val="0000FF"/>
                <w:kern w:val="0"/>
                <w:sz w:val="19"/>
                <w:szCs w:val="19"/>
              </w:rPr>
              <w:t>get</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set</w:t>
            </w:r>
            <w:r>
              <w:rPr>
                <w:rFonts w:ascii="Cascadia Mono" w:hAnsi="Cascadia Mono" w:cs="Cascadia Mono"/>
                <w:color w:val="000000"/>
                <w:kern w:val="0"/>
                <w:sz w:val="19"/>
                <w:szCs w:val="19"/>
              </w:rPr>
              <w:t>; }</w:t>
            </w:r>
          </w:p>
          <w:p w14:paraId="33835B81" w14:textId="4A0BEDC5" w:rsidR="003B072A" w:rsidRDefault="003B072A" w:rsidP="003B072A">
            <w:r>
              <w:rPr>
                <w:rFonts w:ascii="Cascadia Mono" w:hAnsi="Cascadia Mono" w:cs="Cascadia Mono"/>
                <w:color w:val="000000"/>
                <w:kern w:val="0"/>
                <w:sz w:val="19"/>
                <w:szCs w:val="19"/>
              </w:rPr>
              <w:t xml:space="preserve">    }</w:t>
            </w:r>
          </w:p>
        </w:tc>
      </w:tr>
    </w:tbl>
    <w:p w14:paraId="53850AF0" w14:textId="38BC15DE" w:rsidR="001653B1" w:rsidRDefault="003B072A" w:rsidP="003B072A">
      <w:pPr>
        <w:pStyle w:val="ListParagraph"/>
        <w:numPr>
          <w:ilvl w:val="0"/>
          <w:numId w:val="1"/>
        </w:numPr>
      </w:pPr>
      <w:r>
        <w:t>Dấu ? ở đây có ý nghĩa là giá trị thuộc tính của đối tượng này có thể NULL.</w:t>
      </w:r>
    </w:p>
    <w:p w14:paraId="63DE42F6" w14:textId="77777777" w:rsidR="003B072A" w:rsidRDefault="003B072A" w:rsidP="003B072A"/>
    <w:tbl>
      <w:tblPr>
        <w:tblStyle w:val="TableGrid"/>
        <w:tblW w:w="0" w:type="auto"/>
        <w:tblLook w:val="04A0" w:firstRow="1" w:lastRow="0" w:firstColumn="1" w:lastColumn="0" w:noHBand="0" w:noVBand="1"/>
      </w:tblPr>
      <w:tblGrid>
        <w:gridCol w:w="9350"/>
      </w:tblGrid>
      <w:tr w:rsidR="00445FCE" w14:paraId="0DCC3D42" w14:textId="77777777" w:rsidTr="00445FCE">
        <w:tc>
          <w:tcPr>
            <w:tcW w:w="9350" w:type="dxa"/>
          </w:tcPr>
          <w:p w14:paraId="0BABDEFF"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void</w:t>
            </w:r>
            <w:r>
              <w:rPr>
                <w:rFonts w:ascii="Cascadia Mono" w:hAnsi="Cascadia Mono" w:cs="Cascadia Mono"/>
                <w:color w:val="000000"/>
                <w:kern w:val="0"/>
                <w:sz w:val="19"/>
                <w:szCs w:val="19"/>
              </w:rPr>
              <w:t xml:space="preserve"> update(</w:t>
            </w:r>
            <w:r>
              <w:rPr>
                <w:rFonts w:ascii="Cascadia Mono" w:hAnsi="Cascadia Mono" w:cs="Cascadia Mono"/>
                <w:color w:val="2B91AF"/>
                <w:kern w:val="0"/>
                <w:sz w:val="19"/>
                <w:szCs w:val="19"/>
              </w:rPr>
              <w:t>Contract</w:t>
            </w:r>
            <w:r>
              <w:rPr>
                <w:rFonts w:ascii="Cascadia Mono" w:hAnsi="Cascadia Mono" w:cs="Cascadia Mono"/>
                <w:color w:val="000000"/>
                <w:kern w:val="0"/>
                <w:sz w:val="19"/>
                <w:szCs w:val="19"/>
              </w:rPr>
              <w:t xml:space="preserve"> item)</w:t>
            </w:r>
          </w:p>
          <w:p w14:paraId="5B9687DE"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38E7486F"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string</w:t>
            </w:r>
            <w:r>
              <w:rPr>
                <w:rFonts w:ascii="Cascadia Mono" w:hAnsi="Cascadia Mono" w:cs="Cascadia Mono"/>
                <w:color w:val="000000"/>
                <w:kern w:val="0"/>
                <w:sz w:val="19"/>
                <w:szCs w:val="19"/>
              </w:rPr>
              <w:t xml:space="preserve"> sql = </w:t>
            </w:r>
            <w:r>
              <w:rPr>
                <w:rFonts w:ascii="Cascadia Mono" w:hAnsi="Cascadia Mono" w:cs="Cascadia Mono"/>
                <w:color w:val="A31515"/>
                <w:kern w:val="0"/>
                <w:sz w:val="19"/>
                <w:szCs w:val="19"/>
              </w:rPr>
              <w:t>"UPDATE contract SET contract_type=@ctype, start_date=@sdate, end_date=@edate, salary=@salary, other_item=@other, employee_id=@empid WHERE id = @id"</w:t>
            </w:r>
            <w:r>
              <w:rPr>
                <w:rFonts w:ascii="Cascadia Mono" w:hAnsi="Cascadia Mono" w:cs="Cascadia Mono"/>
                <w:color w:val="000000"/>
                <w:kern w:val="0"/>
                <w:sz w:val="19"/>
                <w:szCs w:val="19"/>
              </w:rPr>
              <w:t>;</w:t>
            </w:r>
          </w:p>
          <w:p w14:paraId="1BD29CAC"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using</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SqlConnection</w:t>
            </w:r>
            <w:r>
              <w:rPr>
                <w:rFonts w:ascii="Cascadia Mono" w:hAnsi="Cascadia Mono" w:cs="Cascadia Mono"/>
                <w:color w:val="000000"/>
                <w:kern w:val="0"/>
                <w:sz w:val="19"/>
                <w:szCs w:val="19"/>
              </w:rPr>
              <w:t xml:space="preserve"> conn = </w:t>
            </w:r>
            <w:r>
              <w:rPr>
                <w:rFonts w:ascii="Cascadia Mono" w:hAnsi="Cascadia Mono" w:cs="Cascadia Mono"/>
                <w:color w:val="0000FF"/>
                <w:kern w:val="0"/>
                <w:sz w:val="19"/>
                <w:szCs w:val="19"/>
              </w:rPr>
              <w:t>new</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SqlConnection</w:t>
            </w:r>
            <w:r>
              <w:rPr>
                <w:rFonts w:ascii="Cascadia Mono" w:hAnsi="Cascadia Mono" w:cs="Cascadia Mono"/>
                <w:color w:val="000000"/>
                <w:kern w:val="0"/>
                <w:sz w:val="19"/>
                <w:szCs w:val="19"/>
              </w:rPr>
              <w:t>(</w:t>
            </w:r>
            <w:r>
              <w:rPr>
                <w:rFonts w:ascii="Cascadia Mono" w:hAnsi="Cascadia Mono" w:cs="Cascadia Mono"/>
                <w:color w:val="2B91AF"/>
                <w:kern w:val="0"/>
                <w:sz w:val="19"/>
                <w:szCs w:val="19"/>
              </w:rPr>
              <w:t>DBContext</w:t>
            </w:r>
            <w:r>
              <w:rPr>
                <w:rFonts w:ascii="Cascadia Mono" w:hAnsi="Cascadia Mono" w:cs="Cascadia Mono"/>
                <w:color w:val="000000"/>
                <w:kern w:val="0"/>
                <w:sz w:val="19"/>
                <w:szCs w:val="19"/>
              </w:rPr>
              <w:t>.connectionStr))</w:t>
            </w:r>
          </w:p>
          <w:p w14:paraId="79D13DDC"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6B3F16C8"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conn.Open();</w:t>
            </w:r>
          </w:p>
          <w:p w14:paraId="6E59EC37"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using</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SqlCommand</w:t>
            </w:r>
            <w:r>
              <w:rPr>
                <w:rFonts w:ascii="Cascadia Mono" w:hAnsi="Cascadia Mono" w:cs="Cascadia Mono"/>
                <w:color w:val="000000"/>
                <w:kern w:val="0"/>
                <w:sz w:val="19"/>
                <w:szCs w:val="19"/>
              </w:rPr>
              <w:t xml:space="preserve"> cmd = </w:t>
            </w:r>
            <w:r>
              <w:rPr>
                <w:rFonts w:ascii="Cascadia Mono" w:hAnsi="Cascadia Mono" w:cs="Cascadia Mono"/>
                <w:color w:val="0000FF"/>
                <w:kern w:val="0"/>
                <w:sz w:val="19"/>
                <w:szCs w:val="19"/>
              </w:rPr>
              <w:t>new</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SqlCommand</w:t>
            </w:r>
            <w:r>
              <w:rPr>
                <w:rFonts w:ascii="Cascadia Mono" w:hAnsi="Cascadia Mono" w:cs="Cascadia Mono"/>
                <w:color w:val="000000"/>
                <w:kern w:val="0"/>
                <w:sz w:val="19"/>
                <w:szCs w:val="19"/>
              </w:rPr>
              <w:t>(sql, conn))</w:t>
            </w:r>
          </w:p>
          <w:p w14:paraId="0AC7FA09"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34CFEF15"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object</w:t>
            </w:r>
            <w:r>
              <w:rPr>
                <w:rFonts w:ascii="Cascadia Mono" w:hAnsi="Cascadia Mono" w:cs="Cascadia Mono"/>
                <w:color w:val="000000"/>
                <w:kern w:val="0"/>
                <w:sz w:val="19"/>
                <w:szCs w:val="19"/>
              </w:rPr>
              <w:t xml:space="preserve"> edate = item.endDate == </w:t>
            </w:r>
            <w:r>
              <w:rPr>
                <w:rFonts w:ascii="Cascadia Mono" w:hAnsi="Cascadia Mono" w:cs="Cascadia Mono"/>
                <w:color w:val="0000FF"/>
                <w:kern w:val="0"/>
                <w:sz w:val="19"/>
                <w:szCs w:val="19"/>
              </w:rPr>
              <w:t>null</w:t>
            </w:r>
            <w:r>
              <w:rPr>
                <w:rFonts w:ascii="Cascadia Mono" w:hAnsi="Cascadia Mono" w:cs="Cascadia Mono"/>
                <w:color w:val="000000"/>
                <w:kern w:val="0"/>
                <w:sz w:val="19"/>
                <w:szCs w:val="19"/>
              </w:rPr>
              <w:t xml:space="preserve"> ? </w:t>
            </w:r>
            <w:r>
              <w:rPr>
                <w:rFonts w:ascii="Cascadia Mono" w:hAnsi="Cascadia Mono" w:cs="Cascadia Mono"/>
                <w:color w:val="2B91AF"/>
                <w:kern w:val="0"/>
                <w:sz w:val="19"/>
                <w:szCs w:val="19"/>
              </w:rPr>
              <w:t>DBNull</w:t>
            </w:r>
            <w:r>
              <w:rPr>
                <w:rFonts w:ascii="Cascadia Mono" w:hAnsi="Cascadia Mono" w:cs="Cascadia Mono"/>
                <w:color w:val="000000"/>
                <w:kern w:val="0"/>
                <w:sz w:val="19"/>
                <w:szCs w:val="19"/>
              </w:rPr>
              <w:t>.Value : (</w:t>
            </w:r>
            <w:r>
              <w:rPr>
                <w:rFonts w:ascii="Cascadia Mono" w:hAnsi="Cascadia Mono" w:cs="Cascadia Mono"/>
                <w:color w:val="0000FF"/>
                <w:kern w:val="0"/>
                <w:sz w:val="19"/>
                <w:szCs w:val="19"/>
              </w:rPr>
              <w:t>object</w:t>
            </w:r>
            <w:r>
              <w:rPr>
                <w:rFonts w:ascii="Cascadia Mono" w:hAnsi="Cascadia Mono" w:cs="Cascadia Mono"/>
                <w:color w:val="000000"/>
                <w:kern w:val="0"/>
                <w:sz w:val="19"/>
                <w:szCs w:val="19"/>
              </w:rPr>
              <w:t>)item.endDate;</w:t>
            </w:r>
          </w:p>
          <w:p w14:paraId="2813BADE"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object</w:t>
            </w:r>
            <w:r>
              <w:rPr>
                <w:rFonts w:ascii="Cascadia Mono" w:hAnsi="Cascadia Mono" w:cs="Cascadia Mono"/>
                <w:color w:val="000000"/>
                <w:kern w:val="0"/>
                <w:sz w:val="19"/>
                <w:szCs w:val="19"/>
              </w:rPr>
              <w:t xml:space="preserve"> empid = item.employeeId == </w:t>
            </w:r>
            <w:r>
              <w:rPr>
                <w:rFonts w:ascii="Cascadia Mono" w:hAnsi="Cascadia Mono" w:cs="Cascadia Mono"/>
                <w:color w:val="0000FF"/>
                <w:kern w:val="0"/>
                <w:sz w:val="19"/>
                <w:szCs w:val="19"/>
              </w:rPr>
              <w:t>null</w:t>
            </w:r>
            <w:r>
              <w:rPr>
                <w:rFonts w:ascii="Cascadia Mono" w:hAnsi="Cascadia Mono" w:cs="Cascadia Mono"/>
                <w:color w:val="000000"/>
                <w:kern w:val="0"/>
                <w:sz w:val="19"/>
                <w:szCs w:val="19"/>
              </w:rPr>
              <w:t xml:space="preserve"> ? </w:t>
            </w:r>
            <w:r>
              <w:rPr>
                <w:rFonts w:ascii="Cascadia Mono" w:hAnsi="Cascadia Mono" w:cs="Cascadia Mono"/>
                <w:color w:val="2B91AF"/>
                <w:kern w:val="0"/>
                <w:sz w:val="19"/>
                <w:szCs w:val="19"/>
              </w:rPr>
              <w:t>DBNull</w:t>
            </w:r>
            <w:r>
              <w:rPr>
                <w:rFonts w:ascii="Cascadia Mono" w:hAnsi="Cascadia Mono" w:cs="Cascadia Mono"/>
                <w:color w:val="000000"/>
                <w:kern w:val="0"/>
                <w:sz w:val="19"/>
                <w:szCs w:val="19"/>
              </w:rPr>
              <w:t>.Value : (</w:t>
            </w:r>
            <w:r>
              <w:rPr>
                <w:rFonts w:ascii="Cascadia Mono" w:hAnsi="Cascadia Mono" w:cs="Cascadia Mono"/>
                <w:color w:val="0000FF"/>
                <w:kern w:val="0"/>
                <w:sz w:val="19"/>
                <w:szCs w:val="19"/>
              </w:rPr>
              <w:t>object</w:t>
            </w:r>
            <w:r>
              <w:rPr>
                <w:rFonts w:ascii="Cascadia Mono" w:hAnsi="Cascadia Mono" w:cs="Cascadia Mono"/>
                <w:color w:val="000000"/>
                <w:kern w:val="0"/>
                <w:sz w:val="19"/>
                <w:szCs w:val="19"/>
              </w:rPr>
              <w:t>)(item.employeeId);</w:t>
            </w:r>
          </w:p>
          <w:p w14:paraId="17F4A002"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cmd.Parameters.AddWithValue(</w:t>
            </w:r>
            <w:r>
              <w:rPr>
                <w:rFonts w:ascii="Cascadia Mono" w:hAnsi="Cascadia Mono" w:cs="Cascadia Mono"/>
                <w:color w:val="A31515"/>
                <w:kern w:val="0"/>
                <w:sz w:val="19"/>
                <w:szCs w:val="19"/>
              </w:rPr>
              <w:t>"@ctype"</w:t>
            </w:r>
            <w:r>
              <w:rPr>
                <w:rFonts w:ascii="Cascadia Mono" w:hAnsi="Cascadia Mono" w:cs="Cascadia Mono"/>
                <w:color w:val="000000"/>
                <w:kern w:val="0"/>
                <w:sz w:val="19"/>
                <w:szCs w:val="19"/>
              </w:rPr>
              <w:t>, item.contractType);</w:t>
            </w:r>
          </w:p>
          <w:p w14:paraId="1EAB1989"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cmd.Parameters.AddWithValue(</w:t>
            </w:r>
            <w:r>
              <w:rPr>
                <w:rFonts w:ascii="Cascadia Mono" w:hAnsi="Cascadia Mono" w:cs="Cascadia Mono"/>
                <w:color w:val="A31515"/>
                <w:kern w:val="0"/>
                <w:sz w:val="19"/>
                <w:szCs w:val="19"/>
              </w:rPr>
              <w:t>"@sdate"</w:t>
            </w:r>
            <w:r>
              <w:rPr>
                <w:rFonts w:ascii="Cascadia Mono" w:hAnsi="Cascadia Mono" w:cs="Cascadia Mono"/>
                <w:color w:val="000000"/>
                <w:kern w:val="0"/>
                <w:sz w:val="19"/>
                <w:szCs w:val="19"/>
              </w:rPr>
              <w:t>, item.startDate);</w:t>
            </w:r>
          </w:p>
          <w:p w14:paraId="24FF6813"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cmd.Parameters.AddWithValue(</w:t>
            </w:r>
            <w:r>
              <w:rPr>
                <w:rFonts w:ascii="Cascadia Mono" w:hAnsi="Cascadia Mono" w:cs="Cascadia Mono"/>
                <w:color w:val="A31515"/>
                <w:kern w:val="0"/>
                <w:sz w:val="19"/>
                <w:szCs w:val="19"/>
              </w:rPr>
              <w:t>"@edate"</w:t>
            </w:r>
            <w:r>
              <w:rPr>
                <w:rFonts w:ascii="Cascadia Mono" w:hAnsi="Cascadia Mono" w:cs="Cascadia Mono"/>
                <w:color w:val="000000"/>
                <w:kern w:val="0"/>
                <w:sz w:val="19"/>
                <w:szCs w:val="19"/>
              </w:rPr>
              <w:t>, edate);</w:t>
            </w:r>
          </w:p>
          <w:p w14:paraId="7548696E"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cmd.Parameters.AddWithValue(</w:t>
            </w:r>
            <w:r>
              <w:rPr>
                <w:rFonts w:ascii="Cascadia Mono" w:hAnsi="Cascadia Mono" w:cs="Cascadia Mono"/>
                <w:color w:val="A31515"/>
                <w:kern w:val="0"/>
                <w:sz w:val="19"/>
                <w:szCs w:val="19"/>
              </w:rPr>
              <w:t>"@salary"</w:t>
            </w:r>
            <w:r>
              <w:rPr>
                <w:rFonts w:ascii="Cascadia Mono" w:hAnsi="Cascadia Mono" w:cs="Cascadia Mono"/>
                <w:color w:val="000000"/>
                <w:kern w:val="0"/>
                <w:sz w:val="19"/>
                <w:szCs w:val="19"/>
              </w:rPr>
              <w:t>, item.salary);</w:t>
            </w:r>
          </w:p>
          <w:p w14:paraId="76019A91"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cmd.Parameters.AddWithValue(</w:t>
            </w:r>
            <w:r>
              <w:rPr>
                <w:rFonts w:ascii="Cascadia Mono" w:hAnsi="Cascadia Mono" w:cs="Cascadia Mono"/>
                <w:color w:val="A31515"/>
                <w:kern w:val="0"/>
                <w:sz w:val="19"/>
                <w:szCs w:val="19"/>
              </w:rPr>
              <w:t>"@other"</w:t>
            </w:r>
            <w:r>
              <w:rPr>
                <w:rFonts w:ascii="Cascadia Mono" w:hAnsi="Cascadia Mono" w:cs="Cascadia Mono"/>
                <w:color w:val="000000"/>
                <w:kern w:val="0"/>
                <w:sz w:val="19"/>
                <w:szCs w:val="19"/>
              </w:rPr>
              <w:t>, item.otherItem);</w:t>
            </w:r>
          </w:p>
          <w:p w14:paraId="3693A563"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cmd.Parameters.AddWithValue(</w:t>
            </w:r>
            <w:r>
              <w:rPr>
                <w:rFonts w:ascii="Cascadia Mono" w:hAnsi="Cascadia Mono" w:cs="Cascadia Mono"/>
                <w:color w:val="A31515"/>
                <w:kern w:val="0"/>
                <w:sz w:val="19"/>
                <w:szCs w:val="19"/>
              </w:rPr>
              <w:t>"@empid"</w:t>
            </w:r>
            <w:r>
              <w:rPr>
                <w:rFonts w:ascii="Cascadia Mono" w:hAnsi="Cascadia Mono" w:cs="Cascadia Mono"/>
                <w:color w:val="000000"/>
                <w:kern w:val="0"/>
                <w:sz w:val="19"/>
                <w:szCs w:val="19"/>
              </w:rPr>
              <w:t>, empid);</w:t>
            </w:r>
          </w:p>
          <w:p w14:paraId="593C926B"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cmd.Parameters.AddWithValue(</w:t>
            </w:r>
            <w:r>
              <w:rPr>
                <w:rFonts w:ascii="Cascadia Mono" w:hAnsi="Cascadia Mono" w:cs="Cascadia Mono"/>
                <w:color w:val="A31515"/>
                <w:kern w:val="0"/>
                <w:sz w:val="19"/>
                <w:szCs w:val="19"/>
              </w:rPr>
              <w:t>"@id"</w:t>
            </w:r>
            <w:r>
              <w:rPr>
                <w:rFonts w:ascii="Cascadia Mono" w:hAnsi="Cascadia Mono" w:cs="Cascadia Mono"/>
                <w:color w:val="000000"/>
                <w:kern w:val="0"/>
                <w:sz w:val="19"/>
                <w:szCs w:val="19"/>
              </w:rPr>
              <w:t>, item.id);</w:t>
            </w:r>
          </w:p>
          <w:p w14:paraId="03C9E958"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cmd.CommandType = </w:t>
            </w:r>
            <w:r>
              <w:rPr>
                <w:rFonts w:ascii="Cascadia Mono" w:hAnsi="Cascadia Mono" w:cs="Cascadia Mono"/>
                <w:color w:val="2B91AF"/>
                <w:kern w:val="0"/>
                <w:sz w:val="19"/>
                <w:szCs w:val="19"/>
              </w:rPr>
              <w:t>CommandType</w:t>
            </w:r>
            <w:r>
              <w:rPr>
                <w:rFonts w:ascii="Cascadia Mono" w:hAnsi="Cascadia Mono" w:cs="Cascadia Mono"/>
                <w:color w:val="000000"/>
                <w:kern w:val="0"/>
                <w:sz w:val="19"/>
                <w:szCs w:val="19"/>
              </w:rPr>
              <w:t>.Text;</w:t>
            </w:r>
          </w:p>
          <w:p w14:paraId="7409799B"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cmd.ExecuteNonQuery();</w:t>
            </w:r>
          </w:p>
          <w:p w14:paraId="2A8B28B2"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37A4F208"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7AAE5A54" w14:textId="4DE5EDAE" w:rsidR="00445FCE" w:rsidRDefault="00445FCE" w:rsidP="00445FCE">
            <w:r>
              <w:rPr>
                <w:rFonts w:ascii="Cascadia Mono" w:hAnsi="Cascadia Mono" w:cs="Cascadia Mono"/>
                <w:color w:val="000000"/>
                <w:kern w:val="0"/>
                <w:sz w:val="19"/>
                <w:szCs w:val="19"/>
              </w:rPr>
              <w:t xml:space="preserve">        }</w:t>
            </w:r>
          </w:p>
        </w:tc>
      </w:tr>
    </w:tbl>
    <w:p w14:paraId="4E8D9B8E" w14:textId="77777777" w:rsidR="003B072A" w:rsidRDefault="003B072A" w:rsidP="003B072A"/>
    <w:p w14:paraId="49EF1EEF" w14:textId="6D7DA5AD" w:rsidR="00445FCE" w:rsidRDefault="00445FCE" w:rsidP="00445FCE">
      <w:pPr>
        <w:pStyle w:val="ListParagraph"/>
        <w:numPr>
          <w:ilvl w:val="0"/>
          <w:numId w:val="1"/>
        </w:numPr>
      </w:pPr>
      <w:r>
        <w:t>Từ khóa using này là để quản lý tài nguyên. Tôi khởi tạo một đối tượng trong nó trong using thì khi khối using này kết thúc thì các đối tượng đó sẽ được giải phóng tự động.</w:t>
      </w:r>
    </w:p>
    <w:p w14:paraId="1154B307" w14:textId="77777777" w:rsidR="00445FCE" w:rsidRDefault="00445FCE" w:rsidP="00445FCE"/>
    <w:p w14:paraId="37F7F7E3" w14:textId="77777777" w:rsidR="00445FCE" w:rsidRDefault="00445FCE" w:rsidP="00445FCE"/>
    <w:p w14:paraId="3CC00FC4" w14:textId="77777777" w:rsidR="00445FCE" w:rsidRDefault="00445FCE" w:rsidP="00445FCE"/>
    <w:tbl>
      <w:tblPr>
        <w:tblStyle w:val="TableGrid"/>
        <w:tblW w:w="0" w:type="auto"/>
        <w:tblLook w:val="04A0" w:firstRow="1" w:lastRow="0" w:firstColumn="1" w:lastColumn="0" w:noHBand="0" w:noVBand="1"/>
      </w:tblPr>
      <w:tblGrid>
        <w:gridCol w:w="9350"/>
      </w:tblGrid>
      <w:tr w:rsidR="00445FCE" w14:paraId="02D589BF" w14:textId="77777777" w:rsidTr="00445FCE">
        <w:tc>
          <w:tcPr>
            <w:tcW w:w="9350" w:type="dxa"/>
          </w:tcPr>
          <w:p w14:paraId="7AD4607D" w14:textId="16710060"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FF"/>
                <w:kern w:val="0"/>
                <w:sz w:val="19"/>
                <w:szCs w:val="19"/>
              </w:rPr>
              <w:lastRenderedPageBreak/>
              <w:t xml:space="preserve">        </w:t>
            </w:r>
            <w:r>
              <w:rPr>
                <w:rFonts w:ascii="Cascadia Mono" w:hAnsi="Cascadia Mono" w:cs="Cascadia Mono"/>
                <w:color w:val="0000FF"/>
                <w:kern w:val="0"/>
                <w:sz w:val="19"/>
                <w:szCs w:val="19"/>
              </w:rPr>
              <w:t>private</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static</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ContractDAO</w:t>
            </w:r>
            <w:r>
              <w:rPr>
                <w:rFonts w:ascii="Cascadia Mono" w:hAnsi="Cascadia Mono" w:cs="Cascadia Mono"/>
                <w:color w:val="000000"/>
                <w:kern w:val="0"/>
                <w:sz w:val="19"/>
                <w:szCs w:val="19"/>
              </w:rPr>
              <w:t xml:space="preserve"> instance;</w:t>
            </w:r>
          </w:p>
          <w:p w14:paraId="40868788"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public</w:t>
            </w: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static</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ContractDAO</w:t>
            </w:r>
            <w:r>
              <w:rPr>
                <w:rFonts w:ascii="Cascadia Mono" w:hAnsi="Cascadia Mono" w:cs="Cascadia Mono"/>
                <w:color w:val="000000"/>
                <w:kern w:val="0"/>
                <w:sz w:val="19"/>
                <w:szCs w:val="19"/>
              </w:rPr>
              <w:t xml:space="preserve"> Instance</w:t>
            </w:r>
          </w:p>
          <w:p w14:paraId="040A4A72"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19D6A952"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get</w:t>
            </w:r>
          </w:p>
          <w:p w14:paraId="5B2A6137"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03E05E31"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if</w:t>
            </w:r>
            <w:r>
              <w:rPr>
                <w:rFonts w:ascii="Cascadia Mono" w:hAnsi="Cascadia Mono" w:cs="Cascadia Mono"/>
                <w:color w:val="000000"/>
                <w:kern w:val="0"/>
                <w:sz w:val="19"/>
                <w:szCs w:val="19"/>
              </w:rPr>
              <w:t xml:space="preserve"> (instance == </w:t>
            </w:r>
            <w:r>
              <w:rPr>
                <w:rFonts w:ascii="Cascadia Mono" w:hAnsi="Cascadia Mono" w:cs="Cascadia Mono"/>
                <w:color w:val="0000FF"/>
                <w:kern w:val="0"/>
                <w:sz w:val="19"/>
                <w:szCs w:val="19"/>
              </w:rPr>
              <w:t>null</w:t>
            </w:r>
            <w:r>
              <w:rPr>
                <w:rFonts w:ascii="Cascadia Mono" w:hAnsi="Cascadia Mono" w:cs="Cascadia Mono"/>
                <w:color w:val="000000"/>
                <w:kern w:val="0"/>
                <w:sz w:val="19"/>
                <w:szCs w:val="19"/>
              </w:rPr>
              <w:t>)</w:t>
            </w:r>
          </w:p>
          <w:p w14:paraId="518A1DCB"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instance = </w:t>
            </w:r>
            <w:r>
              <w:rPr>
                <w:rFonts w:ascii="Cascadia Mono" w:hAnsi="Cascadia Mono" w:cs="Cascadia Mono"/>
                <w:color w:val="0000FF"/>
                <w:kern w:val="0"/>
                <w:sz w:val="19"/>
                <w:szCs w:val="19"/>
              </w:rPr>
              <w:t>new</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ContractDAO</w:t>
            </w:r>
            <w:r>
              <w:rPr>
                <w:rFonts w:ascii="Cascadia Mono" w:hAnsi="Cascadia Mono" w:cs="Cascadia Mono"/>
                <w:color w:val="000000"/>
                <w:kern w:val="0"/>
                <w:sz w:val="19"/>
                <w:szCs w:val="19"/>
              </w:rPr>
              <w:t>();</w:t>
            </w:r>
          </w:p>
          <w:p w14:paraId="3AA5E417"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return</w:t>
            </w:r>
            <w:r>
              <w:rPr>
                <w:rFonts w:ascii="Cascadia Mono" w:hAnsi="Cascadia Mono" w:cs="Cascadia Mono"/>
                <w:color w:val="000000"/>
                <w:kern w:val="0"/>
                <w:sz w:val="19"/>
                <w:szCs w:val="19"/>
              </w:rPr>
              <w:t xml:space="preserve"> instance;</w:t>
            </w:r>
          </w:p>
          <w:p w14:paraId="092C1D0D"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7C633544" w14:textId="77777777" w:rsidR="00445FCE" w:rsidRDefault="00445FCE" w:rsidP="00445FCE">
            <w:pPr>
              <w:autoSpaceDE w:val="0"/>
              <w:autoSpaceDN w:val="0"/>
              <w:adjustRightInd w:val="0"/>
              <w:rPr>
                <w:rFonts w:ascii="Cascadia Mono" w:hAnsi="Cascadia Mono" w:cs="Cascadia Mono"/>
                <w:color w:val="000000"/>
                <w:kern w:val="0"/>
                <w:sz w:val="19"/>
                <w:szCs w:val="19"/>
              </w:rPr>
            </w:pPr>
            <w:r>
              <w:rPr>
                <w:rFonts w:ascii="Cascadia Mono" w:hAnsi="Cascadia Mono" w:cs="Cascadia Mono"/>
                <w:color w:val="000000"/>
                <w:kern w:val="0"/>
                <w:sz w:val="19"/>
                <w:szCs w:val="19"/>
              </w:rPr>
              <w:t xml:space="preserve">        }</w:t>
            </w:r>
          </w:p>
          <w:p w14:paraId="703A2CCC" w14:textId="04FF5EBA" w:rsidR="00445FCE" w:rsidRDefault="00445FCE" w:rsidP="00445FCE">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private</w:t>
            </w:r>
            <w:r>
              <w:rPr>
                <w:rFonts w:ascii="Cascadia Mono" w:hAnsi="Cascadia Mono" w:cs="Cascadia Mono"/>
                <w:color w:val="000000"/>
                <w:kern w:val="0"/>
                <w:sz w:val="19"/>
                <w:szCs w:val="19"/>
              </w:rPr>
              <w:t xml:space="preserve"> </w:t>
            </w:r>
            <w:r>
              <w:rPr>
                <w:rFonts w:ascii="Cascadia Mono" w:hAnsi="Cascadia Mono" w:cs="Cascadia Mono"/>
                <w:color w:val="2B91AF"/>
                <w:kern w:val="0"/>
                <w:sz w:val="19"/>
                <w:szCs w:val="19"/>
              </w:rPr>
              <w:t>ContractDAO</w:t>
            </w:r>
            <w:r>
              <w:rPr>
                <w:rFonts w:ascii="Cascadia Mono" w:hAnsi="Cascadia Mono" w:cs="Cascadia Mono"/>
                <w:color w:val="000000"/>
                <w:kern w:val="0"/>
                <w:sz w:val="19"/>
                <w:szCs w:val="19"/>
              </w:rPr>
              <w:t>() { }</w:t>
            </w:r>
          </w:p>
        </w:tc>
      </w:tr>
    </w:tbl>
    <w:p w14:paraId="6C99C29A" w14:textId="3E27BB4B" w:rsidR="00445FCE" w:rsidRDefault="00445FCE" w:rsidP="00445FCE">
      <w:r>
        <w:t>Đây là ví dụ của singelton design pattern.  Các đối tượng sẽ luôn chỉ được khởi tạo 1 lần.</w:t>
      </w:r>
    </w:p>
    <w:p w14:paraId="46C32E84" w14:textId="1DB815D8" w:rsidR="00445FCE" w:rsidRDefault="00445FCE" w:rsidP="00445FCE">
      <w:r>
        <w:t>Còn đây là lợi ích của nó :V</w:t>
      </w:r>
    </w:p>
    <w:p w14:paraId="156B9524" w14:textId="01BA1287" w:rsidR="00445FCE" w:rsidRDefault="00445FCE" w:rsidP="00445FCE">
      <w:r w:rsidRPr="00445FCE">
        <w:drawing>
          <wp:inline distT="0" distB="0" distL="0" distR="0" wp14:anchorId="5A6572BF" wp14:editId="4BD976CD">
            <wp:extent cx="5943600" cy="4246245"/>
            <wp:effectExtent l="0" t="0" r="0" b="1905"/>
            <wp:docPr id="4673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9968" name=""/>
                    <pic:cNvPicPr/>
                  </pic:nvPicPr>
                  <pic:blipFill>
                    <a:blip r:embed="rId5"/>
                    <a:stretch>
                      <a:fillRect/>
                    </a:stretch>
                  </pic:blipFill>
                  <pic:spPr>
                    <a:xfrm>
                      <a:off x="0" y="0"/>
                      <a:ext cx="5943600" cy="4246245"/>
                    </a:xfrm>
                    <a:prstGeom prst="rect">
                      <a:avLst/>
                    </a:prstGeom>
                  </pic:spPr>
                </pic:pic>
              </a:graphicData>
            </a:graphic>
          </wp:inline>
        </w:drawing>
      </w:r>
    </w:p>
    <w:p w14:paraId="17A225A6" w14:textId="77777777" w:rsidR="00445FCE" w:rsidRDefault="00445FCE" w:rsidP="00445FCE"/>
    <w:p w14:paraId="6B1DB47F" w14:textId="68AB117F" w:rsidR="00445FCE" w:rsidRDefault="00445FCE" w:rsidP="00445FCE">
      <w:r>
        <w:t>Các ông đọc qua trả lời 1 vài ý cũng được</w:t>
      </w:r>
    </w:p>
    <w:sectPr w:rsidR="00445F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5F6C0A"/>
    <w:multiLevelType w:val="hybridMultilevel"/>
    <w:tmpl w:val="4C12E5B8"/>
    <w:lvl w:ilvl="0" w:tplc="A128FD7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8032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3B1"/>
    <w:rsid w:val="001653B1"/>
    <w:rsid w:val="003B072A"/>
    <w:rsid w:val="00445FCE"/>
    <w:rsid w:val="00534AB0"/>
    <w:rsid w:val="00584278"/>
    <w:rsid w:val="009113D9"/>
    <w:rsid w:val="00E73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21AA2"/>
  <w15:chartTrackingRefBased/>
  <w15:docId w15:val="{A136ED1B-3403-44AC-B497-AC1A6F09A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B07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07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495</Words>
  <Characters>2823</Characters>
  <Application>Microsoft Office Word</Application>
  <DocSecurity>0</DocSecurity>
  <Lines>23</Lines>
  <Paragraphs>6</Paragraphs>
  <ScaleCrop>false</ScaleCrop>
  <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Hào Phạm</dc:creator>
  <cp:keywords/>
  <dc:description/>
  <cp:lastModifiedBy>Hào Phạm</cp:lastModifiedBy>
  <cp:revision>4</cp:revision>
  <dcterms:created xsi:type="dcterms:W3CDTF">2023-10-04T14:04:00Z</dcterms:created>
  <dcterms:modified xsi:type="dcterms:W3CDTF">2023-10-04T14:22:00Z</dcterms:modified>
</cp:coreProperties>
</file>