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2BC" w:rsidRDefault="00951B89">
      <w:r w:rsidRPr="00951B89">
        <w:rPr>
          <w:noProof/>
        </w:rPr>
        <w:drawing>
          <wp:inline distT="0" distB="0" distL="0" distR="0" wp14:anchorId="35471B99" wp14:editId="3CF9BAF8">
            <wp:extent cx="4763165" cy="36581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89" w:rsidRDefault="00951B89"/>
    <w:p w:rsidR="00951B89" w:rsidRDefault="00951B89"/>
    <w:p w:rsidR="00951B89" w:rsidRDefault="00951B89">
      <w:r>
        <w:t xml:space="preserve">Bài tập: </w:t>
      </w:r>
    </w:p>
    <w:p w:rsidR="00951B89" w:rsidRDefault="00951B89">
      <w:r>
        <w:t>1 2 4 6 8</w:t>
      </w:r>
    </w:p>
    <w:p w:rsidR="00951B89" w:rsidRPr="0091026B" w:rsidRDefault="00951B89" w:rsidP="00951B89">
      <w:pPr>
        <w:tabs>
          <w:tab w:val="left" w:pos="426"/>
          <w:tab w:val="left" w:pos="700"/>
          <w:tab w:val="left" w:pos="1120"/>
          <w:tab w:val="left" w:pos="7371"/>
        </w:tabs>
        <w:spacing w:before="120"/>
        <w:ind w:left="713" w:right="2551" w:hanging="671"/>
        <w:jc w:val="both"/>
      </w:pPr>
      <w:r w:rsidRPr="0091026B">
        <w:rPr>
          <w:b/>
        </w:rPr>
        <w:t>Bài 1</w:t>
      </w:r>
      <w:r w:rsidRPr="0091026B">
        <w:t xml:space="preserve">: a) Một khung dây dẫn hình vuông cạnh </w:t>
      </w:r>
      <m:oMath>
        <m:r>
          <w:rPr>
            <w:rFonts w:ascii="Cambria Math" w:hAnsi="Cambria Math"/>
          </w:rPr>
          <m:t>l</m:t>
        </m:r>
      </m:oMath>
      <w:r w:rsidRPr="0091026B">
        <w:t xml:space="preserve"> = 0.4 m mang dòng điện</w:t>
      </w:r>
      <w:r w:rsidRPr="0091026B">
        <w:rPr>
          <w:b/>
        </w:rPr>
        <w:t xml:space="preserve"> </w:t>
      </w:r>
      <w:r w:rsidRPr="0091026B">
        <w:t xml:space="preserve">I = 10.0 A như hình bên. Xác định phương, chiều và độ lớn của từ trường tại tâm của hình vuông. </w:t>
      </w:r>
    </w:p>
    <w:p w:rsidR="00951B89" w:rsidRPr="0091026B" w:rsidRDefault="00951B89" w:rsidP="00951B89">
      <w:pPr>
        <w:tabs>
          <w:tab w:val="left" w:pos="426"/>
          <w:tab w:val="left" w:pos="700"/>
          <w:tab w:val="left" w:pos="1120"/>
          <w:tab w:val="left" w:pos="7371"/>
        </w:tabs>
        <w:spacing w:before="120"/>
        <w:ind w:left="713" w:right="2551" w:hanging="671"/>
        <w:jc w:val="both"/>
      </w:pPr>
      <w:r w:rsidRPr="0091026B">
        <w:rPr>
          <w:b/>
        </w:rPr>
        <w:tab/>
      </w:r>
      <w:r w:rsidRPr="0091026B">
        <w:rPr>
          <w:b/>
        </w:rPr>
        <w:tab/>
      </w:r>
      <w:r w:rsidRPr="0091026B">
        <w:t>b) Nếu khung dây được uốn lại thành hình tròn nhưng vẫn mang dòng điện I, xác định giá trị của từ trường tại tâm của nó.</w:t>
      </w:r>
    </w:p>
    <w:p w:rsidR="00951B89" w:rsidRDefault="00951B89" w:rsidP="00951B89">
      <w:pPr>
        <w:tabs>
          <w:tab w:val="left" w:pos="426"/>
          <w:tab w:val="left" w:pos="700"/>
          <w:tab w:val="left" w:pos="1120"/>
          <w:tab w:val="left" w:pos="6804"/>
        </w:tabs>
        <w:spacing w:before="120"/>
        <w:ind w:left="713" w:right="2834" w:hanging="671"/>
        <w:jc w:val="both"/>
        <w:rPr>
          <w:i/>
        </w:rPr>
      </w:pPr>
      <w:r w:rsidRPr="0091026B">
        <w:tab/>
      </w:r>
      <w:r w:rsidRPr="0091026B">
        <w:tab/>
        <w:t xml:space="preserve">ĐS: </w:t>
      </w:r>
      <w:r w:rsidRPr="0091026B">
        <w:rPr>
          <w:i/>
        </w:rPr>
        <w:t xml:space="preserve">a. B = 28.3 </w:t>
      </w:r>
      <w:proofErr w:type="gramStart"/>
      <w:r w:rsidRPr="0091026B">
        <w:rPr>
          <w:i/>
        </w:rPr>
        <w:t xml:space="preserve">µT;   </w:t>
      </w:r>
      <w:proofErr w:type="gramEnd"/>
      <w:r w:rsidRPr="0091026B">
        <w:rPr>
          <w:i/>
        </w:rPr>
        <w:t>b. 24.7 µT</w:t>
      </w:r>
    </w:p>
    <w:p w:rsidR="00975FCB" w:rsidRDefault="00975FCB" w:rsidP="00951B89">
      <w:pPr>
        <w:tabs>
          <w:tab w:val="left" w:pos="426"/>
          <w:tab w:val="left" w:pos="700"/>
          <w:tab w:val="left" w:pos="1120"/>
          <w:tab w:val="left" w:pos="6804"/>
        </w:tabs>
        <w:spacing w:before="120"/>
        <w:ind w:left="713" w:right="2834" w:hanging="671"/>
        <w:jc w:val="both"/>
      </w:pPr>
    </w:p>
    <w:p w:rsidR="00975FCB" w:rsidRDefault="00975FCB" w:rsidP="00951B89">
      <w:pPr>
        <w:tabs>
          <w:tab w:val="left" w:pos="426"/>
          <w:tab w:val="left" w:pos="700"/>
          <w:tab w:val="left" w:pos="1120"/>
          <w:tab w:val="left" w:pos="6804"/>
        </w:tabs>
        <w:spacing w:before="120"/>
        <w:ind w:left="713" w:right="2834" w:hanging="671"/>
        <w:jc w:val="both"/>
      </w:pPr>
      <w:r w:rsidRPr="00975FCB">
        <w:rPr>
          <w:noProof/>
        </w:rPr>
        <w:lastRenderedPageBreak/>
        <w:drawing>
          <wp:inline distT="0" distB="0" distL="0" distR="0" wp14:anchorId="436F5EF2" wp14:editId="6E696F6B">
            <wp:extent cx="5732145" cy="3808730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46" w:rsidRPr="0091026B" w:rsidRDefault="00CD0C46" w:rsidP="00951B89">
      <w:pPr>
        <w:tabs>
          <w:tab w:val="left" w:pos="426"/>
          <w:tab w:val="left" w:pos="700"/>
          <w:tab w:val="left" w:pos="1120"/>
          <w:tab w:val="left" w:pos="6804"/>
        </w:tabs>
        <w:spacing w:before="120"/>
        <w:ind w:left="713" w:right="2834" w:hanging="671"/>
        <w:jc w:val="both"/>
      </w:pPr>
      <w:r w:rsidRPr="00CD0C46">
        <w:rPr>
          <w:noProof/>
        </w:rPr>
        <w:drawing>
          <wp:inline distT="0" distB="0" distL="0" distR="0" wp14:anchorId="2FD4B089" wp14:editId="42EAB393">
            <wp:extent cx="5732145" cy="4246880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89" w:rsidRDefault="00323A35">
      <w:r>
        <w:lastRenderedPageBreak/>
        <w:t xml:space="preserve"> </w:t>
      </w:r>
      <w:r w:rsidR="00E4214B" w:rsidRPr="00E4214B">
        <w:rPr>
          <w:noProof/>
        </w:rPr>
        <w:drawing>
          <wp:inline distT="0" distB="0" distL="0" distR="0" wp14:anchorId="160319DF" wp14:editId="70885819">
            <wp:extent cx="5732145" cy="389509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62" w:rsidRDefault="00C37262"/>
    <w:p w:rsidR="00C37262" w:rsidRPr="001C35F0" w:rsidRDefault="00C37262">
      <w:pPr>
        <w:rPr>
          <w:b/>
        </w:rPr>
      </w:pPr>
      <w:r w:rsidRPr="001C35F0">
        <w:rPr>
          <w:b/>
        </w:rPr>
        <w:t>Chương cảm ứng điện từ</w:t>
      </w:r>
    </w:p>
    <w:p w:rsidR="00C37262" w:rsidRDefault="001C35F0">
      <w:r w:rsidRPr="001C35F0">
        <w:drawing>
          <wp:inline distT="0" distB="0" distL="0" distR="0" wp14:anchorId="51C961A9" wp14:editId="0CC6FBC5">
            <wp:extent cx="5105400" cy="38532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6153" cy="38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4C" w:rsidRDefault="00B4754C">
      <w:r w:rsidRPr="00B4754C">
        <w:lastRenderedPageBreak/>
        <w:drawing>
          <wp:inline distT="0" distB="0" distL="0" distR="0" wp14:anchorId="1F91A02D" wp14:editId="06456B1B">
            <wp:extent cx="5732145" cy="4279265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35F0" w:rsidRDefault="001C35F0"/>
    <w:p w:rsidR="00E4214B" w:rsidRDefault="00E4214B"/>
    <w:p w:rsidR="00313DEF" w:rsidRDefault="00313DEF"/>
    <w:sectPr w:rsidR="00313DEF" w:rsidSect="001D3460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B89"/>
    <w:rsid w:val="000A12BC"/>
    <w:rsid w:val="001C35F0"/>
    <w:rsid w:val="001D3460"/>
    <w:rsid w:val="00313DEF"/>
    <w:rsid w:val="00323A35"/>
    <w:rsid w:val="00951B89"/>
    <w:rsid w:val="00975FCB"/>
    <w:rsid w:val="00B4754C"/>
    <w:rsid w:val="00C37262"/>
    <w:rsid w:val="00C73419"/>
    <w:rsid w:val="00CD0C46"/>
    <w:rsid w:val="00E4214B"/>
    <w:rsid w:val="00F7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4EB8A"/>
  <w15:chartTrackingRefBased/>
  <w15:docId w15:val="{34862748-4B78-4593-8C5B-859DC3E0C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2021-05-11T01:19:00Z</dcterms:created>
  <dcterms:modified xsi:type="dcterms:W3CDTF">2021-05-18T01:50:00Z</dcterms:modified>
</cp:coreProperties>
</file>