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384" w:rsidRDefault="00FA3384">
      <w:bookmarkStart w:id="0" w:name="_GoBack"/>
      <w:bookmarkEnd w:id="0"/>
      <w:r w:rsidRPr="00FA3384">
        <w:rPr>
          <w:b/>
        </w:rPr>
        <w:t>DATE:</w:t>
      </w:r>
      <w:r>
        <w:t xml:space="preserve"> 2019-06-26</w:t>
      </w:r>
    </w:p>
    <w:p w:rsidR="00512BDA" w:rsidRDefault="00FA3384">
      <w:r w:rsidRPr="00FA3384">
        <w:rPr>
          <w:b/>
        </w:rPr>
        <w:t xml:space="preserve">Names: </w:t>
      </w:r>
      <w:r w:rsidR="00233824">
        <w:t>Patrick Vincent</w:t>
      </w:r>
    </w:p>
    <w:p w:rsidR="00233824" w:rsidRDefault="00233824">
      <w:r>
        <w:t>Individual Project for Data Warehousing – MTG Price analysis for Paradox Engine</w:t>
      </w:r>
    </w:p>
    <w:p w:rsidR="00233824" w:rsidRPr="00A9570C" w:rsidRDefault="00233824">
      <w:pPr>
        <w:rPr>
          <w:b/>
        </w:rPr>
      </w:pPr>
      <w:r w:rsidRPr="00A9570C">
        <w:rPr>
          <w:b/>
        </w:rPr>
        <w:t xml:space="preserve">Executive Summary: </w:t>
      </w:r>
    </w:p>
    <w:p w:rsidR="00233824" w:rsidRDefault="00276D1A">
      <w:r>
        <w:t>There is a group of Magic:</w:t>
      </w:r>
      <w:r w:rsidR="00233824">
        <w:t xml:space="preserve"> the Gathering (MTG) players that have noticed a substantial increase in the price of their favorite card, Paradox Engine. They want to see what factors are driving the price</w:t>
      </w:r>
      <w:r w:rsidR="00FA3384">
        <w:t xml:space="preserve"> at a daily and montly level</w:t>
      </w:r>
      <w:r w:rsidR="00233824">
        <w:t>, and want to look at decks that utilize the c</w:t>
      </w:r>
      <w:r w:rsidR="00243475">
        <w:t xml:space="preserve">ard across multiple formats across time, whether new set and card releases impacted Paradox Engine utilization in decks, and what characteristics decks that contain Pardox Engine have. They want to use a Data Warehouse </w:t>
      </w:r>
      <w:r w:rsidR="005A49B8">
        <w:t xml:space="preserve">because </w:t>
      </w:r>
      <w:r w:rsidR="00FA3384">
        <w:t xml:space="preserve">they need to view the data across different attributes, need an efficient way to store and access data, and want a single source of data they can all access. </w:t>
      </w:r>
    </w:p>
    <w:p w:rsidR="0071323A" w:rsidRDefault="0071323A" w:rsidP="00FA3384">
      <w:pPr>
        <w:tabs>
          <w:tab w:val="left" w:pos="2640"/>
        </w:tabs>
        <w:rPr>
          <w:b/>
        </w:rPr>
      </w:pPr>
      <w:r w:rsidRPr="0071323A">
        <w:rPr>
          <w:b/>
        </w:rPr>
        <w:t>Business Requirements</w:t>
      </w:r>
      <w:r>
        <w:rPr>
          <w:b/>
        </w:rPr>
        <w:t xml:space="preserve">: </w:t>
      </w:r>
      <w:r w:rsidR="00FA3384">
        <w:rPr>
          <w:b/>
        </w:rPr>
        <w:tab/>
      </w:r>
    </w:p>
    <w:p w:rsidR="00FA3384" w:rsidRPr="00FA3384" w:rsidRDefault="00FA3384" w:rsidP="00FA3384">
      <w:pPr>
        <w:tabs>
          <w:tab w:val="left" w:pos="2640"/>
        </w:tabs>
      </w:pPr>
      <w:r>
        <w:t xml:space="preserve">The group of MTG players wants to analyze the following data in relation to year, month and date: </w:t>
      </w:r>
    </w:p>
    <w:p w:rsidR="0071323A" w:rsidRDefault="00A9570C" w:rsidP="0071323A">
      <w:pPr>
        <w:pStyle w:val="ListParagraph"/>
        <w:numPr>
          <w:ilvl w:val="0"/>
          <w:numId w:val="1"/>
        </w:numPr>
      </w:pPr>
      <w:r>
        <w:t xml:space="preserve">Matt plays </w:t>
      </w:r>
      <w:r w:rsidR="005A49B8">
        <w:t>a lot of diffent decks</w:t>
      </w:r>
      <w:r>
        <w:t xml:space="preserve"> and wants to know h</w:t>
      </w:r>
      <w:r w:rsidR="0071323A">
        <w:t xml:space="preserve">ow many competitive </w:t>
      </w:r>
      <w:r w:rsidR="005A49B8">
        <w:t xml:space="preserve">and EDH </w:t>
      </w:r>
      <w:r w:rsidR="0071323A">
        <w:t>decks that contain Paradox Engine have been created over time</w:t>
      </w:r>
      <w:r w:rsidR="005A49B8">
        <w:t>, and how that</w:t>
      </w:r>
      <w:r w:rsidR="007A2986">
        <w:t xml:space="preserve"> relate</w:t>
      </w:r>
      <w:r w:rsidR="005A49B8">
        <w:t>s</w:t>
      </w:r>
      <w:r w:rsidR="007A2986">
        <w:t xml:space="preserve"> to the price </w:t>
      </w:r>
      <w:r w:rsidR="00FA3384">
        <w:t xml:space="preserve">and foil multiplier value </w:t>
      </w:r>
      <w:r w:rsidR="007A2986">
        <w:t xml:space="preserve">of </w:t>
      </w:r>
      <w:r w:rsidR="005A49B8">
        <w:t>Paradox Engine over time.</w:t>
      </w:r>
    </w:p>
    <w:p w:rsidR="007A2986" w:rsidRDefault="00A9570C" w:rsidP="0071323A">
      <w:pPr>
        <w:pStyle w:val="ListParagraph"/>
        <w:numPr>
          <w:ilvl w:val="0"/>
          <w:numId w:val="1"/>
        </w:numPr>
      </w:pPr>
      <w:r>
        <w:t>Carl noticed that the price of cards tends to change most when new expansions are released. He wants to know what</w:t>
      </w:r>
      <w:r w:rsidR="007A2986">
        <w:t xml:space="preserve"> new set releases </w:t>
      </w:r>
      <w:r>
        <w:t>had the most influence on</w:t>
      </w:r>
      <w:r w:rsidR="007A2986">
        <w:t xml:space="preserve"> the price of Paradox Engine? Have cards from new sets appeared in EDH decks that contain Paradox Engine?</w:t>
      </w:r>
    </w:p>
    <w:p w:rsidR="007536C6" w:rsidRDefault="00A36D89" w:rsidP="0071323A">
      <w:pPr>
        <w:pStyle w:val="ListParagraph"/>
        <w:numPr>
          <w:ilvl w:val="0"/>
          <w:numId w:val="1"/>
        </w:numPr>
      </w:pPr>
      <w:r>
        <w:t xml:space="preserve">Peter plays MTG online and wants to know if </w:t>
      </w:r>
      <w:r w:rsidR="007536C6">
        <w:t>the above characteristics have the same impact on the online and foil prices for Paradox Engine</w:t>
      </w:r>
      <w:r>
        <w:t>.</w:t>
      </w:r>
    </w:p>
    <w:p w:rsidR="00A9570C" w:rsidRDefault="00A9570C" w:rsidP="00A9570C">
      <w:pPr>
        <w:pStyle w:val="ListParagraph"/>
        <w:numPr>
          <w:ilvl w:val="0"/>
          <w:numId w:val="1"/>
        </w:numPr>
      </w:pPr>
      <w:r>
        <w:t xml:space="preserve">Ross enjoys building EDH decks with Paradox Engine, and wants to compare his deck against other decks. He wants to know about the different characteristics of EDH decks, in terms of colors, average CMC, and card types?  </w:t>
      </w:r>
    </w:p>
    <w:p w:rsidR="00233824" w:rsidRDefault="00243475">
      <w:r w:rsidRPr="00243475">
        <w:rPr>
          <w:b/>
          <w:u w:val="single"/>
        </w:rPr>
        <w:t>Information Subject</w:t>
      </w:r>
      <w:r w:rsidR="00233824">
        <w:t>: Paradox Engine</w:t>
      </w:r>
      <w:r>
        <w:t xml:space="preserve"> Price Analysis</w:t>
      </w:r>
    </w:p>
    <w:tbl>
      <w:tblPr>
        <w:tblW w:w="7375" w:type="dxa"/>
        <w:tblLook w:val="04A0" w:firstRow="1" w:lastRow="0" w:firstColumn="1" w:lastColumn="0" w:noHBand="0" w:noVBand="1"/>
      </w:tblPr>
      <w:tblGrid>
        <w:gridCol w:w="825"/>
        <w:gridCol w:w="2000"/>
        <w:gridCol w:w="2210"/>
        <w:gridCol w:w="2340"/>
      </w:tblGrid>
      <w:tr w:rsidR="008F3E0B"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Date</w:t>
            </w:r>
          </w:p>
        </w:tc>
        <w:tc>
          <w:tcPr>
            <w:tcW w:w="2000" w:type="dxa"/>
            <w:tcBorders>
              <w:top w:val="single" w:sz="4" w:space="0" w:color="FABF8F"/>
              <w:left w:val="nil"/>
              <w:bottom w:val="single" w:sz="4" w:space="0" w:color="FABF8F"/>
              <w:right w:val="nil"/>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Competitive Decks</w:t>
            </w:r>
          </w:p>
        </w:tc>
        <w:tc>
          <w:tcPr>
            <w:tcW w:w="2210" w:type="dxa"/>
            <w:tcBorders>
              <w:top w:val="single" w:sz="4" w:space="0" w:color="FABF8F"/>
              <w:left w:val="nil"/>
              <w:bottom w:val="single" w:sz="4" w:space="0" w:color="FABF8F"/>
              <w:right w:val="nil"/>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EDH Decks</w:t>
            </w:r>
          </w:p>
        </w:tc>
        <w:tc>
          <w:tcPr>
            <w:tcW w:w="2340" w:type="dxa"/>
            <w:tcBorders>
              <w:top w:val="single" w:sz="4" w:space="0" w:color="FABF8F"/>
              <w:left w:val="nil"/>
              <w:bottom w:val="single" w:sz="4" w:space="0" w:color="FABF8F"/>
              <w:right w:val="single" w:sz="4" w:space="0" w:color="FABF8F"/>
            </w:tcBorders>
            <w:shd w:val="clear" w:color="F79646" w:fill="F79646"/>
            <w:noWrap/>
            <w:vAlign w:val="bottom"/>
            <w:hideMark/>
          </w:tcPr>
          <w:p w:rsidR="008F3E0B" w:rsidRPr="008F3E0B" w:rsidRDefault="008F3E0B" w:rsidP="008F3E0B">
            <w:pPr>
              <w:spacing w:after="0" w:line="240" w:lineRule="auto"/>
              <w:rPr>
                <w:rFonts w:ascii="Calibri" w:eastAsia="Times New Roman" w:hAnsi="Calibri" w:cs="Times New Roman"/>
                <w:b/>
                <w:bCs/>
                <w:color w:val="FFFFFF"/>
                <w:lang w:val="en-US"/>
              </w:rPr>
            </w:pPr>
            <w:r w:rsidRPr="008F3E0B">
              <w:rPr>
                <w:rFonts w:ascii="Calibri" w:eastAsia="Times New Roman" w:hAnsi="Calibri" w:cs="Times New Roman"/>
                <w:b/>
                <w:bCs/>
                <w:color w:val="FFFFFF"/>
                <w:lang w:val="en-US"/>
              </w:rPr>
              <w:t>Cards</w:t>
            </w:r>
          </w:p>
        </w:tc>
      </w:tr>
      <w:tr w:rsidR="008F3E0B"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Date</w:t>
            </w:r>
          </w:p>
        </w:tc>
        <w:tc>
          <w:tcPr>
            <w:tcW w:w="2000" w:type="dxa"/>
            <w:tcBorders>
              <w:top w:val="single" w:sz="4" w:space="0" w:color="FABF8F"/>
              <w:left w:val="nil"/>
              <w:bottom w:val="single" w:sz="4" w:space="0" w:color="FABF8F"/>
              <w:right w:val="nil"/>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Name</w:t>
            </w:r>
          </w:p>
        </w:tc>
        <w:tc>
          <w:tcPr>
            <w:tcW w:w="2210" w:type="dxa"/>
            <w:tcBorders>
              <w:top w:val="single" w:sz="4" w:space="0" w:color="FABF8F"/>
              <w:left w:val="nil"/>
              <w:bottom w:val="single" w:sz="4" w:space="0" w:color="FABF8F"/>
              <w:right w:val="nil"/>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Name</w:t>
            </w:r>
          </w:p>
        </w:tc>
        <w:tc>
          <w:tcPr>
            <w:tcW w:w="2340" w:type="dxa"/>
            <w:tcBorders>
              <w:top w:val="single" w:sz="4" w:space="0" w:color="FABF8F"/>
              <w:left w:val="nil"/>
              <w:bottom w:val="single" w:sz="4" w:space="0" w:color="FABF8F"/>
              <w:right w:val="single" w:sz="4" w:space="0" w:color="FABF8F"/>
            </w:tcBorders>
            <w:shd w:val="clear" w:color="FDE9D9" w:fill="FDE9D9"/>
            <w:noWrap/>
            <w:vAlign w:val="bottom"/>
            <w:hideMark/>
          </w:tcPr>
          <w:p w:rsidR="008F3E0B" w:rsidRPr="008F3E0B" w:rsidRDefault="008F3E0B" w:rsidP="008F3E0B">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Name</w:t>
            </w:r>
          </w:p>
        </w:tc>
      </w:tr>
      <w:tr w:rsidR="00FA3384" w:rsidRPr="008F3E0B" w:rsidTr="00FA3384">
        <w:trPr>
          <w:trHeight w:val="288"/>
        </w:trPr>
        <w:tc>
          <w:tcPr>
            <w:tcW w:w="825" w:type="dxa"/>
            <w:tcBorders>
              <w:top w:val="single" w:sz="4" w:space="0" w:color="FABF8F"/>
              <w:left w:val="single" w:sz="4" w:space="0" w:color="FABF8F"/>
              <w:bottom w:val="single" w:sz="4" w:space="0" w:color="FABF8F"/>
              <w:right w:val="nil"/>
            </w:tcBorders>
            <w:shd w:val="clear" w:color="auto" w:fill="auto"/>
            <w:noWrap/>
            <w:vAlign w:val="bottom"/>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Month</w:t>
            </w:r>
          </w:p>
        </w:tc>
        <w:tc>
          <w:tcPr>
            <w:tcW w:w="200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Tournament Date</w:t>
            </w:r>
          </w:p>
        </w:tc>
        <w:tc>
          <w:tcPr>
            <w:tcW w:w="221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Creation Date</w:t>
            </w:r>
          </w:p>
        </w:tc>
        <w:tc>
          <w:tcPr>
            <w:tcW w:w="2340" w:type="dxa"/>
            <w:tcBorders>
              <w:top w:val="single" w:sz="4" w:space="0" w:color="FABF8F"/>
              <w:left w:val="nil"/>
              <w:bottom w:val="single" w:sz="4" w:space="0" w:color="FABF8F"/>
              <w:right w:val="single" w:sz="4" w:space="0" w:color="FABF8F"/>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Set Name</w:t>
            </w:r>
          </w:p>
        </w:tc>
      </w:tr>
      <w:tr w:rsidR="00FA3384" w:rsidRPr="008F3E0B" w:rsidTr="00FA3384">
        <w:trPr>
          <w:trHeight w:val="288"/>
        </w:trPr>
        <w:tc>
          <w:tcPr>
            <w:tcW w:w="825" w:type="dxa"/>
            <w:tcBorders>
              <w:top w:val="single" w:sz="4" w:space="0" w:color="FABF8F"/>
              <w:left w:val="single" w:sz="4" w:space="0" w:color="FABF8F"/>
              <w:bottom w:val="single" w:sz="4" w:space="0" w:color="FABF8F"/>
              <w:right w:val="nil"/>
            </w:tcBorders>
            <w:shd w:val="clear" w:color="FDE9D9" w:fill="FDE9D9"/>
            <w:noWrap/>
            <w:vAlign w:val="bottom"/>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Year</w:t>
            </w:r>
          </w:p>
        </w:tc>
        <w:tc>
          <w:tcPr>
            <w:tcW w:w="200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Creator Name</w:t>
            </w:r>
          </w:p>
        </w:tc>
        <w:tc>
          <w:tcPr>
            <w:tcW w:w="221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Deck Updated Date</w:t>
            </w:r>
          </w:p>
        </w:tc>
        <w:tc>
          <w:tcPr>
            <w:tcW w:w="2340" w:type="dxa"/>
            <w:tcBorders>
              <w:top w:val="single" w:sz="4" w:space="0" w:color="FABF8F"/>
              <w:left w:val="nil"/>
              <w:bottom w:val="single" w:sz="4" w:space="0" w:color="FABF8F"/>
              <w:right w:val="single" w:sz="4" w:space="0" w:color="FABF8F"/>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Set Release Date</w:t>
            </w:r>
          </w:p>
        </w:tc>
      </w:tr>
      <w:tr w:rsidR="00FA3384"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c>
          <w:tcPr>
            <w:tcW w:w="200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Times New Roman" w:eastAsia="Times New Roman" w:hAnsi="Times New Roman" w:cs="Times New Roman"/>
                <w:sz w:val="20"/>
                <w:szCs w:val="20"/>
                <w:lang w:val="en-US"/>
              </w:rPr>
            </w:pPr>
          </w:p>
        </w:tc>
        <w:tc>
          <w:tcPr>
            <w:tcW w:w="2210" w:type="dxa"/>
            <w:tcBorders>
              <w:top w:val="single" w:sz="4" w:space="0" w:color="FABF8F"/>
              <w:left w:val="nil"/>
              <w:bottom w:val="single" w:sz="4" w:space="0" w:color="FABF8F"/>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Creator Name</w:t>
            </w:r>
          </w:p>
        </w:tc>
        <w:tc>
          <w:tcPr>
            <w:tcW w:w="2340" w:type="dxa"/>
            <w:tcBorders>
              <w:top w:val="single" w:sz="4" w:space="0" w:color="FABF8F"/>
              <w:left w:val="nil"/>
              <w:bottom w:val="single" w:sz="4" w:space="0" w:color="FABF8F"/>
              <w:right w:val="single" w:sz="4" w:space="0" w:color="FABF8F"/>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CMC</w:t>
            </w:r>
          </w:p>
        </w:tc>
      </w:tr>
      <w:tr w:rsidR="00FA3384" w:rsidRPr="008F3E0B" w:rsidTr="0071323A">
        <w:trPr>
          <w:trHeight w:val="288"/>
        </w:trPr>
        <w:tc>
          <w:tcPr>
            <w:tcW w:w="825" w:type="dxa"/>
            <w:tcBorders>
              <w:top w:val="single" w:sz="4" w:space="0" w:color="FABF8F"/>
              <w:left w:val="single" w:sz="4" w:space="0" w:color="FABF8F"/>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c>
          <w:tcPr>
            <w:tcW w:w="200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Times New Roman" w:eastAsia="Times New Roman" w:hAnsi="Times New Roman" w:cs="Times New Roman"/>
                <w:sz w:val="20"/>
                <w:szCs w:val="20"/>
                <w:lang w:val="en-US"/>
              </w:rPr>
            </w:pPr>
          </w:p>
        </w:tc>
        <w:tc>
          <w:tcPr>
            <w:tcW w:w="2210" w:type="dxa"/>
            <w:tcBorders>
              <w:top w:val="single" w:sz="4" w:space="0" w:color="FABF8F"/>
              <w:left w:val="nil"/>
              <w:bottom w:val="single" w:sz="4" w:space="0" w:color="FABF8F"/>
              <w:right w:val="nil"/>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Name</w:t>
            </w:r>
          </w:p>
        </w:tc>
        <w:tc>
          <w:tcPr>
            <w:tcW w:w="2340" w:type="dxa"/>
            <w:tcBorders>
              <w:top w:val="single" w:sz="4" w:space="0" w:color="FABF8F"/>
              <w:left w:val="nil"/>
              <w:bottom w:val="single" w:sz="4" w:space="0" w:color="FABF8F"/>
              <w:right w:val="single" w:sz="4" w:space="0" w:color="FABF8F"/>
            </w:tcBorders>
            <w:shd w:val="clear" w:color="FDE9D9" w:fill="FDE9D9"/>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Type</w:t>
            </w:r>
          </w:p>
        </w:tc>
      </w:tr>
      <w:tr w:rsidR="00FA3384" w:rsidRPr="008F3E0B" w:rsidTr="0071323A">
        <w:trPr>
          <w:trHeight w:val="288"/>
        </w:trPr>
        <w:tc>
          <w:tcPr>
            <w:tcW w:w="825" w:type="dxa"/>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 xml:space="preserve">Facts: </w:t>
            </w:r>
          </w:p>
        </w:tc>
        <w:tc>
          <w:tcPr>
            <w:tcW w:w="4210" w:type="dxa"/>
            <w:gridSpan w:val="2"/>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r w:rsidRPr="008F3E0B">
              <w:rPr>
                <w:rFonts w:ascii="Calibri" w:eastAsia="Times New Roman" w:hAnsi="Calibri" w:cs="Times New Roman"/>
                <w:color w:val="000000"/>
                <w:lang w:val="en-US"/>
              </w:rPr>
              <w:t>Card Price,</w:t>
            </w:r>
            <w:r>
              <w:rPr>
                <w:rFonts w:ascii="Calibri" w:eastAsia="Times New Roman" w:hAnsi="Calibri" w:cs="Times New Roman"/>
                <w:color w:val="000000"/>
                <w:lang w:val="en-US"/>
              </w:rPr>
              <w:t xml:space="preserve"> Foil Multiplier,</w:t>
            </w:r>
            <w:r w:rsidRPr="008F3E0B">
              <w:rPr>
                <w:rFonts w:ascii="Calibri" w:eastAsia="Times New Roman" w:hAnsi="Calibri" w:cs="Times New Roman"/>
                <w:color w:val="000000"/>
                <w:lang w:val="en-US"/>
              </w:rPr>
              <w:t xml:space="preserve"> Count of Decks</w:t>
            </w:r>
          </w:p>
        </w:tc>
        <w:tc>
          <w:tcPr>
            <w:tcW w:w="2340" w:type="dxa"/>
            <w:tcBorders>
              <w:top w:val="nil"/>
              <w:left w:val="nil"/>
              <w:bottom w:val="nil"/>
              <w:right w:val="nil"/>
            </w:tcBorders>
            <w:shd w:val="clear" w:color="auto" w:fill="auto"/>
            <w:noWrap/>
            <w:vAlign w:val="bottom"/>
            <w:hideMark/>
          </w:tcPr>
          <w:p w:rsidR="00FA3384" w:rsidRPr="008F3E0B" w:rsidRDefault="00FA3384" w:rsidP="00FA3384">
            <w:pPr>
              <w:spacing w:after="0" w:line="240" w:lineRule="auto"/>
              <w:rPr>
                <w:rFonts w:ascii="Calibri" w:eastAsia="Times New Roman" w:hAnsi="Calibri" w:cs="Times New Roman"/>
                <w:color w:val="000000"/>
                <w:lang w:val="en-US"/>
              </w:rPr>
            </w:pPr>
          </w:p>
        </w:tc>
      </w:tr>
    </w:tbl>
    <w:p w:rsidR="00233824" w:rsidRDefault="00FA3384">
      <w:r>
        <w:t xml:space="preserve">*Foil Multiplier is the price of the Foil version divided by the price of non-foil. </w:t>
      </w:r>
    </w:p>
    <w:p w:rsidR="0071323A" w:rsidRDefault="0071323A"/>
    <w:p w:rsidR="00233824" w:rsidRDefault="00233824"/>
    <w:p w:rsidR="00233824" w:rsidRDefault="00233824"/>
    <w:sectPr w:rsidR="00233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E1E"/>
    <w:multiLevelType w:val="hybridMultilevel"/>
    <w:tmpl w:val="960A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824"/>
    <w:rsid w:val="001068FB"/>
    <w:rsid w:val="00233824"/>
    <w:rsid w:val="00243475"/>
    <w:rsid w:val="00276D1A"/>
    <w:rsid w:val="00512BDA"/>
    <w:rsid w:val="005A49B8"/>
    <w:rsid w:val="0071323A"/>
    <w:rsid w:val="007536C6"/>
    <w:rsid w:val="007A2986"/>
    <w:rsid w:val="007B4DAC"/>
    <w:rsid w:val="008F3E0B"/>
    <w:rsid w:val="00A36D89"/>
    <w:rsid w:val="00A9570C"/>
    <w:rsid w:val="00E173FC"/>
    <w:rsid w:val="00FA3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AEA9F-15C9-432B-9EED-69D0422C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Viega</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Patrick</dc:creator>
  <cp:keywords/>
  <dc:description/>
  <cp:lastModifiedBy>Patrick Vicnent</cp:lastModifiedBy>
  <cp:revision>2</cp:revision>
  <dcterms:created xsi:type="dcterms:W3CDTF">2019-07-02T23:01:00Z</dcterms:created>
  <dcterms:modified xsi:type="dcterms:W3CDTF">2019-07-02T23:01:00Z</dcterms:modified>
</cp:coreProperties>
</file>