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25.jpg" ContentType="image/jpeg"/>
  <Override PartName="/word/media/rId99.jpg" ContentType="image/jpeg"/>
  <Override PartName="/word/media/rId103.jpg" ContentType="image/jpeg"/>
  <Override PartName="/word/media/rId107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Author"/>
      </w:pPr>
      <w:r>
        <w:t xml:space="preserve">Костеренко Полина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1. Цель работы</w:t>
      </w:r>
    </w:p>
    <w:p>
      <w:pPr>
        <w:pStyle w:val="FirstParagraph"/>
      </w:pPr>
      <w:r>
        <w:t xml:space="preserve">Освоить условного и безусловного перехода. Ознакомиться с назначением и структурой файла листинга.</w:t>
      </w:r>
    </w:p>
    <w:bookmarkEnd w:id="20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61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Создаем каталог для программ ЛБ7, и в нем создаем файл (рис.</w:t>
      </w:r>
      <w:r>
        <w:t xml:space="preserve"> </w:t>
      </w:r>
      <w:hyperlink w:anchor="fig-a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a"/>
          <w:p>
            <w:pPr>
              <w:pStyle w:val="Compact"/>
              <w:jc w:val="center"/>
            </w:pPr>
            <w:r>
              <w:drawing>
                <wp:inline>
                  <wp:extent cx="3733800" cy="205359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3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 каталог с помощью команды mkdir и файл с помощью команды touch</w:t>
            </w:r>
          </w:p>
          <w:bookmarkEnd w:id="24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7.1 (рис.</w:t>
      </w:r>
      <w:r>
        <w:t xml:space="preserve"> </w:t>
      </w:r>
      <w:hyperlink w:anchor="fig-b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b"/>
          <w:p>
            <w:pPr>
              <w:pStyle w:val="Compact"/>
              <w:jc w:val="center"/>
            </w:pPr>
            <w:r>
              <w:drawing>
                <wp:inline>
                  <wp:extent cx="3733800" cy="281763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7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Заполняем файл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c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"/>
          <w:p>
            <w:pPr>
              <w:pStyle w:val="Compact"/>
              <w:jc w:val="center"/>
            </w:pPr>
            <w:r>
              <w:drawing>
                <wp:inline>
                  <wp:extent cx="3733800" cy="143474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4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Запускаем файл и смотрим на его работу</w:t>
            </w:r>
          </w:p>
          <w:bookmarkEnd w:id="32"/>
        </w:tc>
      </w:tr>
    </w:tbl>
    <w:p>
      <w:pPr>
        <w:pStyle w:val="BodyText"/>
      </w:pPr>
      <w:r>
        <w:t xml:space="preserve">Снова открываем файл для редактирования и изменяем его в соответствии с листингом 7.2 (рис.</w:t>
      </w:r>
      <w:r>
        <w:t xml:space="preserve"> </w:t>
      </w:r>
      <w:hyperlink w:anchor="fig-d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"/>
          <w:p>
            <w:pPr>
              <w:pStyle w:val="Compact"/>
              <w:jc w:val="center"/>
            </w:pPr>
            <w:r>
              <w:drawing>
                <wp:inline>
                  <wp:extent cx="3733800" cy="273509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5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Изменяем файл</w:t>
            </w:r>
          </w:p>
          <w:bookmarkEnd w:id="36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e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e"/>
          <w:p>
            <w:pPr>
              <w:pStyle w:val="Compact"/>
              <w:jc w:val="center"/>
            </w:pPr>
            <w:r>
              <w:drawing>
                <wp:inline>
                  <wp:extent cx="3733800" cy="14523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2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Запускаем файл и смотрим на его работу</w:t>
            </w:r>
          </w:p>
          <w:bookmarkEnd w:id="40"/>
        </w:tc>
      </w:tr>
    </w:tbl>
    <w:p>
      <w:pPr>
        <w:pStyle w:val="BodyText"/>
      </w:pPr>
      <w:r>
        <w:t xml:space="preserve">Снова открываем файл для редактирования и изменяем его, чтобы произошел данный вывод (рис.</w:t>
      </w:r>
      <w:r>
        <w:t xml:space="preserve"> </w:t>
      </w:r>
      <w:hyperlink w:anchor="fig-f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f"/>
          <w:p>
            <w:pPr>
              <w:pStyle w:val="Compact"/>
              <w:jc w:val="center"/>
            </w:pPr>
            <w:r>
              <w:drawing>
                <wp:inline>
                  <wp:extent cx="3733800" cy="332720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7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Редактируем файл</w:t>
            </w:r>
          </w:p>
          <w:bookmarkEnd w:id="44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g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g"/>
          <w:p>
            <w:pPr>
              <w:pStyle w:val="Compact"/>
              <w:jc w:val="center"/>
            </w:pPr>
            <w:r>
              <w:drawing>
                <wp:inline>
                  <wp:extent cx="3733800" cy="149124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/image/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1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Проверяем, сошелся ли наш вывод с данным в условии выводом</w:t>
            </w:r>
          </w:p>
          <w:bookmarkEnd w:id="48"/>
        </w:tc>
      </w:tr>
    </w:tbl>
    <w:p>
      <w:pPr>
        <w:pStyle w:val="BodyText"/>
      </w:pPr>
      <w:r>
        <w:t xml:space="preserve">Создаем новый файл (рис.</w:t>
      </w:r>
      <w:r>
        <w:t xml:space="preserve"> </w:t>
      </w:r>
      <w:hyperlink w:anchor="fig-h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h"/>
          <w:p>
            <w:pPr>
              <w:pStyle w:val="Compact"/>
              <w:jc w:val="center"/>
            </w:pPr>
            <w:r>
              <w:drawing>
                <wp:inline>
                  <wp:extent cx="3733800" cy="60332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/image/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3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Создаем файл командой touch</w:t>
            </w:r>
          </w:p>
          <w:bookmarkEnd w:id="52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7.3 (рис.</w:t>
      </w:r>
      <w:r>
        <w:t xml:space="preserve"> </w:t>
      </w:r>
      <w:hyperlink w:anchor="fig-i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i"/>
          <w:p>
            <w:pPr>
              <w:pStyle w:val="Compact"/>
              <w:jc w:val="center"/>
            </w:pPr>
            <w:r>
              <w:drawing>
                <wp:inline>
                  <wp:extent cx="3733800" cy="326138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/image/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1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Заполняем файл</w:t>
            </w:r>
          </w:p>
          <w:bookmarkEnd w:id="56"/>
        </w:tc>
      </w:tr>
    </w:tbl>
    <w:p>
      <w:pPr>
        <w:pStyle w:val="BodyText"/>
      </w:pPr>
      <w:r>
        <w:t xml:space="preserve">Создаем исполняемый файл и проверяем его работу, вводя разные значения B (рис.</w:t>
      </w:r>
      <w:r>
        <w:t xml:space="preserve"> </w:t>
      </w:r>
      <w:hyperlink w:anchor="fig-j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j"/>
          <w:p>
            <w:pPr>
              <w:pStyle w:val="Compact"/>
              <w:jc w:val="center"/>
            </w:pPr>
            <w:r>
              <w:drawing>
                <wp:inline>
                  <wp:extent cx="3733800" cy="326138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/image/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1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Смотрим на работу программ</w:t>
            </w:r>
          </w:p>
          <w:bookmarkEnd w:id="60"/>
        </w:tc>
      </w:tr>
    </w:tbl>
    <w:bookmarkEnd w:id="61"/>
    <w:bookmarkStart w:id="82" w:name="изучение-структуры-файлы-листинга"/>
    <w:p>
      <w:pPr>
        <w:pStyle w:val="Heading2"/>
      </w:pPr>
      <w:r>
        <w:t xml:space="preserve">2.2 Изучение структуры файлы листинга</w:t>
      </w:r>
    </w:p>
    <w:p>
      <w:pPr>
        <w:pStyle w:val="FirstParagraph"/>
      </w:pPr>
      <w:r>
        <w:t xml:space="preserve">Создаем файл листинга дла программы lab7-2.asm (рис.</w:t>
      </w:r>
      <w:r>
        <w:t xml:space="preserve"> </w:t>
      </w:r>
      <w:hyperlink w:anchor="fig-k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k"/>
          <w:p>
            <w:pPr>
              <w:pStyle w:val="Compact"/>
              <w:jc w:val="center"/>
            </w:pPr>
            <w:r>
              <w:drawing>
                <wp:inline>
                  <wp:extent cx="3733800" cy="63082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1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Создаем файл листинга</w:t>
            </w:r>
          </w:p>
          <w:bookmarkEnd w:id="65"/>
        </w:tc>
      </w:tr>
    </w:tbl>
    <w:p>
      <w:pPr>
        <w:pStyle w:val="BodyText"/>
      </w:pPr>
      <w:r>
        <w:t xml:space="preserve">Открываем файл листинга с помощью команды mcedit и изучаем его (рис.</w:t>
      </w:r>
      <w:r>
        <w:t xml:space="preserve"> </w:t>
      </w:r>
      <w:hyperlink w:anchor="fig-l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l"/>
          <w:p>
            <w:pPr>
              <w:pStyle w:val="Compact"/>
              <w:jc w:val="center"/>
            </w:pPr>
            <w:r>
              <w:drawing>
                <wp:inline>
                  <wp:extent cx="3733800" cy="444878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8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Изучаем файл</w:t>
            </w:r>
          </w:p>
          <w:bookmarkEnd w:id="69"/>
        </w:tc>
      </w:tr>
    </w:tbl>
    <w:p>
      <w:pPr>
        <w:pStyle w:val="BodyText"/>
      </w:pPr>
      <w:r>
        <w:t xml:space="preserve">Строка 33: 0000001D-адрес в сегменте кода, BB01000000-машинный код, mov ebx,1-присвоение переменной ecx значения 1.</w:t>
      </w:r>
    </w:p>
    <w:p>
      <w:pPr>
        <w:pStyle w:val="BodyText"/>
      </w:pPr>
      <w:r>
        <w:t xml:space="preserve">Строка 34: 00000022-адрес в сегменте кода, B804000000-машинный код, mov eax,4-присвоение переменной eax значения 4.</w:t>
      </w:r>
    </w:p>
    <w:p>
      <w:pPr>
        <w:pStyle w:val="BodyText"/>
      </w:pPr>
      <w:r>
        <w:t xml:space="preserve">Строка 35 00000027-адрес в сегменте кода, CD80-машинный код, int 80h-вызов ядра.</w:t>
      </w:r>
    </w:p>
    <w:p>
      <w:pPr>
        <w:pStyle w:val="BodyText"/>
      </w:pPr>
      <w:r>
        <w:t xml:space="preserve">Открываем файл и удаляем один операндум (рис.</w:t>
      </w:r>
      <w:r>
        <w:t xml:space="preserve"> </w:t>
      </w:r>
      <w:hyperlink w:anchor="fig-m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m"/>
          <w:p>
            <w:pPr>
              <w:pStyle w:val="Compact"/>
              <w:jc w:val="center"/>
            </w:pPr>
            <w:r>
              <w:drawing>
                <wp:inline>
                  <wp:extent cx="3733800" cy="450336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13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3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Удаляем операндум из файла</w:t>
            </w:r>
          </w:p>
          <w:bookmarkEnd w:id="73"/>
        </w:tc>
      </w:tr>
    </w:tbl>
    <w:p>
      <w:pPr>
        <w:pStyle w:val="BodyText"/>
      </w:pPr>
      <w:r>
        <w:t xml:space="preserve">Транслируем с получением файла листинга (рис.</w:t>
      </w:r>
      <w:r>
        <w:t xml:space="preserve"> </w:t>
      </w:r>
      <w:hyperlink w:anchor="fig-n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n"/>
          <w:p>
            <w:pPr>
              <w:pStyle w:val="Compact"/>
              <w:jc w:val="center"/>
            </w:pPr>
            <w:r>
              <w:drawing>
                <wp:inline>
                  <wp:extent cx="3733800" cy="110084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14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0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Транслируем файл</w:t>
            </w:r>
          </w:p>
          <w:bookmarkEnd w:id="77"/>
        </w:tc>
      </w:tr>
    </w:tbl>
    <w:p>
      <w:pPr>
        <w:pStyle w:val="BodyText"/>
      </w:pPr>
      <w:r>
        <w:t xml:space="preserve">При трансляции файла, выдается ошибка, но создаются исполнительный файл lab7-2 и lab7-2.lst</w:t>
      </w:r>
    </w:p>
    <w:p>
      <w:pPr>
        <w:pStyle w:val="BodyText"/>
      </w:pPr>
      <w:r>
        <w:t xml:space="preserve">Снова открываем файл листинга и изучаем его (рис.</w:t>
      </w:r>
      <w:r>
        <w:t xml:space="preserve"> </w:t>
      </w:r>
      <w:hyperlink w:anchor="fig-o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o"/>
          <w:p>
            <w:pPr>
              <w:pStyle w:val="Compact"/>
              <w:jc w:val="center"/>
            </w:pPr>
            <w:r>
              <w:drawing>
                <wp:inline>
                  <wp:extent cx="3733800" cy="450336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15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3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Изучаем файл с ошибкой</w:t>
            </w:r>
          </w:p>
          <w:bookmarkEnd w:id="81"/>
        </w:tc>
      </w:tr>
    </w:tbl>
    <w:bookmarkEnd w:id="82"/>
    <w:bookmarkStart w:id="11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ВАРИАНТ-17</w:t>
      </w:r>
    </w:p>
    <w:p>
      <w:pPr>
        <w:pStyle w:val="Compact"/>
        <w:numPr>
          <w:ilvl w:val="0"/>
          <w:numId w:val="1001"/>
        </w:numPr>
      </w:pPr>
      <w:r>
        <w:t xml:space="preserve">Напишите программу нахождения наименьшей из 3 целочисленных переменных a,b и c.Значения переменных выбрать из табл. 7.5 в соответствии с вариантом, полученнымпри выполнении лабораторной работы № 7. Создайте исполняемый файл и проверьте его работу.</w:t>
      </w:r>
    </w:p>
    <w:p>
      <w:pPr>
        <w:pStyle w:val="FirstParagraph"/>
      </w:pPr>
      <w:r>
        <w:t xml:space="preserve">Создаем новый файл (рис.</w:t>
      </w:r>
      <w:r>
        <w:t xml:space="preserve"> </w:t>
      </w:r>
      <w:hyperlink w:anchor="fig-p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"/>
          <w:p>
            <w:pPr>
              <w:pStyle w:val="Compact"/>
              <w:jc w:val="center"/>
            </w:pPr>
            <w:r>
              <w:drawing>
                <wp:inline>
                  <wp:extent cx="3733800" cy="59557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/image/16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Создаем файл командой touch</w:t>
            </w:r>
          </w:p>
          <w:bookmarkEnd w:id="86"/>
        </w:tc>
      </w:tr>
    </w:tbl>
    <w:p>
      <w:pPr>
        <w:pStyle w:val="BodyText"/>
      </w:pPr>
      <w:r>
        <w:t xml:space="preserve">Открываем его и пишем программу, которая выберет наименбшее число из трех(2 числа уже в программе, 3-е вводится из консоли) (рис.</w:t>
      </w:r>
      <w:r>
        <w:t xml:space="preserve"> </w:t>
      </w:r>
      <w:hyperlink w:anchor="fig-q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q"/>
          <w:p>
            <w:pPr>
              <w:pStyle w:val="Compact"/>
              <w:jc w:val="center"/>
            </w:pPr>
            <w:r>
              <w:drawing>
                <wp:inline>
                  <wp:extent cx="3733800" cy="42859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/image/17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5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Пишем программу</w:t>
            </w:r>
          </w:p>
          <w:bookmarkEnd w:id="90"/>
        </w:tc>
      </w:tr>
    </w:tbl>
    <w:p>
      <w:pPr>
        <w:pStyle w:val="BodyText"/>
      </w:pPr>
      <w:r>
        <w:t xml:space="preserve">Транслируем файл и смотрим на работу программы (рис.</w:t>
      </w:r>
      <w:r>
        <w:t xml:space="preserve"> </w:t>
      </w:r>
      <w:hyperlink w:anchor="fig-r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r"/>
          <w:p>
            <w:pPr>
              <w:pStyle w:val="Compact"/>
              <w:jc w:val="center"/>
            </w:pPr>
            <w:r>
              <w:drawing>
                <wp:inline>
                  <wp:extent cx="3733800" cy="108068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/image/18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0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Смотрим на рабботу программы(всё верно)</w:t>
            </w:r>
          </w:p>
          <w:bookmarkEnd w:id="94"/>
        </w:tc>
      </w:tr>
    </w:tbl>
    <w:p>
      <w:pPr>
        <w:pStyle w:val="Compact"/>
        <w:numPr>
          <w:ilvl w:val="0"/>
          <w:numId w:val="1002"/>
        </w:numPr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 Вид функции f(x) выбрать из таблицы 7.6 вариантов заданий в соответствии с вариантом, полученным при выполнении лабораторной работы № 7. Создайте исполняемый файл и проверьте его работу для значений x и a из 7.6.</w:t>
      </w:r>
    </w:p>
    <w:p>
      <w:pPr>
        <w:pStyle w:val="FirstParagraph"/>
      </w:pPr>
      <w:r>
        <w:t xml:space="preserve">Создаем новый файл (рис.</w:t>
      </w:r>
      <w:r>
        <w:t xml:space="preserve"> </w:t>
      </w:r>
      <w:hyperlink w:anchor="fig-s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s"/>
          <w:p>
            <w:pPr>
              <w:pStyle w:val="Compact"/>
              <w:jc w:val="center"/>
            </w:pPr>
            <w:r>
              <w:drawing>
                <wp:inline>
                  <wp:extent cx="3733800" cy="73648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/image/19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6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Создаем файл командой touch</w:t>
            </w:r>
          </w:p>
          <w:bookmarkEnd w:id="98"/>
        </w:tc>
      </w:tr>
    </w:tbl>
    <w:p>
      <w:pPr>
        <w:pStyle w:val="BodyText"/>
      </w:pPr>
      <w:r>
        <w:t xml:space="preserve">Открываем его и пишем программу, которая решит систему уравнений, при даных, введенных в консоль (рис.</w:t>
      </w:r>
      <w:r>
        <w:t xml:space="preserve"> </w:t>
      </w:r>
      <w:hyperlink w:anchor="fig-t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"/>
          <w:p>
            <w:pPr>
              <w:pStyle w:val="Compact"/>
              <w:jc w:val="center"/>
            </w:pPr>
            <w:r>
              <w:drawing>
                <wp:inline>
                  <wp:extent cx="3733800" cy="455178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/image/20.jp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1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Пишем программу</w:t>
            </w:r>
          </w:p>
          <w:bookmarkEnd w:id="102"/>
        </w:tc>
      </w:tr>
    </w:tbl>
    <w:p>
      <w:pPr>
        <w:pStyle w:val="BodyText"/>
      </w:pPr>
      <w:r>
        <w:t xml:space="preserve">Транслируем файл и проверяем его работу при x=3 и a=4(рис.</w:t>
      </w:r>
      <w:r>
        <w:t xml:space="preserve"> </w:t>
      </w:r>
      <w:hyperlink w:anchor="fig-u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u"/>
          <w:p>
            <w:pPr>
              <w:pStyle w:val="Compact"/>
              <w:jc w:val="center"/>
            </w:pPr>
            <w:r>
              <w:drawing>
                <wp:inline>
                  <wp:extent cx="3733800" cy="116784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./image/21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7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Проверяем работу программы</w:t>
            </w:r>
          </w:p>
          <w:bookmarkEnd w:id="106"/>
        </w:tc>
      </w:tr>
    </w:tbl>
    <w:p>
      <w:pPr>
        <w:pStyle w:val="BodyText"/>
      </w:pPr>
      <w:r>
        <w:t xml:space="preserve">Транслируем файл и проверяем его работу при x=2 и a=9(рис.</w:t>
      </w:r>
      <w:r>
        <w:t xml:space="preserve"> </w:t>
      </w:r>
      <w:hyperlink w:anchor="fig-v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v"/>
          <w:p>
            <w:pPr>
              <w:pStyle w:val="Compact"/>
              <w:jc w:val="center"/>
            </w:pPr>
            <w:r>
              <w:drawing>
                <wp:inline>
                  <wp:extent cx="3733800" cy="116784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./image/22.jp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7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Проверяем работу программы</w:t>
            </w:r>
          </w:p>
          <w:bookmarkEnd w:id="110"/>
        </w:tc>
      </w:tr>
    </w:tbl>
    <w:bookmarkEnd w:id="111"/>
    <w:bookmarkEnd w:id="112"/>
    <w:bookmarkStart w:id="11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познакомились с структурой файла листинга, изучили команды условного и безусловного перехода.</w:t>
      </w:r>
    </w:p>
    <w:bookmarkStart w:id="113" w:name="refs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25" Target="media/rId25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107" Target="media/rId107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Костеренко Полина</dc:creator>
  <dc:language>ru-RU</dc:language>
  <cp:keywords/>
  <dcterms:created xsi:type="dcterms:W3CDTF">2025-11-23T20:35:01Z</dcterms:created>
  <dcterms:modified xsi:type="dcterms:W3CDTF">2025-11-23T20:35:01Z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