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C5" w:rsidRDefault="00F97E9C">
      <w:pPr>
        <w:rPr>
          <w:rFonts w:ascii="Arial" w:hAnsi="Arial" w:cs="Arial"/>
          <w:color w:val="333333"/>
          <w:sz w:val="31"/>
          <w:szCs w:val="3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1"/>
          <w:szCs w:val="31"/>
          <w:shd w:val="clear" w:color="auto" w:fill="FFFFFF"/>
        </w:rPr>
        <w:t>Программирование SPI-USB-моста для Probe-2</w:t>
      </w:r>
    </w:p>
    <w:p w:rsidR="00F97E9C" w:rsidRPr="00F97E9C" w:rsidRDefault="00F97E9C" w:rsidP="00F97E9C">
      <w:pPr>
        <w:shd w:val="clear" w:color="auto" w:fill="FFFFFF"/>
        <w:spacing w:after="0" w:line="240" w:lineRule="auto"/>
        <w:ind w:left="-262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F97E9C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Описание</w:t>
      </w:r>
    </w:p>
    <w:p w:rsidR="00F97E9C" w:rsidRPr="00F97E9C" w:rsidRDefault="00F97E9C" w:rsidP="00F97E9C">
      <w:pPr>
        <w:shd w:val="clear" w:color="auto" w:fill="FFFFFF"/>
        <w:spacing w:after="0" w:line="262" w:lineRule="atLeast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На плате Probe-2 имеется чип STM32F042F4P6, задача которого – пересылать данные от чипа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на PC через USB.</w:t>
      </w:r>
    </w:p>
    <w:p w:rsidR="00F97E9C" w:rsidRPr="00F97E9C" w:rsidRDefault="00F97E9C" w:rsidP="00F97E9C">
      <w:pPr>
        <w:shd w:val="clear" w:color="auto" w:fill="FFFFFF"/>
        <w:spacing w:before="131" w:after="0" w:line="262" w:lineRule="atLeast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Когда USB-подключения нет, STM32 должен засыпать с минимальным энергопотреблением и не реагировать на внешние раздражители; все IO-выводы устанавливаются в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High-Z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или GND.</w:t>
      </w:r>
    </w:p>
    <w:p w:rsidR="00F97E9C" w:rsidRPr="00F97E9C" w:rsidRDefault="00F97E9C" w:rsidP="00F97E9C">
      <w:pPr>
        <w:shd w:val="clear" w:color="auto" w:fill="FFFFFF"/>
        <w:spacing w:before="131" w:after="0" w:line="262" w:lineRule="atLeast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Когда есть USB-подключение (определяется через USB_DET), чип должен определяться на PC (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Windows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) как USB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Serial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port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F97E9C" w:rsidRPr="00F97E9C" w:rsidRDefault="00F97E9C" w:rsidP="00F97E9C">
      <w:pPr>
        <w:shd w:val="clear" w:color="auto" w:fill="FFFFFF"/>
        <w:spacing w:before="131" w:after="0" w:line="262" w:lineRule="atLeast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STM32 получает данные от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через SPI, работая в режиме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slave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и передает их без изменений на PC. В заголовке сообщения от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должен находиться размер очередного пакета данных. В ответной SPI-посылке STM32 сообщает, 1) было ли уже отправлено на PC предыдущее сообщение, 2) будет ли отправлено текущее сообщение (напр., есть ли USB-подключение), 3) сколько байтов ожидает передачи в обратном направлении, с PC на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F97E9C" w:rsidRPr="00F97E9C" w:rsidRDefault="00F97E9C" w:rsidP="00F97E9C">
      <w:pPr>
        <w:shd w:val="clear" w:color="auto" w:fill="FFFFFF"/>
        <w:spacing w:before="131" w:after="0" w:line="262" w:lineRule="atLeast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Оставшееся место в ответной SPI-посылке заполняется данными, следующими в обратном направлении, с PC на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F97E9C" w:rsidRPr="00F97E9C" w:rsidRDefault="00F97E9C" w:rsidP="00F97E9C">
      <w:pPr>
        <w:shd w:val="clear" w:color="auto" w:fill="FFFFFF"/>
        <w:spacing w:before="131" w:after="0" w:line="262" w:lineRule="atLeast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Фиксированный размер SPI-сообщения – 256 бит, задается константой в коде.</w:t>
      </w:r>
    </w:p>
    <w:p w:rsidR="00F97E9C" w:rsidRDefault="00F97E9C">
      <w:pPr>
        <w:rPr>
          <w:rFonts w:ascii="Arial" w:hAnsi="Arial" w:cs="Arial"/>
          <w:color w:val="333333"/>
          <w:sz w:val="31"/>
          <w:szCs w:val="31"/>
          <w:shd w:val="clear" w:color="auto" w:fill="FFFFFF"/>
          <w:lang w:val="en-US"/>
        </w:rPr>
      </w:pPr>
    </w:p>
    <w:p w:rsidR="00F97E9C" w:rsidRPr="00F97E9C" w:rsidRDefault="00F97E9C" w:rsidP="00F97E9C">
      <w:pPr>
        <w:shd w:val="clear" w:color="auto" w:fill="F5F5F5"/>
        <w:spacing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протокол обмена по SPI со стороны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F97E9C" w:rsidRPr="00F97E9C" w:rsidRDefault="00F97E9C" w:rsidP="00F97E9C">
      <w:pPr>
        <w:shd w:val="clear" w:color="auto" w:fill="F5F5F5"/>
        <w:spacing w:before="131"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Взаимодействие с мостом USB-SPI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Наличие USB-подключения определяется по уровню сигнала RF_RX. Высокий уровень обозначает, что устройство подключено к USB-порту. Низкий уровень означает, что все операции с USB-SPI мостом следует прекратить. Сигнал формируется чипом STM.</w:t>
      </w:r>
    </w:p>
    <w:p w:rsidR="00F97E9C" w:rsidRPr="00F97E9C" w:rsidRDefault="00F97E9C" w:rsidP="00F97E9C">
      <w:pPr>
        <w:shd w:val="clear" w:color="auto" w:fill="F5F5F5"/>
        <w:spacing w:before="131"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После того как устройство было подключено к USB-порту,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присылает на STM SPI-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сообщение статуса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</w:t>
      </w: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см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ниже). Если в ответном сообщении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бит-признак ошибки USB-соединения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бит-признак переполнения буфера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сброшены, передача данных через USB возможна.</w:t>
      </w:r>
    </w:p>
    <w:p w:rsidR="00F97E9C" w:rsidRPr="00F97E9C" w:rsidRDefault="00F97E9C" w:rsidP="00F97E9C">
      <w:pPr>
        <w:shd w:val="clear" w:color="auto" w:fill="F5F5F5"/>
        <w:spacing w:before="131"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Если в </w:t>
      </w: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каком-либо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ответом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SPI-сообшении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от STM выставлен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 xml:space="preserve">бит-признак ошибки </w:t>
      </w:r>
      <w:proofErr w:type="spellStart"/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USB-соединения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или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бит-признак переполнения буфера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передача данных через USB невозможна. В этом случае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начинает повторять последнее SPI-сообщение и проверять флаги в ответном сообщении. Это делается до тех пор, пока в ответном сообщении от STM оба бита-признака не будут сброшены.</w:t>
      </w:r>
    </w:p>
    <w:p w:rsidR="00F97E9C" w:rsidRPr="00F97E9C" w:rsidRDefault="00F97E9C" w:rsidP="00F97E9C">
      <w:pPr>
        <w:shd w:val="clear" w:color="auto" w:fill="F5F5F5"/>
        <w:spacing w:before="131"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Формат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val="en-US" w:eastAsia="ru-RU"/>
        </w:rPr>
        <w:t xml:space="preserve"> SPI-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сообщения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val="en-US" w:eastAsia="ru-RU"/>
        </w:rPr>
        <w:t>nRF</w:t>
      </w:r>
      <w:proofErr w:type="spellEnd"/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val="en-US" w:eastAsia="ru-RU"/>
        </w:rPr>
        <w:t>→ STM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  <w:t xml:space="preserve">Most Significant Bit First. 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Размер SPI-фрейма – 16 бит. Первый байт фрейма – заголовок. Второй байт фрейма – данные, полученные от акселерометра или ответ на команду. Первые 4 бита заголовка фрейма содержат тип данных, передаваемых в байте данных. </w:t>
      </w: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Последние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4 бита заголовка – счетчик фреймов.</w:t>
      </w:r>
    </w:p>
    <w:p w:rsidR="00F97E9C" w:rsidRPr="00F97E9C" w:rsidRDefault="00F97E9C" w:rsidP="00F97E9C">
      <w:pPr>
        <w:shd w:val="clear" w:color="auto" w:fill="F5F5F5"/>
        <w:spacing w:before="131"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 xml:space="preserve">Формат ответного SPI-сообщения STM→ </w:t>
      </w:r>
      <w:proofErr w:type="spellStart"/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Most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Significant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Bit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First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16 бит. Первый байт – заголовок, второй байт – данные.</w:t>
      </w:r>
    </w:p>
    <w:p w:rsidR="00F97E9C" w:rsidRPr="00F97E9C" w:rsidRDefault="00F97E9C" w:rsidP="00F97E9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Первый бит заголовка –* признак ошибки USB-соединения*. Выставляется STM. Если первый </w:t>
      </w: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бит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выставлен, текущий фрейм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→ STM не будет добавлен в буфер и отправлен на PC, и его нужно выдать повторно, с тем же самым значением счетчика фреймов.</w:t>
      </w:r>
    </w:p>
    <w:p w:rsidR="00F97E9C" w:rsidRPr="00F97E9C" w:rsidRDefault="00F97E9C" w:rsidP="00F97E9C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Второй бит заголовка –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признак переполнения буфера на стороне STM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Выставляется STM. Если предыдущий фрейм уже был отправлен на PC и буфер на стороне STM пуст, этот бит сброшен. Если STM еще не успел переправить один или несколько фреймов на PC, то бит установлен. В этом случае текущий фрейм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→ STM не будет добавлен в буфер на STM, и его нужно выдать повторно, с тем же самым значением счетчика фреймов.</w:t>
      </w:r>
    </w:p>
    <w:p w:rsidR="00F97E9C" w:rsidRPr="00F97E9C" w:rsidRDefault="00F97E9C" w:rsidP="00F97E9C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Третий бит заголовка –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признак наличия данных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во втором байте ответного фрейма. Если этот </w:t>
      </w: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бит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сброшен,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игнорирует второй байт ответного фрейма STM→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Устанавливается STM.</w:t>
      </w:r>
    </w:p>
    <w:p w:rsidR="00F97E9C" w:rsidRPr="00F97E9C" w:rsidRDefault="00F97E9C" w:rsidP="00F97E9C">
      <w:pPr>
        <w:shd w:val="clear" w:color="auto" w:fill="F5F5F5"/>
        <w:spacing w:before="131"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Последние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4 бита заголовка –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счетчик фреймов.</w:t>
      </w:r>
      <w:r w:rsidRPr="00F97E9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Устанавливается STM.</w:t>
      </w:r>
    </w:p>
    <w:p w:rsidR="00F97E9C" w:rsidRPr="00F97E9C" w:rsidRDefault="00F97E9C" w:rsidP="00F97E9C">
      <w:pPr>
        <w:shd w:val="clear" w:color="auto" w:fill="F5F5F5"/>
        <w:spacing w:before="131"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SPI-сообщение статуса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Сообщение статуса выдается на STM через каждые 16 фреймов, например, при значении счетчика фреймов 0000. При отсутствии данных для PC сообщение статуса выдается несколько раз в секунду. В байте данных сообщения статуса кодируется:</w:t>
      </w:r>
    </w:p>
    <w:p w:rsidR="00F97E9C" w:rsidRPr="00F97E9C" w:rsidRDefault="00F97E9C" w:rsidP="00F97E9C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третий бит – признак переполнения буфера данных на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Если этот </w:t>
      </w: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бит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выставлен, поступающие с акселерометра данные игнорируются.</w:t>
      </w:r>
    </w:p>
    <w:p w:rsidR="00F97E9C" w:rsidRPr="00F97E9C" w:rsidRDefault="00F97E9C" w:rsidP="00F97E9C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оследние 4 бита – количество фреймов, ожидающих передачи с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на STM, или 1111, если их число больше 15.</w:t>
      </w:r>
    </w:p>
    <w:p w:rsidR="00F97E9C" w:rsidRPr="00F97E9C" w:rsidRDefault="00F97E9C" w:rsidP="00F97E9C">
      <w:pPr>
        <w:shd w:val="clear" w:color="auto" w:fill="F5F5F5"/>
        <w:spacing w:before="131"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 xml:space="preserve">Обработка SPI-сообщений </w:t>
      </w:r>
      <w:proofErr w:type="spellStart"/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→STM на STM</w:t>
      </w: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 xml:space="preserve">STM передает на PC все фреймы, полученные с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как есть и без изменений. Единственное исключение – если какой-либо фрейм был повторен два или </w:t>
      </w: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более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раз подряд и повторные фреймы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побитово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совпадают с оригинальным, включая поле счетчика фреймов. В этом случае повторные фреймы отбрасываются.</w:t>
      </w:r>
    </w:p>
    <w:p w:rsidR="00F97E9C" w:rsidRDefault="00F97E9C">
      <w:pPr>
        <w:rPr>
          <w:rFonts w:ascii="Arial" w:hAnsi="Arial" w:cs="Arial"/>
          <w:color w:val="333333"/>
          <w:sz w:val="31"/>
          <w:szCs w:val="31"/>
          <w:shd w:val="clear" w:color="auto" w:fill="FFFFFF"/>
          <w:lang w:val="en-US"/>
        </w:rPr>
      </w:pPr>
    </w:p>
    <w:p w:rsidR="00F97E9C" w:rsidRPr="00F97E9C" w:rsidRDefault="00F97E9C" w:rsidP="00F97E9C">
      <w:pPr>
        <w:shd w:val="clear" w:color="auto" w:fill="F5F5F5"/>
        <w:spacing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Упрощая вырезку из ТЗ выше:</w:t>
      </w:r>
    </w:p>
    <w:p w:rsidR="00F97E9C" w:rsidRPr="00F97E9C" w:rsidRDefault="00F97E9C" w:rsidP="00F97E9C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Обнаружив физическое подключение USB, STM выставляет сигнал RF_RX.</w:t>
      </w:r>
    </w:p>
    <w:p w:rsidR="00F97E9C" w:rsidRPr="00F97E9C" w:rsidRDefault="00F97E9C" w:rsidP="00F97E9C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STM </w:t>
      </w: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работает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как SPI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Slave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получает 16-битные фреймы от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через SPI и помещает их во внутренний буфер.</w:t>
      </w:r>
    </w:p>
    <w:p w:rsidR="00F97E9C" w:rsidRPr="00F97E9C" w:rsidRDefault="00F97E9C" w:rsidP="00F97E9C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Если во внутреннем буфере STM уже есть фреймы и последний из них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побитово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совпадает с новым фреймом, то новый фрейм отбрасывается.</w:t>
      </w:r>
    </w:p>
    <w:p w:rsidR="00F97E9C" w:rsidRPr="00F97E9C" w:rsidRDefault="00F97E9C" w:rsidP="00F97E9C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STM пытается переслать байты из внутреннего буфера на PC.</w:t>
      </w:r>
    </w:p>
    <w:p w:rsidR="00F97E9C" w:rsidRPr="00F97E9C" w:rsidRDefault="00F97E9C" w:rsidP="00F97E9C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STM сигнализирует об отсутствии USB-соединения, выставляя первый бит в ответном SPI-фрейме (нумерация с единицы).</w:t>
      </w:r>
    </w:p>
    <w:p w:rsidR="00F97E9C" w:rsidRPr="00F97E9C" w:rsidRDefault="00F97E9C" w:rsidP="00F97E9C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STM сигнализирует о заполнении внутреннего буфера, выставляя второй бит в ответном SPI-фрейме.</w:t>
      </w:r>
    </w:p>
    <w:p w:rsidR="00F97E9C" w:rsidRPr="00F97E9C" w:rsidRDefault="00F97E9C" w:rsidP="00F97E9C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STM поддерживает еще один буфер для данных PC -&gt;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Байты из него STM пересылает </w:t>
      </w:r>
      <w:proofErr w:type="gram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один за одним</w:t>
      </w:r>
      <w:proofErr w:type="gram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nRF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в ответных SPI-фреймах, помещая их во второй байт ответного фрейма. В этом случае выставляется третий бит ответного фрейма.</w:t>
      </w:r>
    </w:p>
    <w:p w:rsidR="00F97E9C" w:rsidRPr="00F97E9C" w:rsidRDefault="00F97E9C" w:rsidP="00F97E9C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62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Кроме того, 5-8 биты ответного SPI-фрейма содержат 4-битный счетчик ответных фреймов, который STM увеличивает.</w:t>
      </w:r>
    </w:p>
    <w:p w:rsidR="00F97E9C" w:rsidRPr="00F97E9C" w:rsidRDefault="00F97E9C" w:rsidP="00F97E9C">
      <w:pPr>
        <w:shd w:val="clear" w:color="auto" w:fill="F5F5F5"/>
        <w:spacing w:before="131" w:after="0" w:line="262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Размеры буферов – 1-10 </w:t>
      </w:r>
      <w:proofErr w:type="spellStart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КБайт</w:t>
      </w:r>
      <w:proofErr w:type="spellEnd"/>
      <w:r w:rsidRPr="00F97E9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Бит переполнения внутреннего буфера можно выставить в случае заполнения его наполовину.</w:t>
      </w:r>
    </w:p>
    <w:p w:rsidR="00F97E9C" w:rsidRPr="00F97E9C" w:rsidRDefault="00F97E9C">
      <w:pPr>
        <w:rPr>
          <w:rFonts w:ascii="Arial" w:hAnsi="Arial" w:cs="Arial"/>
          <w:color w:val="333333"/>
          <w:sz w:val="31"/>
          <w:szCs w:val="31"/>
          <w:shd w:val="clear" w:color="auto" w:fill="FFFFFF"/>
        </w:rPr>
      </w:pPr>
    </w:p>
    <w:p w:rsidR="00F97E9C" w:rsidRPr="00F97E9C" w:rsidRDefault="00F97E9C"/>
    <w:sectPr w:rsidR="00F97E9C" w:rsidRPr="00F97E9C" w:rsidSect="004A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0FF5"/>
    <w:multiLevelType w:val="multilevel"/>
    <w:tmpl w:val="A8A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D3074"/>
    <w:multiLevelType w:val="multilevel"/>
    <w:tmpl w:val="D33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79562C"/>
    <w:multiLevelType w:val="multilevel"/>
    <w:tmpl w:val="4C8C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C0108"/>
    <w:multiLevelType w:val="multilevel"/>
    <w:tmpl w:val="8ED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2D2939"/>
    <w:multiLevelType w:val="multilevel"/>
    <w:tmpl w:val="577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97E9C"/>
    <w:rsid w:val="004A3DC5"/>
    <w:rsid w:val="00F9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DC5"/>
  </w:style>
  <w:style w:type="paragraph" w:styleId="2">
    <w:name w:val="heading 2"/>
    <w:basedOn w:val="a"/>
    <w:link w:val="20"/>
    <w:uiPriority w:val="9"/>
    <w:qFormat/>
    <w:rsid w:val="00F97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7E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7E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624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4129">
              <w:marLeft w:val="-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2016-07-16T14:36:00Z</dcterms:created>
  <dcterms:modified xsi:type="dcterms:W3CDTF">2016-07-16T14:38:00Z</dcterms:modified>
</cp:coreProperties>
</file>