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147D" w14:textId="77777777" w:rsidR="003E1C2D" w:rsidRPr="003E1C2D" w:rsidRDefault="003E1C2D" w:rsidP="003E1C2D">
      <w:pPr>
        <w:rPr>
          <w:b/>
          <w:bCs/>
          <w:sz w:val="36"/>
          <w:szCs w:val="36"/>
        </w:rPr>
      </w:pPr>
      <w:proofErr w:type="spellStart"/>
      <w:r w:rsidRPr="003E1C2D">
        <w:rPr>
          <w:b/>
          <w:bCs/>
          <w:sz w:val="36"/>
          <w:szCs w:val="36"/>
        </w:rPr>
        <w:t>BookVerse</w:t>
      </w:r>
      <w:proofErr w:type="spellEnd"/>
      <w:r w:rsidRPr="003E1C2D">
        <w:rPr>
          <w:b/>
          <w:bCs/>
          <w:sz w:val="36"/>
          <w:szCs w:val="36"/>
        </w:rPr>
        <w:t xml:space="preserve"> App Review: My Key Feature Highlights</w:t>
      </w:r>
    </w:p>
    <w:p w14:paraId="4150048F" w14:textId="77777777" w:rsidR="003E1C2D" w:rsidRPr="003E1C2D" w:rsidRDefault="003E1C2D" w:rsidP="003E1C2D">
      <w:pPr>
        <w:rPr>
          <w:sz w:val="28"/>
          <w:szCs w:val="28"/>
        </w:rPr>
      </w:pPr>
      <w:r w:rsidRPr="003E1C2D">
        <w:rPr>
          <w:sz w:val="28"/>
          <w:szCs w:val="28"/>
        </w:rPr>
        <w:t xml:space="preserve">I'm pleased to share the key features of the completed </w:t>
      </w:r>
      <w:proofErr w:type="spellStart"/>
      <w:r w:rsidRPr="003E1C2D">
        <w:rPr>
          <w:sz w:val="28"/>
          <w:szCs w:val="28"/>
        </w:rPr>
        <w:t>BookVerse</w:t>
      </w:r>
      <w:proofErr w:type="spellEnd"/>
      <w:r w:rsidRPr="003E1C2D">
        <w:rPr>
          <w:sz w:val="28"/>
          <w:szCs w:val="28"/>
        </w:rPr>
        <w:t xml:space="preserve"> e-commerce application. I focused on building a modern, high-performance platform that is ready for our users.</w:t>
      </w:r>
    </w:p>
    <w:p w14:paraId="35CBB33F" w14:textId="77777777" w:rsidR="003E1C2D" w:rsidRPr="003E1C2D" w:rsidRDefault="003E1C2D" w:rsidP="003E1C2D">
      <w:pPr>
        <w:rPr>
          <w:sz w:val="28"/>
          <w:szCs w:val="28"/>
        </w:rPr>
      </w:pPr>
      <w:r w:rsidRPr="003E1C2D">
        <w:rPr>
          <w:sz w:val="28"/>
          <w:szCs w:val="28"/>
        </w:rPr>
        <w:t>Here's a breakdown of the core features and the value they bring to the user experience and our business operations.</w:t>
      </w:r>
    </w:p>
    <w:p w14:paraId="62A854CC" w14:textId="77777777" w:rsidR="003E1C2D" w:rsidRPr="003E1C2D" w:rsidRDefault="003E1C2D" w:rsidP="003E1C2D">
      <w:pPr>
        <w:rPr>
          <w:sz w:val="28"/>
          <w:szCs w:val="28"/>
        </w:rPr>
      </w:pPr>
    </w:p>
    <w:p w14:paraId="6EC9F8F0" w14:textId="77777777" w:rsidR="003E1C2D" w:rsidRPr="003E1C2D" w:rsidRDefault="003E1C2D" w:rsidP="003E1C2D">
      <w:pPr>
        <w:rPr>
          <w:b/>
          <w:bCs/>
          <w:sz w:val="32"/>
          <w:szCs w:val="32"/>
        </w:rPr>
      </w:pPr>
      <w:r w:rsidRPr="003E1C2D">
        <w:rPr>
          <w:b/>
          <w:bCs/>
          <w:sz w:val="32"/>
          <w:szCs w:val="32"/>
        </w:rPr>
        <w:t>1. User Experience &amp; Performance (The "Feel-Good" Factor)</w:t>
      </w:r>
    </w:p>
    <w:p w14:paraId="555FFF6E" w14:textId="77777777" w:rsidR="003E1C2D" w:rsidRPr="003E1C2D" w:rsidRDefault="003E1C2D" w:rsidP="003E1C2D">
      <w:pPr>
        <w:rPr>
          <w:sz w:val="28"/>
          <w:szCs w:val="28"/>
        </w:rPr>
      </w:pPr>
      <w:r w:rsidRPr="003E1C2D">
        <w:rPr>
          <w:sz w:val="28"/>
          <w:szCs w:val="28"/>
        </w:rPr>
        <w:t xml:space="preserve">I designed the application as a </w:t>
      </w:r>
      <w:r w:rsidRPr="003E1C2D">
        <w:rPr>
          <w:b/>
          <w:bCs/>
          <w:sz w:val="28"/>
          <w:szCs w:val="28"/>
        </w:rPr>
        <w:t>Single-Page Application (SPA)</w:t>
      </w:r>
      <w:r w:rsidRPr="003E1C2D">
        <w:rPr>
          <w:sz w:val="28"/>
          <w:szCs w:val="28"/>
        </w:rPr>
        <w:t xml:space="preserve"> to ensure peak performance and a seamless user experience.</w:t>
      </w:r>
    </w:p>
    <w:p w14:paraId="5ED6FCB2" w14:textId="77777777" w:rsidR="003E1C2D" w:rsidRPr="003E1C2D" w:rsidRDefault="003E1C2D" w:rsidP="003E1C2D">
      <w:pPr>
        <w:numPr>
          <w:ilvl w:val="0"/>
          <w:numId w:val="1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Blazing Fast Navigation:</w:t>
      </w:r>
      <w:r w:rsidRPr="003E1C2D">
        <w:rPr>
          <w:sz w:val="28"/>
          <w:szCs w:val="28"/>
        </w:rPr>
        <w:t xml:space="preserve"> I implemented custom client-side routing, meaning users can navigate between the </w:t>
      </w:r>
      <w:proofErr w:type="spellStart"/>
      <w:r w:rsidRPr="003E1C2D">
        <w:rPr>
          <w:sz w:val="28"/>
          <w:szCs w:val="28"/>
        </w:rPr>
        <w:t>Catalog</w:t>
      </w:r>
      <w:proofErr w:type="spellEnd"/>
      <w:r w:rsidRPr="003E1C2D">
        <w:rPr>
          <w:sz w:val="28"/>
          <w:szCs w:val="28"/>
        </w:rPr>
        <w:t xml:space="preserve">, product details, and the Cart </w:t>
      </w:r>
      <w:r w:rsidRPr="003E1C2D">
        <w:rPr>
          <w:b/>
          <w:bCs/>
          <w:sz w:val="28"/>
          <w:szCs w:val="28"/>
        </w:rPr>
        <w:t>without any page reloads</w:t>
      </w:r>
      <w:r w:rsidRPr="003E1C2D">
        <w:rPr>
          <w:sz w:val="28"/>
          <w:szCs w:val="28"/>
        </w:rPr>
        <w:t>. This makes the app feel snappy and modern.</w:t>
      </w:r>
    </w:p>
    <w:p w14:paraId="78A91B6B" w14:textId="77777777" w:rsidR="003E1C2D" w:rsidRPr="003E1C2D" w:rsidRDefault="003E1C2D" w:rsidP="003E1C2D">
      <w:pPr>
        <w:numPr>
          <w:ilvl w:val="0"/>
          <w:numId w:val="1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Data Persistence:</w:t>
      </w:r>
      <w:r w:rsidRPr="003E1C2D">
        <w:rPr>
          <w:sz w:val="28"/>
          <w:szCs w:val="28"/>
        </w:rPr>
        <w:t xml:space="preserve"> I've ensured critical user data—including </w:t>
      </w:r>
      <w:r w:rsidRPr="003E1C2D">
        <w:rPr>
          <w:b/>
          <w:bCs/>
          <w:sz w:val="28"/>
          <w:szCs w:val="28"/>
        </w:rPr>
        <w:t>Cart contents</w:t>
      </w:r>
      <w:r w:rsidRPr="003E1C2D">
        <w:rPr>
          <w:sz w:val="28"/>
          <w:szCs w:val="28"/>
        </w:rPr>
        <w:t xml:space="preserve">, </w:t>
      </w:r>
      <w:r w:rsidRPr="003E1C2D">
        <w:rPr>
          <w:b/>
          <w:bCs/>
          <w:sz w:val="28"/>
          <w:szCs w:val="28"/>
        </w:rPr>
        <w:t>Reviews</w:t>
      </w:r>
      <w:r w:rsidRPr="003E1C2D">
        <w:rPr>
          <w:sz w:val="28"/>
          <w:szCs w:val="28"/>
        </w:rPr>
        <w:t xml:space="preserve">, and </w:t>
      </w:r>
      <w:r w:rsidRPr="003E1C2D">
        <w:rPr>
          <w:b/>
          <w:bCs/>
          <w:sz w:val="28"/>
          <w:szCs w:val="28"/>
        </w:rPr>
        <w:t>Recently Viewed</w:t>
      </w:r>
      <w:r w:rsidRPr="003E1C2D">
        <w:rPr>
          <w:sz w:val="28"/>
          <w:szCs w:val="28"/>
        </w:rPr>
        <w:t xml:space="preserve"> history—is saved using the browser's local storage. If a user leaves and returns, their session is waiting for them.</w:t>
      </w:r>
    </w:p>
    <w:p w14:paraId="0A8DC126" w14:textId="77777777" w:rsidR="003E1C2D" w:rsidRPr="003E1C2D" w:rsidRDefault="003E1C2D" w:rsidP="003E1C2D">
      <w:pPr>
        <w:numPr>
          <w:ilvl w:val="0"/>
          <w:numId w:val="1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Custom Theming:</w:t>
      </w:r>
      <w:r w:rsidRPr="003E1C2D">
        <w:rPr>
          <w:sz w:val="28"/>
          <w:szCs w:val="28"/>
        </w:rPr>
        <w:t xml:space="preserve"> I included a </w:t>
      </w:r>
      <w:r w:rsidRPr="003E1C2D">
        <w:rPr>
          <w:b/>
          <w:bCs/>
          <w:sz w:val="28"/>
          <w:szCs w:val="28"/>
        </w:rPr>
        <w:t>Dark Mode toggle</w:t>
      </w:r>
      <w:r w:rsidRPr="003E1C2D">
        <w:rPr>
          <w:sz w:val="28"/>
          <w:szCs w:val="28"/>
        </w:rPr>
        <w:t>. The app remembers the user's preference for a comfortable reading experience, and the aesthetic is consistent across both modes.</w:t>
      </w:r>
    </w:p>
    <w:p w14:paraId="7B378A38" w14:textId="77777777" w:rsidR="003E1C2D" w:rsidRPr="003E1C2D" w:rsidRDefault="003E1C2D" w:rsidP="003E1C2D">
      <w:pPr>
        <w:numPr>
          <w:ilvl w:val="0"/>
          <w:numId w:val="1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Universal Compatibility:</w:t>
      </w:r>
      <w:r w:rsidRPr="003E1C2D">
        <w:rPr>
          <w:sz w:val="28"/>
          <w:szCs w:val="28"/>
        </w:rPr>
        <w:t xml:space="preserve"> I used responsive design principles, ensuring the application is fully functional and visually appealing across </w:t>
      </w:r>
      <w:r w:rsidRPr="003E1C2D">
        <w:rPr>
          <w:b/>
          <w:bCs/>
          <w:sz w:val="28"/>
          <w:szCs w:val="28"/>
        </w:rPr>
        <w:t>all devices</w:t>
      </w:r>
      <w:r w:rsidRPr="003E1C2D">
        <w:rPr>
          <w:sz w:val="28"/>
          <w:szCs w:val="28"/>
        </w:rPr>
        <w:t xml:space="preserve"> (mobile, tablet, and desktop).</w:t>
      </w:r>
    </w:p>
    <w:p w14:paraId="1CBE881F" w14:textId="013C8B10" w:rsidR="003E1C2D" w:rsidRPr="003E1C2D" w:rsidRDefault="00957F7F" w:rsidP="003E1C2D">
      <w:r>
        <w:t>+</w:t>
      </w:r>
    </w:p>
    <w:p w14:paraId="5478D7D0" w14:textId="77777777" w:rsidR="003E1C2D" w:rsidRPr="003E1C2D" w:rsidRDefault="003E1C2D" w:rsidP="003E1C2D">
      <w:pPr>
        <w:rPr>
          <w:b/>
          <w:bCs/>
          <w:sz w:val="32"/>
          <w:szCs w:val="32"/>
        </w:rPr>
      </w:pPr>
      <w:r w:rsidRPr="003E1C2D">
        <w:rPr>
          <w:b/>
          <w:bCs/>
          <w:sz w:val="32"/>
          <w:szCs w:val="32"/>
        </w:rPr>
        <w:t>2. Core E-Commerce Engine (The "Money" Features)</w:t>
      </w:r>
    </w:p>
    <w:p w14:paraId="3AFC3C80" w14:textId="77777777" w:rsidR="003E1C2D" w:rsidRPr="003E1C2D" w:rsidRDefault="003E1C2D" w:rsidP="003E1C2D">
      <w:pPr>
        <w:rPr>
          <w:sz w:val="28"/>
          <w:szCs w:val="28"/>
        </w:rPr>
      </w:pPr>
      <w:r w:rsidRPr="003E1C2D">
        <w:rPr>
          <w:sz w:val="28"/>
          <w:szCs w:val="28"/>
        </w:rPr>
        <w:t>I built robust transactional logic to handle inventory, pricing, and key marketing incentives automatically.</w:t>
      </w:r>
    </w:p>
    <w:p w14:paraId="79A9D097" w14:textId="77777777" w:rsidR="003E1C2D" w:rsidRPr="003E1C2D" w:rsidRDefault="003E1C2D" w:rsidP="003E1C2D">
      <w:pPr>
        <w:numPr>
          <w:ilvl w:val="0"/>
          <w:numId w:val="2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Cart &amp; Inventory Control:</w:t>
      </w:r>
      <w:r w:rsidRPr="003E1C2D">
        <w:rPr>
          <w:sz w:val="28"/>
          <w:szCs w:val="28"/>
        </w:rPr>
        <w:t xml:space="preserve"> I added logic to perform </w:t>
      </w:r>
      <w:r w:rsidRPr="003E1C2D">
        <w:rPr>
          <w:b/>
          <w:bCs/>
          <w:sz w:val="28"/>
          <w:szCs w:val="28"/>
        </w:rPr>
        <w:t>real-time inventory checks</w:t>
      </w:r>
      <w:r w:rsidRPr="003E1C2D">
        <w:rPr>
          <w:sz w:val="28"/>
          <w:szCs w:val="28"/>
        </w:rPr>
        <w:t xml:space="preserve"> when an item is added to the cart, preventing over-selling and ensuring accurate stock management.</w:t>
      </w:r>
    </w:p>
    <w:p w14:paraId="02B425BF" w14:textId="77777777" w:rsidR="003E1C2D" w:rsidRPr="003E1C2D" w:rsidRDefault="003E1C2D" w:rsidP="003E1C2D">
      <w:pPr>
        <w:numPr>
          <w:ilvl w:val="0"/>
          <w:numId w:val="2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lastRenderedPageBreak/>
        <w:t xml:space="preserve"> Automatic Currency and Tax:</w:t>
      </w:r>
      <w:r w:rsidRPr="003E1C2D">
        <w:rPr>
          <w:sz w:val="28"/>
          <w:szCs w:val="28"/>
        </w:rPr>
        <w:t xml:space="preserve"> I handle pricing conversion automatically. The system manages prices in </w:t>
      </w:r>
      <w:r w:rsidRPr="003E1C2D">
        <w:rPr>
          <w:b/>
          <w:bCs/>
          <w:sz w:val="28"/>
          <w:szCs w:val="28"/>
        </w:rPr>
        <w:t>USD</w:t>
      </w:r>
      <w:r w:rsidRPr="003E1C2D">
        <w:rPr>
          <w:sz w:val="28"/>
          <w:szCs w:val="28"/>
        </w:rPr>
        <w:t xml:space="preserve"> but displays them in </w:t>
      </w:r>
      <w:r w:rsidRPr="003E1C2D">
        <w:rPr>
          <w:b/>
          <w:bCs/>
          <w:sz w:val="28"/>
          <w:szCs w:val="28"/>
        </w:rPr>
        <w:t>INR</w:t>
      </w:r>
      <w:r w:rsidRPr="003E1C2D">
        <w:rPr>
          <w:sz w:val="28"/>
          <w:szCs w:val="28"/>
        </w:rPr>
        <w:t xml:space="preserve"> (using the current ₹83.5 exchange rate) for user clarity. A </w:t>
      </w:r>
      <w:r w:rsidRPr="003E1C2D">
        <w:rPr>
          <w:b/>
          <w:bCs/>
          <w:sz w:val="28"/>
          <w:szCs w:val="28"/>
        </w:rPr>
        <w:t>10% sales tax</w:t>
      </w:r>
      <w:r w:rsidRPr="003E1C2D">
        <w:rPr>
          <w:sz w:val="28"/>
          <w:szCs w:val="28"/>
        </w:rPr>
        <w:t xml:space="preserve"> is automatically calculated and applied before checkout.</w:t>
      </w:r>
    </w:p>
    <w:p w14:paraId="5418D1A6" w14:textId="77777777" w:rsidR="003E1C2D" w:rsidRPr="003E1C2D" w:rsidRDefault="003E1C2D" w:rsidP="003E1C2D">
      <w:pPr>
        <w:numPr>
          <w:ilvl w:val="0"/>
          <w:numId w:val="2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Driving AOV with Shipping Logic:</w:t>
      </w:r>
      <w:r w:rsidRPr="003E1C2D">
        <w:rPr>
          <w:sz w:val="28"/>
          <w:szCs w:val="28"/>
        </w:rPr>
        <w:t xml:space="preserve"> To increase our average order value (AOV), I implemented a </w:t>
      </w:r>
      <w:r w:rsidRPr="003E1C2D">
        <w:rPr>
          <w:b/>
          <w:bCs/>
          <w:sz w:val="28"/>
          <w:szCs w:val="28"/>
        </w:rPr>
        <w:t>free shipping incentive</w:t>
      </w:r>
      <w:r w:rsidRPr="003E1C2D">
        <w:rPr>
          <w:sz w:val="28"/>
          <w:szCs w:val="28"/>
        </w:rPr>
        <w:t xml:space="preserve"> for orders over </w:t>
      </w:r>
      <w:r w:rsidRPr="003E1C2D">
        <w:rPr>
          <w:b/>
          <w:bCs/>
          <w:sz w:val="28"/>
          <w:szCs w:val="28"/>
        </w:rPr>
        <w:t>$30 USD</w:t>
      </w:r>
      <w:r w:rsidRPr="003E1C2D">
        <w:rPr>
          <w:sz w:val="28"/>
          <w:szCs w:val="28"/>
        </w:rPr>
        <w:t>. The cart actively tracks how much more the user needs to spend to hit that threshold, encouraging larger purchases.</w:t>
      </w:r>
    </w:p>
    <w:p w14:paraId="572FAF2A" w14:textId="77777777" w:rsidR="003E1C2D" w:rsidRPr="003E1C2D" w:rsidRDefault="003E1C2D" w:rsidP="003E1C2D">
      <w:pPr>
        <w:numPr>
          <w:ilvl w:val="0"/>
          <w:numId w:val="2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Secure Checkout Simulation:</w:t>
      </w:r>
      <w:r w:rsidRPr="003E1C2D">
        <w:rPr>
          <w:sz w:val="28"/>
          <w:szCs w:val="28"/>
        </w:rPr>
        <w:t xml:space="preserve"> The checkout process includes comprehensive total calculations and simulates a successful order, logging the sale and correctly </w:t>
      </w:r>
      <w:r w:rsidRPr="003E1C2D">
        <w:rPr>
          <w:b/>
          <w:bCs/>
          <w:sz w:val="28"/>
          <w:szCs w:val="28"/>
        </w:rPr>
        <w:t>deducting items from the global inventory</w:t>
      </w:r>
      <w:r w:rsidRPr="003E1C2D">
        <w:rPr>
          <w:sz w:val="28"/>
          <w:szCs w:val="28"/>
        </w:rPr>
        <w:t>.</w:t>
      </w:r>
    </w:p>
    <w:p w14:paraId="5B5FB147" w14:textId="77777777" w:rsidR="003E1C2D" w:rsidRPr="003E1C2D" w:rsidRDefault="003E1C2D" w:rsidP="003E1C2D"/>
    <w:p w14:paraId="0120D487" w14:textId="77777777" w:rsidR="003E1C2D" w:rsidRPr="003E1C2D" w:rsidRDefault="003E1C2D" w:rsidP="003E1C2D">
      <w:pPr>
        <w:rPr>
          <w:b/>
          <w:bCs/>
          <w:sz w:val="32"/>
          <w:szCs w:val="32"/>
        </w:rPr>
      </w:pPr>
      <w:r w:rsidRPr="003E1C2D">
        <w:rPr>
          <w:b/>
          <w:bCs/>
          <w:sz w:val="32"/>
          <w:szCs w:val="32"/>
        </w:rPr>
        <w:t>3. Engagement &amp; Analytics (The "Grow" Features)</w:t>
      </w:r>
    </w:p>
    <w:p w14:paraId="6385E973" w14:textId="77777777" w:rsidR="003E1C2D" w:rsidRPr="003E1C2D" w:rsidRDefault="003E1C2D" w:rsidP="003E1C2D">
      <w:pPr>
        <w:rPr>
          <w:sz w:val="28"/>
          <w:szCs w:val="28"/>
        </w:rPr>
      </w:pPr>
      <w:r w:rsidRPr="003E1C2D">
        <w:rPr>
          <w:sz w:val="28"/>
          <w:szCs w:val="28"/>
        </w:rPr>
        <w:t>I included features to boost user engagement and provide immediate insights into sales performance.</w:t>
      </w:r>
    </w:p>
    <w:p w14:paraId="2359D9A4" w14:textId="77777777" w:rsidR="003E1C2D" w:rsidRPr="003E1C2D" w:rsidRDefault="003E1C2D" w:rsidP="003E1C2D">
      <w:pPr>
        <w:numPr>
          <w:ilvl w:val="0"/>
          <w:numId w:val="3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Community Feedback Loop:</w:t>
      </w:r>
      <w:r w:rsidRPr="003E1C2D">
        <w:rPr>
          <w:sz w:val="28"/>
          <w:szCs w:val="28"/>
        </w:rPr>
        <w:t xml:space="preserve"> I developed a functional </w:t>
      </w:r>
      <w:r w:rsidRPr="003E1C2D">
        <w:rPr>
          <w:b/>
          <w:bCs/>
          <w:sz w:val="28"/>
          <w:szCs w:val="28"/>
        </w:rPr>
        <w:t>Reviews and Star Ratings</w:t>
      </w:r>
      <w:r w:rsidRPr="003E1C2D">
        <w:rPr>
          <w:sz w:val="28"/>
          <w:szCs w:val="28"/>
        </w:rPr>
        <w:t xml:space="preserve"> system. Users can easily submit feedback, which serves as valuable social proof for other shoppers.</w:t>
      </w:r>
    </w:p>
    <w:p w14:paraId="48FF26FE" w14:textId="77777777" w:rsidR="003E1C2D" w:rsidRPr="003E1C2D" w:rsidRDefault="003E1C2D" w:rsidP="003E1C2D">
      <w:pPr>
        <w:numPr>
          <w:ilvl w:val="0"/>
          <w:numId w:val="3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Smart Recommendations:</w:t>
      </w:r>
      <w:r w:rsidRPr="003E1C2D">
        <w:rPr>
          <w:sz w:val="28"/>
          <w:szCs w:val="28"/>
        </w:rPr>
        <w:t xml:space="preserve"> I built in an automatic feature that displays </w:t>
      </w:r>
      <w:r w:rsidRPr="003E1C2D">
        <w:rPr>
          <w:b/>
          <w:bCs/>
          <w:sz w:val="28"/>
          <w:szCs w:val="28"/>
        </w:rPr>
        <w:t>"Related Books"</w:t>
      </w:r>
      <w:r w:rsidRPr="003E1C2D">
        <w:rPr>
          <w:sz w:val="28"/>
          <w:szCs w:val="28"/>
        </w:rPr>
        <w:t xml:space="preserve"> (from the same genre) on the product page. I also track a user's five most </w:t>
      </w:r>
      <w:r w:rsidRPr="003E1C2D">
        <w:rPr>
          <w:b/>
          <w:bCs/>
          <w:sz w:val="28"/>
          <w:szCs w:val="28"/>
        </w:rPr>
        <w:t>"Recently Viewed"</w:t>
      </w:r>
      <w:r w:rsidRPr="003E1C2D">
        <w:rPr>
          <w:sz w:val="28"/>
          <w:szCs w:val="28"/>
        </w:rPr>
        <w:t xml:space="preserve"> items for quick access on the Dashboard.</w:t>
      </w:r>
    </w:p>
    <w:p w14:paraId="7F87C3DF" w14:textId="77777777" w:rsidR="003E1C2D" w:rsidRPr="003E1C2D" w:rsidRDefault="003E1C2D" w:rsidP="003E1C2D">
      <w:pPr>
        <w:numPr>
          <w:ilvl w:val="0"/>
          <w:numId w:val="3"/>
        </w:numPr>
        <w:rPr>
          <w:sz w:val="28"/>
          <w:szCs w:val="28"/>
        </w:rPr>
      </w:pPr>
      <w:r w:rsidRPr="003E1C2D">
        <w:rPr>
          <w:b/>
          <w:bCs/>
          <w:sz w:val="28"/>
          <w:szCs w:val="28"/>
        </w:rPr>
        <w:t xml:space="preserve"> Business Dashboard:</w:t>
      </w:r>
      <w:r w:rsidRPr="003E1C2D">
        <w:rPr>
          <w:sz w:val="28"/>
          <w:szCs w:val="28"/>
        </w:rPr>
        <w:t xml:space="preserve"> I created a simple internal Dashboard to give us a high-level view of our performance:</w:t>
      </w:r>
    </w:p>
    <w:p w14:paraId="16724DE8" w14:textId="77777777" w:rsidR="003E1C2D" w:rsidRPr="003E1C2D" w:rsidRDefault="003E1C2D" w:rsidP="003E1C2D">
      <w:pPr>
        <w:numPr>
          <w:ilvl w:val="1"/>
          <w:numId w:val="3"/>
        </w:numPr>
        <w:rPr>
          <w:sz w:val="28"/>
          <w:szCs w:val="28"/>
        </w:rPr>
      </w:pPr>
      <w:r w:rsidRPr="003E1C2D">
        <w:rPr>
          <w:sz w:val="28"/>
          <w:szCs w:val="28"/>
        </w:rPr>
        <w:t xml:space="preserve">It shows </w:t>
      </w:r>
      <w:r w:rsidRPr="003E1C2D">
        <w:rPr>
          <w:b/>
          <w:bCs/>
          <w:sz w:val="28"/>
          <w:szCs w:val="28"/>
        </w:rPr>
        <w:t>Total Revenue</w:t>
      </w:r>
      <w:r w:rsidRPr="003E1C2D">
        <w:rPr>
          <w:sz w:val="28"/>
          <w:szCs w:val="28"/>
        </w:rPr>
        <w:t xml:space="preserve"> and </w:t>
      </w:r>
      <w:r w:rsidRPr="003E1C2D">
        <w:rPr>
          <w:b/>
          <w:bCs/>
          <w:sz w:val="28"/>
          <w:szCs w:val="28"/>
        </w:rPr>
        <w:t>Total Books Sold</w:t>
      </w:r>
      <w:r w:rsidRPr="003E1C2D">
        <w:rPr>
          <w:sz w:val="28"/>
          <w:szCs w:val="28"/>
        </w:rPr>
        <w:t>.</w:t>
      </w:r>
    </w:p>
    <w:p w14:paraId="3A23758E" w14:textId="77777777" w:rsidR="003E1C2D" w:rsidRPr="003E1C2D" w:rsidRDefault="003E1C2D" w:rsidP="003E1C2D">
      <w:pPr>
        <w:numPr>
          <w:ilvl w:val="1"/>
          <w:numId w:val="3"/>
        </w:numPr>
        <w:rPr>
          <w:sz w:val="28"/>
          <w:szCs w:val="28"/>
        </w:rPr>
      </w:pPr>
      <w:r w:rsidRPr="003E1C2D">
        <w:rPr>
          <w:sz w:val="28"/>
          <w:szCs w:val="28"/>
        </w:rPr>
        <w:t xml:space="preserve">Crucially, it provides a visual breakdown of </w:t>
      </w:r>
      <w:r w:rsidRPr="003E1C2D">
        <w:rPr>
          <w:b/>
          <w:bCs/>
          <w:sz w:val="28"/>
          <w:szCs w:val="28"/>
        </w:rPr>
        <w:t>Genre Sales</w:t>
      </w:r>
      <w:r w:rsidRPr="003E1C2D">
        <w:rPr>
          <w:sz w:val="28"/>
          <w:szCs w:val="28"/>
        </w:rPr>
        <w:t xml:space="preserve"> distribution, which helps us quickly identify our top-selling categories and inform purchasing decisions.</w:t>
      </w:r>
    </w:p>
    <w:p w14:paraId="7D618BDE" w14:textId="77777777" w:rsidR="0017520A" w:rsidRPr="003E1C2D" w:rsidRDefault="0017520A">
      <w:pPr>
        <w:rPr>
          <w:sz w:val="28"/>
          <w:szCs w:val="28"/>
        </w:rPr>
      </w:pPr>
    </w:p>
    <w:sectPr w:rsidR="0017520A" w:rsidRPr="003E1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493"/>
    <w:multiLevelType w:val="multilevel"/>
    <w:tmpl w:val="53A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E48B1"/>
    <w:multiLevelType w:val="multilevel"/>
    <w:tmpl w:val="E31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A6F42"/>
    <w:multiLevelType w:val="multilevel"/>
    <w:tmpl w:val="1F26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436886">
    <w:abstractNumId w:val="1"/>
  </w:num>
  <w:num w:numId="2" w16cid:durableId="1905794135">
    <w:abstractNumId w:val="0"/>
  </w:num>
  <w:num w:numId="3" w16cid:durableId="2055692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2D"/>
    <w:rsid w:val="0017520A"/>
    <w:rsid w:val="0025587E"/>
    <w:rsid w:val="003E1C2D"/>
    <w:rsid w:val="00957F7F"/>
    <w:rsid w:val="00B82995"/>
    <w:rsid w:val="00C6392F"/>
    <w:rsid w:val="00EB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977D"/>
  <w15:chartTrackingRefBased/>
  <w15:docId w15:val="{DD005F4E-5FCF-48B6-B7A3-376DD81E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Pedapati</dc:creator>
  <cp:keywords/>
  <dc:description/>
  <cp:lastModifiedBy>Likitha Pedapati</cp:lastModifiedBy>
  <cp:revision>2</cp:revision>
  <dcterms:created xsi:type="dcterms:W3CDTF">2025-11-13T17:11:00Z</dcterms:created>
  <dcterms:modified xsi:type="dcterms:W3CDTF">2025-11-13T17:14:00Z</dcterms:modified>
</cp:coreProperties>
</file>