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C117" w14:textId="46073D04" w:rsidR="00954290" w:rsidRPr="00CF6400" w:rsidRDefault="00954290" w:rsidP="00360A26">
      <w:pPr>
        <w:jc w:val="center"/>
        <w:rPr>
          <w:rFonts w:ascii="Arial" w:hAnsi="Arial" w:cs="Arial"/>
          <w:b/>
          <w:sz w:val="40"/>
          <w:szCs w:val="40"/>
          <w:lang w:val="en-US"/>
        </w:rPr>
      </w:pPr>
      <w:r w:rsidRPr="00CF6400">
        <w:rPr>
          <w:rFonts w:ascii="Arial" w:hAnsi="Arial" w:cs="Arial"/>
          <w:b/>
          <w:noProof/>
          <w:color w:val="054696"/>
          <w:sz w:val="40"/>
          <w:szCs w:val="40"/>
          <w:lang w:val="en-US"/>
        </w:rPr>
        <mc:AlternateContent>
          <mc:Choice Requires="wps">
            <w:drawing>
              <wp:anchor distT="0" distB="0" distL="114300" distR="114300" simplePos="0" relativeHeight="251659264" behindDoc="0" locked="0" layoutInCell="1" allowOverlap="1" wp14:anchorId="5F2DCD04" wp14:editId="7B1EF49B">
                <wp:simplePos x="0" y="0"/>
                <wp:positionH relativeFrom="margin">
                  <wp:align>left</wp:align>
                </wp:positionH>
                <wp:positionV relativeFrom="paragraph">
                  <wp:posOffset>-3810</wp:posOffset>
                </wp:positionV>
                <wp:extent cx="6073140" cy="7863840"/>
                <wp:effectExtent l="0" t="0" r="22860" b="22860"/>
                <wp:wrapNone/>
                <wp:docPr id="2" name="Elbow Connector 2"/>
                <wp:cNvGraphicFramePr/>
                <a:graphic xmlns:a="http://schemas.openxmlformats.org/drawingml/2006/main">
                  <a:graphicData uri="http://schemas.microsoft.com/office/word/2010/wordprocessingShape">
                    <wps:wsp>
                      <wps:cNvCnPr/>
                      <wps:spPr>
                        <a:xfrm flipH="1">
                          <a:off x="0" y="0"/>
                          <a:ext cx="6073140" cy="7863840"/>
                        </a:xfrm>
                        <a:prstGeom prst="bentConnector3">
                          <a:avLst>
                            <a:gd name="adj1" fmla="val 99997"/>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35CDA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6" type="#_x0000_t34" style="position:absolute;margin-left:0;margin-top:-.3pt;width:478.2pt;height:619.2pt;flip:x;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" adj="21599" strokecolor="#4472c4 [3204]" strokeweight=".5pt">
                <w10:wrap anchorx="margin"/>
              </v:shape>
            </w:pict>
          </mc:Fallback>
        </mc:AlternateContent>
      </w:r>
    </w:p>
    <w:p w14:paraId="5FDB5EDA" w14:textId="7F3DDF01" w:rsidR="00954290" w:rsidRPr="00CF6400" w:rsidRDefault="00954290" w:rsidP="00954290">
      <w:pPr>
        <w:jc w:val="center"/>
        <w:rPr>
          <w:rFonts w:ascii="Arial" w:hAnsi="Arial" w:cs="Arial"/>
          <w:b/>
          <w:color w:val="00A5DC"/>
          <w:sz w:val="56"/>
          <w:szCs w:val="40"/>
          <w:lang w:val="en-US"/>
        </w:rPr>
      </w:pPr>
      <w:r w:rsidRPr="00CF6400">
        <w:rPr>
          <w:rFonts w:ascii="Arial" w:hAnsi="Arial" w:cs="Arial"/>
          <w:b/>
          <w:color w:val="00A5DC"/>
          <w:sz w:val="56"/>
          <w:szCs w:val="40"/>
          <w:lang w:val="en-US"/>
        </w:rPr>
        <w:t>Bachelor Thesis</w:t>
      </w:r>
    </w:p>
    <w:p w14:paraId="7DD2C6AE" w14:textId="0E2E65B1" w:rsidR="00954290" w:rsidRPr="00CF6400" w:rsidRDefault="00F0678E" w:rsidP="00954290">
      <w:pPr>
        <w:spacing w:before="720" w:after="720" w:line="276" w:lineRule="auto"/>
        <w:jc w:val="center"/>
        <w:rPr>
          <w:rFonts w:ascii="Arial" w:hAnsi="Arial" w:cs="Arial"/>
          <w:b/>
          <w:sz w:val="40"/>
          <w:szCs w:val="40"/>
          <w:lang w:val="en-US"/>
        </w:rPr>
      </w:pPr>
      <w:r w:rsidRPr="00CF6400">
        <w:rPr>
          <w:rFonts w:ascii="Arial" w:hAnsi="Arial" w:cs="Arial"/>
          <w:b/>
          <w:sz w:val="40"/>
          <w:szCs w:val="40"/>
          <w:lang w:val="en-US"/>
        </w:rPr>
        <w:t>Influencing factors on real estate prices in Germany</w:t>
      </w:r>
    </w:p>
    <w:p w14:paraId="2DAC4866" w14:textId="77777777" w:rsidR="00F0678E" w:rsidRPr="00CF6400" w:rsidRDefault="00F0678E" w:rsidP="00954290">
      <w:pPr>
        <w:jc w:val="center"/>
        <w:rPr>
          <w:rFonts w:ascii="Arial" w:hAnsi="Arial" w:cs="Arial"/>
          <w:sz w:val="32"/>
          <w:szCs w:val="36"/>
          <w:lang w:val="en-US"/>
        </w:rPr>
      </w:pPr>
      <w:r w:rsidRPr="00CF6400">
        <w:rPr>
          <w:rFonts w:ascii="Arial" w:hAnsi="Arial" w:cs="Arial"/>
          <w:sz w:val="32"/>
          <w:szCs w:val="36"/>
          <w:lang w:val="en-US"/>
        </w:rPr>
        <w:t>Mercator Chair of Demand Management &amp; Sustainable Transport</w:t>
      </w:r>
    </w:p>
    <w:p w14:paraId="64B81DAB" w14:textId="023663C0" w:rsidR="00954290" w:rsidRPr="00E8290C" w:rsidRDefault="00F0678E" w:rsidP="00954290">
      <w:pPr>
        <w:jc w:val="center"/>
        <w:rPr>
          <w:rFonts w:ascii="Arial" w:hAnsi="Arial" w:cs="Arial"/>
          <w:sz w:val="32"/>
          <w:szCs w:val="36"/>
        </w:rPr>
      </w:pPr>
      <w:r w:rsidRPr="00E8290C">
        <w:rPr>
          <w:rFonts w:ascii="Arial" w:hAnsi="Arial" w:cs="Arial"/>
          <w:sz w:val="32"/>
          <w:szCs w:val="36"/>
        </w:rPr>
        <w:t xml:space="preserve">Prof. Dr. Arne </w:t>
      </w:r>
      <w:proofErr w:type="spellStart"/>
      <w:r w:rsidRPr="00E8290C">
        <w:rPr>
          <w:rFonts w:ascii="Arial" w:hAnsi="Arial" w:cs="Arial"/>
          <w:sz w:val="32"/>
          <w:szCs w:val="36"/>
        </w:rPr>
        <w:t>Strauss</w:t>
      </w:r>
      <w:proofErr w:type="spellEnd"/>
    </w:p>
    <w:p w14:paraId="06571579" w14:textId="3E6C492D" w:rsidR="00954290" w:rsidRPr="00E8290C" w:rsidRDefault="00F0678E" w:rsidP="00954290">
      <w:pPr>
        <w:jc w:val="center"/>
        <w:rPr>
          <w:rFonts w:ascii="Arial" w:hAnsi="Arial" w:cs="Arial"/>
          <w:sz w:val="32"/>
          <w:szCs w:val="36"/>
        </w:rPr>
      </w:pPr>
      <w:r w:rsidRPr="00E8290C">
        <w:rPr>
          <w:rFonts w:ascii="Arial" w:hAnsi="Arial" w:cs="Arial"/>
          <w:sz w:val="32"/>
          <w:szCs w:val="36"/>
        </w:rPr>
        <w:t xml:space="preserve">Gideon </w:t>
      </w:r>
      <w:proofErr w:type="spellStart"/>
      <w:r w:rsidRPr="00E8290C">
        <w:rPr>
          <w:rFonts w:ascii="Arial" w:hAnsi="Arial" w:cs="Arial"/>
          <w:sz w:val="32"/>
          <w:szCs w:val="36"/>
        </w:rPr>
        <w:t>Gottschalg</w:t>
      </w:r>
      <w:proofErr w:type="spellEnd"/>
    </w:p>
    <w:p w14:paraId="76CFA903" w14:textId="146C20A5" w:rsidR="00954290" w:rsidRPr="00CF6400" w:rsidRDefault="00F0678E" w:rsidP="00360A26">
      <w:pPr>
        <w:spacing w:before="720" w:after="1200"/>
        <w:jc w:val="center"/>
        <w:rPr>
          <w:rFonts w:ascii="Arial" w:hAnsi="Arial" w:cs="Arial"/>
          <w:sz w:val="32"/>
          <w:szCs w:val="36"/>
          <w:lang w:val="en-US"/>
        </w:rPr>
      </w:pPr>
      <w:proofErr w:type="spellStart"/>
      <w:r w:rsidRPr="00CF6400">
        <w:rPr>
          <w:rFonts w:ascii="Arial" w:hAnsi="Arial" w:cs="Arial"/>
          <w:sz w:val="32"/>
          <w:szCs w:val="36"/>
          <w:lang w:val="en-US"/>
        </w:rPr>
        <w:t>Vallendar</w:t>
      </w:r>
      <w:proofErr w:type="spellEnd"/>
      <w:r w:rsidRPr="00CF6400">
        <w:rPr>
          <w:rFonts w:ascii="Arial" w:hAnsi="Arial" w:cs="Arial"/>
          <w:sz w:val="32"/>
          <w:szCs w:val="36"/>
          <w:lang w:val="en-US"/>
        </w:rPr>
        <w:t xml:space="preserve">, </w:t>
      </w:r>
      <w:r w:rsidR="006F317A" w:rsidRPr="00CF6400">
        <w:rPr>
          <w:rFonts w:ascii="Arial" w:hAnsi="Arial" w:cs="Arial"/>
          <w:sz w:val="32"/>
          <w:szCs w:val="36"/>
          <w:lang w:val="en-US"/>
        </w:rPr>
        <w:t>May 11th</w:t>
      </w:r>
      <w:r w:rsidRPr="00CF6400">
        <w:rPr>
          <w:rFonts w:ascii="Arial" w:hAnsi="Arial" w:cs="Arial"/>
          <w:sz w:val="32"/>
          <w:szCs w:val="36"/>
          <w:lang w:val="en-US"/>
        </w:rPr>
        <w:t>, 2023</w:t>
      </w:r>
    </w:p>
    <w:p w14:paraId="1793DC7E" w14:textId="5D5BA227" w:rsidR="00954290" w:rsidRPr="00CF6400" w:rsidRDefault="00F0678E" w:rsidP="00360A26">
      <w:pPr>
        <w:jc w:val="center"/>
        <w:rPr>
          <w:rFonts w:ascii="Arial" w:hAnsi="Arial" w:cs="Arial"/>
          <w:b/>
          <w:sz w:val="32"/>
          <w:szCs w:val="32"/>
          <w:lang w:val="en-US"/>
        </w:rPr>
      </w:pPr>
      <w:r w:rsidRPr="00CF6400">
        <w:rPr>
          <w:rFonts w:ascii="Arial" w:hAnsi="Arial" w:cs="Arial"/>
          <w:b/>
          <w:sz w:val="32"/>
          <w:szCs w:val="32"/>
          <w:lang w:val="en-US"/>
        </w:rPr>
        <w:t xml:space="preserve">Philipp von </w:t>
      </w:r>
      <w:proofErr w:type="spellStart"/>
      <w:r w:rsidRPr="00CF6400">
        <w:rPr>
          <w:rFonts w:ascii="Arial" w:hAnsi="Arial" w:cs="Arial"/>
          <w:b/>
          <w:sz w:val="32"/>
          <w:szCs w:val="32"/>
          <w:lang w:val="en-US"/>
        </w:rPr>
        <w:t>Seydlitz-Kurzbach</w:t>
      </w:r>
      <w:proofErr w:type="spellEnd"/>
    </w:p>
    <w:p w14:paraId="1E7E7FC1" w14:textId="4744B087" w:rsidR="00954290" w:rsidRPr="00CF6400" w:rsidRDefault="00F0678E" w:rsidP="00360A26">
      <w:pPr>
        <w:jc w:val="center"/>
        <w:rPr>
          <w:rFonts w:ascii="Arial" w:hAnsi="Arial" w:cs="Arial"/>
          <w:sz w:val="32"/>
          <w:szCs w:val="32"/>
          <w:lang w:val="en-US"/>
        </w:rPr>
      </w:pPr>
      <w:r w:rsidRPr="00CF6400">
        <w:rPr>
          <w:rFonts w:ascii="Arial" w:hAnsi="Arial" w:cs="Arial"/>
          <w:sz w:val="32"/>
          <w:szCs w:val="32"/>
          <w:lang w:val="en-US"/>
        </w:rPr>
        <w:t>20004321</w:t>
      </w:r>
    </w:p>
    <w:p w14:paraId="75F7C881" w14:textId="00372442" w:rsidR="00954290" w:rsidRPr="00CF6400" w:rsidRDefault="006F317A" w:rsidP="00360A26">
      <w:pPr>
        <w:jc w:val="center"/>
        <w:rPr>
          <w:rFonts w:ascii="Arial" w:hAnsi="Arial" w:cs="Arial"/>
          <w:sz w:val="32"/>
          <w:szCs w:val="32"/>
          <w:lang w:val="en-US"/>
        </w:rPr>
      </w:pPr>
      <w:r w:rsidRPr="00CF6400">
        <w:rPr>
          <w:rFonts w:ascii="Arial" w:hAnsi="Arial" w:cs="Arial"/>
          <w:sz w:val="32"/>
          <w:szCs w:val="32"/>
          <w:lang w:val="en-US"/>
        </w:rPr>
        <w:t>June 7th</w:t>
      </w:r>
      <w:r w:rsidR="00C22E11">
        <w:rPr>
          <w:rFonts w:ascii="Arial" w:hAnsi="Arial" w:cs="Arial"/>
          <w:sz w:val="32"/>
          <w:szCs w:val="32"/>
          <w:lang w:val="en-US"/>
        </w:rPr>
        <w:t>,</w:t>
      </w:r>
      <w:r w:rsidR="00F0678E" w:rsidRPr="00CF6400">
        <w:rPr>
          <w:rFonts w:ascii="Arial" w:hAnsi="Arial" w:cs="Arial"/>
          <w:sz w:val="32"/>
          <w:szCs w:val="32"/>
          <w:lang w:val="en-US"/>
        </w:rPr>
        <w:t xml:space="preserve"> </w:t>
      </w:r>
      <w:proofErr w:type="gramStart"/>
      <w:r w:rsidR="00F0678E" w:rsidRPr="00CF6400">
        <w:rPr>
          <w:rFonts w:ascii="Arial" w:hAnsi="Arial" w:cs="Arial"/>
          <w:sz w:val="32"/>
          <w:szCs w:val="32"/>
          <w:lang w:val="en-US"/>
        </w:rPr>
        <w:t>2001</w:t>
      </w:r>
      <w:proofErr w:type="gramEnd"/>
      <w:r w:rsidR="00F0678E" w:rsidRPr="00CF6400">
        <w:rPr>
          <w:rFonts w:ascii="Arial" w:hAnsi="Arial" w:cs="Arial"/>
          <w:sz w:val="32"/>
          <w:szCs w:val="32"/>
          <w:lang w:val="en-US"/>
        </w:rPr>
        <w:t xml:space="preserve"> in Hamburg, Germany</w:t>
      </w:r>
    </w:p>
    <w:p w14:paraId="554ADC20" w14:textId="77777777" w:rsidR="00360A26" w:rsidRPr="00CF6400" w:rsidRDefault="00F0678E" w:rsidP="00360A26">
      <w:pPr>
        <w:jc w:val="center"/>
        <w:rPr>
          <w:rFonts w:ascii="Arial" w:hAnsi="Arial" w:cs="Arial"/>
          <w:sz w:val="32"/>
          <w:szCs w:val="32"/>
          <w:lang w:val="en-US"/>
        </w:rPr>
      </w:pPr>
      <w:proofErr w:type="spellStart"/>
      <w:r w:rsidRPr="00CF6400">
        <w:rPr>
          <w:rFonts w:ascii="Arial" w:hAnsi="Arial" w:cs="Arial"/>
          <w:sz w:val="32"/>
          <w:szCs w:val="32"/>
          <w:lang w:val="en-US"/>
        </w:rPr>
        <w:t>Weitersburger</w:t>
      </w:r>
      <w:proofErr w:type="spellEnd"/>
      <w:r w:rsidRPr="00CF6400">
        <w:rPr>
          <w:rFonts w:ascii="Arial" w:hAnsi="Arial" w:cs="Arial"/>
          <w:sz w:val="32"/>
          <w:szCs w:val="32"/>
          <w:lang w:val="en-US"/>
        </w:rPr>
        <w:t xml:space="preserve"> </w:t>
      </w:r>
      <w:proofErr w:type="spellStart"/>
      <w:r w:rsidRPr="00CF6400">
        <w:rPr>
          <w:rFonts w:ascii="Arial" w:hAnsi="Arial" w:cs="Arial"/>
          <w:sz w:val="32"/>
          <w:szCs w:val="32"/>
          <w:lang w:val="en-US"/>
        </w:rPr>
        <w:t>Weg</w:t>
      </w:r>
      <w:proofErr w:type="spellEnd"/>
      <w:r w:rsidRPr="00CF6400">
        <w:rPr>
          <w:rFonts w:ascii="Arial" w:hAnsi="Arial" w:cs="Arial"/>
          <w:sz w:val="32"/>
          <w:szCs w:val="32"/>
          <w:lang w:val="en-US"/>
        </w:rPr>
        <w:t xml:space="preserve"> 1</w:t>
      </w:r>
    </w:p>
    <w:p w14:paraId="52E0FC32" w14:textId="77777777" w:rsidR="00F0678E" w:rsidRDefault="00F0678E" w:rsidP="00360A26">
      <w:pPr>
        <w:jc w:val="center"/>
        <w:rPr>
          <w:rFonts w:ascii="Arial" w:hAnsi="Arial" w:cs="Arial"/>
          <w:sz w:val="32"/>
          <w:szCs w:val="32"/>
          <w:lang w:val="en-US"/>
        </w:rPr>
      </w:pPr>
      <w:r w:rsidRPr="00CF6400">
        <w:rPr>
          <w:rFonts w:ascii="Arial" w:hAnsi="Arial" w:cs="Arial"/>
          <w:sz w:val="32"/>
          <w:szCs w:val="32"/>
          <w:lang w:val="en-US"/>
        </w:rPr>
        <w:t xml:space="preserve">56179 </w:t>
      </w:r>
      <w:proofErr w:type="spellStart"/>
      <w:r w:rsidRPr="00CF6400">
        <w:rPr>
          <w:rFonts w:ascii="Arial" w:hAnsi="Arial" w:cs="Arial"/>
          <w:sz w:val="32"/>
          <w:szCs w:val="32"/>
          <w:lang w:val="en-US"/>
        </w:rPr>
        <w:t>Vallendar</w:t>
      </w:r>
      <w:proofErr w:type="spellEnd"/>
    </w:p>
    <w:p w14:paraId="3B6F9ABC" w14:textId="5A0E4DAE" w:rsidR="00BC3752" w:rsidRPr="00CF6400" w:rsidRDefault="00BC3752" w:rsidP="00BC3752">
      <w:pPr>
        <w:rPr>
          <w:rFonts w:ascii="Arial" w:hAnsi="Arial" w:cs="Arial"/>
          <w:sz w:val="32"/>
          <w:szCs w:val="32"/>
          <w:lang w:val="en-US"/>
        </w:rPr>
        <w:sectPr w:rsidR="00BC3752" w:rsidRPr="00CF6400" w:rsidSect="004418D0">
          <w:headerReference w:type="even" r:id="rId8"/>
          <w:headerReference w:type="default" r:id="rId9"/>
          <w:headerReference w:type="first" r:id="rId10"/>
          <w:pgSz w:w="11906" w:h="16838"/>
          <w:pgMar w:top="2694" w:right="1021" w:bottom="1701" w:left="1361" w:header="850" w:footer="709" w:gutter="0"/>
          <w:cols w:space="708"/>
          <w:titlePg/>
          <w:docGrid w:linePitch="360"/>
        </w:sectPr>
      </w:pPr>
    </w:p>
    <w:p w14:paraId="47F43F22" w14:textId="77777777" w:rsidR="009B2BFB" w:rsidRPr="00CF6400" w:rsidRDefault="009B2BFB" w:rsidP="009B2BFB">
      <w:pPr>
        <w:pStyle w:val="berschrift1"/>
        <w:rPr>
          <w:rFonts w:eastAsiaTheme="minorHAnsi"/>
          <w:lang w:val="en-US"/>
        </w:rPr>
      </w:pPr>
      <w:bookmarkStart w:id="0" w:name="_Toc133941196"/>
      <w:r w:rsidRPr="00CF6400">
        <w:rPr>
          <w:rFonts w:eastAsiaTheme="minorHAnsi"/>
          <w:lang w:val="en-US"/>
        </w:rPr>
        <w:lastRenderedPageBreak/>
        <w:t>Abstract</w:t>
      </w:r>
      <w:bookmarkEnd w:id="0"/>
    </w:p>
    <w:p w14:paraId="107B1C64" w14:textId="0A0DA15E" w:rsidR="009B2BFB" w:rsidRPr="00CF6400" w:rsidRDefault="009B2BFB" w:rsidP="009B2BFB">
      <w:pPr>
        <w:pStyle w:val="berschrift1"/>
        <w:rPr>
          <w:rFonts w:eastAsiaTheme="minorHAnsi"/>
          <w:lang w:val="en-US"/>
        </w:rPr>
      </w:pPr>
      <w:r w:rsidRPr="00CF6400">
        <w:rPr>
          <w:rFonts w:eastAsiaTheme="minorHAnsi"/>
          <w:lang w:val="en-US"/>
        </w:rPr>
        <w:br w:type="page"/>
      </w:r>
    </w:p>
    <w:bookmarkStart w:id="1" w:name="_Toc133941197" w:displacedByCustomXml="next"/>
    <w:sdt>
      <w:sdtPr>
        <w:rPr>
          <w:rFonts w:eastAsiaTheme="minorHAnsi" w:cstheme="minorBidi"/>
          <w:b w:val="0"/>
          <w:sz w:val="24"/>
          <w:szCs w:val="24"/>
          <w:lang w:val="en-US"/>
        </w:rPr>
        <w:id w:val="-1936893938"/>
        <w:docPartObj>
          <w:docPartGallery w:val="Table of Contents"/>
          <w:docPartUnique/>
        </w:docPartObj>
      </w:sdtPr>
      <w:sdtEndPr>
        <w:rPr>
          <w:bCs/>
          <w:noProof/>
        </w:rPr>
      </w:sdtEndPr>
      <w:sdtContent>
        <w:p w14:paraId="2D2EDCFE" w14:textId="6DA60720" w:rsidR="001F1116" w:rsidRPr="00CF6400" w:rsidRDefault="001F1116" w:rsidP="009B2BFB">
          <w:pPr>
            <w:pStyle w:val="berschrift1"/>
            <w:tabs>
              <w:tab w:val="left" w:pos="8625"/>
            </w:tabs>
            <w:rPr>
              <w:lang w:val="en-US"/>
            </w:rPr>
          </w:pPr>
          <w:r w:rsidRPr="00CF6400">
            <w:rPr>
              <w:lang w:val="en-US"/>
            </w:rPr>
            <w:t>Table of Contents</w:t>
          </w:r>
          <w:bookmarkEnd w:id="1"/>
        </w:p>
        <w:p w14:paraId="404FD888" w14:textId="480D1242" w:rsidR="007915C1" w:rsidRDefault="00DC0E49">
          <w:pPr>
            <w:pStyle w:val="Verzeichnis1"/>
            <w:tabs>
              <w:tab w:val="right" w:leader="dot" w:pos="9514"/>
            </w:tabs>
            <w:rPr>
              <w:rFonts w:eastAsiaTheme="minorEastAsia" w:cstheme="minorBidi"/>
              <w:b w:val="0"/>
              <w:bCs w:val="0"/>
              <w:noProof/>
              <w:sz w:val="24"/>
              <w:szCs w:val="24"/>
              <w:lang w:eastAsia="de-DE"/>
            </w:rPr>
          </w:pPr>
          <w:r w:rsidRPr="00CF6400">
            <w:rPr>
              <w:lang w:val="en-US"/>
            </w:rPr>
            <w:fldChar w:fldCharType="begin"/>
          </w:r>
          <w:r w:rsidRPr="00CF6400">
            <w:rPr>
              <w:lang w:val="en-US"/>
            </w:rPr>
            <w:instrText xml:space="preserve"> TOC \o "1-4" \h \z \u </w:instrText>
          </w:r>
          <w:r w:rsidRPr="00CF6400">
            <w:rPr>
              <w:lang w:val="en-US"/>
            </w:rPr>
            <w:fldChar w:fldCharType="separate"/>
          </w:r>
          <w:hyperlink w:anchor="_Toc133941196" w:history="1">
            <w:r w:rsidR="007915C1" w:rsidRPr="00C00341">
              <w:rPr>
                <w:rStyle w:val="Hyperlink"/>
                <w:noProof/>
                <w:lang w:val="en-US"/>
              </w:rPr>
              <w:t>Abstract</w:t>
            </w:r>
            <w:r w:rsidR="007915C1">
              <w:rPr>
                <w:noProof/>
                <w:webHidden/>
              </w:rPr>
              <w:tab/>
            </w:r>
            <w:r w:rsidR="007915C1">
              <w:rPr>
                <w:noProof/>
                <w:webHidden/>
              </w:rPr>
              <w:fldChar w:fldCharType="begin"/>
            </w:r>
            <w:r w:rsidR="007915C1">
              <w:rPr>
                <w:noProof/>
                <w:webHidden/>
              </w:rPr>
              <w:instrText xml:space="preserve"> PAGEREF _Toc133941196 \h </w:instrText>
            </w:r>
            <w:r w:rsidR="007915C1">
              <w:rPr>
                <w:noProof/>
                <w:webHidden/>
              </w:rPr>
            </w:r>
            <w:r w:rsidR="007915C1">
              <w:rPr>
                <w:noProof/>
                <w:webHidden/>
              </w:rPr>
              <w:fldChar w:fldCharType="separate"/>
            </w:r>
            <w:r w:rsidR="007915C1">
              <w:rPr>
                <w:noProof/>
                <w:webHidden/>
              </w:rPr>
              <w:t>I</w:t>
            </w:r>
            <w:r w:rsidR="007915C1">
              <w:rPr>
                <w:noProof/>
                <w:webHidden/>
              </w:rPr>
              <w:fldChar w:fldCharType="end"/>
            </w:r>
          </w:hyperlink>
        </w:p>
        <w:p w14:paraId="5232B771" w14:textId="7691B291"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197" w:history="1">
            <w:r w:rsidRPr="00C00341">
              <w:rPr>
                <w:rStyle w:val="Hyperlink"/>
                <w:noProof/>
                <w:lang w:val="en-US"/>
              </w:rPr>
              <w:t>Table of Contents</w:t>
            </w:r>
            <w:r>
              <w:rPr>
                <w:noProof/>
                <w:webHidden/>
              </w:rPr>
              <w:tab/>
            </w:r>
            <w:r>
              <w:rPr>
                <w:noProof/>
                <w:webHidden/>
              </w:rPr>
              <w:fldChar w:fldCharType="begin"/>
            </w:r>
            <w:r>
              <w:rPr>
                <w:noProof/>
                <w:webHidden/>
              </w:rPr>
              <w:instrText xml:space="preserve"> PAGEREF _Toc133941197 \h </w:instrText>
            </w:r>
            <w:r>
              <w:rPr>
                <w:noProof/>
                <w:webHidden/>
              </w:rPr>
            </w:r>
            <w:r>
              <w:rPr>
                <w:noProof/>
                <w:webHidden/>
              </w:rPr>
              <w:fldChar w:fldCharType="separate"/>
            </w:r>
            <w:r>
              <w:rPr>
                <w:noProof/>
                <w:webHidden/>
              </w:rPr>
              <w:t>II</w:t>
            </w:r>
            <w:r>
              <w:rPr>
                <w:noProof/>
                <w:webHidden/>
              </w:rPr>
              <w:fldChar w:fldCharType="end"/>
            </w:r>
          </w:hyperlink>
        </w:p>
        <w:p w14:paraId="7EB44250" w14:textId="369D37D1"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198" w:history="1">
            <w:r w:rsidRPr="00C00341">
              <w:rPr>
                <w:rStyle w:val="Hyperlink"/>
                <w:noProof/>
                <w:lang w:val="en-US"/>
              </w:rPr>
              <w:t>List of Tables and Figures</w:t>
            </w:r>
            <w:r>
              <w:rPr>
                <w:noProof/>
                <w:webHidden/>
              </w:rPr>
              <w:tab/>
            </w:r>
            <w:r>
              <w:rPr>
                <w:noProof/>
                <w:webHidden/>
              </w:rPr>
              <w:fldChar w:fldCharType="begin"/>
            </w:r>
            <w:r>
              <w:rPr>
                <w:noProof/>
                <w:webHidden/>
              </w:rPr>
              <w:instrText xml:space="preserve"> PAGEREF _Toc133941198 \h </w:instrText>
            </w:r>
            <w:r>
              <w:rPr>
                <w:noProof/>
                <w:webHidden/>
              </w:rPr>
            </w:r>
            <w:r>
              <w:rPr>
                <w:noProof/>
                <w:webHidden/>
              </w:rPr>
              <w:fldChar w:fldCharType="separate"/>
            </w:r>
            <w:r>
              <w:rPr>
                <w:noProof/>
                <w:webHidden/>
              </w:rPr>
              <w:t>IV</w:t>
            </w:r>
            <w:r>
              <w:rPr>
                <w:noProof/>
                <w:webHidden/>
              </w:rPr>
              <w:fldChar w:fldCharType="end"/>
            </w:r>
          </w:hyperlink>
        </w:p>
        <w:p w14:paraId="6460F637" w14:textId="5B71C652"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199" w:history="1">
            <w:r w:rsidRPr="00C00341">
              <w:rPr>
                <w:rStyle w:val="Hyperlink"/>
                <w:noProof/>
                <w:lang w:val="en-US"/>
              </w:rPr>
              <w:t>List of Appendices</w:t>
            </w:r>
            <w:r>
              <w:rPr>
                <w:noProof/>
                <w:webHidden/>
              </w:rPr>
              <w:tab/>
            </w:r>
            <w:r>
              <w:rPr>
                <w:noProof/>
                <w:webHidden/>
              </w:rPr>
              <w:fldChar w:fldCharType="begin"/>
            </w:r>
            <w:r>
              <w:rPr>
                <w:noProof/>
                <w:webHidden/>
              </w:rPr>
              <w:instrText xml:space="preserve"> PAGEREF _Toc133941199 \h </w:instrText>
            </w:r>
            <w:r>
              <w:rPr>
                <w:noProof/>
                <w:webHidden/>
              </w:rPr>
            </w:r>
            <w:r>
              <w:rPr>
                <w:noProof/>
                <w:webHidden/>
              </w:rPr>
              <w:fldChar w:fldCharType="separate"/>
            </w:r>
            <w:r>
              <w:rPr>
                <w:noProof/>
                <w:webHidden/>
              </w:rPr>
              <w:t>V</w:t>
            </w:r>
            <w:r>
              <w:rPr>
                <w:noProof/>
                <w:webHidden/>
              </w:rPr>
              <w:fldChar w:fldCharType="end"/>
            </w:r>
          </w:hyperlink>
        </w:p>
        <w:p w14:paraId="76D27F42" w14:textId="79605B36"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200" w:history="1">
            <w:r w:rsidRPr="00C00341">
              <w:rPr>
                <w:rStyle w:val="Hyperlink"/>
                <w:noProof/>
                <w:lang w:val="en-US"/>
              </w:rPr>
              <w:t>1. Introduction</w:t>
            </w:r>
            <w:r>
              <w:rPr>
                <w:noProof/>
                <w:webHidden/>
              </w:rPr>
              <w:tab/>
            </w:r>
            <w:r>
              <w:rPr>
                <w:noProof/>
                <w:webHidden/>
              </w:rPr>
              <w:fldChar w:fldCharType="begin"/>
            </w:r>
            <w:r>
              <w:rPr>
                <w:noProof/>
                <w:webHidden/>
              </w:rPr>
              <w:instrText xml:space="preserve"> PAGEREF _Toc133941200 \h </w:instrText>
            </w:r>
            <w:r>
              <w:rPr>
                <w:noProof/>
                <w:webHidden/>
              </w:rPr>
            </w:r>
            <w:r>
              <w:rPr>
                <w:noProof/>
                <w:webHidden/>
              </w:rPr>
              <w:fldChar w:fldCharType="separate"/>
            </w:r>
            <w:r>
              <w:rPr>
                <w:noProof/>
                <w:webHidden/>
              </w:rPr>
              <w:t>6</w:t>
            </w:r>
            <w:r>
              <w:rPr>
                <w:noProof/>
                <w:webHidden/>
              </w:rPr>
              <w:fldChar w:fldCharType="end"/>
            </w:r>
          </w:hyperlink>
        </w:p>
        <w:p w14:paraId="0468FAAB" w14:textId="2002A4FA"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01" w:history="1">
            <w:r w:rsidRPr="00C00341">
              <w:rPr>
                <w:rStyle w:val="Hyperlink"/>
                <w:noProof/>
                <w:lang w:val="en-US"/>
              </w:rPr>
              <w:t>1.1 Background</w:t>
            </w:r>
            <w:r>
              <w:rPr>
                <w:noProof/>
                <w:webHidden/>
              </w:rPr>
              <w:tab/>
            </w:r>
            <w:r>
              <w:rPr>
                <w:noProof/>
                <w:webHidden/>
              </w:rPr>
              <w:fldChar w:fldCharType="begin"/>
            </w:r>
            <w:r>
              <w:rPr>
                <w:noProof/>
                <w:webHidden/>
              </w:rPr>
              <w:instrText xml:space="preserve"> PAGEREF _Toc133941201 \h </w:instrText>
            </w:r>
            <w:r>
              <w:rPr>
                <w:noProof/>
                <w:webHidden/>
              </w:rPr>
            </w:r>
            <w:r>
              <w:rPr>
                <w:noProof/>
                <w:webHidden/>
              </w:rPr>
              <w:fldChar w:fldCharType="separate"/>
            </w:r>
            <w:r>
              <w:rPr>
                <w:noProof/>
                <w:webHidden/>
              </w:rPr>
              <w:t>6</w:t>
            </w:r>
            <w:r>
              <w:rPr>
                <w:noProof/>
                <w:webHidden/>
              </w:rPr>
              <w:fldChar w:fldCharType="end"/>
            </w:r>
          </w:hyperlink>
        </w:p>
        <w:p w14:paraId="4A6536FB" w14:textId="3FB50A65"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02" w:history="1">
            <w:r w:rsidRPr="00C00341">
              <w:rPr>
                <w:rStyle w:val="Hyperlink"/>
                <w:noProof/>
                <w:lang w:val="en-US"/>
              </w:rPr>
              <w:t>1.2 Purpose and Outline</w:t>
            </w:r>
            <w:r>
              <w:rPr>
                <w:noProof/>
                <w:webHidden/>
              </w:rPr>
              <w:tab/>
            </w:r>
            <w:r>
              <w:rPr>
                <w:noProof/>
                <w:webHidden/>
              </w:rPr>
              <w:fldChar w:fldCharType="begin"/>
            </w:r>
            <w:r>
              <w:rPr>
                <w:noProof/>
                <w:webHidden/>
              </w:rPr>
              <w:instrText xml:space="preserve"> PAGEREF _Toc133941202 \h </w:instrText>
            </w:r>
            <w:r>
              <w:rPr>
                <w:noProof/>
                <w:webHidden/>
              </w:rPr>
            </w:r>
            <w:r>
              <w:rPr>
                <w:noProof/>
                <w:webHidden/>
              </w:rPr>
              <w:fldChar w:fldCharType="separate"/>
            </w:r>
            <w:r>
              <w:rPr>
                <w:noProof/>
                <w:webHidden/>
              </w:rPr>
              <w:t>7</w:t>
            </w:r>
            <w:r>
              <w:rPr>
                <w:noProof/>
                <w:webHidden/>
              </w:rPr>
              <w:fldChar w:fldCharType="end"/>
            </w:r>
          </w:hyperlink>
        </w:p>
        <w:p w14:paraId="27FB1241" w14:textId="2AA30550"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203" w:history="1">
            <w:r w:rsidRPr="00C00341">
              <w:rPr>
                <w:rStyle w:val="Hyperlink"/>
                <w:noProof/>
                <w:lang w:val="en-US"/>
              </w:rPr>
              <w:t>2. Literature Review</w:t>
            </w:r>
            <w:r>
              <w:rPr>
                <w:noProof/>
                <w:webHidden/>
              </w:rPr>
              <w:tab/>
            </w:r>
            <w:r>
              <w:rPr>
                <w:noProof/>
                <w:webHidden/>
              </w:rPr>
              <w:fldChar w:fldCharType="begin"/>
            </w:r>
            <w:r>
              <w:rPr>
                <w:noProof/>
                <w:webHidden/>
              </w:rPr>
              <w:instrText xml:space="preserve"> PAGEREF _Toc133941203 \h </w:instrText>
            </w:r>
            <w:r>
              <w:rPr>
                <w:noProof/>
                <w:webHidden/>
              </w:rPr>
            </w:r>
            <w:r>
              <w:rPr>
                <w:noProof/>
                <w:webHidden/>
              </w:rPr>
              <w:fldChar w:fldCharType="separate"/>
            </w:r>
            <w:r>
              <w:rPr>
                <w:noProof/>
                <w:webHidden/>
              </w:rPr>
              <w:t>9</w:t>
            </w:r>
            <w:r>
              <w:rPr>
                <w:noProof/>
                <w:webHidden/>
              </w:rPr>
              <w:fldChar w:fldCharType="end"/>
            </w:r>
          </w:hyperlink>
        </w:p>
        <w:p w14:paraId="65F7FDA2" w14:textId="43C4B782"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04" w:history="1">
            <w:r w:rsidRPr="00C00341">
              <w:rPr>
                <w:rStyle w:val="Hyperlink"/>
                <w:noProof/>
                <w:lang w:val="en-US"/>
              </w:rPr>
              <w:t>2.1 Macroeconomic factors influencing real estate prices</w:t>
            </w:r>
            <w:r>
              <w:rPr>
                <w:noProof/>
                <w:webHidden/>
              </w:rPr>
              <w:tab/>
            </w:r>
            <w:r>
              <w:rPr>
                <w:noProof/>
                <w:webHidden/>
              </w:rPr>
              <w:fldChar w:fldCharType="begin"/>
            </w:r>
            <w:r>
              <w:rPr>
                <w:noProof/>
                <w:webHidden/>
              </w:rPr>
              <w:instrText xml:space="preserve"> PAGEREF _Toc133941204 \h </w:instrText>
            </w:r>
            <w:r>
              <w:rPr>
                <w:noProof/>
                <w:webHidden/>
              </w:rPr>
            </w:r>
            <w:r>
              <w:rPr>
                <w:noProof/>
                <w:webHidden/>
              </w:rPr>
              <w:fldChar w:fldCharType="separate"/>
            </w:r>
            <w:r>
              <w:rPr>
                <w:noProof/>
                <w:webHidden/>
              </w:rPr>
              <w:t>9</w:t>
            </w:r>
            <w:r>
              <w:rPr>
                <w:noProof/>
                <w:webHidden/>
              </w:rPr>
              <w:fldChar w:fldCharType="end"/>
            </w:r>
          </w:hyperlink>
        </w:p>
        <w:p w14:paraId="75CA2EA1" w14:textId="50FBB6B3"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05" w:history="1">
            <w:r w:rsidRPr="00C00341">
              <w:rPr>
                <w:rStyle w:val="Hyperlink"/>
                <w:noProof/>
                <w:lang w:val="en-US"/>
              </w:rPr>
              <w:t>2.2 Characteristics of the building influencing real estate prices</w:t>
            </w:r>
            <w:r>
              <w:rPr>
                <w:noProof/>
                <w:webHidden/>
              </w:rPr>
              <w:tab/>
            </w:r>
            <w:r>
              <w:rPr>
                <w:noProof/>
                <w:webHidden/>
              </w:rPr>
              <w:fldChar w:fldCharType="begin"/>
            </w:r>
            <w:r>
              <w:rPr>
                <w:noProof/>
                <w:webHidden/>
              </w:rPr>
              <w:instrText xml:space="preserve"> PAGEREF _Toc133941205 \h </w:instrText>
            </w:r>
            <w:r>
              <w:rPr>
                <w:noProof/>
                <w:webHidden/>
              </w:rPr>
            </w:r>
            <w:r>
              <w:rPr>
                <w:noProof/>
                <w:webHidden/>
              </w:rPr>
              <w:fldChar w:fldCharType="separate"/>
            </w:r>
            <w:r>
              <w:rPr>
                <w:noProof/>
                <w:webHidden/>
              </w:rPr>
              <w:t>14</w:t>
            </w:r>
            <w:r>
              <w:rPr>
                <w:noProof/>
                <w:webHidden/>
              </w:rPr>
              <w:fldChar w:fldCharType="end"/>
            </w:r>
          </w:hyperlink>
        </w:p>
        <w:p w14:paraId="686BBD36" w14:textId="13352008"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06" w:history="1">
            <w:r w:rsidRPr="00C00341">
              <w:rPr>
                <w:rStyle w:val="Hyperlink"/>
                <w:noProof/>
                <w:lang w:val="en-US"/>
              </w:rPr>
              <w:t>2.3 Regional factors influencing real estate prices</w:t>
            </w:r>
            <w:r>
              <w:rPr>
                <w:noProof/>
                <w:webHidden/>
              </w:rPr>
              <w:tab/>
            </w:r>
            <w:r>
              <w:rPr>
                <w:noProof/>
                <w:webHidden/>
              </w:rPr>
              <w:fldChar w:fldCharType="begin"/>
            </w:r>
            <w:r>
              <w:rPr>
                <w:noProof/>
                <w:webHidden/>
              </w:rPr>
              <w:instrText xml:space="preserve"> PAGEREF _Toc133941206 \h </w:instrText>
            </w:r>
            <w:r>
              <w:rPr>
                <w:noProof/>
                <w:webHidden/>
              </w:rPr>
            </w:r>
            <w:r>
              <w:rPr>
                <w:noProof/>
                <w:webHidden/>
              </w:rPr>
              <w:fldChar w:fldCharType="separate"/>
            </w:r>
            <w:r>
              <w:rPr>
                <w:noProof/>
                <w:webHidden/>
              </w:rPr>
              <w:t>16</w:t>
            </w:r>
            <w:r>
              <w:rPr>
                <w:noProof/>
                <w:webHidden/>
              </w:rPr>
              <w:fldChar w:fldCharType="end"/>
            </w:r>
          </w:hyperlink>
        </w:p>
        <w:p w14:paraId="0846C206" w14:textId="6EF3053A"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207" w:history="1">
            <w:r w:rsidRPr="00C00341">
              <w:rPr>
                <w:rStyle w:val="Hyperlink"/>
                <w:noProof/>
                <w:lang w:val="en-US"/>
              </w:rPr>
              <w:t>3. Methodology</w:t>
            </w:r>
            <w:r>
              <w:rPr>
                <w:noProof/>
                <w:webHidden/>
              </w:rPr>
              <w:tab/>
            </w:r>
            <w:r>
              <w:rPr>
                <w:noProof/>
                <w:webHidden/>
              </w:rPr>
              <w:fldChar w:fldCharType="begin"/>
            </w:r>
            <w:r>
              <w:rPr>
                <w:noProof/>
                <w:webHidden/>
              </w:rPr>
              <w:instrText xml:space="preserve"> PAGEREF _Toc133941207 \h </w:instrText>
            </w:r>
            <w:r>
              <w:rPr>
                <w:noProof/>
                <w:webHidden/>
              </w:rPr>
            </w:r>
            <w:r>
              <w:rPr>
                <w:noProof/>
                <w:webHidden/>
              </w:rPr>
              <w:fldChar w:fldCharType="separate"/>
            </w:r>
            <w:r>
              <w:rPr>
                <w:noProof/>
                <w:webHidden/>
              </w:rPr>
              <w:t>20</w:t>
            </w:r>
            <w:r>
              <w:rPr>
                <w:noProof/>
                <w:webHidden/>
              </w:rPr>
              <w:fldChar w:fldCharType="end"/>
            </w:r>
          </w:hyperlink>
        </w:p>
        <w:p w14:paraId="1D8E07E5" w14:textId="10A50D46"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08" w:history="1">
            <w:r w:rsidRPr="00C00341">
              <w:rPr>
                <w:rStyle w:val="Hyperlink"/>
                <w:noProof/>
                <w:lang w:val="en-US"/>
              </w:rPr>
              <w:t>3.1 Sample and Data Collection</w:t>
            </w:r>
            <w:r>
              <w:rPr>
                <w:noProof/>
                <w:webHidden/>
              </w:rPr>
              <w:tab/>
            </w:r>
            <w:r>
              <w:rPr>
                <w:noProof/>
                <w:webHidden/>
              </w:rPr>
              <w:fldChar w:fldCharType="begin"/>
            </w:r>
            <w:r>
              <w:rPr>
                <w:noProof/>
                <w:webHidden/>
              </w:rPr>
              <w:instrText xml:space="preserve"> PAGEREF _Toc133941208 \h </w:instrText>
            </w:r>
            <w:r>
              <w:rPr>
                <w:noProof/>
                <w:webHidden/>
              </w:rPr>
            </w:r>
            <w:r>
              <w:rPr>
                <w:noProof/>
                <w:webHidden/>
              </w:rPr>
              <w:fldChar w:fldCharType="separate"/>
            </w:r>
            <w:r>
              <w:rPr>
                <w:noProof/>
                <w:webHidden/>
              </w:rPr>
              <w:t>20</w:t>
            </w:r>
            <w:r>
              <w:rPr>
                <w:noProof/>
                <w:webHidden/>
              </w:rPr>
              <w:fldChar w:fldCharType="end"/>
            </w:r>
          </w:hyperlink>
        </w:p>
        <w:p w14:paraId="6CD19A01" w14:textId="2BA6E721"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09" w:history="1">
            <w:r w:rsidRPr="00C00341">
              <w:rPr>
                <w:rStyle w:val="Hyperlink"/>
                <w:noProof/>
                <w:lang w:val="en-US"/>
              </w:rPr>
              <w:t>3.2 Empirical approach</w:t>
            </w:r>
            <w:r>
              <w:rPr>
                <w:noProof/>
                <w:webHidden/>
              </w:rPr>
              <w:tab/>
            </w:r>
            <w:r>
              <w:rPr>
                <w:noProof/>
                <w:webHidden/>
              </w:rPr>
              <w:fldChar w:fldCharType="begin"/>
            </w:r>
            <w:r>
              <w:rPr>
                <w:noProof/>
                <w:webHidden/>
              </w:rPr>
              <w:instrText xml:space="preserve"> PAGEREF _Toc133941209 \h </w:instrText>
            </w:r>
            <w:r>
              <w:rPr>
                <w:noProof/>
                <w:webHidden/>
              </w:rPr>
            </w:r>
            <w:r>
              <w:rPr>
                <w:noProof/>
                <w:webHidden/>
              </w:rPr>
              <w:fldChar w:fldCharType="separate"/>
            </w:r>
            <w:r>
              <w:rPr>
                <w:noProof/>
                <w:webHidden/>
              </w:rPr>
              <w:t>22</w:t>
            </w:r>
            <w:r>
              <w:rPr>
                <w:noProof/>
                <w:webHidden/>
              </w:rPr>
              <w:fldChar w:fldCharType="end"/>
            </w:r>
          </w:hyperlink>
        </w:p>
        <w:p w14:paraId="400E12F2" w14:textId="58ADE1CB" w:rsidR="007915C1" w:rsidRDefault="007915C1">
          <w:pPr>
            <w:pStyle w:val="Verzeichnis3"/>
            <w:tabs>
              <w:tab w:val="right" w:leader="dot" w:pos="9514"/>
            </w:tabs>
            <w:rPr>
              <w:rFonts w:eastAsiaTheme="minorEastAsia" w:cstheme="minorBidi"/>
              <w:noProof/>
              <w:sz w:val="24"/>
              <w:szCs w:val="24"/>
              <w:lang w:eastAsia="de-DE"/>
            </w:rPr>
          </w:pPr>
          <w:hyperlink w:anchor="_Toc133941210" w:history="1">
            <w:r w:rsidRPr="00C00341">
              <w:rPr>
                <w:rStyle w:val="Hyperlink"/>
                <w:noProof/>
                <w:lang w:val="en-US"/>
              </w:rPr>
              <w:t>3.2.1 Dependent Variable</w:t>
            </w:r>
            <w:r>
              <w:rPr>
                <w:noProof/>
                <w:webHidden/>
              </w:rPr>
              <w:tab/>
            </w:r>
            <w:r>
              <w:rPr>
                <w:noProof/>
                <w:webHidden/>
              </w:rPr>
              <w:fldChar w:fldCharType="begin"/>
            </w:r>
            <w:r>
              <w:rPr>
                <w:noProof/>
                <w:webHidden/>
              </w:rPr>
              <w:instrText xml:space="preserve"> PAGEREF _Toc133941210 \h </w:instrText>
            </w:r>
            <w:r>
              <w:rPr>
                <w:noProof/>
                <w:webHidden/>
              </w:rPr>
            </w:r>
            <w:r>
              <w:rPr>
                <w:noProof/>
                <w:webHidden/>
              </w:rPr>
              <w:fldChar w:fldCharType="separate"/>
            </w:r>
            <w:r>
              <w:rPr>
                <w:noProof/>
                <w:webHidden/>
              </w:rPr>
              <w:t>22</w:t>
            </w:r>
            <w:r>
              <w:rPr>
                <w:noProof/>
                <w:webHidden/>
              </w:rPr>
              <w:fldChar w:fldCharType="end"/>
            </w:r>
          </w:hyperlink>
        </w:p>
        <w:p w14:paraId="76F9AE0B" w14:textId="2304F701" w:rsidR="007915C1" w:rsidRDefault="007915C1">
          <w:pPr>
            <w:pStyle w:val="Verzeichnis3"/>
            <w:tabs>
              <w:tab w:val="right" w:leader="dot" w:pos="9514"/>
            </w:tabs>
            <w:rPr>
              <w:rFonts w:eastAsiaTheme="minorEastAsia" w:cstheme="minorBidi"/>
              <w:noProof/>
              <w:sz w:val="24"/>
              <w:szCs w:val="24"/>
              <w:lang w:eastAsia="de-DE"/>
            </w:rPr>
          </w:pPr>
          <w:hyperlink w:anchor="_Toc133941211" w:history="1">
            <w:r w:rsidRPr="00C00341">
              <w:rPr>
                <w:rStyle w:val="Hyperlink"/>
                <w:noProof/>
                <w:lang w:val="en-US"/>
              </w:rPr>
              <w:t>3.2.2 Independent Variables</w:t>
            </w:r>
            <w:r>
              <w:rPr>
                <w:noProof/>
                <w:webHidden/>
              </w:rPr>
              <w:tab/>
            </w:r>
            <w:r>
              <w:rPr>
                <w:noProof/>
                <w:webHidden/>
              </w:rPr>
              <w:fldChar w:fldCharType="begin"/>
            </w:r>
            <w:r>
              <w:rPr>
                <w:noProof/>
                <w:webHidden/>
              </w:rPr>
              <w:instrText xml:space="preserve"> PAGEREF _Toc133941211 \h </w:instrText>
            </w:r>
            <w:r>
              <w:rPr>
                <w:noProof/>
                <w:webHidden/>
              </w:rPr>
            </w:r>
            <w:r>
              <w:rPr>
                <w:noProof/>
                <w:webHidden/>
              </w:rPr>
              <w:fldChar w:fldCharType="separate"/>
            </w:r>
            <w:r>
              <w:rPr>
                <w:noProof/>
                <w:webHidden/>
              </w:rPr>
              <w:t>22</w:t>
            </w:r>
            <w:r>
              <w:rPr>
                <w:noProof/>
                <w:webHidden/>
              </w:rPr>
              <w:fldChar w:fldCharType="end"/>
            </w:r>
          </w:hyperlink>
        </w:p>
        <w:p w14:paraId="6396DDEB" w14:textId="645F1B21" w:rsidR="007915C1" w:rsidRDefault="007915C1">
          <w:pPr>
            <w:pStyle w:val="Verzeichnis4"/>
            <w:tabs>
              <w:tab w:val="right" w:leader="dot" w:pos="9514"/>
            </w:tabs>
            <w:rPr>
              <w:rFonts w:eastAsiaTheme="minorEastAsia" w:cstheme="minorBidi"/>
              <w:noProof/>
              <w:sz w:val="24"/>
              <w:szCs w:val="24"/>
              <w:lang w:eastAsia="de-DE"/>
            </w:rPr>
          </w:pPr>
          <w:hyperlink w:anchor="_Toc133941212" w:history="1">
            <w:r w:rsidRPr="00C00341">
              <w:rPr>
                <w:rStyle w:val="Hyperlink"/>
                <w:noProof/>
                <w:lang w:val="en-US"/>
              </w:rPr>
              <w:t>3.2.2.1 Model 1</w:t>
            </w:r>
            <w:r>
              <w:rPr>
                <w:noProof/>
                <w:webHidden/>
              </w:rPr>
              <w:tab/>
            </w:r>
            <w:r>
              <w:rPr>
                <w:noProof/>
                <w:webHidden/>
              </w:rPr>
              <w:fldChar w:fldCharType="begin"/>
            </w:r>
            <w:r>
              <w:rPr>
                <w:noProof/>
                <w:webHidden/>
              </w:rPr>
              <w:instrText xml:space="preserve"> PAGEREF _Toc133941212 \h </w:instrText>
            </w:r>
            <w:r>
              <w:rPr>
                <w:noProof/>
                <w:webHidden/>
              </w:rPr>
            </w:r>
            <w:r>
              <w:rPr>
                <w:noProof/>
                <w:webHidden/>
              </w:rPr>
              <w:fldChar w:fldCharType="separate"/>
            </w:r>
            <w:r>
              <w:rPr>
                <w:noProof/>
                <w:webHidden/>
              </w:rPr>
              <w:t>22</w:t>
            </w:r>
            <w:r>
              <w:rPr>
                <w:noProof/>
                <w:webHidden/>
              </w:rPr>
              <w:fldChar w:fldCharType="end"/>
            </w:r>
          </w:hyperlink>
        </w:p>
        <w:p w14:paraId="2DCC7F60" w14:textId="4C02CE50" w:rsidR="007915C1" w:rsidRDefault="007915C1">
          <w:pPr>
            <w:pStyle w:val="Verzeichnis4"/>
            <w:tabs>
              <w:tab w:val="right" w:leader="dot" w:pos="9514"/>
            </w:tabs>
            <w:rPr>
              <w:rFonts w:eastAsiaTheme="minorEastAsia" w:cstheme="minorBidi"/>
              <w:noProof/>
              <w:sz w:val="24"/>
              <w:szCs w:val="24"/>
              <w:lang w:eastAsia="de-DE"/>
            </w:rPr>
          </w:pPr>
          <w:hyperlink w:anchor="_Toc133941213" w:history="1">
            <w:r w:rsidRPr="00C00341">
              <w:rPr>
                <w:rStyle w:val="Hyperlink"/>
                <w:noProof/>
                <w:lang w:val="en-US"/>
              </w:rPr>
              <w:t>3.2.2.2 Model 2</w:t>
            </w:r>
            <w:r>
              <w:rPr>
                <w:noProof/>
                <w:webHidden/>
              </w:rPr>
              <w:tab/>
            </w:r>
            <w:r>
              <w:rPr>
                <w:noProof/>
                <w:webHidden/>
              </w:rPr>
              <w:fldChar w:fldCharType="begin"/>
            </w:r>
            <w:r>
              <w:rPr>
                <w:noProof/>
                <w:webHidden/>
              </w:rPr>
              <w:instrText xml:space="preserve"> PAGEREF _Toc133941213 \h </w:instrText>
            </w:r>
            <w:r>
              <w:rPr>
                <w:noProof/>
                <w:webHidden/>
              </w:rPr>
            </w:r>
            <w:r>
              <w:rPr>
                <w:noProof/>
                <w:webHidden/>
              </w:rPr>
              <w:fldChar w:fldCharType="separate"/>
            </w:r>
            <w:r>
              <w:rPr>
                <w:noProof/>
                <w:webHidden/>
              </w:rPr>
              <w:t>24</w:t>
            </w:r>
            <w:r>
              <w:rPr>
                <w:noProof/>
                <w:webHidden/>
              </w:rPr>
              <w:fldChar w:fldCharType="end"/>
            </w:r>
          </w:hyperlink>
        </w:p>
        <w:p w14:paraId="193F5B25" w14:textId="4289EF62" w:rsidR="007915C1" w:rsidRDefault="007915C1">
          <w:pPr>
            <w:pStyle w:val="Verzeichnis4"/>
            <w:tabs>
              <w:tab w:val="right" w:leader="dot" w:pos="9514"/>
            </w:tabs>
            <w:rPr>
              <w:rFonts w:eastAsiaTheme="minorEastAsia" w:cstheme="minorBidi"/>
              <w:noProof/>
              <w:sz w:val="24"/>
              <w:szCs w:val="24"/>
              <w:lang w:eastAsia="de-DE"/>
            </w:rPr>
          </w:pPr>
          <w:hyperlink w:anchor="_Toc133941214" w:history="1">
            <w:r w:rsidRPr="00C00341">
              <w:rPr>
                <w:rStyle w:val="Hyperlink"/>
                <w:noProof/>
                <w:lang w:val="en-US"/>
              </w:rPr>
              <w:t>3.2.2.3 Model 3</w:t>
            </w:r>
            <w:r>
              <w:rPr>
                <w:noProof/>
                <w:webHidden/>
              </w:rPr>
              <w:tab/>
            </w:r>
            <w:r>
              <w:rPr>
                <w:noProof/>
                <w:webHidden/>
              </w:rPr>
              <w:fldChar w:fldCharType="begin"/>
            </w:r>
            <w:r>
              <w:rPr>
                <w:noProof/>
                <w:webHidden/>
              </w:rPr>
              <w:instrText xml:space="preserve"> PAGEREF _Toc133941214 \h </w:instrText>
            </w:r>
            <w:r>
              <w:rPr>
                <w:noProof/>
                <w:webHidden/>
              </w:rPr>
            </w:r>
            <w:r>
              <w:rPr>
                <w:noProof/>
                <w:webHidden/>
              </w:rPr>
              <w:fldChar w:fldCharType="separate"/>
            </w:r>
            <w:r>
              <w:rPr>
                <w:noProof/>
                <w:webHidden/>
              </w:rPr>
              <w:t>25</w:t>
            </w:r>
            <w:r>
              <w:rPr>
                <w:noProof/>
                <w:webHidden/>
              </w:rPr>
              <w:fldChar w:fldCharType="end"/>
            </w:r>
          </w:hyperlink>
        </w:p>
        <w:p w14:paraId="2E98690B" w14:textId="6CEB254E" w:rsidR="007915C1" w:rsidRDefault="007915C1">
          <w:pPr>
            <w:pStyle w:val="Verzeichnis4"/>
            <w:tabs>
              <w:tab w:val="right" w:leader="dot" w:pos="9514"/>
            </w:tabs>
            <w:rPr>
              <w:rFonts w:eastAsiaTheme="minorEastAsia" w:cstheme="minorBidi"/>
              <w:noProof/>
              <w:sz w:val="24"/>
              <w:szCs w:val="24"/>
              <w:lang w:eastAsia="de-DE"/>
            </w:rPr>
          </w:pPr>
          <w:hyperlink w:anchor="_Toc133941215" w:history="1">
            <w:r w:rsidRPr="00C00341">
              <w:rPr>
                <w:rStyle w:val="Hyperlink"/>
                <w:noProof/>
                <w:lang w:val="en-US"/>
              </w:rPr>
              <w:t>3.2.2.4 Model 4</w:t>
            </w:r>
            <w:r>
              <w:rPr>
                <w:noProof/>
                <w:webHidden/>
              </w:rPr>
              <w:tab/>
            </w:r>
            <w:r>
              <w:rPr>
                <w:noProof/>
                <w:webHidden/>
              </w:rPr>
              <w:fldChar w:fldCharType="begin"/>
            </w:r>
            <w:r>
              <w:rPr>
                <w:noProof/>
                <w:webHidden/>
              </w:rPr>
              <w:instrText xml:space="preserve"> PAGEREF _Toc133941215 \h </w:instrText>
            </w:r>
            <w:r>
              <w:rPr>
                <w:noProof/>
                <w:webHidden/>
              </w:rPr>
            </w:r>
            <w:r>
              <w:rPr>
                <w:noProof/>
                <w:webHidden/>
              </w:rPr>
              <w:fldChar w:fldCharType="separate"/>
            </w:r>
            <w:r>
              <w:rPr>
                <w:noProof/>
                <w:webHidden/>
              </w:rPr>
              <w:t>26</w:t>
            </w:r>
            <w:r>
              <w:rPr>
                <w:noProof/>
                <w:webHidden/>
              </w:rPr>
              <w:fldChar w:fldCharType="end"/>
            </w:r>
          </w:hyperlink>
        </w:p>
        <w:p w14:paraId="2802933B" w14:textId="0FC8A23F"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16" w:history="1">
            <w:r w:rsidRPr="00C00341">
              <w:rPr>
                <w:rStyle w:val="Hyperlink"/>
                <w:noProof/>
                <w:lang w:val="en-US"/>
              </w:rPr>
              <w:t>3.3 Data Analysis</w:t>
            </w:r>
            <w:r>
              <w:rPr>
                <w:noProof/>
                <w:webHidden/>
              </w:rPr>
              <w:tab/>
            </w:r>
            <w:r>
              <w:rPr>
                <w:noProof/>
                <w:webHidden/>
              </w:rPr>
              <w:fldChar w:fldCharType="begin"/>
            </w:r>
            <w:r>
              <w:rPr>
                <w:noProof/>
                <w:webHidden/>
              </w:rPr>
              <w:instrText xml:space="preserve"> PAGEREF _Toc133941216 \h </w:instrText>
            </w:r>
            <w:r>
              <w:rPr>
                <w:noProof/>
                <w:webHidden/>
              </w:rPr>
            </w:r>
            <w:r>
              <w:rPr>
                <w:noProof/>
                <w:webHidden/>
              </w:rPr>
              <w:fldChar w:fldCharType="separate"/>
            </w:r>
            <w:r>
              <w:rPr>
                <w:noProof/>
                <w:webHidden/>
              </w:rPr>
              <w:t>26</w:t>
            </w:r>
            <w:r>
              <w:rPr>
                <w:noProof/>
                <w:webHidden/>
              </w:rPr>
              <w:fldChar w:fldCharType="end"/>
            </w:r>
          </w:hyperlink>
        </w:p>
        <w:p w14:paraId="05D6F5CF" w14:textId="4611FDAD"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217" w:history="1">
            <w:r w:rsidRPr="00C00341">
              <w:rPr>
                <w:rStyle w:val="Hyperlink"/>
                <w:noProof/>
                <w:lang w:val="en-US"/>
              </w:rPr>
              <w:t>4. Results and Discussion</w:t>
            </w:r>
            <w:r>
              <w:rPr>
                <w:noProof/>
                <w:webHidden/>
              </w:rPr>
              <w:tab/>
            </w:r>
            <w:r>
              <w:rPr>
                <w:noProof/>
                <w:webHidden/>
              </w:rPr>
              <w:fldChar w:fldCharType="begin"/>
            </w:r>
            <w:r>
              <w:rPr>
                <w:noProof/>
                <w:webHidden/>
              </w:rPr>
              <w:instrText xml:space="preserve"> PAGEREF _Toc133941217 \h </w:instrText>
            </w:r>
            <w:r>
              <w:rPr>
                <w:noProof/>
                <w:webHidden/>
              </w:rPr>
            </w:r>
            <w:r>
              <w:rPr>
                <w:noProof/>
                <w:webHidden/>
              </w:rPr>
              <w:fldChar w:fldCharType="separate"/>
            </w:r>
            <w:r>
              <w:rPr>
                <w:noProof/>
                <w:webHidden/>
              </w:rPr>
              <w:t>31</w:t>
            </w:r>
            <w:r>
              <w:rPr>
                <w:noProof/>
                <w:webHidden/>
              </w:rPr>
              <w:fldChar w:fldCharType="end"/>
            </w:r>
          </w:hyperlink>
        </w:p>
        <w:p w14:paraId="22A0C298" w14:textId="50574459"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18" w:history="1">
            <w:r w:rsidRPr="00C00341">
              <w:rPr>
                <w:rStyle w:val="Hyperlink"/>
                <w:noProof/>
                <w:lang w:val="en-US"/>
              </w:rPr>
              <w:t>4.1 Detailed Interpretation</w:t>
            </w:r>
            <w:r>
              <w:rPr>
                <w:noProof/>
                <w:webHidden/>
              </w:rPr>
              <w:tab/>
            </w:r>
            <w:r>
              <w:rPr>
                <w:noProof/>
                <w:webHidden/>
              </w:rPr>
              <w:fldChar w:fldCharType="begin"/>
            </w:r>
            <w:r>
              <w:rPr>
                <w:noProof/>
                <w:webHidden/>
              </w:rPr>
              <w:instrText xml:space="preserve"> PAGEREF _Toc133941218 \h </w:instrText>
            </w:r>
            <w:r>
              <w:rPr>
                <w:noProof/>
                <w:webHidden/>
              </w:rPr>
            </w:r>
            <w:r>
              <w:rPr>
                <w:noProof/>
                <w:webHidden/>
              </w:rPr>
              <w:fldChar w:fldCharType="separate"/>
            </w:r>
            <w:r>
              <w:rPr>
                <w:noProof/>
                <w:webHidden/>
              </w:rPr>
              <w:t>31</w:t>
            </w:r>
            <w:r>
              <w:rPr>
                <w:noProof/>
                <w:webHidden/>
              </w:rPr>
              <w:fldChar w:fldCharType="end"/>
            </w:r>
          </w:hyperlink>
        </w:p>
        <w:p w14:paraId="0C560422" w14:textId="044C2E74" w:rsidR="007915C1" w:rsidRDefault="007915C1">
          <w:pPr>
            <w:pStyle w:val="Verzeichnis3"/>
            <w:tabs>
              <w:tab w:val="right" w:leader="dot" w:pos="9514"/>
            </w:tabs>
            <w:rPr>
              <w:rFonts w:eastAsiaTheme="minorEastAsia" w:cstheme="minorBidi"/>
              <w:noProof/>
              <w:sz w:val="24"/>
              <w:szCs w:val="24"/>
              <w:lang w:eastAsia="de-DE"/>
            </w:rPr>
          </w:pPr>
          <w:hyperlink w:anchor="_Toc133941219" w:history="1">
            <w:r w:rsidRPr="00C00341">
              <w:rPr>
                <w:rStyle w:val="Hyperlink"/>
                <w:noProof/>
                <w:lang w:val="en-US"/>
              </w:rPr>
              <w:t>4.1.1 Model 1</w:t>
            </w:r>
            <w:r>
              <w:rPr>
                <w:noProof/>
                <w:webHidden/>
              </w:rPr>
              <w:tab/>
            </w:r>
            <w:r>
              <w:rPr>
                <w:noProof/>
                <w:webHidden/>
              </w:rPr>
              <w:fldChar w:fldCharType="begin"/>
            </w:r>
            <w:r>
              <w:rPr>
                <w:noProof/>
                <w:webHidden/>
              </w:rPr>
              <w:instrText xml:space="preserve"> PAGEREF _Toc133941219 \h </w:instrText>
            </w:r>
            <w:r>
              <w:rPr>
                <w:noProof/>
                <w:webHidden/>
              </w:rPr>
            </w:r>
            <w:r>
              <w:rPr>
                <w:noProof/>
                <w:webHidden/>
              </w:rPr>
              <w:fldChar w:fldCharType="separate"/>
            </w:r>
            <w:r>
              <w:rPr>
                <w:noProof/>
                <w:webHidden/>
              </w:rPr>
              <w:t>31</w:t>
            </w:r>
            <w:r>
              <w:rPr>
                <w:noProof/>
                <w:webHidden/>
              </w:rPr>
              <w:fldChar w:fldCharType="end"/>
            </w:r>
          </w:hyperlink>
        </w:p>
        <w:p w14:paraId="5AE947B2" w14:textId="5B1D3154" w:rsidR="007915C1" w:rsidRDefault="007915C1">
          <w:pPr>
            <w:pStyle w:val="Verzeichnis3"/>
            <w:tabs>
              <w:tab w:val="right" w:leader="dot" w:pos="9514"/>
            </w:tabs>
            <w:rPr>
              <w:rFonts w:eastAsiaTheme="minorEastAsia" w:cstheme="minorBidi"/>
              <w:noProof/>
              <w:sz w:val="24"/>
              <w:szCs w:val="24"/>
              <w:lang w:eastAsia="de-DE"/>
            </w:rPr>
          </w:pPr>
          <w:hyperlink w:anchor="_Toc133941220" w:history="1">
            <w:r w:rsidRPr="00C00341">
              <w:rPr>
                <w:rStyle w:val="Hyperlink"/>
                <w:noProof/>
                <w:lang w:val="en-US"/>
              </w:rPr>
              <w:t>4.1.2 Model 2</w:t>
            </w:r>
            <w:r>
              <w:rPr>
                <w:noProof/>
                <w:webHidden/>
              </w:rPr>
              <w:tab/>
            </w:r>
            <w:r>
              <w:rPr>
                <w:noProof/>
                <w:webHidden/>
              </w:rPr>
              <w:fldChar w:fldCharType="begin"/>
            </w:r>
            <w:r>
              <w:rPr>
                <w:noProof/>
                <w:webHidden/>
              </w:rPr>
              <w:instrText xml:space="preserve"> PAGEREF _Toc133941220 \h </w:instrText>
            </w:r>
            <w:r>
              <w:rPr>
                <w:noProof/>
                <w:webHidden/>
              </w:rPr>
            </w:r>
            <w:r>
              <w:rPr>
                <w:noProof/>
                <w:webHidden/>
              </w:rPr>
              <w:fldChar w:fldCharType="separate"/>
            </w:r>
            <w:r>
              <w:rPr>
                <w:noProof/>
                <w:webHidden/>
              </w:rPr>
              <w:t>32</w:t>
            </w:r>
            <w:r>
              <w:rPr>
                <w:noProof/>
                <w:webHidden/>
              </w:rPr>
              <w:fldChar w:fldCharType="end"/>
            </w:r>
          </w:hyperlink>
        </w:p>
        <w:p w14:paraId="42704C1C" w14:textId="39EF03BB" w:rsidR="007915C1" w:rsidRDefault="007915C1">
          <w:pPr>
            <w:pStyle w:val="Verzeichnis3"/>
            <w:tabs>
              <w:tab w:val="right" w:leader="dot" w:pos="9514"/>
            </w:tabs>
            <w:rPr>
              <w:rFonts w:eastAsiaTheme="minorEastAsia" w:cstheme="minorBidi"/>
              <w:noProof/>
              <w:sz w:val="24"/>
              <w:szCs w:val="24"/>
              <w:lang w:eastAsia="de-DE"/>
            </w:rPr>
          </w:pPr>
          <w:hyperlink w:anchor="_Toc133941221" w:history="1">
            <w:r w:rsidRPr="00C00341">
              <w:rPr>
                <w:rStyle w:val="Hyperlink"/>
                <w:noProof/>
                <w:lang w:val="en-US"/>
              </w:rPr>
              <w:t>4.1.3 Model 3</w:t>
            </w:r>
            <w:r>
              <w:rPr>
                <w:noProof/>
                <w:webHidden/>
              </w:rPr>
              <w:tab/>
            </w:r>
            <w:r>
              <w:rPr>
                <w:noProof/>
                <w:webHidden/>
              </w:rPr>
              <w:fldChar w:fldCharType="begin"/>
            </w:r>
            <w:r>
              <w:rPr>
                <w:noProof/>
                <w:webHidden/>
              </w:rPr>
              <w:instrText xml:space="preserve"> PAGEREF _Toc133941221 \h </w:instrText>
            </w:r>
            <w:r>
              <w:rPr>
                <w:noProof/>
                <w:webHidden/>
              </w:rPr>
            </w:r>
            <w:r>
              <w:rPr>
                <w:noProof/>
                <w:webHidden/>
              </w:rPr>
              <w:fldChar w:fldCharType="separate"/>
            </w:r>
            <w:r>
              <w:rPr>
                <w:noProof/>
                <w:webHidden/>
              </w:rPr>
              <w:t>34</w:t>
            </w:r>
            <w:r>
              <w:rPr>
                <w:noProof/>
                <w:webHidden/>
              </w:rPr>
              <w:fldChar w:fldCharType="end"/>
            </w:r>
          </w:hyperlink>
        </w:p>
        <w:p w14:paraId="69249CD8" w14:textId="052B47F7" w:rsidR="007915C1" w:rsidRDefault="007915C1">
          <w:pPr>
            <w:pStyle w:val="Verzeichnis3"/>
            <w:tabs>
              <w:tab w:val="right" w:leader="dot" w:pos="9514"/>
            </w:tabs>
            <w:rPr>
              <w:rFonts w:eastAsiaTheme="minorEastAsia" w:cstheme="minorBidi"/>
              <w:noProof/>
              <w:sz w:val="24"/>
              <w:szCs w:val="24"/>
              <w:lang w:eastAsia="de-DE"/>
            </w:rPr>
          </w:pPr>
          <w:hyperlink w:anchor="_Toc133941222" w:history="1">
            <w:r w:rsidRPr="00C00341">
              <w:rPr>
                <w:rStyle w:val="Hyperlink"/>
                <w:noProof/>
                <w:lang w:val="en-US"/>
              </w:rPr>
              <w:t>4.1.4 Model 4</w:t>
            </w:r>
            <w:r>
              <w:rPr>
                <w:noProof/>
                <w:webHidden/>
              </w:rPr>
              <w:tab/>
            </w:r>
            <w:r>
              <w:rPr>
                <w:noProof/>
                <w:webHidden/>
              </w:rPr>
              <w:fldChar w:fldCharType="begin"/>
            </w:r>
            <w:r>
              <w:rPr>
                <w:noProof/>
                <w:webHidden/>
              </w:rPr>
              <w:instrText xml:space="preserve"> PAGEREF _Toc133941222 \h </w:instrText>
            </w:r>
            <w:r>
              <w:rPr>
                <w:noProof/>
                <w:webHidden/>
              </w:rPr>
            </w:r>
            <w:r>
              <w:rPr>
                <w:noProof/>
                <w:webHidden/>
              </w:rPr>
              <w:fldChar w:fldCharType="separate"/>
            </w:r>
            <w:r>
              <w:rPr>
                <w:noProof/>
                <w:webHidden/>
              </w:rPr>
              <w:t>35</w:t>
            </w:r>
            <w:r>
              <w:rPr>
                <w:noProof/>
                <w:webHidden/>
              </w:rPr>
              <w:fldChar w:fldCharType="end"/>
            </w:r>
          </w:hyperlink>
        </w:p>
        <w:p w14:paraId="3CA20008" w14:textId="1FC781C9"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23" w:history="1">
            <w:r w:rsidRPr="00C00341">
              <w:rPr>
                <w:rStyle w:val="Hyperlink"/>
                <w:noProof/>
                <w:lang w:val="en-US"/>
              </w:rPr>
              <w:t>4.2 Predictions Model 1 – 4</w:t>
            </w:r>
            <w:r>
              <w:rPr>
                <w:noProof/>
                <w:webHidden/>
              </w:rPr>
              <w:tab/>
            </w:r>
            <w:r>
              <w:rPr>
                <w:noProof/>
                <w:webHidden/>
              </w:rPr>
              <w:fldChar w:fldCharType="begin"/>
            </w:r>
            <w:r>
              <w:rPr>
                <w:noProof/>
                <w:webHidden/>
              </w:rPr>
              <w:instrText xml:space="preserve"> PAGEREF _Toc133941223 \h </w:instrText>
            </w:r>
            <w:r>
              <w:rPr>
                <w:noProof/>
                <w:webHidden/>
              </w:rPr>
            </w:r>
            <w:r>
              <w:rPr>
                <w:noProof/>
                <w:webHidden/>
              </w:rPr>
              <w:fldChar w:fldCharType="separate"/>
            </w:r>
            <w:r>
              <w:rPr>
                <w:noProof/>
                <w:webHidden/>
              </w:rPr>
              <w:t>37</w:t>
            </w:r>
            <w:r>
              <w:rPr>
                <w:noProof/>
                <w:webHidden/>
              </w:rPr>
              <w:fldChar w:fldCharType="end"/>
            </w:r>
          </w:hyperlink>
        </w:p>
        <w:p w14:paraId="2DE80C86" w14:textId="5F82E379"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24" w:history="1">
            <w:r w:rsidRPr="00C00341">
              <w:rPr>
                <w:rStyle w:val="Hyperlink"/>
                <w:noProof/>
                <w:lang w:val="en-US"/>
              </w:rPr>
              <w:t>4.3 Implications</w:t>
            </w:r>
            <w:r>
              <w:rPr>
                <w:noProof/>
                <w:webHidden/>
              </w:rPr>
              <w:tab/>
            </w:r>
            <w:r>
              <w:rPr>
                <w:noProof/>
                <w:webHidden/>
              </w:rPr>
              <w:fldChar w:fldCharType="begin"/>
            </w:r>
            <w:r>
              <w:rPr>
                <w:noProof/>
                <w:webHidden/>
              </w:rPr>
              <w:instrText xml:space="preserve"> PAGEREF _Toc133941224 \h </w:instrText>
            </w:r>
            <w:r>
              <w:rPr>
                <w:noProof/>
                <w:webHidden/>
              </w:rPr>
            </w:r>
            <w:r>
              <w:rPr>
                <w:noProof/>
                <w:webHidden/>
              </w:rPr>
              <w:fldChar w:fldCharType="separate"/>
            </w:r>
            <w:r>
              <w:rPr>
                <w:noProof/>
                <w:webHidden/>
              </w:rPr>
              <w:t>40</w:t>
            </w:r>
            <w:r>
              <w:rPr>
                <w:noProof/>
                <w:webHidden/>
              </w:rPr>
              <w:fldChar w:fldCharType="end"/>
            </w:r>
          </w:hyperlink>
        </w:p>
        <w:p w14:paraId="3A352D72" w14:textId="1E019563" w:rsidR="007915C1" w:rsidRDefault="007915C1">
          <w:pPr>
            <w:pStyle w:val="Verzeichnis3"/>
            <w:tabs>
              <w:tab w:val="right" w:leader="dot" w:pos="9514"/>
            </w:tabs>
            <w:rPr>
              <w:rFonts w:eastAsiaTheme="minorEastAsia" w:cstheme="minorBidi"/>
              <w:noProof/>
              <w:sz w:val="24"/>
              <w:szCs w:val="24"/>
              <w:lang w:eastAsia="de-DE"/>
            </w:rPr>
          </w:pPr>
          <w:hyperlink w:anchor="_Toc133941225" w:history="1">
            <w:r w:rsidRPr="00C00341">
              <w:rPr>
                <w:rStyle w:val="Hyperlink"/>
                <w:noProof/>
                <w:lang w:val="en-US"/>
              </w:rPr>
              <w:t>4.3.1 Theoretical Implications</w:t>
            </w:r>
            <w:r>
              <w:rPr>
                <w:noProof/>
                <w:webHidden/>
              </w:rPr>
              <w:tab/>
            </w:r>
            <w:r>
              <w:rPr>
                <w:noProof/>
                <w:webHidden/>
              </w:rPr>
              <w:fldChar w:fldCharType="begin"/>
            </w:r>
            <w:r>
              <w:rPr>
                <w:noProof/>
                <w:webHidden/>
              </w:rPr>
              <w:instrText xml:space="preserve"> PAGEREF _Toc133941225 \h </w:instrText>
            </w:r>
            <w:r>
              <w:rPr>
                <w:noProof/>
                <w:webHidden/>
              </w:rPr>
            </w:r>
            <w:r>
              <w:rPr>
                <w:noProof/>
                <w:webHidden/>
              </w:rPr>
              <w:fldChar w:fldCharType="separate"/>
            </w:r>
            <w:r>
              <w:rPr>
                <w:noProof/>
                <w:webHidden/>
              </w:rPr>
              <w:t>40</w:t>
            </w:r>
            <w:r>
              <w:rPr>
                <w:noProof/>
                <w:webHidden/>
              </w:rPr>
              <w:fldChar w:fldCharType="end"/>
            </w:r>
          </w:hyperlink>
        </w:p>
        <w:p w14:paraId="251D542B" w14:textId="08D4260E" w:rsidR="007915C1" w:rsidRDefault="007915C1">
          <w:pPr>
            <w:pStyle w:val="Verzeichnis3"/>
            <w:tabs>
              <w:tab w:val="right" w:leader="dot" w:pos="9514"/>
            </w:tabs>
            <w:rPr>
              <w:rFonts w:eastAsiaTheme="minorEastAsia" w:cstheme="minorBidi"/>
              <w:noProof/>
              <w:sz w:val="24"/>
              <w:szCs w:val="24"/>
              <w:lang w:eastAsia="de-DE"/>
            </w:rPr>
          </w:pPr>
          <w:hyperlink w:anchor="_Toc133941226" w:history="1">
            <w:r w:rsidRPr="00C00341">
              <w:rPr>
                <w:rStyle w:val="Hyperlink"/>
                <w:noProof/>
                <w:lang w:val="en-US"/>
              </w:rPr>
              <w:t>4.3.2 Practical Implications</w:t>
            </w:r>
            <w:r>
              <w:rPr>
                <w:noProof/>
                <w:webHidden/>
              </w:rPr>
              <w:tab/>
            </w:r>
            <w:r>
              <w:rPr>
                <w:noProof/>
                <w:webHidden/>
              </w:rPr>
              <w:fldChar w:fldCharType="begin"/>
            </w:r>
            <w:r>
              <w:rPr>
                <w:noProof/>
                <w:webHidden/>
              </w:rPr>
              <w:instrText xml:space="preserve"> PAGEREF _Toc133941226 \h </w:instrText>
            </w:r>
            <w:r>
              <w:rPr>
                <w:noProof/>
                <w:webHidden/>
              </w:rPr>
            </w:r>
            <w:r>
              <w:rPr>
                <w:noProof/>
                <w:webHidden/>
              </w:rPr>
              <w:fldChar w:fldCharType="separate"/>
            </w:r>
            <w:r>
              <w:rPr>
                <w:noProof/>
                <w:webHidden/>
              </w:rPr>
              <w:t>42</w:t>
            </w:r>
            <w:r>
              <w:rPr>
                <w:noProof/>
                <w:webHidden/>
              </w:rPr>
              <w:fldChar w:fldCharType="end"/>
            </w:r>
          </w:hyperlink>
        </w:p>
        <w:p w14:paraId="7132C2B8" w14:textId="5DF5BACB"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227" w:history="1">
            <w:r w:rsidRPr="00C00341">
              <w:rPr>
                <w:rStyle w:val="Hyperlink"/>
                <w:noProof/>
                <w:lang w:val="en-US"/>
              </w:rPr>
              <w:t>5. Conclusion</w:t>
            </w:r>
            <w:r>
              <w:rPr>
                <w:noProof/>
                <w:webHidden/>
              </w:rPr>
              <w:tab/>
            </w:r>
            <w:r>
              <w:rPr>
                <w:noProof/>
                <w:webHidden/>
              </w:rPr>
              <w:fldChar w:fldCharType="begin"/>
            </w:r>
            <w:r>
              <w:rPr>
                <w:noProof/>
                <w:webHidden/>
              </w:rPr>
              <w:instrText xml:space="preserve"> PAGEREF _Toc133941227 \h </w:instrText>
            </w:r>
            <w:r>
              <w:rPr>
                <w:noProof/>
                <w:webHidden/>
              </w:rPr>
            </w:r>
            <w:r>
              <w:rPr>
                <w:noProof/>
                <w:webHidden/>
              </w:rPr>
              <w:fldChar w:fldCharType="separate"/>
            </w:r>
            <w:r>
              <w:rPr>
                <w:noProof/>
                <w:webHidden/>
              </w:rPr>
              <w:t>44</w:t>
            </w:r>
            <w:r>
              <w:rPr>
                <w:noProof/>
                <w:webHidden/>
              </w:rPr>
              <w:fldChar w:fldCharType="end"/>
            </w:r>
          </w:hyperlink>
        </w:p>
        <w:p w14:paraId="43650986" w14:textId="6B65EB37"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28" w:history="1">
            <w:r w:rsidRPr="00C00341">
              <w:rPr>
                <w:rStyle w:val="Hyperlink"/>
                <w:noProof/>
                <w:lang w:val="en-US"/>
              </w:rPr>
              <w:t>5.1 Main Findings and Answer to the Research Question</w:t>
            </w:r>
            <w:r>
              <w:rPr>
                <w:noProof/>
                <w:webHidden/>
              </w:rPr>
              <w:tab/>
            </w:r>
            <w:r>
              <w:rPr>
                <w:noProof/>
                <w:webHidden/>
              </w:rPr>
              <w:fldChar w:fldCharType="begin"/>
            </w:r>
            <w:r>
              <w:rPr>
                <w:noProof/>
                <w:webHidden/>
              </w:rPr>
              <w:instrText xml:space="preserve"> PAGEREF _Toc133941228 \h </w:instrText>
            </w:r>
            <w:r>
              <w:rPr>
                <w:noProof/>
                <w:webHidden/>
              </w:rPr>
            </w:r>
            <w:r>
              <w:rPr>
                <w:noProof/>
                <w:webHidden/>
              </w:rPr>
              <w:fldChar w:fldCharType="separate"/>
            </w:r>
            <w:r>
              <w:rPr>
                <w:noProof/>
                <w:webHidden/>
              </w:rPr>
              <w:t>44</w:t>
            </w:r>
            <w:r>
              <w:rPr>
                <w:noProof/>
                <w:webHidden/>
              </w:rPr>
              <w:fldChar w:fldCharType="end"/>
            </w:r>
          </w:hyperlink>
        </w:p>
        <w:p w14:paraId="162B3D1D" w14:textId="7E97C259"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29" w:history="1">
            <w:r w:rsidRPr="00C00341">
              <w:rPr>
                <w:rStyle w:val="Hyperlink"/>
                <w:noProof/>
                <w:lang w:val="en-US"/>
              </w:rPr>
              <w:t>5.2 Limitations</w:t>
            </w:r>
            <w:r>
              <w:rPr>
                <w:noProof/>
                <w:webHidden/>
              </w:rPr>
              <w:tab/>
            </w:r>
            <w:r>
              <w:rPr>
                <w:noProof/>
                <w:webHidden/>
              </w:rPr>
              <w:fldChar w:fldCharType="begin"/>
            </w:r>
            <w:r>
              <w:rPr>
                <w:noProof/>
                <w:webHidden/>
              </w:rPr>
              <w:instrText xml:space="preserve"> PAGEREF _Toc133941229 \h </w:instrText>
            </w:r>
            <w:r>
              <w:rPr>
                <w:noProof/>
                <w:webHidden/>
              </w:rPr>
            </w:r>
            <w:r>
              <w:rPr>
                <w:noProof/>
                <w:webHidden/>
              </w:rPr>
              <w:fldChar w:fldCharType="separate"/>
            </w:r>
            <w:r>
              <w:rPr>
                <w:noProof/>
                <w:webHidden/>
              </w:rPr>
              <w:t>44</w:t>
            </w:r>
            <w:r>
              <w:rPr>
                <w:noProof/>
                <w:webHidden/>
              </w:rPr>
              <w:fldChar w:fldCharType="end"/>
            </w:r>
          </w:hyperlink>
        </w:p>
        <w:p w14:paraId="13D43670" w14:textId="64B9F905" w:rsidR="007915C1" w:rsidRDefault="007915C1">
          <w:pPr>
            <w:pStyle w:val="Verzeichnis2"/>
            <w:tabs>
              <w:tab w:val="right" w:leader="dot" w:pos="9514"/>
            </w:tabs>
            <w:rPr>
              <w:rFonts w:eastAsiaTheme="minorEastAsia" w:cstheme="minorBidi"/>
              <w:i w:val="0"/>
              <w:iCs w:val="0"/>
              <w:noProof/>
              <w:sz w:val="24"/>
              <w:szCs w:val="24"/>
              <w:lang w:eastAsia="de-DE"/>
            </w:rPr>
          </w:pPr>
          <w:hyperlink w:anchor="_Toc133941230" w:history="1">
            <w:r w:rsidRPr="00C00341">
              <w:rPr>
                <w:rStyle w:val="Hyperlink"/>
                <w:noProof/>
                <w:lang w:val="en-US"/>
              </w:rPr>
              <w:t>5.3 Future Outlook</w:t>
            </w:r>
            <w:r>
              <w:rPr>
                <w:noProof/>
                <w:webHidden/>
              </w:rPr>
              <w:tab/>
            </w:r>
            <w:r>
              <w:rPr>
                <w:noProof/>
                <w:webHidden/>
              </w:rPr>
              <w:fldChar w:fldCharType="begin"/>
            </w:r>
            <w:r>
              <w:rPr>
                <w:noProof/>
                <w:webHidden/>
              </w:rPr>
              <w:instrText xml:space="preserve"> PAGEREF _Toc133941230 \h </w:instrText>
            </w:r>
            <w:r>
              <w:rPr>
                <w:noProof/>
                <w:webHidden/>
              </w:rPr>
            </w:r>
            <w:r>
              <w:rPr>
                <w:noProof/>
                <w:webHidden/>
              </w:rPr>
              <w:fldChar w:fldCharType="separate"/>
            </w:r>
            <w:r>
              <w:rPr>
                <w:noProof/>
                <w:webHidden/>
              </w:rPr>
              <w:t>44</w:t>
            </w:r>
            <w:r>
              <w:rPr>
                <w:noProof/>
                <w:webHidden/>
              </w:rPr>
              <w:fldChar w:fldCharType="end"/>
            </w:r>
          </w:hyperlink>
        </w:p>
        <w:p w14:paraId="4F39234E" w14:textId="7697019A"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231" w:history="1">
            <w:r w:rsidRPr="00C00341">
              <w:rPr>
                <w:rStyle w:val="Hyperlink"/>
                <w:noProof/>
                <w:lang w:val="en-US"/>
              </w:rPr>
              <w:t>Appendix</w:t>
            </w:r>
            <w:r>
              <w:rPr>
                <w:noProof/>
                <w:webHidden/>
              </w:rPr>
              <w:tab/>
            </w:r>
            <w:r>
              <w:rPr>
                <w:noProof/>
                <w:webHidden/>
              </w:rPr>
              <w:fldChar w:fldCharType="begin"/>
            </w:r>
            <w:r>
              <w:rPr>
                <w:noProof/>
                <w:webHidden/>
              </w:rPr>
              <w:instrText xml:space="preserve"> PAGEREF _Toc133941231 \h </w:instrText>
            </w:r>
            <w:r>
              <w:rPr>
                <w:noProof/>
                <w:webHidden/>
              </w:rPr>
            </w:r>
            <w:r>
              <w:rPr>
                <w:noProof/>
                <w:webHidden/>
              </w:rPr>
              <w:fldChar w:fldCharType="separate"/>
            </w:r>
            <w:r>
              <w:rPr>
                <w:noProof/>
                <w:webHidden/>
              </w:rPr>
              <w:t>45</w:t>
            </w:r>
            <w:r>
              <w:rPr>
                <w:noProof/>
                <w:webHidden/>
              </w:rPr>
              <w:fldChar w:fldCharType="end"/>
            </w:r>
          </w:hyperlink>
        </w:p>
        <w:p w14:paraId="5E0C3F26" w14:textId="4E951357"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232" w:history="1">
            <w:r w:rsidRPr="00C00341">
              <w:rPr>
                <w:rStyle w:val="Hyperlink"/>
                <w:noProof/>
                <w:lang w:val="en-US"/>
              </w:rPr>
              <w:t>Bibliography</w:t>
            </w:r>
            <w:r>
              <w:rPr>
                <w:noProof/>
                <w:webHidden/>
              </w:rPr>
              <w:tab/>
            </w:r>
            <w:r>
              <w:rPr>
                <w:noProof/>
                <w:webHidden/>
              </w:rPr>
              <w:fldChar w:fldCharType="begin"/>
            </w:r>
            <w:r>
              <w:rPr>
                <w:noProof/>
                <w:webHidden/>
              </w:rPr>
              <w:instrText xml:space="preserve"> PAGEREF _Toc133941232 \h </w:instrText>
            </w:r>
            <w:r>
              <w:rPr>
                <w:noProof/>
                <w:webHidden/>
              </w:rPr>
            </w:r>
            <w:r>
              <w:rPr>
                <w:noProof/>
                <w:webHidden/>
              </w:rPr>
              <w:fldChar w:fldCharType="separate"/>
            </w:r>
            <w:r>
              <w:rPr>
                <w:noProof/>
                <w:webHidden/>
              </w:rPr>
              <w:t>49</w:t>
            </w:r>
            <w:r>
              <w:rPr>
                <w:noProof/>
                <w:webHidden/>
              </w:rPr>
              <w:fldChar w:fldCharType="end"/>
            </w:r>
          </w:hyperlink>
        </w:p>
        <w:p w14:paraId="16DF9084" w14:textId="488315CC"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233" w:history="1">
            <w:r w:rsidRPr="00C00341">
              <w:rPr>
                <w:rStyle w:val="Hyperlink"/>
                <w:noProof/>
                <w:lang w:val="en-US"/>
              </w:rPr>
              <w:t>Affidavit</w:t>
            </w:r>
            <w:r>
              <w:rPr>
                <w:noProof/>
                <w:webHidden/>
              </w:rPr>
              <w:tab/>
            </w:r>
            <w:r>
              <w:rPr>
                <w:noProof/>
                <w:webHidden/>
              </w:rPr>
              <w:fldChar w:fldCharType="begin"/>
            </w:r>
            <w:r>
              <w:rPr>
                <w:noProof/>
                <w:webHidden/>
              </w:rPr>
              <w:instrText xml:space="preserve"> PAGEREF _Toc133941233 \h </w:instrText>
            </w:r>
            <w:r>
              <w:rPr>
                <w:noProof/>
                <w:webHidden/>
              </w:rPr>
            </w:r>
            <w:r>
              <w:rPr>
                <w:noProof/>
                <w:webHidden/>
              </w:rPr>
              <w:fldChar w:fldCharType="separate"/>
            </w:r>
            <w:r>
              <w:rPr>
                <w:noProof/>
                <w:webHidden/>
              </w:rPr>
              <w:t>53</w:t>
            </w:r>
            <w:r>
              <w:rPr>
                <w:noProof/>
                <w:webHidden/>
              </w:rPr>
              <w:fldChar w:fldCharType="end"/>
            </w:r>
          </w:hyperlink>
        </w:p>
        <w:p w14:paraId="19B7C729" w14:textId="54C40889" w:rsidR="007915C1" w:rsidRDefault="007915C1">
          <w:pPr>
            <w:pStyle w:val="Verzeichnis1"/>
            <w:tabs>
              <w:tab w:val="right" w:leader="dot" w:pos="9514"/>
            </w:tabs>
            <w:rPr>
              <w:rFonts w:eastAsiaTheme="minorEastAsia" w:cstheme="minorBidi"/>
              <w:b w:val="0"/>
              <w:bCs w:val="0"/>
              <w:noProof/>
              <w:sz w:val="24"/>
              <w:szCs w:val="24"/>
              <w:lang w:eastAsia="de-DE"/>
            </w:rPr>
          </w:pPr>
          <w:hyperlink w:anchor="_Toc133941234" w:history="1">
            <w:r w:rsidRPr="00C00341">
              <w:rPr>
                <w:rStyle w:val="Hyperlink"/>
                <w:noProof/>
                <w:lang w:val="en-US"/>
              </w:rPr>
              <w:t>AI Declaration</w:t>
            </w:r>
            <w:r>
              <w:rPr>
                <w:noProof/>
                <w:webHidden/>
              </w:rPr>
              <w:tab/>
            </w:r>
            <w:r>
              <w:rPr>
                <w:noProof/>
                <w:webHidden/>
              </w:rPr>
              <w:fldChar w:fldCharType="begin"/>
            </w:r>
            <w:r>
              <w:rPr>
                <w:noProof/>
                <w:webHidden/>
              </w:rPr>
              <w:instrText xml:space="preserve"> PAGEREF _Toc133941234 \h </w:instrText>
            </w:r>
            <w:r>
              <w:rPr>
                <w:noProof/>
                <w:webHidden/>
              </w:rPr>
            </w:r>
            <w:r>
              <w:rPr>
                <w:noProof/>
                <w:webHidden/>
              </w:rPr>
              <w:fldChar w:fldCharType="separate"/>
            </w:r>
            <w:r>
              <w:rPr>
                <w:noProof/>
                <w:webHidden/>
              </w:rPr>
              <w:t>54</w:t>
            </w:r>
            <w:r>
              <w:rPr>
                <w:noProof/>
                <w:webHidden/>
              </w:rPr>
              <w:fldChar w:fldCharType="end"/>
            </w:r>
          </w:hyperlink>
        </w:p>
        <w:p w14:paraId="79E0D476" w14:textId="3A603401" w:rsidR="001F1116" w:rsidRPr="00CF6400" w:rsidRDefault="00DC0E49">
          <w:pPr>
            <w:rPr>
              <w:lang w:val="en-US"/>
            </w:rPr>
          </w:pPr>
          <w:r w:rsidRPr="00CF6400">
            <w:rPr>
              <w:rFonts w:asciiTheme="minorHAnsi" w:hAnsiTheme="minorHAnsi" w:cstheme="minorHAnsi"/>
              <w:sz w:val="20"/>
              <w:szCs w:val="20"/>
              <w:lang w:val="en-US"/>
            </w:rPr>
            <w:fldChar w:fldCharType="end"/>
          </w:r>
        </w:p>
      </w:sdtContent>
    </w:sdt>
    <w:p w14:paraId="78CD4B6B" w14:textId="6EAA600A" w:rsidR="001F1116" w:rsidRPr="00CF6400" w:rsidRDefault="001F1116">
      <w:pPr>
        <w:spacing w:line="240" w:lineRule="auto"/>
        <w:rPr>
          <w:rFonts w:eastAsiaTheme="majorEastAsia" w:cstheme="majorBidi"/>
          <w:b/>
          <w:sz w:val="32"/>
          <w:szCs w:val="32"/>
          <w:lang w:val="en-US"/>
        </w:rPr>
      </w:pPr>
      <w:r w:rsidRPr="00CF6400">
        <w:rPr>
          <w:lang w:val="en-US"/>
        </w:rPr>
        <w:br w:type="page"/>
      </w:r>
    </w:p>
    <w:p w14:paraId="4C46D290" w14:textId="3EE881EE" w:rsidR="00940275" w:rsidRPr="00CF6400" w:rsidRDefault="00940275" w:rsidP="00940275">
      <w:pPr>
        <w:pStyle w:val="berschrift1"/>
        <w:rPr>
          <w:lang w:val="en-US"/>
        </w:rPr>
      </w:pPr>
      <w:bookmarkStart w:id="2" w:name="_Toc133941198"/>
      <w:r w:rsidRPr="00CF6400">
        <w:rPr>
          <w:lang w:val="en-US"/>
        </w:rPr>
        <w:lastRenderedPageBreak/>
        <w:t>List of Tables and Figures</w:t>
      </w:r>
      <w:bookmarkEnd w:id="2"/>
    </w:p>
    <w:p w14:paraId="14734E0D" w14:textId="64DAF441" w:rsidR="00D22170" w:rsidRDefault="002E769D">
      <w:pPr>
        <w:pStyle w:val="Abbildungsverzeichnis"/>
        <w:tabs>
          <w:tab w:val="right" w:leader="dot" w:pos="9514"/>
        </w:tabs>
        <w:rPr>
          <w:rFonts w:asciiTheme="minorHAnsi" w:eastAsiaTheme="minorEastAsia" w:hAnsiTheme="minorHAnsi"/>
          <w:noProof/>
          <w:lang w:eastAsia="de-DE"/>
        </w:rPr>
      </w:pPr>
      <w:r w:rsidRPr="00CF6400">
        <w:rPr>
          <w:lang w:val="en-US"/>
        </w:rPr>
        <w:fldChar w:fldCharType="begin"/>
      </w:r>
      <w:r w:rsidRPr="00CF6400">
        <w:rPr>
          <w:lang w:val="en-US"/>
        </w:rPr>
        <w:instrText xml:space="preserve"> TOC \h \z \c "Table" </w:instrText>
      </w:r>
      <w:r w:rsidRPr="00CF6400">
        <w:rPr>
          <w:lang w:val="en-US"/>
        </w:rPr>
        <w:fldChar w:fldCharType="separate"/>
      </w:r>
      <w:hyperlink w:anchor="_Toc134006872" w:history="1">
        <w:r w:rsidR="00D22170" w:rsidRPr="006A6E7B">
          <w:rPr>
            <w:rStyle w:val="Hyperlink"/>
            <w:noProof/>
            <w:lang w:val="en-US"/>
          </w:rPr>
          <w:t>Table 1 – Overview of datasets</w:t>
        </w:r>
        <w:r w:rsidR="00D22170">
          <w:rPr>
            <w:noProof/>
            <w:webHidden/>
          </w:rPr>
          <w:tab/>
        </w:r>
        <w:r w:rsidR="00D22170">
          <w:rPr>
            <w:noProof/>
            <w:webHidden/>
          </w:rPr>
          <w:fldChar w:fldCharType="begin"/>
        </w:r>
        <w:r w:rsidR="00D22170">
          <w:rPr>
            <w:noProof/>
            <w:webHidden/>
          </w:rPr>
          <w:instrText xml:space="preserve"> PAGEREF _Toc134006872 \h </w:instrText>
        </w:r>
        <w:r w:rsidR="00D22170">
          <w:rPr>
            <w:noProof/>
            <w:webHidden/>
          </w:rPr>
        </w:r>
        <w:r w:rsidR="00D22170">
          <w:rPr>
            <w:noProof/>
            <w:webHidden/>
          </w:rPr>
          <w:fldChar w:fldCharType="separate"/>
        </w:r>
        <w:r w:rsidR="00D22170">
          <w:rPr>
            <w:noProof/>
            <w:webHidden/>
          </w:rPr>
          <w:t>20</w:t>
        </w:r>
        <w:r w:rsidR="00D22170">
          <w:rPr>
            <w:noProof/>
            <w:webHidden/>
          </w:rPr>
          <w:fldChar w:fldCharType="end"/>
        </w:r>
      </w:hyperlink>
    </w:p>
    <w:p w14:paraId="268616BA" w14:textId="768265B8" w:rsidR="00D22170" w:rsidRDefault="00D22170">
      <w:pPr>
        <w:pStyle w:val="Abbildungsverzeichnis"/>
        <w:tabs>
          <w:tab w:val="right" w:leader="dot" w:pos="9514"/>
        </w:tabs>
        <w:rPr>
          <w:rFonts w:asciiTheme="minorHAnsi" w:eastAsiaTheme="minorEastAsia" w:hAnsiTheme="minorHAnsi"/>
          <w:noProof/>
          <w:lang w:eastAsia="de-DE"/>
        </w:rPr>
      </w:pPr>
      <w:hyperlink w:anchor="_Toc134006873" w:history="1">
        <w:r w:rsidRPr="006A6E7B">
          <w:rPr>
            <w:rStyle w:val="Hyperlink"/>
            <w:noProof/>
            <w:lang w:val="en-US"/>
          </w:rPr>
          <w:t>Table 2 – Independent variables Model 1</w:t>
        </w:r>
        <w:r>
          <w:rPr>
            <w:noProof/>
            <w:webHidden/>
          </w:rPr>
          <w:tab/>
        </w:r>
        <w:r>
          <w:rPr>
            <w:noProof/>
            <w:webHidden/>
          </w:rPr>
          <w:fldChar w:fldCharType="begin"/>
        </w:r>
        <w:r>
          <w:rPr>
            <w:noProof/>
            <w:webHidden/>
          </w:rPr>
          <w:instrText xml:space="preserve"> PAGEREF _Toc134006873 \h </w:instrText>
        </w:r>
        <w:r>
          <w:rPr>
            <w:noProof/>
            <w:webHidden/>
          </w:rPr>
        </w:r>
        <w:r>
          <w:rPr>
            <w:noProof/>
            <w:webHidden/>
          </w:rPr>
          <w:fldChar w:fldCharType="separate"/>
        </w:r>
        <w:r>
          <w:rPr>
            <w:noProof/>
            <w:webHidden/>
          </w:rPr>
          <w:t>23</w:t>
        </w:r>
        <w:r>
          <w:rPr>
            <w:noProof/>
            <w:webHidden/>
          </w:rPr>
          <w:fldChar w:fldCharType="end"/>
        </w:r>
      </w:hyperlink>
    </w:p>
    <w:p w14:paraId="0122946C" w14:textId="3FBB8E89" w:rsidR="00D22170" w:rsidRDefault="00D22170">
      <w:pPr>
        <w:pStyle w:val="Abbildungsverzeichnis"/>
        <w:tabs>
          <w:tab w:val="right" w:leader="dot" w:pos="9514"/>
        </w:tabs>
        <w:rPr>
          <w:rFonts w:asciiTheme="minorHAnsi" w:eastAsiaTheme="minorEastAsia" w:hAnsiTheme="minorHAnsi"/>
          <w:noProof/>
          <w:lang w:eastAsia="de-DE"/>
        </w:rPr>
      </w:pPr>
      <w:hyperlink w:anchor="_Toc134006874" w:history="1">
        <w:r w:rsidRPr="006A6E7B">
          <w:rPr>
            <w:rStyle w:val="Hyperlink"/>
            <w:noProof/>
            <w:lang w:val="en-US"/>
          </w:rPr>
          <w:t>Table 3 – Regression output Model 1</w:t>
        </w:r>
        <w:r>
          <w:rPr>
            <w:noProof/>
            <w:webHidden/>
          </w:rPr>
          <w:tab/>
        </w:r>
        <w:r>
          <w:rPr>
            <w:noProof/>
            <w:webHidden/>
          </w:rPr>
          <w:fldChar w:fldCharType="begin"/>
        </w:r>
        <w:r>
          <w:rPr>
            <w:noProof/>
            <w:webHidden/>
          </w:rPr>
          <w:instrText xml:space="preserve"> PAGEREF _Toc134006874 \h </w:instrText>
        </w:r>
        <w:r>
          <w:rPr>
            <w:noProof/>
            <w:webHidden/>
          </w:rPr>
        </w:r>
        <w:r>
          <w:rPr>
            <w:noProof/>
            <w:webHidden/>
          </w:rPr>
          <w:fldChar w:fldCharType="separate"/>
        </w:r>
        <w:r>
          <w:rPr>
            <w:noProof/>
            <w:webHidden/>
          </w:rPr>
          <w:t>31</w:t>
        </w:r>
        <w:r>
          <w:rPr>
            <w:noProof/>
            <w:webHidden/>
          </w:rPr>
          <w:fldChar w:fldCharType="end"/>
        </w:r>
      </w:hyperlink>
    </w:p>
    <w:p w14:paraId="26A4A537" w14:textId="06544DE6" w:rsidR="00D22170" w:rsidRDefault="00D22170">
      <w:pPr>
        <w:pStyle w:val="Abbildungsverzeichnis"/>
        <w:tabs>
          <w:tab w:val="right" w:leader="dot" w:pos="9514"/>
        </w:tabs>
        <w:rPr>
          <w:rFonts w:asciiTheme="minorHAnsi" w:eastAsiaTheme="minorEastAsia" w:hAnsiTheme="minorHAnsi"/>
          <w:noProof/>
          <w:lang w:eastAsia="de-DE"/>
        </w:rPr>
      </w:pPr>
      <w:hyperlink w:anchor="_Toc134006875" w:history="1">
        <w:r w:rsidRPr="006A6E7B">
          <w:rPr>
            <w:rStyle w:val="Hyperlink"/>
            <w:noProof/>
            <w:lang w:val="en-US"/>
          </w:rPr>
          <w:t>Table 4 – Regression output Model 2</w:t>
        </w:r>
        <w:r>
          <w:rPr>
            <w:noProof/>
            <w:webHidden/>
          </w:rPr>
          <w:tab/>
        </w:r>
        <w:r>
          <w:rPr>
            <w:noProof/>
            <w:webHidden/>
          </w:rPr>
          <w:fldChar w:fldCharType="begin"/>
        </w:r>
        <w:r>
          <w:rPr>
            <w:noProof/>
            <w:webHidden/>
          </w:rPr>
          <w:instrText xml:space="preserve"> PAGEREF _Toc134006875 \h </w:instrText>
        </w:r>
        <w:r>
          <w:rPr>
            <w:noProof/>
            <w:webHidden/>
          </w:rPr>
        </w:r>
        <w:r>
          <w:rPr>
            <w:noProof/>
            <w:webHidden/>
          </w:rPr>
          <w:fldChar w:fldCharType="separate"/>
        </w:r>
        <w:r>
          <w:rPr>
            <w:noProof/>
            <w:webHidden/>
          </w:rPr>
          <w:t>33</w:t>
        </w:r>
        <w:r>
          <w:rPr>
            <w:noProof/>
            <w:webHidden/>
          </w:rPr>
          <w:fldChar w:fldCharType="end"/>
        </w:r>
      </w:hyperlink>
    </w:p>
    <w:p w14:paraId="1562E861" w14:textId="0792E03E" w:rsidR="00D22170" w:rsidRDefault="00D22170">
      <w:pPr>
        <w:pStyle w:val="Abbildungsverzeichnis"/>
        <w:tabs>
          <w:tab w:val="right" w:leader="dot" w:pos="9514"/>
        </w:tabs>
        <w:rPr>
          <w:rFonts w:asciiTheme="minorHAnsi" w:eastAsiaTheme="minorEastAsia" w:hAnsiTheme="minorHAnsi"/>
          <w:noProof/>
          <w:lang w:eastAsia="de-DE"/>
        </w:rPr>
      </w:pPr>
      <w:hyperlink w:anchor="_Toc134006876" w:history="1">
        <w:r w:rsidRPr="006A6E7B">
          <w:rPr>
            <w:rStyle w:val="Hyperlink"/>
            <w:noProof/>
            <w:lang w:val="en-US"/>
          </w:rPr>
          <w:t>Table 5 – Regression output Model 3</w:t>
        </w:r>
        <w:r>
          <w:rPr>
            <w:noProof/>
            <w:webHidden/>
          </w:rPr>
          <w:tab/>
        </w:r>
        <w:r>
          <w:rPr>
            <w:noProof/>
            <w:webHidden/>
          </w:rPr>
          <w:fldChar w:fldCharType="begin"/>
        </w:r>
        <w:r>
          <w:rPr>
            <w:noProof/>
            <w:webHidden/>
          </w:rPr>
          <w:instrText xml:space="preserve"> PAGEREF _Toc134006876 \h </w:instrText>
        </w:r>
        <w:r>
          <w:rPr>
            <w:noProof/>
            <w:webHidden/>
          </w:rPr>
        </w:r>
        <w:r>
          <w:rPr>
            <w:noProof/>
            <w:webHidden/>
          </w:rPr>
          <w:fldChar w:fldCharType="separate"/>
        </w:r>
        <w:r>
          <w:rPr>
            <w:noProof/>
            <w:webHidden/>
          </w:rPr>
          <w:t>35</w:t>
        </w:r>
        <w:r>
          <w:rPr>
            <w:noProof/>
            <w:webHidden/>
          </w:rPr>
          <w:fldChar w:fldCharType="end"/>
        </w:r>
      </w:hyperlink>
    </w:p>
    <w:p w14:paraId="0E799577" w14:textId="1CFB7721" w:rsidR="00D22170" w:rsidRDefault="00D22170">
      <w:pPr>
        <w:pStyle w:val="Abbildungsverzeichnis"/>
        <w:tabs>
          <w:tab w:val="right" w:leader="dot" w:pos="9514"/>
        </w:tabs>
        <w:rPr>
          <w:rFonts w:asciiTheme="minorHAnsi" w:eastAsiaTheme="minorEastAsia" w:hAnsiTheme="minorHAnsi"/>
          <w:noProof/>
          <w:lang w:eastAsia="de-DE"/>
        </w:rPr>
      </w:pPr>
      <w:hyperlink w:anchor="_Toc134006877" w:history="1">
        <w:r w:rsidRPr="006A6E7B">
          <w:rPr>
            <w:rStyle w:val="Hyperlink"/>
            <w:noProof/>
            <w:lang w:val="en-US"/>
          </w:rPr>
          <w:t>Table 6 – Regression output Model 4</w:t>
        </w:r>
        <w:r>
          <w:rPr>
            <w:noProof/>
            <w:webHidden/>
          </w:rPr>
          <w:tab/>
        </w:r>
        <w:r>
          <w:rPr>
            <w:noProof/>
            <w:webHidden/>
          </w:rPr>
          <w:fldChar w:fldCharType="begin"/>
        </w:r>
        <w:r>
          <w:rPr>
            <w:noProof/>
            <w:webHidden/>
          </w:rPr>
          <w:instrText xml:space="preserve"> PAGEREF _Toc134006877 \h </w:instrText>
        </w:r>
        <w:r>
          <w:rPr>
            <w:noProof/>
            <w:webHidden/>
          </w:rPr>
        </w:r>
        <w:r>
          <w:rPr>
            <w:noProof/>
            <w:webHidden/>
          </w:rPr>
          <w:fldChar w:fldCharType="separate"/>
        </w:r>
        <w:r>
          <w:rPr>
            <w:noProof/>
            <w:webHidden/>
          </w:rPr>
          <w:t>36</w:t>
        </w:r>
        <w:r>
          <w:rPr>
            <w:noProof/>
            <w:webHidden/>
          </w:rPr>
          <w:fldChar w:fldCharType="end"/>
        </w:r>
      </w:hyperlink>
    </w:p>
    <w:p w14:paraId="7ECEB935" w14:textId="6967A53F" w:rsidR="00940275" w:rsidRPr="00CF6400" w:rsidRDefault="002E769D" w:rsidP="00940275">
      <w:pPr>
        <w:rPr>
          <w:lang w:val="en-US"/>
        </w:rPr>
      </w:pPr>
      <w:r w:rsidRPr="00CF6400">
        <w:rPr>
          <w:lang w:val="en-US"/>
        </w:rPr>
        <w:fldChar w:fldCharType="end"/>
      </w:r>
    </w:p>
    <w:p w14:paraId="742D7EF0" w14:textId="5A8FE4DE" w:rsidR="00DD7486" w:rsidRPr="00CF6400" w:rsidRDefault="00DD7486" w:rsidP="00940275">
      <w:pPr>
        <w:rPr>
          <w:lang w:val="en-US"/>
        </w:rPr>
      </w:pPr>
    </w:p>
    <w:p w14:paraId="72EC89FE" w14:textId="568477FE" w:rsidR="00D22170" w:rsidRDefault="00DD7486">
      <w:pPr>
        <w:pStyle w:val="Abbildungsverzeichnis"/>
        <w:tabs>
          <w:tab w:val="right" w:leader="dot" w:pos="9514"/>
        </w:tabs>
        <w:rPr>
          <w:rFonts w:asciiTheme="minorHAnsi" w:eastAsiaTheme="minorEastAsia" w:hAnsiTheme="minorHAnsi"/>
          <w:noProof/>
          <w:lang w:eastAsia="de-DE"/>
        </w:rPr>
      </w:pPr>
      <w:r w:rsidRPr="00CF6400">
        <w:rPr>
          <w:lang w:val="en-US"/>
        </w:rPr>
        <w:fldChar w:fldCharType="begin"/>
      </w:r>
      <w:r w:rsidRPr="00CF6400">
        <w:rPr>
          <w:lang w:val="en-US"/>
        </w:rPr>
        <w:instrText xml:space="preserve"> TOC \h \z \c "Figure" </w:instrText>
      </w:r>
      <w:r w:rsidRPr="00CF6400">
        <w:rPr>
          <w:lang w:val="en-US"/>
        </w:rPr>
        <w:fldChar w:fldCharType="separate"/>
      </w:r>
      <w:hyperlink w:anchor="_Toc134006878" w:history="1">
        <w:r w:rsidR="00D22170" w:rsidRPr="000C389A">
          <w:rPr>
            <w:rStyle w:val="Hyperlink"/>
            <w:noProof/>
            <w:lang w:val="en-US"/>
          </w:rPr>
          <w:t>Figure 1 - Predictions Model 1</w:t>
        </w:r>
        <w:r w:rsidR="00D22170">
          <w:rPr>
            <w:noProof/>
            <w:webHidden/>
          </w:rPr>
          <w:tab/>
        </w:r>
        <w:r w:rsidR="00D22170">
          <w:rPr>
            <w:noProof/>
            <w:webHidden/>
          </w:rPr>
          <w:fldChar w:fldCharType="begin"/>
        </w:r>
        <w:r w:rsidR="00D22170">
          <w:rPr>
            <w:noProof/>
            <w:webHidden/>
          </w:rPr>
          <w:instrText xml:space="preserve"> PAGEREF _Toc134006878 \h </w:instrText>
        </w:r>
        <w:r w:rsidR="00D22170">
          <w:rPr>
            <w:noProof/>
            <w:webHidden/>
          </w:rPr>
        </w:r>
        <w:r w:rsidR="00D22170">
          <w:rPr>
            <w:noProof/>
            <w:webHidden/>
          </w:rPr>
          <w:fldChar w:fldCharType="separate"/>
        </w:r>
        <w:r w:rsidR="00D22170">
          <w:rPr>
            <w:noProof/>
            <w:webHidden/>
          </w:rPr>
          <w:t>38</w:t>
        </w:r>
        <w:r w:rsidR="00D22170">
          <w:rPr>
            <w:noProof/>
            <w:webHidden/>
          </w:rPr>
          <w:fldChar w:fldCharType="end"/>
        </w:r>
      </w:hyperlink>
    </w:p>
    <w:p w14:paraId="7776BD0C" w14:textId="4AE5882C" w:rsidR="00D22170" w:rsidRDefault="00D22170">
      <w:pPr>
        <w:pStyle w:val="Abbildungsverzeichnis"/>
        <w:tabs>
          <w:tab w:val="right" w:leader="dot" w:pos="9514"/>
        </w:tabs>
        <w:rPr>
          <w:rFonts w:asciiTheme="minorHAnsi" w:eastAsiaTheme="minorEastAsia" w:hAnsiTheme="minorHAnsi"/>
          <w:noProof/>
          <w:lang w:eastAsia="de-DE"/>
        </w:rPr>
      </w:pPr>
      <w:hyperlink w:anchor="_Toc134006879" w:history="1">
        <w:r w:rsidRPr="000C389A">
          <w:rPr>
            <w:rStyle w:val="Hyperlink"/>
            <w:noProof/>
            <w:lang w:val="en-US"/>
          </w:rPr>
          <w:t>Figure 2 – Predictions Model 2</w:t>
        </w:r>
        <w:r>
          <w:rPr>
            <w:noProof/>
            <w:webHidden/>
          </w:rPr>
          <w:tab/>
        </w:r>
        <w:r>
          <w:rPr>
            <w:noProof/>
            <w:webHidden/>
          </w:rPr>
          <w:fldChar w:fldCharType="begin"/>
        </w:r>
        <w:r>
          <w:rPr>
            <w:noProof/>
            <w:webHidden/>
          </w:rPr>
          <w:instrText xml:space="preserve"> PAGEREF _Toc134006879 \h </w:instrText>
        </w:r>
        <w:r>
          <w:rPr>
            <w:noProof/>
            <w:webHidden/>
          </w:rPr>
        </w:r>
        <w:r>
          <w:rPr>
            <w:noProof/>
            <w:webHidden/>
          </w:rPr>
          <w:fldChar w:fldCharType="separate"/>
        </w:r>
        <w:r>
          <w:rPr>
            <w:noProof/>
            <w:webHidden/>
          </w:rPr>
          <w:t>38</w:t>
        </w:r>
        <w:r>
          <w:rPr>
            <w:noProof/>
            <w:webHidden/>
          </w:rPr>
          <w:fldChar w:fldCharType="end"/>
        </w:r>
      </w:hyperlink>
    </w:p>
    <w:p w14:paraId="213F653B" w14:textId="2FFC6AEB" w:rsidR="00D22170" w:rsidRDefault="00D22170">
      <w:pPr>
        <w:pStyle w:val="Abbildungsverzeichnis"/>
        <w:tabs>
          <w:tab w:val="right" w:leader="dot" w:pos="9514"/>
        </w:tabs>
        <w:rPr>
          <w:rFonts w:asciiTheme="minorHAnsi" w:eastAsiaTheme="minorEastAsia" w:hAnsiTheme="minorHAnsi"/>
          <w:noProof/>
          <w:lang w:eastAsia="de-DE"/>
        </w:rPr>
      </w:pPr>
      <w:hyperlink w:anchor="_Toc134006880" w:history="1">
        <w:r w:rsidRPr="000C389A">
          <w:rPr>
            <w:rStyle w:val="Hyperlink"/>
            <w:noProof/>
            <w:lang w:val="en-US"/>
          </w:rPr>
          <w:t>Figure 3 – Predictions Model 3</w:t>
        </w:r>
        <w:r>
          <w:rPr>
            <w:noProof/>
            <w:webHidden/>
          </w:rPr>
          <w:tab/>
        </w:r>
        <w:r>
          <w:rPr>
            <w:noProof/>
            <w:webHidden/>
          </w:rPr>
          <w:fldChar w:fldCharType="begin"/>
        </w:r>
        <w:r>
          <w:rPr>
            <w:noProof/>
            <w:webHidden/>
          </w:rPr>
          <w:instrText xml:space="preserve"> PAGEREF _Toc134006880 \h </w:instrText>
        </w:r>
        <w:r>
          <w:rPr>
            <w:noProof/>
            <w:webHidden/>
          </w:rPr>
        </w:r>
        <w:r>
          <w:rPr>
            <w:noProof/>
            <w:webHidden/>
          </w:rPr>
          <w:fldChar w:fldCharType="separate"/>
        </w:r>
        <w:r>
          <w:rPr>
            <w:noProof/>
            <w:webHidden/>
          </w:rPr>
          <w:t>39</w:t>
        </w:r>
        <w:r>
          <w:rPr>
            <w:noProof/>
            <w:webHidden/>
          </w:rPr>
          <w:fldChar w:fldCharType="end"/>
        </w:r>
      </w:hyperlink>
    </w:p>
    <w:p w14:paraId="181B4341" w14:textId="15C56DB1" w:rsidR="00D22170" w:rsidRDefault="00D22170">
      <w:pPr>
        <w:pStyle w:val="Abbildungsverzeichnis"/>
        <w:tabs>
          <w:tab w:val="right" w:leader="dot" w:pos="9514"/>
        </w:tabs>
        <w:rPr>
          <w:rFonts w:asciiTheme="minorHAnsi" w:eastAsiaTheme="minorEastAsia" w:hAnsiTheme="minorHAnsi"/>
          <w:noProof/>
          <w:lang w:eastAsia="de-DE"/>
        </w:rPr>
      </w:pPr>
      <w:hyperlink w:anchor="_Toc134006881" w:history="1">
        <w:r w:rsidRPr="000C389A">
          <w:rPr>
            <w:rStyle w:val="Hyperlink"/>
            <w:noProof/>
            <w:lang w:val="en-US"/>
          </w:rPr>
          <w:t>Figure 4 - Predictions Model 4</w:t>
        </w:r>
        <w:r>
          <w:rPr>
            <w:noProof/>
            <w:webHidden/>
          </w:rPr>
          <w:tab/>
        </w:r>
        <w:r>
          <w:rPr>
            <w:noProof/>
            <w:webHidden/>
          </w:rPr>
          <w:fldChar w:fldCharType="begin"/>
        </w:r>
        <w:r>
          <w:rPr>
            <w:noProof/>
            <w:webHidden/>
          </w:rPr>
          <w:instrText xml:space="preserve"> PAGEREF _Toc134006881 \h </w:instrText>
        </w:r>
        <w:r>
          <w:rPr>
            <w:noProof/>
            <w:webHidden/>
          </w:rPr>
        </w:r>
        <w:r>
          <w:rPr>
            <w:noProof/>
            <w:webHidden/>
          </w:rPr>
          <w:fldChar w:fldCharType="separate"/>
        </w:r>
        <w:r>
          <w:rPr>
            <w:noProof/>
            <w:webHidden/>
          </w:rPr>
          <w:t>39</w:t>
        </w:r>
        <w:r>
          <w:rPr>
            <w:noProof/>
            <w:webHidden/>
          </w:rPr>
          <w:fldChar w:fldCharType="end"/>
        </w:r>
      </w:hyperlink>
    </w:p>
    <w:p w14:paraId="68EFDEA4" w14:textId="57C5FA4C" w:rsidR="00D22170" w:rsidRDefault="00D22170">
      <w:pPr>
        <w:pStyle w:val="Abbildungsverzeichnis"/>
        <w:tabs>
          <w:tab w:val="right" w:leader="dot" w:pos="9514"/>
        </w:tabs>
        <w:rPr>
          <w:rFonts w:asciiTheme="minorHAnsi" w:eastAsiaTheme="minorEastAsia" w:hAnsiTheme="minorHAnsi"/>
          <w:noProof/>
          <w:lang w:eastAsia="de-DE"/>
        </w:rPr>
      </w:pPr>
      <w:hyperlink w:anchor="_Toc134006882" w:history="1">
        <w:r w:rsidRPr="000C389A">
          <w:rPr>
            <w:rStyle w:val="Hyperlink"/>
            <w:noProof/>
            <w:lang w:val="en-US"/>
          </w:rPr>
          <w:t>Figure 5 – Correlation heat map Model 2</w:t>
        </w:r>
        <w:r>
          <w:rPr>
            <w:noProof/>
            <w:webHidden/>
          </w:rPr>
          <w:tab/>
        </w:r>
        <w:r>
          <w:rPr>
            <w:noProof/>
            <w:webHidden/>
          </w:rPr>
          <w:fldChar w:fldCharType="begin"/>
        </w:r>
        <w:r>
          <w:rPr>
            <w:noProof/>
            <w:webHidden/>
          </w:rPr>
          <w:instrText xml:space="preserve"> PAGEREF _Toc134006882 \h </w:instrText>
        </w:r>
        <w:r>
          <w:rPr>
            <w:noProof/>
            <w:webHidden/>
          </w:rPr>
        </w:r>
        <w:r>
          <w:rPr>
            <w:noProof/>
            <w:webHidden/>
          </w:rPr>
          <w:fldChar w:fldCharType="separate"/>
        </w:r>
        <w:r>
          <w:rPr>
            <w:noProof/>
            <w:webHidden/>
          </w:rPr>
          <w:t>41</w:t>
        </w:r>
        <w:r>
          <w:rPr>
            <w:noProof/>
            <w:webHidden/>
          </w:rPr>
          <w:fldChar w:fldCharType="end"/>
        </w:r>
      </w:hyperlink>
    </w:p>
    <w:p w14:paraId="5D4BFA94" w14:textId="553D2519" w:rsidR="00DD7486" w:rsidRPr="00CF6400" w:rsidRDefault="00DD7486" w:rsidP="00940275">
      <w:pPr>
        <w:rPr>
          <w:lang w:val="en-US"/>
        </w:rPr>
      </w:pPr>
      <w:r w:rsidRPr="00CF6400">
        <w:rPr>
          <w:lang w:val="en-US"/>
        </w:rPr>
        <w:fldChar w:fldCharType="end"/>
      </w:r>
    </w:p>
    <w:p w14:paraId="3760C578" w14:textId="77777777" w:rsidR="001F1116" w:rsidRPr="00CF6400" w:rsidRDefault="001F1116">
      <w:pPr>
        <w:spacing w:line="240" w:lineRule="auto"/>
        <w:rPr>
          <w:rFonts w:eastAsiaTheme="majorEastAsia" w:cstheme="majorBidi"/>
          <w:b/>
          <w:sz w:val="32"/>
          <w:szCs w:val="32"/>
          <w:lang w:val="en-US"/>
        </w:rPr>
      </w:pPr>
      <w:r w:rsidRPr="00CF6400">
        <w:rPr>
          <w:lang w:val="en-US"/>
        </w:rPr>
        <w:br w:type="page"/>
      </w:r>
    </w:p>
    <w:p w14:paraId="22DFB102" w14:textId="77777777" w:rsidR="009B2BFB" w:rsidRPr="00CF6400" w:rsidRDefault="00940275" w:rsidP="009B2BFB">
      <w:pPr>
        <w:pStyle w:val="berschrift1"/>
        <w:rPr>
          <w:lang w:val="en-US"/>
        </w:rPr>
      </w:pPr>
      <w:bookmarkStart w:id="3" w:name="_Toc133941199"/>
      <w:r w:rsidRPr="00CF6400">
        <w:rPr>
          <w:lang w:val="en-US"/>
        </w:rPr>
        <w:lastRenderedPageBreak/>
        <w:t>List of Appendices</w:t>
      </w:r>
      <w:bookmarkEnd w:id="3"/>
    </w:p>
    <w:p w14:paraId="73A2D0C7" w14:textId="7FDE7E76" w:rsidR="00D22170" w:rsidRDefault="00D21F0E">
      <w:pPr>
        <w:pStyle w:val="Abbildungsverzeichnis"/>
        <w:tabs>
          <w:tab w:val="right" w:leader="dot" w:pos="9514"/>
        </w:tabs>
        <w:rPr>
          <w:rFonts w:asciiTheme="minorHAnsi" w:eastAsiaTheme="minorEastAsia" w:hAnsiTheme="minorHAnsi"/>
          <w:noProof/>
          <w:lang w:eastAsia="de-DE"/>
        </w:rPr>
      </w:pPr>
      <w:r w:rsidRPr="00CF6400">
        <w:rPr>
          <w:lang w:val="en-US"/>
        </w:rPr>
        <w:fldChar w:fldCharType="begin"/>
      </w:r>
      <w:r w:rsidRPr="00CF6400">
        <w:rPr>
          <w:lang w:val="en-US"/>
        </w:rPr>
        <w:instrText xml:space="preserve"> TOC \h \z \c "Appendix" </w:instrText>
      </w:r>
      <w:r w:rsidRPr="00CF6400">
        <w:rPr>
          <w:lang w:val="en-US"/>
        </w:rPr>
        <w:fldChar w:fldCharType="separate"/>
      </w:r>
      <w:hyperlink w:anchor="_Toc134006883" w:history="1">
        <w:r w:rsidR="00D22170" w:rsidRPr="00DF799A">
          <w:rPr>
            <w:rStyle w:val="Hyperlink"/>
            <w:noProof/>
            <w:lang w:val="en-US"/>
          </w:rPr>
          <w:t>Appendix 1 – Regression results Model 1 houses for sale</w:t>
        </w:r>
        <w:r w:rsidR="00D22170">
          <w:rPr>
            <w:noProof/>
            <w:webHidden/>
          </w:rPr>
          <w:tab/>
        </w:r>
        <w:r w:rsidR="00D22170">
          <w:rPr>
            <w:noProof/>
            <w:webHidden/>
          </w:rPr>
          <w:fldChar w:fldCharType="begin"/>
        </w:r>
        <w:r w:rsidR="00D22170">
          <w:rPr>
            <w:noProof/>
            <w:webHidden/>
          </w:rPr>
          <w:instrText xml:space="preserve"> PAGEREF _Toc134006883 \h </w:instrText>
        </w:r>
        <w:r w:rsidR="00D22170">
          <w:rPr>
            <w:noProof/>
            <w:webHidden/>
          </w:rPr>
        </w:r>
        <w:r w:rsidR="00D22170">
          <w:rPr>
            <w:noProof/>
            <w:webHidden/>
          </w:rPr>
          <w:fldChar w:fldCharType="separate"/>
        </w:r>
        <w:r w:rsidR="00D22170">
          <w:rPr>
            <w:noProof/>
            <w:webHidden/>
          </w:rPr>
          <w:t>45</w:t>
        </w:r>
        <w:r w:rsidR="00D22170">
          <w:rPr>
            <w:noProof/>
            <w:webHidden/>
          </w:rPr>
          <w:fldChar w:fldCharType="end"/>
        </w:r>
      </w:hyperlink>
    </w:p>
    <w:p w14:paraId="48305D1A" w14:textId="7E6DC695" w:rsidR="00D22170" w:rsidRDefault="00D22170">
      <w:pPr>
        <w:pStyle w:val="Abbildungsverzeichnis"/>
        <w:tabs>
          <w:tab w:val="right" w:leader="dot" w:pos="9514"/>
        </w:tabs>
        <w:rPr>
          <w:rFonts w:asciiTheme="minorHAnsi" w:eastAsiaTheme="minorEastAsia" w:hAnsiTheme="minorHAnsi"/>
          <w:noProof/>
          <w:lang w:eastAsia="de-DE"/>
        </w:rPr>
      </w:pPr>
      <w:hyperlink w:anchor="_Toc134006884" w:history="1">
        <w:r w:rsidRPr="00DF799A">
          <w:rPr>
            <w:rStyle w:val="Hyperlink"/>
            <w:noProof/>
            <w:lang w:val="en-US"/>
          </w:rPr>
          <w:t>Appendix 2 – Regression results Model 1 apartments for sale</w:t>
        </w:r>
        <w:r>
          <w:rPr>
            <w:noProof/>
            <w:webHidden/>
          </w:rPr>
          <w:tab/>
        </w:r>
        <w:r>
          <w:rPr>
            <w:noProof/>
            <w:webHidden/>
          </w:rPr>
          <w:fldChar w:fldCharType="begin"/>
        </w:r>
        <w:r>
          <w:rPr>
            <w:noProof/>
            <w:webHidden/>
          </w:rPr>
          <w:instrText xml:space="preserve"> PAGEREF _Toc134006884 \h </w:instrText>
        </w:r>
        <w:r>
          <w:rPr>
            <w:noProof/>
            <w:webHidden/>
          </w:rPr>
        </w:r>
        <w:r>
          <w:rPr>
            <w:noProof/>
            <w:webHidden/>
          </w:rPr>
          <w:fldChar w:fldCharType="separate"/>
        </w:r>
        <w:r>
          <w:rPr>
            <w:noProof/>
            <w:webHidden/>
          </w:rPr>
          <w:t>45</w:t>
        </w:r>
        <w:r>
          <w:rPr>
            <w:noProof/>
            <w:webHidden/>
          </w:rPr>
          <w:fldChar w:fldCharType="end"/>
        </w:r>
      </w:hyperlink>
    </w:p>
    <w:p w14:paraId="02707D33" w14:textId="11159456" w:rsidR="00D22170" w:rsidRDefault="00D22170">
      <w:pPr>
        <w:pStyle w:val="Abbildungsverzeichnis"/>
        <w:tabs>
          <w:tab w:val="right" w:leader="dot" w:pos="9514"/>
        </w:tabs>
        <w:rPr>
          <w:rFonts w:asciiTheme="minorHAnsi" w:eastAsiaTheme="minorEastAsia" w:hAnsiTheme="minorHAnsi"/>
          <w:noProof/>
          <w:lang w:eastAsia="de-DE"/>
        </w:rPr>
      </w:pPr>
      <w:hyperlink w:anchor="_Toc134006885" w:history="1">
        <w:r w:rsidRPr="00DF799A">
          <w:rPr>
            <w:rStyle w:val="Hyperlink"/>
            <w:noProof/>
            <w:lang w:val="en-US"/>
          </w:rPr>
          <w:t>Appendix 3 – Regression results Model 2 houses for sale</w:t>
        </w:r>
        <w:r>
          <w:rPr>
            <w:noProof/>
            <w:webHidden/>
          </w:rPr>
          <w:tab/>
        </w:r>
        <w:r>
          <w:rPr>
            <w:noProof/>
            <w:webHidden/>
          </w:rPr>
          <w:fldChar w:fldCharType="begin"/>
        </w:r>
        <w:r>
          <w:rPr>
            <w:noProof/>
            <w:webHidden/>
          </w:rPr>
          <w:instrText xml:space="preserve"> PAGEREF _Toc134006885 \h </w:instrText>
        </w:r>
        <w:r>
          <w:rPr>
            <w:noProof/>
            <w:webHidden/>
          </w:rPr>
        </w:r>
        <w:r>
          <w:rPr>
            <w:noProof/>
            <w:webHidden/>
          </w:rPr>
          <w:fldChar w:fldCharType="separate"/>
        </w:r>
        <w:r>
          <w:rPr>
            <w:noProof/>
            <w:webHidden/>
          </w:rPr>
          <w:t>46</w:t>
        </w:r>
        <w:r>
          <w:rPr>
            <w:noProof/>
            <w:webHidden/>
          </w:rPr>
          <w:fldChar w:fldCharType="end"/>
        </w:r>
      </w:hyperlink>
    </w:p>
    <w:p w14:paraId="307FBD55" w14:textId="548CE20B" w:rsidR="00D22170" w:rsidRDefault="00D22170">
      <w:pPr>
        <w:pStyle w:val="Abbildungsverzeichnis"/>
        <w:tabs>
          <w:tab w:val="right" w:leader="dot" w:pos="9514"/>
        </w:tabs>
        <w:rPr>
          <w:rFonts w:asciiTheme="minorHAnsi" w:eastAsiaTheme="minorEastAsia" w:hAnsiTheme="minorHAnsi"/>
          <w:noProof/>
          <w:lang w:eastAsia="de-DE"/>
        </w:rPr>
      </w:pPr>
      <w:hyperlink w:anchor="_Toc134006886" w:history="1">
        <w:r w:rsidRPr="00DF799A">
          <w:rPr>
            <w:rStyle w:val="Hyperlink"/>
            <w:noProof/>
            <w:lang w:val="en-US"/>
          </w:rPr>
          <w:t>Appendix 4 – Regression results Model 2 apartments for sale</w:t>
        </w:r>
        <w:r>
          <w:rPr>
            <w:noProof/>
            <w:webHidden/>
          </w:rPr>
          <w:tab/>
        </w:r>
        <w:r>
          <w:rPr>
            <w:noProof/>
            <w:webHidden/>
          </w:rPr>
          <w:fldChar w:fldCharType="begin"/>
        </w:r>
        <w:r>
          <w:rPr>
            <w:noProof/>
            <w:webHidden/>
          </w:rPr>
          <w:instrText xml:space="preserve"> PAGEREF _Toc134006886 \h </w:instrText>
        </w:r>
        <w:r>
          <w:rPr>
            <w:noProof/>
            <w:webHidden/>
          </w:rPr>
        </w:r>
        <w:r>
          <w:rPr>
            <w:noProof/>
            <w:webHidden/>
          </w:rPr>
          <w:fldChar w:fldCharType="separate"/>
        </w:r>
        <w:r>
          <w:rPr>
            <w:noProof/>
            <w:webHidden/>
          </w:rPr>
          <w:t>46</w:t>
        </w:r>
        <w:r>
          <w:rPr>
            <w:noProof/>
            <w:webHidden/>
          </w:rPr>
          <w:fldChar w:fldCharType="end"/>
        </w:r>
      </w:hyperlink>
    </w:p>
    <w:p w14:paraId="2F8F3B60" w14:textId="283914D9" w:rsidR="00D22170" w:rsidRDefault="00D22170">
      <w:pPr>
        <w:pStyle w:val="Abbildungsverzeichnis"/>
        <w:tabs>
          <w:tab w:val="right" w:leader="dot" w:pos="9514"/>
        </w:tabs>
        <w:rPr>
          <w:rFonts w:asciiTheme="minorHAnsi" w:eastAsiaTheme="minorEastAsia" w:hAnsiTheme="minorHAnsi"/>
          <w:noProof/>
          <w:lang w:eastAsia="de-DE"/>
        </w:rPr>
      </w:pPr>
      <w:hyperlink w:anchor="_Toc134006887" w:history="1">
        <w:r w:rsidRPr="00DF799A">
          <w:rPr>
            <w:rStyle w:val="Hyperlink"/>
            <w:noProof/>
            <w:lang w:val="en-US"/>
          </w:rPr>
          <w:t>Appendix 5 – Regression results Model 3 houses for sale</w:t>
        </w:r>
        <w:r>
          <w:rPr>
            <w:noProof/>
            <w:webHidden/>
          </w:rPr>
          <w:tab/>
        </w:r>
        <w:r>
          <w:rPr>
            <w:noProof/>
            <w:webHidden/>
          </w:rPr>
          <w:fldChar w:fldCharType="begin"/>
        </w:r>
        <w:r>
          <w:rPr>
            <w:noProof/>
            <w:webHidden/>
          </w:rPr>
          <w:instrText xml:space="preserve"> PAGEREF _Toc134006887 \h </w:instrText>
        </w:r>
        <w:r>
          <w:rPr>
            <w:noProof/>
            <w:webHidden/>
          </w:rPr>
        </w:r>
        <w:r>
          <w:rPr>
            <w:noProof/>
            <w:webHidden/>
          </w:rPr>
          <w:fldChar w:fldCharType="separate"/>
        </w:r>
        <w:r>
          <w:rPr>
            <w:noProof/>
            <w:webHidden/>
          </w:rPr>
          <w:t>47</w:t>
        </w:r>
        <w:r>
          <w:rPr>
            <w:noProof/>
            <w:webHidden/>
          </w:rPr>
          <w:fldChar w:fldCharType="end"/>
        </w:r>
      </w:hyperlink>
    </w:p>
    <w:p w14:paraId="24E5A605" w14:textId="01F9F3A6" w:rsidR="00D22170" w:rsidRDefault="00D22170">
      <w:pPr>
        <w:pStyle w:val="Abbildungsverzeichnis"/>
        <w:tabs>
          <w:tab w:val="right" w:leader="dot" w:pos="9514"/>
        </w:tabs>
        <w:rPr>
          <w:rFonts w:asciiTheme="minorHAnsi" w:eastAsiaTheme="minorEastAsia" w:hAnsiTheme="minorHAnsi"/>
          <w:noProof/>
          <w:lang w:eastAsia="de-DE"/>
        </w:rPr>
      </w:pPr>
      <w:hyperlink w:anchor="_Toc134006888" w:history="1">
        <w:r w:rsidRPr="00DF799A">
          <w:rPr>
            <w:rStyle w:val="Hyperlink"/>
            <w:noProof/>
            <w:lang w:val="en-US"/>
          </w:rPr>
          <w:t>Appendix 6 – Regression results Model 3 apartments for sale</w:t>
        </w:r>
        <w:r>
          <w:rPr>
            <w:noProof/>
            <w:webHidden/>
          </w:rPr>
          <w:tab/>
        </w:r>
        <w:r>
          <w:rPr>
            <w:noProof/>
            <w:webHidden/>
          </w:rPr>
          <w:fldChar w:fldCharType="begin"/>
        </w:r>
        <w:r>
          <w:rPr>
            <w:noProof/>
            <w:webHidden/>
          </w:rPr>
          <w:instrText xml:space="preserve"> PAGEREF _Toc134006888 \h </w:instrText>
        </w:r>
        <w:r>
          <w:rPr>
            <w:noProof/>
            <w:webHidden/>
          </w:rPr>
        </w:r>
        <w:r>
          <w:rPr>
            <w:noProof/>
            <w:webHidden/>
          </w:rPr>
          <w:fldChar w:fldCharType="separate"/>
        </w:r>
        <w:r>
          <w:rPr>
            <w:noProof/>
            <w:webHidden/>
          </w:rPr>
          <w:t>47</w:t>
        </w:r>
        <w:r>
          <w:rPr>
            <w:noProof/>
            <w:webHidden/>
          </w:rPr>
          <w:fldChar w:fldCharType="end"/>
        </w:r>
      </w:hyperlink>
    </w:p>
    <w:p w14:paraId="191EE6FC" w14:textId="7E498D0F" w:rsidR="00D22170" w:rsidRDefault="00D22170">
      <w:pPr>
        <w:pStyle w:val="Abbildungsverzeichnis"/>
        <w:tabs>
          <w:tab w:val="right" w:leader="dot" w:pos="9514"/>
        </w:tabs>
        <w:rPr>
          <w:rFonts w:asciiTheme="minorHAnsi" w:eastAsiaTheme="minorEastAsia" w:hAnsiTheme="minorHAnsi"/>
          <w:noProof/>
          <w:lang w:eastAsia="de-DE"/>
        </w:rPr>
      </w:pPr>
      <w:hyperlink w:anchor="_Toc134006889" w:history="1">
        <w:r w:rsidRPr="00DF799A">
          <w:rPr>
            <w:rStyle w:val="Hyperlink"/>
            <w:noProof/>
            <w:lang w:val="en-US"/>
          </w:rPr>
          <w:t>Appendix 7 - Regression results Model 4 houses for sale</w:t>
        </w:r>
        <w:r>
          <w:rPr>
            <w:noProof/>
            <w:webHidden/>
          </w:rPr>
          <w:tab/>
        </w:r>
        <w:r>
          <w:rPr>
            <w:noProof/>
            <w:webHidden/>
          </w:rPr>
          <w:fldChar w:fldCharType="begin"/>
        </w:r>
        <w:r>
          <w:rPr>
            <w:noProof/>
            <w:webHidden/>
          </w:rPr>
          <w:instrText xml:space="preserve"> PAGEREF _Toc134006889 \h </w:instrText>
        </w:r>
        <w:r>
          <w:rPr>
            <w:noProof/>
            <w:webHidden/>
          </w:rPr>
        </w:r>
        <w:r>
          <w:rPr>
            <w:noProof/>
            <w:webHidden/>
          </w:rPr>
          <w:fldChar w:fldCharType="separate"/>
        </w:r>
        <w:r>
          <w:rPr>
            <w:noProof/>
            <w:webHidden/>
          </w:rPr>
          <w:t>48</w:t>
        </w:r>
        <w:r>
          <w:rPr>
            <w:noProof/>
            <w:webHidden/>
          </w:rPr>
          <w:fldChar w:fldCharType="end"/>
        </w:r>
      </w:hyperlink>
    </w:p>
    <w:p w14:paraId="51900ADE" w14:textId="0D934844" w:rsidR="00D22170" w:rsidRDefault="00D22170">
      <w:pPr>
        <w:pStyle w:val="Abbildungsverzeichnis"/>
        <w:tabs>
          <w:tab w:val="right" w:leader="dot" w:pos="9514"/>
        </w:tabs>
        <w:rPr>
          <w:rFonts w:asciiTheme="minorHAnsi" w:eastAsiaTheme="minorEastAsia" w:hAnsiTheme="minorHAnsi"/>
          <w:noProof/>
          <w:lang w:eastAsia="de-DE"/>
        </w:rPr>
      </w:pPr>
      <w:hyperlink w:anchor="_Toc134006890" w:history="1">
        <w:r w:rsidRPr="00DF799A">
          <w:rPr>
            <w:rStyle w:val="Hyperlink"/>
            <w:noProof/>
            <w:lang w:val="en-US"/>
          </w:rPr>
          <w:t>Appendix 8 - Regression results Model 4 apartments for sale</w:t>
        </w:r>
        <w:r>
          <w:rPr>
            <w:noProof/>
            <w:webHidden/>
          </w:rPr>
          <w:tab/>
        </w:r>
        <w:r>
          <w:rPr>
            <w:noProof/>
            <w:webHidden/>
          </w:rPr>
          <w:fldChar w:fldCharType="begin"/>
        </w:r>
        <w:r>
          <w:rPr>
            <w:noProof/>
            <w:webHidden/>
          </w:rPr>
          <w:instrText xml:space="preserve"> PAGEREF _Toc134006890 \h </w:instrText>
        </w:r>
        <w:r>
          <w:rPr>
            <w:noProof/>
            <w:webHidden/>
          </w:rPr>
        </w:r>
        <w:r>
          <w:rPr>
            <w:noProof/>
            <w:webHidden/>
          </w:rPr>
          <w:fldChar w:fldCharType="separate"/>
        </w:r>
        <w:r>
          <w:rPr>
            <w:noProof/>
            <w:webHidden/>
          </w:rPr>
          <w:t>48</w:t>
        </w:r>
        <w:r>
          <w:rPr>
            <w:noProof/>
            <w:webHidden/>
          </w:rPr>
          <w:fldChar w:fldCharType="end"/>
        </w:r>
      </w:hyperlink>
    </w:p>
    <w:p w14:paraId="52DDDCB7" w14:textId="1DFDBEC4" w:rsidR="009B2BFB" w:rsidRPr="00CF6400" w:rsidRDefault="00D21F0E" w:rsidP="009B2BFB">
      <w:pPr>
        <w:rPr>
          <w:lang w:val="en-US"/>
        </w:rPr>
      </w:pPr>
      <w:r w:rsidRPr="00CF6400">
        <w:rPr>
          <w:lang w:val="en-US"/>
        </w:rPr>
        <w:fldChar w:fldCharType="end"/>
      </w:r>
    </w:p>
    <w:p w14:paraId="1C38C1F7" w14:textId="77777777" w:rsidR="009B2BFB" w:rsidRPr="00CF6400" w:rsidRDefault="009B2BFB" w:rsidP="009B2BFB">
      <w:pPr>
        <w:rPr>
          <w:lang w:val="en-US"/>
        </w:rPr>
      </w:pPr>
    </w:p>
    <w:p w14:paraId="2B7071BC" w14:textId="51509A35" w:rsidR="008C2B2E" w:rsidRPr="00CF6400" w:rsidRDefault="008C2B2E" w:rsidP="009B2BFB">
      <w:pPr>
        <w:rPr>
          <w:lang w:val="en-US"/>
        </w:rPr>
        <w:sectPr w:rsidR="008C2B2E" w:rsidRPr="00CF6400" w:rsidSect="009B2BFB">
          <w:headerReference w:type="default" r:id="rId11"/>
          <w:headerReference w:type="first" r:id="rId12"/>
          <w:pgSz w:w="11906" w:h="16838"/>
          <w:pgMar w:top="1378" w:right="1021" w:bottom="1701" w:left="1361" w:header="709" w:footer="709" w:gutter="0"/>
          <w:pgNumType w:fmt="upperRoman" w:start="1"/>
          <w:cols w:space="708"/>
          <w:docGrid w:linePitch="360"/>
        </w:sectPr>
      </w:pPr>
    </w:p>
    <w:p w14:paraId="381D1080" w14:textId="6203398E" w:rsidR="00940275" w:rsidRPr="00CF6400" w:rsidRDefault="006F317A" w:rsidP="006F317A">
      <w:pPr>
        <w:pStyle w:val="berschrift1"/>
        <w:rPr>
          <w:lang w:val="en-US"/>
        </w:rPr>
      </w:pPr>
      <w:bookmarkStart w:id="4" w:name="_Toc133941200"/>
      <w:r w:rsidRPr="00CF6400">
        <w:rPr>
          <w:lang w:val="en-US"/>
        </w:rPr>
        <w:lastRenderedPageBreak/>
        <w:t xml:space="preserve">1. </w:t>
      </w:r>
      <w:r w:rsidR="00940275" w:rsidRPr="00CF6400">
        <w:rPr>
          <w:lang w:val="en-US"/>
        </w:rPr>
        <w:t>Introduction</w:t>
      </w:r>
      <w:bookmarkEnd w:id="4"/>
    </w:p>
    <w:p w14:paraId="532C060E" w14:textId="3FB03BF2" w:rsidR="00DD7486" w:rsidRDefault="00DD7486" w:rsidP="00DD7486">
      <w:pPr>
        <w:pStyle w:val="berschrift2"/>
        <w:rPr>
          <w:lang w:val="en-US"/>
        </w:rPr>
      </w:pPr>
      <w:bookmarkStart w:id="5" w:name="_Toc133941201"/>
      <w:r w:rsidRPr="00CF6400">
        <w:rPr>
          <w:lang w:val="en-US"/>
        </w:rPr>
        <w:t>1.1 Background</w:t>
      </w:r>
      <w:bookmarkEnd w:id="5"/>
    </w:p>
    <w:p w14:paraId="25281830" w14:textId="18FF5396" w:rsidR="003D6A38" w:rsidRDefault="00841BCB" w:rsidP="00B44594">
      <w:pPr>
        <w:rPr>
          <w:lang w:val="en-US"/>
        </w:rPr>
      </w:pPr>
      <w:r>
        <w:rPr>
          <w:lang w:val="en-US"/>
        </w:rPr>
        <w:t xml:space="preserve">The real estate market is </w:t>
      </w:r>
      <w:r w:rsidR="00C22E11">
        <w:rPr>
          <w:lang w:val="en-US"/>
        </w:rPr>
        <w:t>crucial</w:t>
      </w:r>
      <w:r>
        <w:rPr>
          <w:lang w:val="en-US"/>
        </w:rPr>
        <w:t xml:space="preserve"> in macroeconomic policy as real estate as an asset class has received </w:t>
      </w:r>
      <w:r w:rsidR="00C22E11">
        <w:rPr>
          <w:lang w:val="en-US"/>
        </w:rPr>
        <w:t>much</w:t>
      </w:r>
      <w:r>
        <w:rPr>
          <w:lang w:val="en-US"/>
        </w:rPr>
        <w:t xml:space="preserve"> attention recently </w:t>
      </w:r>
      <w:r>
        <w:rPr>
          <w:lang w:val="en-US"/>
        </w:rPr>
        <w:fldChar w:fldCharType="begin"/>
      </w:r>
      <w:r>
        <w:rPr>
          <w:lang w:val="en-US"/>
        </w:rPr>
        <w:instrText xml:space="preserve"> ADDIN EN.CITE &lt;EndNote&gt;&lt;Cite&gt;&lt;Author&gt;Belke&lt;/Author&gt;&lt;Year&gt;2018&lt;/Year&gt;&lt;RecNum&gt;1&lt;/RecNum&gt;&lt;Pages&gt;25&lt;/Pages&gt;&lt;DisplayText&gt;(Belke &amp;amp; Keil, 2018, p. 25)&lt;/DisplayText&gt;&lt;record&gt;&lt;rec-number&gt;1&lt;/rec-number&gt;&lt;foreign-keys&gt;&lt;key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Pr>
          <w:lang w:val="en-US"/>
        </w:rPr>
        <w:fldChar w:fldCharType="separate"/>
      </w:r>
      <w:r>
        <w:rPr>
          <w:noProof/>
          <w:lang w:val="en-US"/>
        </w:rPr>
        <w:t>(</w:t>
      </w:r>
      <w:hyperlink w:anchor="_ENREF_1" w:tooltip="Belke, 2018 #1" w:history="1">
        <w:r w:rsidR="00526D99">
          <w:rPr>
            <w:noProof/>
            <w:lang w:val="en-US"/>
          </w:rPr>
          <w:t>Belke &amp; Keil, 2018, p. 25</w:t>
        </w:r>
      </w:hyperlink>
      <w:r>
        <w:rPr>
          <w:noProof/>
          <w:lang w:val="en-US"/>
        </w:rPr>
        <w:t>)</w:t>
      </w:r>
      <w:r>
        <w:rPr>
          <w:lang w:val="en-US"/>
        </w:rPr>
        <w:fldChar w:fldCharType="end"/>
      </w:r>
      <w:r>
        <w:rPr>
          <w:lang w:val="en-US"/>
        </w:rPr>
        <w:t xml:space="preserve">. </w:t>
      </w:r>
      <w:r w:rsidR="00C22E11">
        <w:rPr>
          <w:lang w:val="en-US"/>
        </w:rPr>
        <w:t>The</w:t>
      </w:r>
      <w:r w:rsidR="00402DAF">
        <w:rPr>
          <w:lang w:val="en-US"/>
        </w:rPr>
        <w:t xml:space="preserve"> residential real estate market and its developments </w:t>
      </w:r>
      <w:r w:rsidR="00C22E11">
        <w:rPr>
          <w:lang w:val="en-US"/>
        </w:rPr>
        <w:t>are</w:t>
      </w:r>
      <w:r w:rsidR="00402DAF">
        <w:rPr>
          <w:lang w:val="en-US"/>
        </w:rPr>
        <w:t xml:space="preserve"> </w:t>
      </w:r>
      <w:r w:rsidR="00C22E11">
        <w:rPr>
          <w:lang w:val="en-US"/>
        </w:rPr>
        <w:t>highly interesting</w:t>
      </w:r>
      <w:r w:rsidR="00402DAF">
        <w:rPr>
          <w:lang w:val="en-US"/>
        </w:rPr>
        <w:t xml:space="preserve"> </w:t>
      </w:r>
      <w:r w:rsidR="00C22E11">
        <w:rPr>
          <w:lang w:val="en-US"/>
        </w:rPr>
        <w:t>to</w:t>
      </w:r>
      <w:r w:rsidR="00402DAF">
        <w:rPr>
          <w:lang w:val="en-US"/>
        </w:rPr>
        <w:t xml:space="preserve"> investors</w:t>
      </w:r>
      <w:r w:rsidR="00C22E11">
        <w:rPr>
          <w:lang w:val="en-US"/>
        </w:rPr>
        <w:t>, especially</w:t>
      </w:r>
      <w:r w:rsidR="00402DAF">
        <w:rPr>
          <w:lang w:val="en-US"/>
        </w:rPr>
        <w:t xml:space="preserve"> private persons</w:t>
      </w:r>
      <w:r w:rsidR="00C22E11">
        <w:rPr>
          <w:lang w:val="en-US"/>
        </w:rPr>
        <w:t>,</w:t>
      </w:r>
      <w:r w:rsidR="00402DAF">
        <w:rPr>
          <w:lang w:val="en-US"/>
        </w:rPr>
        <w:t xml:space="preserve"> as they </w:t>
      </w:r>
      <w:r w:rsidR="00C22E11">
        <w:rPr>
          <w:lang w:val="en-US"/>
        </w:rPr>
        <w:t>need</w:t>
      </w:r>
      <w:r w:rsidR="00402DAF">
        <w:rPr>
          <w:lang w:val="en-US"/>
        </w:rPr>
        <w:t xml:space="preserve"> housing. Therefore, private persons are highly affected by price developments</w:t>
      </w:r>
      <w:r w:rsidR="003D6A38">
        <w:rPr>
          <w:lang w:val="en-US"/>
        </w:rPr>
        <w:t xml:space="preserve"> when </w:t>
      </w:r>
      <w:r w:rsidR="00C22E11">
        <w:rPr>
          <w:lang w:val="en-US"/>
        </w:rPr>
        <w:t>considering investing in</w:t>
      </w:r>
      <w:r w:rsidR="003D6A38">
        <w:rPr>
          <w:lang w:val="en-US"/>
        </w:rPr>
        <w:t xml:space="preserve"> their own real estate property.</w:t>
      </w:r>
      <w:r w:rsidR="00402DAF">
        <w:rPr>
          <w:lang w:val="en-US"/>
        </w:rPr>
        <w:t xml:space="preserve"> The German real estate market </w:t>
      </w:r>
      <w:r w:rsidR="003D6A38">
        <w:rPr>
          <w:lang w:val="en-US"/>
        </w:rPr>
        <w:t xml:space="preserve">can be described as a stable market as prices remained flat </w:t>
      </w:r>
      <w:r w:rsidR="00C22E11">
        <w:rPr>
          <w:lang w:val="en-US"/>
        </w:rPr>
        <w:t>throughout</w:t>
      </w:r>
      <w:r w:rsidR="003D6A38">
        <w:rPr>
          <w:lang w:val="en-US"/>
        </w:rPr>
        <w:t xml:space="preserve"> the financial crisis in 2008 </w:t>
      </w:r>
      <w:r w:rsidR="003D6A38">
        <w:rPr>
          <w:lang w:val="en-US"/>
        </w:rPr>
        <w:fldChar w:fldCharType="begin"/>
      </w:r>
      <w:r w:rsidR="003D6A38">
        <w:rPr>
          <w:lang w:val="en-US"/>
        </w:rPr>
        <w:instrText xml:space="preserve"> ADDIN EN.CITE &lt;EndNote&gt;&lt;Cite&gt;&lt;Author&gt;Voigtländer&lt;/Author&gt;&lt;Year&gt;2014&lt;/Year&gt;&lt;RecNum&gt;14&lt;/RecNum&gt;&lt;Pages&gt;584&lt;/Pages&gt;&lt;DisplayText&gt;(Voigtländer, 2014, p. 584)&lt;/DisplayText&gt;&lt;record&gt;&lt;rec-number&gt;14&lt;/rec-number&gt;&lt;foreign-keys&gt;&lt;key app="EN" db-id="x02zxfwxjfae9aesdfpxtra3zewwpfvrsve2" timestamp="1680513918" guid="de0f18d8-c379-47cc-afa2-7e55d44f5da0"&gt;14&lt;/key&gt;&lt;/foreign-keys&gt;&lt;ref-type name="Journal Article"&gt;17&lt;/ref-type&gt;&lt;contributors&gt;&lt;authors&gt;&lt;author&gt;Voigtländer, Michael&lt;/author&gt;&lt;/authors&gt;&lt;/contributors&gt;&lt;titles&gt;&lt;title&gt;The stability of the German housing market&lt;/title&gt;&lt;secondary-title&gt;Journal of Housing and the Built Environment&lt;/secondary-title&gt;&lt;/titles&gt;&lt;periodical&gt;&lt;full-title&gt;Journal of Housing and the Built Environment&lt;/full-title&gt;&lt;/periodical&gt;&lt;pages&gt;583-594&lt;/pages&gt;&lt;volume&gt;29&lt;/volume&gt;&lt;dates&gt;&lt;year&gt;2014&lt;/year&gt;&lt;/dates&gt;&lt;isbn&gt;1566-4910&lt;/isbn&gt;&lt;urls&gt;&lt;/urls&gt;&lt;electronic-resource-num&gt;10.1007/s10901-013-9366-1&lt;/electronic-resource-num&gt;&lt;/record&gt;&lt;/Cite&gt;&lt;/EndNote&gt;</w:instrText>
      </w:r>
      <w:r w:rsidR="003D6A38">
        <w:rPr>
          <w:lang w:val="en-US"/>
        </w:rPr>
        <w:fldChar w:fldCharType="separate"/>
      </w:r>
      <w:r w:rsidR="003D6A38">
        <w:rPr>
          <w:noProof/>
          <w:lang w:val="en-US"/>
        </w:rPr>
        <w:t>(</w:t>
      </w:r>
      <w:hyperlink w:anchor="_ENREF_33" w:tooltip="Voigtländer, 2014 #14" w:history="1">
        <w:r w:rsidR="00526D99">
          <w:rPr>
            <w:noProof/>
            <w:lang w:val="en-US"/>
          </w:rPr>
          <w:t>Voigtländer, 2014, p. 584</w:t>
        </w:r>
      </w:hyperlink>
      <w:r w:rsidR="003D6A38">
        <w:rPr>
          <w:noProof/>
          <w:lang w:val="en-US"/>
        </w:rPr>
        <w:t>)</w:t>
      </w:r>
      <w:r w:rsidR="003D6A38">
        <w:rPr>
          <w:lang w:val="en-US"/>
        </w:rPr>
        <w:fldChar w:fldCharType="end"/>
      </w:r>
      <w:r w:rsidR="0011132B">
        <w:rPr>
          <w:lang w:val="en-US"/>
        </w:rPr>
        <w:t xml:space="preserve"> &amp; </w:t>
      </w:r>
      <w:r w:rsidR="0011132B">
        <w:rPr>
          <w:lang w:val="en-US"/>
        </w:rPr>
        <w:fldChar w:fldCharType="begin"/>
      </w:r>
      <w:r w:rsidR="0011132B">
        <w:rPr>
          <w:lang w:val="en-US"/>
        </w:rPr>
        <w:instrText xml:space="preserve"> ADDIN EN.CITE &lt;EndNote&gt;&lt;Cite&gt;&lt;Author&gt;Kröhnert&lt;/Author&gt;&lt;Year&gt;2012&lt;/Year&gt;&lt;RecNum&gt;6&lt;/RecNum&gt;&lt;Pages&gt;4&lt;/Pages&gt;&lt;DisplayText&gt;(Kröhnert, 2012, p. 4)&lt;/DisplayText&gt;&lt;record&gt;&lt;rec-number&gt;6&lt;/rec-number&gt;&lt;foreign-keys&gt;&lt;key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11132B">
        <w:rPr>
          <w:lang w:val="en-US"/>
        </w:rPr>
        <w:fldChar w:fldCharType="separate"/>
      </w:r>
      <w:r w:rsidR="0011132B">
        <w:rPr>
          <w:noProof/>
          <w:lang w:val="en-US"/>
        </w:rPr>
        <w:t>(</w:t>
      </w:r>
      <w:hyperlink w:anchor="_ENREF_20" w:tooltip="Kröhnert, 2012 #6" w:history="1">
        <w:r w:rsidR="00526D99">
          <w:rPr>
            <w:noProof/>
            <w:lang w:val="en-US"/>
          </w:rPr>
          <w:t>Kröhnert, 2012, p. 4</w:t>
        </w:r>
      </w:hyperlink>
      <w:r w:rsidR="0011132B">
        <w:rPr>
          <w:noProof/>
          <w:lang w:val="en-US"/>
        </w:rPr>
        <w:t>)</w:t>
      </w:r>
      <w:r w:rsidR="0011132B">
        <w:rPr>
          <w:lang w:val="en-US"/>
        </w:rPr>
        <w:fldChar w:fldCharType="end"/>
      </w:r>
      <w:r w:rsidR="003D6A38">
        <w:rPr>
          <w:lang w:val="en-US"/>
        </w:rPr>
        <w:t xml:space="preserve">. Moreover, it is known to be a “safe haven, thanks to the stable economic outlook, the relatively low volatility of real estate yields and rents, and also thanks to the low interest rates” </w:t>
      </w:r>
      <w:r w:rsidR="003D6A38">
        <w:rPr>
          <w:lang w:val="en-US"/>
        </w:rPr>
        <w:fldChar w:fldCharType="begin"/>
      </w:r>
      <w:r w:rsidR="003D6A38">
        <w:rPr>
          <w:lang w:val="en-US"/>
        </w:rPr>
        <w:instrText xml:space="preserve"> ADDIN EN.CITE &lt;EndNote&gt;&lt;Cite&gt;&lt;Author&gt;Just&lt;/Author&gt;&lt;Year&gt;2012&lt;/Year&gt;&lt;RecNum&gt;21&lt;/RecNum&gt;&lt;Pages&gt;6&lt;/Pages&gt;&lt;DisplayText&gt;(Just &amp;amp; Maennig, 2012, p. 6)&lt;/DisplayText&gt;&lt;record&gt;&lt;rec-number&gt;21&lt;/rec-number&gt;&lt;foreign-keys&gt;&lt;key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3D6A38">
        <w:rPr>
          <w:lang w:val="en-US"/>
        </w:rPr>
        <w:fldChar w:fldCharType="separate"/>
      </w:r>
      <w:r w:rsidR="003D6A38">
        <w:rPr>
          <w:noProof/>
          <w:lang w:val="en-US"/>
        </w:rPr>
        <w:t>(</w:t>
      </w:r>
      <w:hyperlink w:anchor="_ENREF_18" w:tooltip="Just, 2012 #21" w:history="1">
        <w:r w:rsidR="00526D99">
          <w:rPr>
            <w:noProof/>
            <w:lang w:val="en-US"/>
          </w:rPr>
          <w:t>Just &amp; Maennig, 2012, p. 6</w:t>
        </w:r>
      </w:hyperlink>
      <w:r w:rsidR="003D6A38">
        <w:rPr>
          <w:noProof/>
          <w:lang w:val="en-US"/>
        </w:rPr>
        <w:t>)</w:t>
      </w:r>
      <w:r w:rsidR="003D6A38">
        <w:rPr>
          <w:lang w:val="en-US"/>
        </w:rPr>
        <w:fldChar w:fldCharType="end"/>
      </w:r>
      <w:r w:rsidR="003D6A38">
        <w:rPr>
          <w:lang w:val="en-US"/>
        </w:rPr>
        <w:t xml:space="preserve">. This makes real estate investments in Germany attractive for investors and more secure for private persons because market prices are not </w:t>
      </w:r>
      <w:r w:rsidR="00C22E11">
        <w:rPr>
          <w:lang w:val="en-US"/>
        </w:rPr>
        <w:t>as</w:t>
      </w:r>
      <w:r w:rsidR="003D6A38">
        <w:rPr>
          <w:lang w:val="en-US"/>
        </w:rPr>
        <w:t xml:space="preserve"> volatile</w:t>
      </w:r>
      <w:r w:rsidR="00C22E11">
        <w:rPr>
          <w:lang w:val="en-US"/>
        </w:rPr>
        <w:t xml:space="preserve"> as, for example, stock prices</w:t>
      </w:r>
      <w:r w:rsidR="003D6A38">
        <w:rPr>
          <w:lang w:val="en-US"/>
        </w:rPr>
        <w:t xml:space="preserve">. However, the recent increase </w:t>
      </w:r>
      <w:r w:rsidR="00C22E11">
        <w:rPr>
          <w:lang w:val="en-US"/>
        </w:rPr>
        <w:t>in</w:t>
      </w:r>
      <w:r w:rsidR="003D6A38">
        <w:rPr>
          <w:lang w:val="en-US"/>
        </w:rPr>
        <w:t xml:space="preserve"> interest </w:t>
      </w:r>
      <w:r w:rsidR="00C22E11">
        <w:rPr>
          <w:lang w:val="en-US"/>
        </w:rPr>
        <w:t>rates</w:t>
      </w:r>
      <w:r w:rsidR="003D6A38">
        <w:rPr>
          <w:lang w:val="en-US"/>
        </w:rPr>
        <w:t xml:space="preserve"> following high inflation rates is not considered and may lead to disturbances </w:t>
      </w:r>
      <w:r w:rsidR="00C22E11">
        <w:rPr>
          <w:lang w:val="en-US"/>
        </w:rPr>
        <w:t>in</w:t>
      </w:r>
      <w:r w:rsidR="003D6A38">
        <w:rPr>
          <w:lang w:val="en-US"/>
        </w:rPr>
        <w:t xml:space="preserve"> the real estate market soon.</w:t>
      </w:r>
    </w:p>
    <w:p w14:paraId="02311121" w14:textId="29009D91" w:rsidR="00B44594" w:rsidRDefault="00B44594" w:rsidP="00B44594">
      <w:pPr>
        <w:rPr>
          <w:lang w:val="en-US"/>
        </w:rPr>
      </w:pPr>
    </w:p>
    <w:p w14:paraId="66FF4155" w14:textId="71C5E826" w:rsidR="006D5C35" w:rsidRDefault="00424E58" w:rsidP="00841BCB">
      <w:pPr>
        <w:rPr>
          <w:lang w:val="en-US"/>
        </w:rPr>
      </w:pPr>
      <w:r>
        <w:rPr>
          <w:lang w:val="en-US"/>
        </w:rPr>
        <w:t xml:space="preserve">The residential real estate sector is one of the </w:t>
      </w:r>
      <w:r w:rsidR="00C22E11">
        <w:rPr>
          <w:lang w:val="en-US"/>
        </w:rPr>
        <w:t>most significant</w:t>
      </w:r>
      <w:r>
        <w:rPr>
          <w:lang w:val="en-US"/>
        </w:rPr>
        <w:t xml:space="preserve"> parts of the German economy</w:t>
      </w:r>
      <w:r w:rsidR="00C22E11">
        <w:rPr>
          <w:lang w:val="en-US"/>
        </w:rPr>
        <w:t>,</w:t>
      </w:r>
      <w:r>
        <w:rPr>
          <w:lang w:val="en-US"/>
        </w:rPr>
        <w:t xml:space="preserve"> with a gross value added of 280 billion euros yearly. Therefore, the development of this industry impacts the macroeconomic situation in Germany </w:t>
      </w:r>
      <w:r>
        <w:rPr>
          <w:lang w:val="en-US"/>
        </w:rPr>
        <w:fldChar w:fldCharType="begin"/>
      </w:r>
      <w:r>
        <w:rPr>
          <w:lang w:val="en-US"/>
        </w:rPr>
        <w:instrText xml:space="preserve"> ADDIN EN.CITE &lt;EndNote&gt;&lt;Cite&gt;&lt;Author&gt;Kröhnert&lt;/Author&gt;&lt;Year&gt;2012&lt;/Year&gt;&lt;RecNum&gt;6&lt;/RecNum&gt;&lt;Pages&gt;3&lt;/Pages&gt;&lt;DisplayText&gt;(Kröhnert, 2012, p. 3)&lt;/DisplayText&gt;&lt;record&gt;&lt;rec-number&gt;6&lt;/rec-number&gt;&lt;foreign-keys&gt;&lt;key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Pr>
          <w:lang w:val="en-US"/>
        </w:rPr>
        <w:fldChar w:fldCharType="separate"/>
      </w:r>
      <w:r>
        <w:rPr>
          <w:noProof/>
          <w:lang w:val="en-US"/>
        </w:rPr>
        <w:t>(</w:t>
      </w:r>
      <w:hyperlink w:anchor="_ENREF_20" w:tooltip="Kröhnert, 2012 #6" w:history="1">
        <w:r w:rsidR="00526D99">
          <w:rPr>
            <w:noProof/>
            <w:lang w:val="en-US"/>
          </w:rPr>
          <w:t>Kröhnert, 2012, p. 3</w:t>
        </w:r>
      </w:hyperlink>
      <w:r>
        <w:rPr>
          <w:noProof/>
          <w:lang w:val="en-US"/>
        </w:rPr>
        <w:t>)</w:t>
      </w:r>
      <w:r>
        <w:rPr>
          <w:lang w:val="en-US"/>
        </w:rPr>
        <w:fldChar w:fldCharType="end"/>
      </w:r>
      <w:r>
        <w:rPr>
          <w:lang w:val="en-US"/>
        </w:rPr>
        <w:t xml:space="preserve">. </w:t>
      </w:r>
      <w:r w:rsidR="0011132B">
        <w:rPr>
          <w:lang w:val="en-US"/>
        </w:rPr>
        <w:t xml:space="preserve">The real estate industry contributes nearly 20% of Germany’s GDP and </w:t>
      </w:r>
      <w:r w:rsidR="006D5C35">
        <w:rPr>
          <w:lang w:val="en-US"/>
        </w:rPr>
        <w:t xml:space="preserve">offers around 3.8 million jobs </w:t>
      </w:r>
      <w:r w:rsidR="006D5C35">
        <w:rPr>
          <w:lang w:val="en-US"/>
        </w:rPr>
        <w:fldChar w:fldCharType="begin"/>
      </w:r>
      <w:r w:rsidR="006D5C35">
        <w:rPr>
          <w:lang w:val="en-US"/>
        </w:rPr>
        <w:instrText xml:space="preserve"> ADDIN EN.CITE &lt;EndNote&gt;&lt;Cite&gt;&lt;Author&gt;Just&lt;/Author&gt;&lt;Year&gt;2012&lt;/Year&gt;&lt;RecNum&gt;21&lt;/RecNum&gt;&lt;Pages&gt;5&lt;/Pages&gt;&lt;DisplayText&gt;(Just &amp;amp; Maennig, 2012, p. 5)&lt;/DisplayText&gt;&lt;record&gt;&lt;rec-number&gt;21&lt;/rec-number&gt;&lt;foreign-keys&gt;&lt;key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6D5C35">
        <w:rPr>
          <w:lang w:val="en-US"/>
        </w:rPr>
        <w:fldChar w:fldCharType="separate"/>
      </w:r>
      <w:r w:rsidR="006D5C35">
        <w:rPr>
          <w:noProof/>
          <w:lang w:val="en-US"/>
        </w:rPr>
        <w:t>(</w:t>
      </w:r>
      <w:hyperlink w:anchor="_ENREF_18" w:tooltip="Just, 2012 #21" w:history="1">
        <w:r w:rsidR="00526D99">
          <w:rPr>
            <w:noProof/>
            <w:lang w:val="en-US"/>
          </w:rPr>
          <w:t>Just &amp; Maennig, 2012, p. 5</w:t>
        </w:r>
      </w:hyperlink>
      <w:r w:rsidR="006D5C35">
        <w:rPr>
          <w:noProof/>
          <w:lang w:val="en-US"/>
        </w:rPr>
        <w:t>)</w:t>
      </w:r>
      <w:r w:rsidR="006D5C35">
        <w:rPr>
          <w:lang w:val="en-US"/>
        </w:rPr>
        <w:fldChar w:fldCharType="end"/>
      </w:r>
      <w:r w:rsidR="006D5C35">
        <w:rPr>
          <w:lang w:val="en-US"/>
        </w:rPr>
        <w:t>. This underlines the importance of the real estate sector for the German economy and conveys that price fluctuations can negatively affect the whole economic situation. Between 2008 and 2012</w:t>
      </w:r>
      <w:r w:rsidR="00C22E11">
        <w:rPr>
          <w:lang w:val="en-US"/>
        </w:rPr>
        <w:t>,</w:t>
      </w:r>
      <w:r w:rsidR="006D5C35">
        <w:rPr>
          <w:lang w:val="en-US"/>
        </w:rPr>
        <w:t xml:space="preserve"> the prices experienced a drastic increase after a long period of stable prices </w:t>
      </w:r>
      <w:r w:rsidR="006D5C35">
        <w:rPr>
          <w:lang w:val="en-US"/>
        </w:rPr>
        <w:fldChar w:fldCharType="begin"/>
      </w:r>
      <w:r w:rsidR="006D5C35">
        <w:rPr>
          <w:lang w:val="en-US"/>
        </w:rPr>
        <w:instrText xml:space="preserve"> ADDIN EN.CITE &lt;EndNote&gt;&lt;Cite&gt;&lt;Author&gt;Kröhnert&lt;/Author&gt;&lt;Year&gt;2012&lt;/Year&gt;&lt;RecNum&gt;6&lt;/RecNum&gt;&lt;Pages&gt;4&lt;/Pages&gt;&lt;DisplayText&gt;(Kröhnert, 2012, p. 4)&lt;/DisplayText&gt;&lt;record&gt;&lt;rec-number&gt;6&lt;/rec-number&gt;&lt;foreign-keys&gt;&lt;key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6D5C35">
        <w:rPr>
          <w:lang w:val="en-US"/>
        </w:rPr>
        <w:fldChar w:fldCharType="separate"/>
      </w:r>
      <w:r w:rsidR="006D5C35">
        <w:rPr>
          <w:noProof/>
          <w:lang w:val="en-US"/>
        </w:rPr>
        <w:t>(</w:t>
      </w:r>
      <w:hyperlink w:anchor="_ENREF_20" w:tooltip="Kröhnert, 2012 #6" w:history="1">
        <w:r w:rsidR="00526D99">
          <w:rPr>
            <w:noProof/>
            <w:lang w:val="en-US"/>
          </w:rPr>
          <w:t>Kröhnert, 2012, p. 4</w:t>
        </w:r>
      </w:hyperlink>
      <w:r w:rsidR="006D5C35">
        <w:rPr>
          <w:noProof/>
          <w:lang w:val="en-US"/>
        </w:rPr>
        <w:t>)</w:t>
      </w:r>
      <w:r w:rsidR="006D5C35">
        <w:rPr>
          <w:lang w:val="en-US"/>
        </w:rPr>
        <w:fldChar w:fldCharType="end"/>
      </w:r>
      <w:r w:rsidR="006D5C35">
        <w:rPr>
          <w:lang w:val="en-US"/>
        </w:rPr>
        <w:t>. Price increases can have several consequences</w:t>
      </w:r>
      <w:r w:rsidR="00C22E11">
        <w:rPr>
          <w:lang w:val="en-US"/>
        </w:rPr>
        <w:t>,</w:t>
      </w:r>
      <w:r w:rsidR="006D5C35">
        <w:rPr>
          <w:lang w:val="en-US"/>
        </w:rPr>
        <w:t xml:space="preserve"> for example</w:t>
      </w:r>
      <w:r w:rsidR="00C22E11">
        <w:rPr>
          <w:lang w:val="en-US"/>
        </w:rPr>
        <w:t>,</w:t>
      </w:r>
      <w:r w:rsidR="006D5C35">
        <w:rPr>
          <w:lang w:val="en-US"/>
        </w:rPr>
        <w:t xml:space="preserve"> an increasing ability of private households to borrow against their real estate as collateral </w:t>
      </w:r>
      <w:r w:rsidR="006D5C35">
        <w:rPr>
          <w:lang w:val="en-US"/>
        </w:rPr>
        <w:fldChar w:fldCharType="begin"/>
      </w:r>
      <w:r w:rsidR="006D5C35">
        <w:rPr>
          <w:lang w:val="en-US"/>
        </w:rPr>
        <w:instrText xml:space="preserve"> ADDIN EN.CITE &lt;EndNote&gt;&lt;Cite&gt;&lt;Author&gt;Belke&lt;/Author&gt;&lt;Year&gt;2018&lt;/Year&gt;&lt;RecNum&gt;1&lt;/RecNum&gt;&lt;Pages&gt;26&lt;/Pages&gt;&lt;DisplayText&gt;(Belke &amp;amp; Keil, 2018, p. 26)&lt;/DisplayText&gt;&lt;record&gt;&lt;rec-number&gt;1&lt;/rec-number&gt;&lt;foreign-keys&gt;&lt;key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6D5C35">
        <w:rPr>
          <w:lang w:val="en-US"/>
        </w:rPr>
        <w:fldChar w:fldCharType="separate"/>
      </w:r>
      <w:r w:rsidR="006D5C35">
        <w:rPr>
          <w:noProof/>
          <w:lang w:val="en-US"/>
        </w:rPr>
        <w:t>(</w:t>
      </w:r>
      <w:hyperlink w:anchor="_ENREF_1" w:tooltip="Belke, 2018 #1" w:history="1">
        <w:r w:rsidR="00526D99">
          <w:rPr>
            <w:noProof/>
            <w:lang w:val="en-US"/>
          </w:rPr>
          <w:t>Belke &amp; Keil, 2018, p. 26</w:t>
        </w:r>
      </w:hyperlink>
      <w:r w:rsidR="006D5C35">
        <w:rPr>
          <w:noProof/>
          <w:lang w:val="en-US"/>
        </w:rPr>
        <w:t>)</w:t>
      </w:r>
      <w:r w:rsidR="006D5C35">
        <w:rPr>
          <w:lang w:val="en-US"/>
        </w:rPr>
        <w:fldChar w:fldCharType="end"/>
      </w:r>
      <w:r w:rsidR="006D5C35">
        <w:rPr>
          <w:lang w:val="en-US"/>
        </w:rPr>
        <w:t>. Therefore</w:t>
      </w:r>
      <w:r w:rsidR="00502748">
        <w:rPr>
          <w:lang w:val="en-US"/>
        </w:rPr>
        <w:t xml:space="preserve">, the question arises if the German real estate market </w:t>
      </w:r>
      <w:r w:rsidR="00C22E11">
        <w:rPr>
          <w:lang w:val="en-US"/>
        </w:rPr>
        <w:t xml:space="preserve">price increases </w:t>
      </w:r>
      <w:r w:rsidR="00502748">
        <w:rPr>
          <w:lang w:val="en-US"/>
        </w:rPr>
        <w:t xml:space="preserve">can be fundamentally justified. If they are mainly driven by speculation and cannot be explained by macroeconomic developments, there is a </w:t>
      </w:r>
      <w:r w:rsidR="00AA47C0">
        <w:rPr>
          <w:lang w:val="en-US"/>
        </w:rPr>
        <w:t>greater</w:t>
      </w:r>
      <w:r w:rsidR="00502748">
        <w:rPr>
          <w:lang w:val="en-US"/>
        </w:rPr>
        <w:t xml:space="preserve"> danger of real estate price bubbles </w:t>
      </w:r>
      <w:r w:rsidR="00502748">
        <w:rPr>
          <w:lang w:val="en-US"/>
        </w:rPr>
        <w:fldChar w:fldCharType="begin"/>
      </w:r>
      <w:r w:rsidR="00502748">
        <w:rPr>
          <w:lang w:val="en-US"/>
        </w:rPr>
        <w:instrText xml:space="preserve"> ADDIN EN.CITE &lt;EndNote&gt;&lt;Cite&gt;&lt;Author&gt;Belke&lt;/Author&gt;&lt;Year&gt;2018&lt;/Year&gt;&lt;RecNum&gt;1&lt;/RecNum&gt;&lt;Pages&gt;26&lt;/Pages&gt;&lt;DisplayText&gt;(Belke &amp;amp; Keil, 2018, p. 26)&lt;/DisplayText&gt;&lt;record&gt;&lt;rec-number&gt;1&lt;/rec-number&gt;&lt;foreign-keys&gt;&lt;key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502748">
        <w:rPr>
          <w:lang w:val="en-US"/>
        </w:rPr>
        <w:fldChar w:fldCharType="separate"/>
      </w:r>
      <w:r w:rsidR="00502748">
        <w:rPr>
          <w:noProof/>
          <w:lang w:val="en-US"/>
        </w:rPr>
        <w:t>(</w:t>
      </w:r>
      <w:hyperlink w:anchor="_ENREF_1" w:tooltip="Belke, 2018 #1" w:history="1">
        <w:r w:rsidR="00526D99">
          <w:rPr>
            <w:noProof/>
            <w:lang w:val="en-US"/>
          </w:rPr>
          <w:t>Belke &amp; Keil, 2018, p. 26</w:t>
        </w:r>
      </w:hyperlink>
      <w:r w:rsidR="00502748">
        <w:rPr>
          <w:noProof/>
          <w:lang w:val="en-US"/>
        </w:rPr>
        <w:t>)</w:t>
      </w:r>
      <w:r w:rsidR="00502748">
        <w:rPr>
          <w:lang w:val="en-US"/>
        </w:rPr>
        <w:fldChar w:fldCharType="end"/>
      </w:r>
      <w:r w:rsidR="00502748">
        <w:rPr>
          <w:lang w:val="en-US"/>
        </w:rPr>
        <w:t xml:space="preserve">. </w:t>
      </w:r>
    </w:p>
    <w:p w14:paraId="0B617DD5" w14:textId="58AAEBF4" w:rsidR="00502748" w:rsidRDefault="00502748" w:rsidP="00841BCB">
      <w:pPr>
        <w:rPr>
          <w:lang w:val="en-US"/>
        </w:rPr>
      </w:pPr>
    </w:p>
    <w:p w14:paraId="302AD984" w14:textId="0FBDA9C8" w:rsidR="00502748" w:rsidRDefault="0044429D" w:rsidP="00841BCB">
      <w:pPr>
        <w:rPr>
          <w:lang w:val="en-US"/>
        </w:rPr>
      </w:pPr>
      <w:r>
        <w:rPr>
          <w:lang w:val="en-US"/>
        </w:rPr>
        <w:lastRenderedPageBreak/>
        <w:t>Since</w:t>
      </w:r>
      <w:r w:rsidR="00502748">
        <w:rPr>
          <w:lang w:val="en-US"/>
        </w:rPr>
        <w:t xml:space="preserve"> </w:t>
      </w:r>
      <w:r>
        <w:rPr>
          <w:lang w:val="en-US"/>
        </w:rPr>
        <w:t xml:space="preserve">the real estate market is so significant for the whole economy, “observed prices must be examined in relation to underlying factors which determine fundamentally justified prices in order to make a </w:t>
      </w:r>
      <w:r w:rsidR="00C22E11">
        <w:rPr>
          <w:lang w:val="en-US"/>
        </w:rPr>
        <w:t>judgment</w:t>
      </w:r>
      <w:r>
        <w:rPr>
          <w:lang w:val="en-US"/>
        </w:rPr>
        <w:t xml:space="preserve"> about the development of prices and to guide reasonable economic policy decisions” </w:t>
      </w:r>
      <w:r>
        <w:rPr>
          <w:lang w:val="en-US"/>
        </w:rPr>
        <w:fldChar w:fldCharType="begin"/>
      </w:r>
      <w:r>
        <w:rPr>
          <w:lang w:val="en-US"/>
        </w:rPr>
        <w:instrText xml:space="preserve"> ADDIN EN.CITE &lt;EndNote&gt;&lt;Cite&gt;&lt;Author&gt;Belke&lt;/Author&gt;&lt;Year&gt;2018&lt;/Year&gt;&lt;RecNum&gt;1&lt;/RecNum&gt;&lt;Pages&gt;26`, 27&lt;/Pages&gt;&lt;DisplayText&gt;(Belke &amp;amp; Keil, 2018, pp. 26, 27)&lt;/DisplayText&gt;&lt;record&gt;&lt;rec-number&gt;1&lt;/rec-number&gt;&lt;foreign-keys&gt;&lt;key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Pr>
          <w:lang w:val="en-US"/>
        </w:rPr>
        <w:fldChar w:fldCharType="separate"/>
      </w:r>
      <w:r>
        <w:rPr>
          <w:noProof/>
          <w:lang w:val="en-US"/>
        </w:rPr>
        <w:t>(</w:t>
      </w:r>
      <w:hyperlink w:anchor="_ENREF_1" w:tooltip="Belke, 2018 #1" w:history="1">
        <w:r w:rsidR="00526D99">
          <w:rPr>
            <w:noProof/>
            <w:lang w:val="en-US"/>
          </w:rPr>
          <w:t>Belke &amp; Keil, 2018, pp. 26, 27</w:t>
        </w:r>
      </w:hyperlink>
      <w:r>
        <w:rPr>
          <w:noProof/>
          <w:lang w:val="en-US"/>
        </w:rPr>
        <w:t>)</w:t>
      </w:r>
      <w:r>
        <w:rPr>
          <w:lang w:val="en-US"/>
        </w:rPr>
        <w:fldChar w:fldCharType="end"/>
      </w:r>
      <w:r>
        <w:rPr>
          <w:lang w:val="en-US"/>
        </w:rPr>
        <w:t xml:space="preserve">. There are several factors potentially influencing real estate market prices. For example, the demographic and economic development between 2000 and 2008 may have been significant for a stable real estate price level. In the years </w:t>
      </w:r>
      <w:r w:rsidR="001617DC">
        <w:rPr>
          <w:lang w:val="en-US"/>
        </w:rPr>
        <w:t>afterward,</w:t>
      </w:r>
      <w:r>
        <w:rPr>
          <w:lang w:val="en-US"/>
        </w:rPr>
        <w:t xml:space="preserve"> a decreasing unemployment rate happened </w:t>
      </w:r>
      <w:r w:rsidR="00AA47C0">
        <w:rPr>
          <w:lang w:val="en-US"/>
        </w:rPr>
        <w:t>simultaneously with</w:t>
      </w:r>
      <w:r>
        <w:rPr>
          <w:lang w:val="en-US"/>
        </w:rPr>
        <w:t xml:space="preserve"> </w:t>
      </w:r>
      <w:r w:rsidR="00D769BE">
        <w:rPr>
          <w:lang w:val="en-US"/>
        </w:rPr>
        <w:t>increased</w:t>
      </w:r>
      <w:r>
        <w:rPr>
          <w:lang w:val="en-US"/>
        </w:rPr>
        <w:t xml:space="preserve"> real estate prices </w:t>
      </w:r>
      <w:r>
        <w:rPr>
          <w:lang w:val="en-US"/>
        </w:rPr>
        <w:fldChar w:fldCharType="begin"/>
      </w:r>
      <w:r>
        <w:rPr>
          <w:lang w:val="en-US"/>
        </w:rPr>
        <w:instrText xml:space="preserve"> ADDIN EN.CITE &lt;EndNote&gt;&lt;Cite&gt;&lt;Author&gt;Kröhnert&lt;/Author&gt;&lt;Year&gt;2012&lt;/Year&gt;&lt;RecNum&gt;6&lt;/RecNum&gt;&lt;Pages&gt;4&lt;/Pages&gt;&lt;DisplayText&gt;(Kröhnert, 2012, p. 4)&lt;/DisplayText&gt;&lt;record&gt;&lt;rec-number&gt;6&lt;/rec-number&gt;&lt;foreign-keys&gt;&lt;key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Pr>
          <w:lang w:val="en-US"/>
        </w:rPr>
        <w:fldChar w:fldCharType="separate"/>
      </w:r>
      <w:r>
        <w:rPr>
          <w:noProof/>
          <w:lang w:val="en-US"/>
        </w:rPr>
        <w:t>(</w:t>
      </w:r>
      <w:hyperlink w:anchor="_ENREF_20" w:tooltip="Kröhnert, 2012 #6" w:history="1">
        <w:r w:rsidR="00526D99">
          <w:rPr>
            <w:noProof/>
            <w:lang w:val="en-US"/>
          </w:rPr>
          <w:t>Kröhnert, 2012, p. 4</w:t>
        </w:r>
      </w:hyperlink>
      <w:r>
        <w:rPr>
          <w:noProof/>
          <w:lang w:val="en-US"/>
        </w:rPr>
        <w:t>)</w:t>
      </w:r>
      <w:r>
        <w:rPr>
          <w:lang w:val="en-US"/>
        </w:rPr>
        <w:fldChar w:fldCharType="end"/>
      </w:r>
      <w:r>
        <w:rPr>
          <w:lang w:val="en-US"/>
        </w:rPr>
        <w:t>.</w:t>
      </w:r>
      <w:r w:rsidR="00161602">
        <w:rPr>
          <w:lang w:val="en-US"/>
        </w:rPr>
        <w:t xml:space="preserve"> As there is a trend towards urbanization which keeps cities in Germany growing </w:t>
      </w:r>
      <w:r w:rsidR="00161602">
        <w:rPr>
          <w:lang w:val="en-US"/>
        </w:rPr>
        <w:fldChar w:fldCharType="begin"/>
      </w:r>
      <w:r w:rsidR="00161602">
        <w:rPr>
          <w:lang w:val="en-US"/>
        </w:rPr>
        <w:instrText xml:space="preserve"> ADDIN EN.CITE &lt;EndNote&gt;&lt;Cite&gt;&lt;Author&gt;Hiller&lt;/Author&gt;&lt;Year&gt;2016&lt;/Year&gt;&lt;RecNum&gt;19&lt;/RecNum&gt;&lt;Pages&gt;276&lt;/Pages&gt;&lt;DisplayText&gt;(Hiller &amp;amp; Lerbs, 2016, p. 276)&lt;/DisplayText&gt;&lt;record&gt;&lt;rec-number&gt;19&lt;/rec-number&gt;&lt;foreign-keys&gt;&lt;key app="EN" db-id="x02zxfwxjfae9aesdfpxtra3zewwpfvrsve2" timestamp="1680861651" guid="c355795b-4cdf-4545-8ac7-48f5edecf241"&gt;19&lt;/key&gt;&lt;/foreign-keys&gt;&lt;ref-type name="Journal Article"&gt;17&lt;/ref-type&gt;&lt;contributors&gt;&lt;authors&gt;&lt;author&gt;Hiller, Norbert&lt;/author&gt;&lt;author&gt;Lerbs, Oliver W&lt;/author&gt;&lt;/authors&gt;&lt;/contributors&gt;&lt;titles&gt;&lt;title&gt;Aging and urban house prices&lt;/title&gt;&lt;secondary-title&gt;Regional Science and Urban Economics&lt;/secondary-title&gt;&lt;/titles&gt;&lt;periodical&gt;&lt;full-title&gt;Regional Science and Urban Economics&lt;/full-title&gt;&lt;/periodical&gt;&lt;pages&gt;276-291&lt;/pages&gt;&lt;volume&gt;60&lt;/volume&gt;&lt;dates&gt;&lt;year&gt;2016&lt;/year&gt;&lt;/dates&gt;&lt;isbn&gt;0166-0462&lt;/isbn&gt;&lt;urls&gt;&lt;/urls&gt;&lt;electronic-resource-num&gt;10.1016/j.regsciurbeco.2016.07.010&lt;/electronic-resource-num&gt;&lt;/record&gt;&lt;/Cite&gt;&lt;/EndNote&gt;</w:instrText>
      </w:r>
      <w:r w:rsidR="00161602">
        <w:rPr>
          <w:lang w:val="en-US"/>
        </w:rPr>
        <w:fldChar w:fldCharType="separate"/>
      </w:r>
      <w:r w:rsidR="00161602">
        <w:rPr>
          <w:noProof/>
          <w:lang w:val="en-US"/>
        </w:rPr>
        <w:t>(</w:t>
      </w:r>
      <w:hyperlink w:anchor="_ENREF_14" w:tooltip="Hiller, 2016 #19" w:history="1">
        <w:r w:rsidR="00526D99">
          <w:rPr>
            <w:noProof/>
            <w:lang w:val="en-US"/>
          </w:rPr>
          <w:t>Hiller &amp; Lerbs, 2016, p. 276</w:t>
        </w:r>
      </w:hyperlink>
      <w:r w:rsidR="00161602">
        <w:rPr>
          <w:noProof/>
          <w:lang w:val="en-US"/>
        </w:rPr>
        <w:t>)</w:t>
      </w:r>
      <w:r w:rsidR="00161602">
        <w:rPr>
          <w:lang w:val="en-US"/>
        </w:rPr>
        <w:fldChar w:fldCharType="end"/>
      </w:r>
      <w:r w:rsidR="00161602">
        <w:rPr>
          <w:lang w:val="en-US"/>
        </w:rPr>
        <w:t>, the price development in Germany showed regional differences in the last years. In East German and rural areas</w:t>
      </w:r>
      <w:r w:rsidR="001617DC">
        <w:rPr>
          <w:lang w:val="en-US"/>
        </w:rPr>
        <w:t>,</w:t>
      </w:r>
      <w:r w:rsidR="00161602">
        <w:rPr>
          <w:lang w:val="en-US"/>
        </w:rPr>
        <w:t xml:space="preserve"> prices remained at the same level or have fallen</w:t>
      </w:r>
      <w:r w:rsidR="001617DC">
        <w:rPr>
          <w:lang w:val="en-US"/>
        </w:rPr>
        <w:t>,</w:t>
      </w:r>
      <w:r w:rsidR="00161602">
        <w:rPr>
          <w:lang w:val="en-US"/>
        </w:rPr>
        <w:t xml:space="preserve"> while in the other parts and especially in cities</w:t>
      </w:r>
      <w:r w:rsidR="001617DC">
        <w:rPr>
          <w:lang w:val="en-US"/>
        </w:rPr>
        <w:t>,</w:t>
      </w:r>
      <w:r w:rsidR="00161602">
        <w:rPr>
          <w:lang w:val="en-US"/>
        </w:rPr>
        <w:t xml:space="preserve"> prices experienced a rapid increase </w:t>
      </w:r>
      <w:r w:rsidR="00161602">
        <w:rPr>
          <w:lang w:val="en-US"/>
        </w:rPr>
        <w:fldChar w:fldCharType="begin"/>
      </w:r>
      <w:r w:rsidR="00161602">
        <w:rPr>
          <w:lang w:val="en-US"/>
        </w:rPr>
        <w:instrText xml:space="preserve"> ADDIN EN.CITE &lt;EndNote&gt;&lt;Cite&gt;&lt;Author&gt;Kröhnert&lt;/Author&gt;&lt;Year&gt;2012&lt;/Year&gt;&lt;RecNum&gt;6&lt;/RecNum&gt;&lt;Pages&gt;4`, 5&lt;/Pages&gt;&lt;DisplayText&gt;(Kröhnert, 2012, pp. 4, 5)&lt;/DisplayText&gt;&lt;record&gt;&lt;rec-number&gt;6&lt;/rec-number&gt;&lt;foreign-keys&gt;&lt;key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161602">
        <w:rPr>
          <w:lang w:val="en-US"/>
        </w:rPr>
        <w:fldChar w:fldCharType="separate"/>
      </w:r>
      <w:r w:rsidR="00161602">
        <w:rPr>
          <w:noProof/>
          <w:lang w:val="en-US"/>
        </w:rPr>
        <w:t>(</w:t>
      </w:r>
      <w:hyperlink w:anchor="_ENREF_20" w:tooltip="Kröhnert, 2012 #6" w:history="1">
        <w:r w:rsidR="00526D99">
          <w:rPr>
            <w:noProof/>
            <w:lang w:val="en-US"/>
          </w:rPr>
          <w:t>Kröhnert, 2012, pp. 4, 5</w:t>
        </w:r>
      </w:hyperlink>
      <w:r w:rsidR="00161602">
        <w:rPr>
          <w:noProof/>
          <w:lang w:val="en-US"/>
        </w:rPr>
        <w:t>)</w:t>
      </w:r>
      <w:r w:rsidR="00161602">
        <w:rPr>
          <w:lang w:val="en-US"/>
        </w:rPr>
        <w:fldChar w:fldCharType="end"/>
      </w:r>
      <w:r w:rsidR="00161602">
        <w:rPr>
          <w:lang w:val="en-US"/>
        </w:rPr>
        <w:t xml:space="preserve">. Besides macroeconomic and regional factors, characteristics “which are correlated with the dwelling itself and those which are correlated with the locations and the surrounding area” </w:t>
      </w:r>
      <w:r w:rsidR="00161602">
        <w:rPr>
          <w:lang w:val="en-US"/>
        </w:rPr>
        <w:fldChar w:fldCharType="begin"/>
      </w:r>
      <w:r w:rsidR="00161602">
        <w:rPr>
          <w:lang w:val="en-US"/>
        </w:rPr>
        <w:instrText xml:space="preserve"> ADDIN EN.CITE &lt;EndNote&gt;&lt;Cite&gt;&lt;Author&gt;Wittowsky&lt;/Author&gt;&lt;Year&gt;2020&lt;/Year&gt;&lt;RecNum&gt;22&lt;/RecNum&gt;&lt;Pages&gt;44&lt;/Pages&gt;&lt;DisplayText&gt;(Wittowsky et al., 2020, p. 44)&lt;/DisplayText&gt;&lt;record&gt;&lt;rec-number&gt;22&lt;/rec-number&gt;&lt;foreign-keys&gt;&lt;key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161602">
        <w:rPr>
          <w:lang w:val="en-US"/>
        </w:rPr>
        <w:fldChar w:fldCharType="separate"/>
      </w:r>
      <w:r w:rsidR="00161602">
        <w:rPr>
          <w:noProof/>
          <w:lang w:val="en-US"/>
        </w:rPr>
        <w:t>(</w:t>
      </w:r>
      <w:hyperlink w:anchor="_ENREF_34" w:tooltip="Wittowsky, 2020 #22" w:history="1">
        <w:r w:rsidR="00526D99">
          <w:rPr>
            <w:noProof/>
            <w:lang w:val="en-US"/>
          </w:rPr>
          <w:t>Wittowsky et al., 2020, p. 44</w:t>
        </w:r>
      </w:hyperlink>
      <w:r w:rsidR="00161602">
        <w:rPr>
          <w:noProof/>
          <w:lang w:val="en-US"/>
        </w:rPr>
        <w:t>)</w:t>
      </w:r>
      <w:r w:rsidR="00161602">
        <w:rPr>
          <w:lang w:val="en-US"/>
        </w:rPr>
        <w:fldChar w:fldCharType="end"/>
      </w:r>
      <w:r w:rsidR="00161602">
        <w:rPr>
          <w:lang w:val="en-US"/>
        </w:rPr>
        <w:t xml:space="preserve"> impact real estate prices.</w:t>
      </w:r>
    </w:p>
    <w:p w14:paraId="7DACE683" w14:textId="77777777" w:rsidR="00424E58" w:rsidRDefault="00424E58" w:rsidP="00841BCB">
      <w:pPr>
        <w:rPr>
          <w:lang w:val="en-US"/>
        </w:rPr>
      </w:pPr>
    </w:p>
    <w:p w14:paraId="5E261E94" w14:textId="5781AE58" w:rsidR="00DD7486" w:rsidRDefault="00DD7486" w:rsidP="00DD7486">
      <w:pPr>
        <w:pStyle w:val="berschrift2"/>
        <w:rPr>
          <w:lang w:val="en-US"/>
        </w:rPr>
      </w:pPr>
      <w:bookmarkStart w:id="6" w:name="_Toc133941202"/>
      <w:r w:rsidRPr="00CF6400">
        <w:rPr>
          <w:lang w:val="en-US"/>
        </w:rPr>
        <w:t xml:space="preserve">1.2 Purpose and </w:t>
      </w:r>
      <w:r w:rsidR="00FE22A6">
        <w:rPr>
          <w:lang w:val="en-US"/>
        </w:rPr>
        <w:t>Outline</w:t>
      </w:r>
      <w:bookmarkEnd w:id="6"/>
    </w:p>
    <w:p w14:paraId="0A49598A" w14:textId="6F588811" w:rsidR="00FE22A6" w:rsidRDefault="00FE22A6" w:rsidP="00FE22A6">
      <w:pPr>
        <w:rPr>
          <w:lang w:val="en-US"/>
        </w:rPr>
      </w:pPr>
      <w:r>
        <w:rPr>
          <w:lang w:val="en-US"/>
        </w:rPr>
        <w:t xml:space="preserve">As the background information shows, the real estate market is </w:t>
      </w:r>
      <w:r w:rsidR="001617DC">
        <w:rPr>
          <w:lang w:val="en-US"/>
        </w:rPr>
        <w:t>significant</w:t>
      </w:r>
      <w:r>
        <w:rPr>
          <w:lang w:val="en-US"/>
        </w:rPr>
        <w:t xml:space="preserve"> for the </w:t>
      </w:r>
      <w:r w:rsidR="001617DC">
        <w:rPr>
          <w:lang w:val="en-US"/>
        </w:rPr>
        <w:t>German</w:t>
      </w:r>
      <w:r>
        <w:rPr>
          <w:lang w:val="en-US"/>
        </w:rPr>
        <w:t xml:space="preserve"> economy. Therefore, </w:t>
      </w:r>
      <w:r w:rsidR="001617DC">
        <w:rPr>
          <w:lang w:val="en-US"/>
        </w:rPr>
        <w:t>real estate professionals and investors must understand better</w:t>
      </w:r>
      <w:r>
        <w:rPr>
          <w:lang w:val="en-US"/>
        </w:rPr>
        <w:t xml:space="preserve"> how real estate prices are determined. Using quantitative analysis, this paper aims to identify </w:t>
      </w:r>
      <w:r w:rsidR="001617DC">
        <w:rPr>
          <w:lang w:val="en-US"/>
        </w:rPr>
        <w:t xml:space="preserve">Germany's </w:t>
      </w:r>
      <w:r>
        <w:rPr>
          <w:lang w:val="en-US"/>
        </w:rPr>
        <w:t xml:space="preserve">main </w:t>
      </w:r>
      <w:r w:rsidR="000A3142">
        <w:rPr>
          <w:lang w:val="en-US"/>
        </w:rPr>
        <w:t>influencing factors</w:t>
      </w:r>
      <w:r>
        <w:rPr>
          <w:lang w:val="en-US"/>
        </w:rPr>
        <w:t xml:space="preserve"> of </w:t>
      </w:r>
      <w:r w:rsidR="000A3142">
        <w:rPr>
          <w:lang w:val="en-US"/>
        </w:rPr>
        <w:t>real estate prices</w:t>
      </w:r>
      <w:r>
        <w:rPr>
          <w:lang w:val="en-US"/>
        </w:rPr>
        <w:t xml:space="preserve">. The analyzed drivers of real estate prices are sorted into three categories: macroeconomic factors, regional </w:t>
      </w:r>
      <w:proofErr w:type="gramStart"/>
      <w:r>
        <w:rPr>
          <w:lang w:val="en-US"/>
        </w:rPr>
        <w:t>factors</w:t>
      </w:r>
      <w:proofErr w:type="gramEnd"/>
      <w:r>
        <w:rPr>
          <w:lang w:val="en-US"/>
        </w:rPr>
        <w:t xml:space="preserve"> and property characteristics. </w:t>
      </w:r>
    </w:p>
    <w:p w14:paraId="04CE9217" w14:textId="77777777" w:rsidR="00A04F12" w:rsidRDefault="00A04F12" w:rsidP="00FE22A6">
      <w:pPr>
        <w:rPr>
          <w:lang w:val="en-US"/>
        </w:rPr>
      </w:pPr>
    </w:p>
    <w:p w14:paraId="18DCFA83" w14:textId="1353D7CA" w:rsidR="00FE22A6" w:rsidRDefault="00FE22A6" w:rsidP="00FE22A6">
      <w:pPr>
        <w:rPr>
          <w:lang w:val="en-US"/>
        </w:rPr>
      </w:pPr>
      <w:r>
        <w:rPr>
          <w:lang w:val="en-US"/>
        </w:rPr>
        <w:t xml:space="preserve">The first part covers a comprehension of literature findings </w:t>
      </w:r>
      <w:r w:rsidR="00A04F12">
        <w:rPr>
          <w:lang w:val="en-US"/>
        </w:rPr>
        <w:t xml:space="preserve">where the influence of several factors on real estate prices is evaluated. Therefore, a status quo of the existing research is provided. </w:t>
      </w:r>
      <w:r w:rsidR="00A45D07">
        <w:rPr>
          <w:lang w:val="en-US"/>
        </w:rPr>
        <w:t>The methodology section introduces the techniques used in the quantitative analysis based</w:t>
      </w:r>
      <w:r w:rsidR="00A04F12">
        <w:rPr>
          <w:lang w:val="en-US"/>
        </w:rPr>
        <w:t xml:space="preserve"> on the literature findings and methods. The literature provides several data analysis techniques to find key drivers and </w:t>
      </w:r>
      <w:r w:rsidR="00AA47C0">
        <w:rPr>
          <w:lang w:val="en-US"/>
        </w:rPr>
        <w:t>uses</w:t>
      </w:r>
      <w:r w:rsidR="00A04F12">
        <w:rPr>
          <w:lang w:val="en-US"/>
        </w:rPr>
        <w:t xml:space="preserve"> many independent variables in the regression models. Therefore, under the constraint of data availability and applicability for this thesis, the data analysis techniques and independent variables were chosen based on the literature.</w:t>
      </w:r>
    </w:p>
    <w:p w14:paraId="56A6C924" w14:textId="58C1B99B" w:rsidR="00A04F12" w:rsidRDefault="00A04F12" w:rsidP="00FE22A6">
      <w:pPr>
        <w:rPr>
          <w:lang w:val="en-US"/>
        </w:rPr>
      </w:pPr>
    </w:p>
    <w:p w14:paraId="1AFA4627" w14:textId="6325FFC9" w:rsidR="00A04F12" w:rsidRDefault="00AA47C0" w:rsidP="00FE22A6">
      <w:pPr>
        <w:rPr>
          <w:lang w:val="en-US"/>
        </w:rPr>
      </w:pPr>
      <w:r>
        <w:rPr>
          <w:lang w:val="en-US"/>
        </w:rPr>
        <w:lastRenderedPageBreak/>
        <w:t>Chapter</w:t>
      </w:r>
      <w:r w:rsidR="00A04F12">
        <w:rPr>
          <w:lang w:val="en-US"/>
        </w:rPr>
        <w:t xml:space="preserve"> 4 includes a detailed interpretation of all findings from the regression analyses based on four different datasets. Moreover, the regression formulas were used to calculate predictions and compare the predicted values to the test data. After that</w:t>
      </w:r>
      <w:r w:rsidR="00454123">
        <w:rPr>
          <w:lang w:val="en-US"/>
        </w:rPr>
        <w:t xml:space="preserve">, </w:t>
      </w:r>
      <w:r>
        <w:rPr>
          <w:lang w:val="en-US"/>
        </w:rPr>
        <w:t xml:space="preserve">the </w:t>
      </w:r>
      <w:r w:rsidR="00454123">
        <w:rPr>
          <w:lang w:val="en-US"/>
        </w:rPr>
        <w:t xml:space="preserve">theoretical and practical implications </w:t>
      </w:r>
      <w:r>
        <w:rPr>
          <w:lang w:val="en-US"/>
        </w:rPr>
        <w:t>of</w:t>
      </w:r>
      <w:r w:rsidR="00454123">
        <w:rPr>
          <w:lang w:val="en-US"/>
        </w:rPr>
        <w:t xml:space="preserve"> the results are presented. The thesis will be concluded with a summary and limitations of all findings.</w:t>
      </w:r>
    </w:p>
    <w:p w14:paraId="6DCF8792" w14:textId="77777777" w:rsidR="00FE22A6" w:rsidRPr="00FE22A6" w:rsidRDefault="00FE22A6" w:rsidP="00FE22A6">
      <w:pPr>
        <w:rPr>
          <w:lang w:val="en-US"/>
        </w:rPr>
      </w:pPr>
    </w:p>
    <w:p w14:paraId="36D2D0CE" w14:textId="77777777" w:rsidR="00454123" w:rsidRDefault="00454123">
      <w:pPr>
        <w:spacing w:before="0" w:after="0" w:line="240" w:lineRule="auto"/>
        <w:jc w:val="left"/>
        <w:rPr>
          <w:rFonts w:eastAsiaTheme="majorEastAsia" w:cstheme="majorBidi"/>
          <w:b/>
          <w:sz w:val="44"/>
          <w:szCs w:val="32"/>
          <w:lang w:val="en-US"/>
        </w:rPr>
      </w:pPr>
      <w:r>
        <w:rPr>
          <w:lang w:val="en-US"/>
        </w:rPr>
        <w:br w:type="page"/>
      </w:r>
    </w:p>
    <w:p w14:paraId="57896EDB" w14:textId="4A519520" w:rsidR="001F1116" w:rsidRPr="00CF6400" w:rsidRDefault="00F0678E" w:rsidP="006A46EE">
      <w:pPr>
        <w:pStyle w:val="berschrift1"/>
        <w:rPr>
          <w:lang w:val="en-US"/>
        </w:rPr>
      </w:pPr>
      <w:bookmarkStart w:id="7" w:name="_Toc133941203"/>
      <w:r w:rsidRPr="00CF6400">
        <w:rPr>
          <w:lang w:val="en-US"/>
        </w:rPr>
        <w:lastRenderedPageBreak/>
        <w:t xml:space="preserve">2. </w:t>
      </w:r>
      <w:r w:rsidR="001F1116" w:rsidRPr="00CF6400">
        <w:rPr>
          <w:lang w:val="en-US"/>
        </w:rPr>
        <w:t>Literature Review</w:t>
      </w:r>
      <w:bookmarkEnd w:id="7"/>
    </w:p>
    <w:p w14:paraId="0BDDA544" w14:textId="69856F83" w:rsidR="00502730" w:rsidRPr="00CF6400" w:rsidRDefault="00502730" w:rsidP="001F1116">
      <w:pPr>
        <w:rPr>
          <w:lang w:val="en-US"/>
        </w:rPr>
      </w:pPr>
      <w:r w:rsidRPr="00CF6400">
        <w:rPr>
          <w:lang w:val="en-US"/>
        </w:rPr>
        <w:t xml:space="preserve">The </w:t>
      </w:r>
      <w:r w:rsidR="006F317A" w:rsidRPr="00CF6400">
        <w:rPr>
          <w:lang w:val="en-US"/>
        </w:rPr>
        <w:t>literature review</w:t>
      </w:r>
      <w:r w:rsidRPr="00CF6400">
        <w:rPr>
          <w:lang w:val="en-US"/>
        </w:rPr>
        <w:t xml:space="preserve"> will address several studies regarding influencing factors on real estate prices. The primary market analyze</w:t>
      </w:r>
      <w:r w:rsidR="00E56ECB" w:rsidRPr="00CF6400">
        <w:rPr>
          <w:lang w:val="en-US"/>
        </w:rPr>
        <w:t>d</w:t>
      </w:r>
      <w:r w:rsidRPr="00CF6400">
        <w:rPr>
          <w:lang w:val="en-US"/>
        </w:rPr>
        <w:t xml:space="preserve"> in this section is Germany. However, some findings and methodologies from comparable markets</w:t>
      </w:r>
      <w:r w:rsidR="00AA47C0">
        <w:rPr>
          <w:lang w:val="en-US"/>
        </w:rPr>
        <w:t>,</w:t>
      </w:r>
      <w:r w:rsidRPr="00CF6400">
        <w:rPr>
          <w:lang w:val="en-US"/>
        </w:rPr>
        <w:t xml:space="preserve"> </w:t>
      </w:r>
      <w:r w:rsidR="002E409A" w:rsidRPr="00CF6400">
        <w:rPr>
          <w:lang w:val="en-US"/>
        </w:rPr>
        <w:t xml:space="preserve">i.e., UK and Switzerland </w:t>
      </w:r>
      <w:r w:rsidRPr="00CF6400">
        <w:rPr>
          <w:lang w:val="en-US"/>
        </w:rPr>
        <w:t xml:space="preserve">are also included. </w:t>
      </w:r>
      <w:r w:rsidR="00781C67" w:rsidRPr="00CF6400">
        <w:rPr>
          <w:lang w:val="en-US"/>
        </w:rPr>
        <w:t xml:space="preserve">The following chapter is </w:t>
      </w:r>
      <w:r w:rsidR="002E409A" w:rsidRPr="00CF6400">
        <w:rPr>
          <w:lang w:val="en-US"/>
        </w:rPr>
        <w:t>divided</w:t>
      </w:r>
      <w:r w:rsidR="00781C67" w:rsidRPr="00CF6400">
        <w:rPr>
          <w:lang w:val="en-US"/>
        </w:rPr>
        <w:t xml:space="preserve"> into three sections</w:t>
      </w:r>
      <w:r w:rsidR="002E409A" w:rsidRPr="00CF6400">
        <w:rPr>
          <w:lang w:val="en-US"/>
        </w:rPr>
        <w:t>:</w:t>
      </w:r>
      <w:r w:rsidR="00781C67" w:rsidRPr="00CF6400">
        <w:rPr>
          <w:lang w:val="en-US"/>
        </w:rPr>
        <w:t xml:space="preserve"> </w:t>
      </w:r>
      <w:r w:rsidR="002E409A" w:rsidRPr="00CF6400">
        <w:rPr>
          <w:lang w:val="en-US"/>
        </w:rPr>
        <w:t>f</w:t>
      </w:r>
      <w:r w:rsidR="00781C67" w:rsidRPr="00CF6400">
        <w:rPr>
          <w:lang w:val="en-US"/>
        </w:rPr>
        <w:t>irstly, macroeconomic factors</w:t>
      </w:r>
      <w:r w:rsidR="00AA47C0">
        <w:rPr>
          <w:lang w:val="en-US"/>
        </w:rPr>
        <w:t>,</w:t>
      </w:r>
      <w:r w:rsidR="00781C67" w:rsidRPr="00CF6400">
        <w:rPr>
          <w:lang w:val="en-US"/>
        </w:rPr>
        <w:t xml:space="preserve"> such as interest rate</w:t>
      </w:r>
      <w:r w:rsidR="00AA47C0">
        <w:rPr>
          <w:lang w:val="en-US"/>
        </w:rPr>
        <w:t xml:space="preserve"> and </w:t>
      </w:r>
      <w:r w:rsidR="00781C67" w:rsidRPr="00CF6400">
        <w:rPr>
          <w:lang w:val="en-US"/>
        </w:rPr>
        <w:t>unemployment rate</w:t>
      </w:r>
      <w:r w:rsidR="004B51CE" w:rsidRPr="00CF6400">
        <w:rPr>
          <w:lang w:val="en-US"/>
        </w:rPr>
        <w:t>,</w:t>
      </w:r>
      <w:r w:rsidR="00781C67" w:rsidRPr="00CF6400">
        <w:rPr>
          <w:lang w:val="en-US"/>
        </w:rPr>
        <w:t xml:space="preserve"> influencing real estate prices are stated. Secondly, the focus will be set on how the characteristics of a building</w:t>
      </w:r>
      <w:r w:rsidR="00E56ECB" w:rsidRPr="00CF6400">
        <w:rPr>
          <w:lang w:val="en-US"/>
        </w:rPr>
        <w:t>,</w:t>
      </w:r>
      <w:r w:rsidR="00781C67" w:rsidRPr="00CF6400">
        <w:rPr>
          <w:lang w:val="en-US"/>
        </w:rPr>
        <w:t xml:space="preserve"> such as the age and the living area in square meters</w:t>
      </w:r>
      <w:r w:rsidR="00E56ECB" w:rsidRPr="00CF6400">
        <w:rPr>
          <w:lang w:val="en-US"/>
        </w:rPr>
        <w:t>,</w:t>
      </w:r>
      <w:r w:rsidR="00781C67" w:rsidRPr="00CF6400">
        <w:rPr>
          <w:lang w:val="en-US"/>
        </w:rPr>
        <w:t xml:space="preserve"> </w:t>
      </w:r>
      <w:r w:rsidR="00AA47C0">
        <w:rPr>
          <w:lang w:val="en-US"/>
        </w:rPr>
        <w:t>influence</w:t>
      </w:r>
      <w:r w:rsidR="00781C67" w:rsidRPr="00CF6400">
        <w:rPr>
          <w:lang w:val="en-US"/>
        </w:rPr>
        <w:t xml:space="preserve"> the purchase value of flats and houses. Lastly, some findings regarding how the region</w:t>
      </w:r>
      <w:r w:rsidR="001117E5" w:rsidRPr="00CF6400">
        <w:rPr>
          <w:lang w:val="en-US"/>
        </w:rPr>
        <w:t>al characteristic</w:t>
      </w:r>
      <w:r w:rsidR="00781C67" w:rsidRPr="00CF6400">
        <w:rPr>
          <w:lang w:val="en-US"/>
        </w:rPr>
        <w:t xml:space="preserve"> of </w:t>
      </w:r>
      <w:r w:rsidR="001117E5" w:rsidRPr="00CF6400">
        <w:rPr>
          <w:lang w:val="en-US"/>
        </w:rPr>
        <w:t>a property</w:t>
      </w:r>
      <w:r w:rsidR="00781C67" w:rsidRPr="00CF6400">
        <w:rPr>
          <w:lang w:val="en-US"/>
        </w:rPr>
        <w:t xml:space="preserve"> influence the price will be presented.</w:t>
      </w:r>
      <w:r w:rsidR="002E409A" w:rsidRPr="00CF6400">
        <w:rPr>
          <w:lang w:val="en-US"/>
        </w:rPr>
        <w:t xml:space="preserve"> Due to the reason that the empirical part of this bachelor thesis covers the residential real estate market only, the literature review neglects the commercial real estate market.</w:t>
      </w:r>
    </w:p>
    <w:p w14:paraId="5EEC8D62" w14:textId="77777777" w:rsidR="00502730" w:rsidRPr="00CF6400" w:rsidRDefault="00502730" w:rsidP="001F1116">
      <w:pPr>
        <w:rPr>
          <w:lang w:val="en-US"/>
        </w:rPr>
      </w:pPr>
    </w:p>
    <w:p w14:paraId="34C8029D" w14:textId="5D161557" w:rsidR="001F1116" w:rsidRPr="00CF6400" w:rsidRDefault="00F0678E" w:rsidP="00F0678E">
      <w:pPr>
        <w:pStyle w:val="berschrift2"/>
        <w:rPr>
          <w:lang w:val="en-US"/>
        </w:rPr>
      </w:pPr>
      <w:bookmarkStart w:id="8" w:name="_Toc133941204"/>
      <w:r w:rsidRPr="00CF6400">
        <w:rPr>
          <w:lang w:val="en-US"/>
        </w:rPr>
        <w:t>2.1 Macroeconomic factors influencing real estate prices</w:t>
      </w:r>
      <w:bookmarkEnd w:id="8"/>
    </w:p>
    <w:p w14:paraId="7479AAD2" w14:textId="50749A52" w:rsidR="00EA30B2" w:rsidRPr="00CF6400" w:rsidRDefault="00F052E8" w:rsidP="00F0678E">
      <w:pPr>
        <w:rPr>
          <w:lang w:val="en-US"/>
        </w:rPr>
      </w:pPr>
      <w:r w:rsidRPr="00CF6400">
        <w:rPr>
          <w:lang w:val="en-US"/>
        </w:rPr>
        <w:t xml:space="preserve">The first factor </w:t>
      </w:r>
      <w:r w:rsidR="00E23588" w:rsidRPr="00CF6400">
        <w:rPr>
          <w:lang w:val="en-US"/>
        </w:rPr>
        <w:t xml:space="preserve">which influences </w:t>
      </w:r>
      <w:r w:rsidRPr="00CF6400">
        <w:rPr>
          <w:lang w:val="en-US"/>
        </w:rPr>
        <w:t xml:space="preserve">real estate prices </w:t>
      </w:r>
      <w:r w:rsidR="001117E5" w:rsidRPr="00CF6400">
        <w:rPr>
          <w:lang w:val="en-US"/>
        </w:rPr>
        <w:t>is</w:t>
      </w:r>
      <w:r w:rsidRPr="00CF6400">
        <w:rPr>
          <w:lang w:val="en-US"/>
        </w:rPr>
        <w:t xml:space="preserve"> interest rates. </w:t>
      </w:r>
      <w:r w:rsidR="00200A14" w:rsidRPr="00CF6400">
        <w:rPr>
          <w:lang w:val="en-US"/>
        </w:rPr>
        <w:t xml:space="preserve">Long-term interest mortgage rates impact the affordability of real estate as a long-term investment asset and therefore should </w:t>
      </w:r>
      <w:r w:rsidR="001117E5" w:rsidRPr="00CF6400">
        <w:rPr>
          <w:lang w:val="en-US"/>
        </w:rPr>
        <w:t>impact</w:t>
      </w:r>
      <w:r w:rsidR="00200A14" w:rsidRPr="00CF6400">
        <w:rPr>
          <w:lang w:val="en-US"/>
        </w:rPr>
        <w:t xml:space="preserve"> housing demand </w:t>
      </w:r>
      <w:r w:rsidR="00200A14" w:rsidRPr="00CF6400">
        <w:rPr>
          <w:lang w:val="en-US"/>
        </w:rPr>
        <w:fldChar w:fldCharType="begin"/>
      </w:r>
      <w:r w:rsidR="00200A14" w:rsidRPr="00CF6400">
        <w:rPr>
          <w:lang w:val="en-US"/>
        </w:rPr>
        <w:instrText xml:space="preserve"> ADDIN EN.CITE &lt;EndNote&gt;&lt;Cite&gt;&lt;Author&gt;Belke&lt;/Author&gt;&lt;Year&gt;2018&lt;/Year&gt;&lt;RecNum&gt;1&lt;/RecNum&gt;&lt;Pages&gt;31&lt;/Pages&gt;&lt;DisplayText&gt;(Belke &amp;amp; Keil, 2018, p. 31)&lt;/DisplayText&gt;&lt;record&gt;&lt;rec-number&gt;1&lt;/rec-number&gt;&lt;foreign-keys&gt;&lt;key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200A14" w:rsidRPr="00CF6400">
        <w:rPr>
          <w:lang w:val="en-US"/>
        </w:rPr>
        <w:fldChar w:fldCharType="separate"/>
      </w:r>
      <w:r w:rsidR="00200A14" w:rsidRPr="00CF6400">
        <w:rPr>
          <w:noProof/>
          <w:lang w:val="en-US"/>
        </w:rPr>
        <w:t>(</w:t>
      </w:r>
      <w:hyperlink w:anchor="_ENREF_1" w:tooltip="Belke, 2018 #1" w:history="1">
        <w:r w:rsidR="00526D99" w:rsidRPr="00CF6400">
          <w:rPr>
            <w:noProof/>
            <w:lang w:val="en-US"/>
          </w:rPr>
          <w:t>Belke &amp; Keil, 2018, p. 31</w:t>
        </w:r>
      </w:hyperlink>
      <w:r w:rsidR="00200A14" w:rsidRPr="00CF6400">
        <w:rPr>
          <w:noProof/>
          <w:lang w:val="en-US"/>
        </w:rPr>
        <w:t>)</w:t>
      </w:r>
      <w:r w:rsidR="00200A14" w:rsidRPr="00CF6400">
        <w:rPr>
          <w:lang w:val="en-US"/>
        </w:rPr>
        <w:fldChar w:fldCharType="end"/>
      </w:r>
      <w:r w:rsidR="00200A14" w:rsidRPr="00CF6400">
        <w:rPr>
          <w:lang w:val="en-US"/>
        </w:rPr>
        <w:t>. The higher the financing costs for real estate, the lower the demand</w:t>
      </w:r>
      <w:r w:rsidR="004B51CE" w:rsidRPr="00CF6400">
        <w:rPr>
          <w:lang w:val="en-US"/>
        </w:rPr>
        <w:t>,</w:t>
      </w:r>
      <w:r w:rsidR="006622C2" w:rsidRPr="00CF6400">
        <w:rPr>
          <w:lang w:val="en-US"/>
        </w:rPr>
        <w:t xml:space="preserve"> as financing costs increase with higher interest rates.</w:t>
      </w:r>
      <w:r w:rsidR="00200A14" w:rsidRPr="00CF6400">
        <w:rPr>
          <w:lang w:val="en-US"/>
        </w:rPr>
        <w:t xml:space="preserve"> </w:t>
      </w:r>
      <w:r w:rsidR="007C022B" w:rsidRPr="00CF6400">
        <w:rPr>
          <w:lang w:val="en-US"/>
        </w:rPr>
        <w:t xml:space="preserve">A 1% decrease </w:t>
      </w:r>
      <w:r w:rsidR="004B51CE" w:rsidRPr="00CF6400">
        <w:rPr>
          <w:lang w:val="en-US"/>
        </w:rPr>
        <w:t>in</w:t>
      </w:r>
      <w:r w:rsidR="007C022B" w:rsidRPr="00CF6400">
        <w:rPr>
          <w:lang w:val="en-US"/>
        </w:rPr>
        <w:t xml:space="preserve"> interest rates lead</w:t>
      </w:r>
      <w:r w:rsidR="001117E5" w:rsidRPr="00CF6400">
        <w:rPr>
          <w:lang w:val="en-US"/>
        </w:rPr>
        <w:t>s</w:t>
      </w:r>
      <w:r w:rsidR="007C022B" w:rsidRPr="00CF6400">
        <w:rPr>
          <w:lang w:val="en-US"/>
        </w:rPr>
        <w:t xml:space="preserve"> to a 0.5 to 1.5% increase in house prices</w:t>
      </w:r>
      <w:r w:rsidR="004B51CE" w:rsidRPr="00CF6400">
        <w:rPr>
          <w:lang w:val="en-US"/>
        </w:rPr>
        <w:t xml:space="preserve"> over time</w:t>
      </w:r>
      <w:r w:rsidR="007C022B" w:rsidRPr="00CF6400">
        <w:rPr>
          <w:lang w:val="en-US"/>
        </w:rPr>
        <w:t xml:space="preserve">. An increase in housing prices is observed for a </w:t>
      </w:r>
      <w:r w:rsidR="004B51CE" w:rsidRPr="00CF6400">
        <w:rPr>
          <w:lang w:val="en-US"/>
        </w:rPr>
        <w:t>reduction</w:t>
      </w:r>
      <w:r w:rsidR="007C022B" w:rsidRPr="00CF6400">
        <w:rPr>
          <w:lang w:val="en-US"/>
        </w:rPr>
        <w:t xml:space="preserve"> in short-term and long-term interest rates</w:t>
      </w:r>
      <w:r w:rsidR="004B51CE" w:rsidRPr="00CF6400">
        <w:rPr>
          <w:lang w:val="en-US"/>
        </w:rPr>
        <w:t>,</w:t>
      </w:r>
      <w:r w:rsidR="007C022B" w:rsidRPr="00CF6400">
        <w:rPr>
          <w:lang w:val="en-US"/>
        </w:rPr>
        <w:t xml:space="preserve"> but there is a slightly weaker response for long-term interest rate declines </w:t>
      </w:r>
      <w:r w:rsidR="007C022B" w:rsidRPr="00CF6400">
        <w:rPr>
          <w:lang w:val="en-US"/>
        </w:rPr>
        <w:fldChar w:fldCharType="begin"/>
      </w:r>
      <w:r w:rsidR="007C022B" w:rsidRPr="00CF6400">
        <w:rPr>
          <w:lang w:val="en-US"/>
        </w:rPr>
        <w:instrText xml:space="preserve"> ADDIN EN.CITE &lt;EndNote&gt;&lt;Cite&gt;&lt;Author&gt;Sutton&lt;/Author&gt;&lt;Year&gt;2002&lt;/Year&gt;&lt;RecNum&gt;2&lt;/RecNum&gt;&lt;Pages&gt;49&lt;/Pages&gt;&lt;DisplayText&gt;(Sutton, 2002, p. 49)&lt;/DisplayText&gt;&lt;record&gt;&lt;rec-number&gt;2&lt;/rec-number&gt;&lt;foreign-keys&gt;&lt;key app="EN" db-id="x02zxfwxjfae9aesdfpxtra3zewwpfvrsve2" timestamp="1680254409" guid="1e518b6b-fab9-4b32-bd18-e4899064ae70"&gt;2&lt;/key&gt;&lt;/foreign-keys&gt;&lt;ref-type name="Journal Article"&gt;17&lt;/ref-type&gt;&lt;contributors&gt;&lt;authors&gt;&lt;author&gt;Sutton, Gregory D&lt;/author&gt;&lt;/authors&gt;&lt;/contributors&gt;&lt;titles&gt;&lt;title&gt;Explaining changes in house prices&lt;/title&gt;&lt;secondary-title&gt;BIS quarterly review&lt;/secondary-title&gt;&lt;/titles&gt;&lt;periodical&gt;&lt;full-title&gt;BIS quarterly review&lt;/full-title&gt;&lt;/periodical&gt;&lt;pages&gt;46-60&lt;/pages&gt;&lt;volume&gt;32&lt;/volume&gt;&lt;number&gt;1&lt;/number&gt;&lt;dates&gt;&lt;year&gt;2002&lt;/year&gt;&lt;/dates&gt;&lt;urls&gt;&lt;/urls&gt;&lt;/record&gt;&lt;/Cite&gt;&lt;/EndNote&gt;</w:instrText>
      </w:r>
      <w:r w:rsidR="007C022B" w:rsidRPr="00CF6400">
        <w:rPr>
          <w:lang w:val="en-US"/>
        </w:rPr>
        <w:fldChar w:fldCharType="separate"/>
      </w:r>
      <w:r w:rsidR="007C022B" w:rsidRPr="00CF6400">
        <w:rPr>
          <w:noProof/>
          <w:lang w:val="en-US"/>
        </w:rPr>
        <w:t>(</w:t>
      </w:r>
      <w:hyperlink w:anchor="_ENREF_32" w:tooltip="Sutton, 2002 #2" w:history="1">
        <w:r w:rsidR="00526D99" w:rsidRPr="00CF6400">
          <w:rPr>
            <w:noProof/>
            <w:lang w:val="en-US"/>
          </w:rPr>
          <w:t>Sutton, 2002, p. 49</w:t>
        </w:r>
      </w:hyperlink>
      <w:r w:rsidR="007C022B" w:rsidRPr="00CF6400">
        <w:rPr>
          <w:noProof/>
          <w:lang w:val="en-US"/>
        </w:rPr>
        <w:t>)</w:t>
      </w:r>
      <w:r w:rsidR="007C022B" w:rsidRPr="00CF6400">
        <w:rPr>
          <w:lang w:val="en-US"/>
        </w:rPr>
        <w:fldChar w:fldCharType="end"/>
      </w:r>
      <w:r w:rsidR="007C022B" w:rsidRPr="00CF6400">
        <w:rPr>
          <w:lang w:val="en-US"/>
        </w:rPr>
        <w:t>.</w:t>
      </w:r>
      <w:r w:rsidR="004B51CE" w:rsidRPr="00CF6400">
        <w:rPr>
          <w:lang w:val="en-US"/>
        </w:rPr>
        <w:t xml:space="preserve"> </w:t>
      </w:r>
      <w:r w:rsidR="000D78DD" w:rsidRPr="00CF6400">
        <w:rPr>
          <w:lang w:val="en-US"/>
        </w:rPr>
        <w:t xml:space="preserve">Moreover, </w:t>
      </w:r>
      <w:hyperlink w:anchor="_ENREF_11" w:tooltip="Funk, 2017 #13" w:history="1">
        <w:r w:rsidR="00526D99" w:rsidRPr="00CF6400">
          <w:rPr>
            <w:lang w:val="en-US"/>
          </w:rPr>
          <w:fldChar w:fldCharType="begin"/>
        </w:r>
        <w:r w:rsidR="00526D99" w:rsidRPr="00CF6400">
          <w:rPr>
            <w:lang w:val="en-US"/>
          </w:rPr>
          <w:instrText xml:space="preserve"> ADDIN EN.CITE &lt;EndNote&gt;&lt;Cite AuthorYear="1"&gt;&lt;Author&gt;Funk&lt;/Author&gt;&lt;Year&gt;2017&lt;/Year&gt;&lt;RecNum&gt;13&lt;/RecNum&gt;&lt;DisplayText&gt;Funk and Drechsel (2017)&lt;/DisplayText&gt;&lt;record&gt;&lt;rec-number&gt;13&lt;/rec-number&gt;&lt;foreign-keys&gt;&lt;key app="EN" db-id="x02zxfwxjfae9aesdfpxtra3zewwpfvrsve2" timestamp="1680512451" guid="94da094f-ea30-407e-b370-8290de9d9898"&gt;13&lt;/key&gt;&lt;/foreign-keys&gt;&lt;ref-type name="Journal Article"&gt;17&lt;/ref-type&gt;&lt;contributors&gt;&lt;authors&gt;&lt;author&gt;Funk, Zinsänderungen Anne Kathrin&lt;/author&gt;&lt;author&gt;Drechsel, Dirk&lt;/author&gt;&lt;/authors&gt;&lt;/contributors&gt;&lt;titles&gt;&lt;title&gt;Wohnungspreise reagieren wieder stärker auf Zinssenkungen&lt;/title&gt;&lt;secondary-title&gt;Die Volkswirtschaft&lt;/secondary-title&gt;&lt;/titles&gt;&lt;periodical&gt;&lt;full-title&gt;Die Volkswirtschaft&lt;/full-title&gt;&lt;/periodical&gt;&lt;pages&gt;41-43&lt;/pages&gt;&lt;volume&gt;6&lt;/volume&gt;&lt;dates&gt;&lt;year&gt;2017&lt;/year&gt;&lt;/dates&gt;&lt;isbn&gt;1011-386X&lt;/isbn&gt;&lt;urls&gt;&lt;/urls&gt;&lt;/record&gt;&lt;/Cite&gt;&lt;/EndNote&gt;</w:instrText>
        </w:r>
        <w:r w:rsidR="00526D99" w:rsidRPr="00CF6400">
          <w:rPr>
            <w:lang w:val="en-US"/>
          </w:rPr>
          <w:fldChar w:fldCharType="separate"/>
        </w:r>
        <w:r w:rsidR="00526D99" w:rsidRPr="00CF6400">
          <w:rPr>
            <w:noProof/>
            <w:lang w:val="en-US"/>
          </w:rPr>
          <w:t>Funk and Drechsel (2017)</w:t>
        </w:r>
        <w:r w:rsidR="00526D99" w:rsidRPr="00CF6400">
          <w:rPr>
            <w:lang w:val="en-US"/>
          </w:rPr>
          <w:fldChar w:fldCharType="end"/>
        </w:r>
      </w:hyperlink>
      <w:r w:rsidR="007C022B" w:rsidRPr="00CF6400">
        <w:rPr>
          <w:lang w:val="en-US"/>
        </w:rPr>
        <w:t xml:space="preserve"> </w:t>
      </w:r>
      <w:r w:rsidR="000D78DD" w:rsidRPr="00CF6400">
        <w:rPr>
          <w:lang w:val="en-US"/>
        </w:rPr>
        <w:t xml:space="preserve">discovered that </w:t>
      </w:r>
      <w:r w:rsidR="004B51CE" w:rsidRPr="00CF6400">
        <w:rPr>
          <w:lang w:val="en-US"/>
        </w:rPr>
        <w:t>decreasing</w:t>
      </w:r>
      <w:r w:rsidR="000D78DD" w:rsidRPr="00CF6400">
        <w:rPr>
          <w:lang w:val="en-US"/>
        </w:rPr>
        <w:t xml:space="preserve"> mort</w:t>
      </w:r>
      <w:r w:rsidR="00B35B51" w:rsidRPr="00CF6400">
        <w:rPr>
          <w:lang w:val="en-US"/>
        </w:rPr>
        <w:t>g</w:t>
      </w:r>
      <w:r w:rsidR="000D78DD" w:rsidRPr="00CF6400">
        <w:rPr>
          <w:lang w:val="en-US"/>
        </w:rPr>
        <w:t xml:space="preserve">age rates </w:t>
      </w:r>
      <w:r w:rsidR="004B51CE" w:rsidRPr="00CF6400">
        <w:rPr>
          <w:lang w:val="en-US"/>
        </w:rPr>
        <w:t xml:space="preserve">lead </w:t>
      </w:r>
      <w:r w:rsidR="00B35B51" w:rsidRPr="00CF6400">
        <w:rPr>
          <w:lang w:val="en-US"/>
        </w:rPr>
        <w:t>to rising housing prices</w:t>
      </w:r>
      <w:r w:rsidR="002339DA" w:rsidRPr="00CF6400">
        <w:rPr>
          <w:lang w:val="en-US"/>
        </w:rPr>
        <w:t xml:space="preserve"> (p. 42)</w:t>
      </w:r>
      <w:r w:rsidR="004B51CE" w:rsidRPr="00CF6400">
        <w:rPr>
          <w:lang w:val="en-US"/>
        </w:rPr>
        <w:t>. Still, according</w:t>
      </w:r>
      <w:r w:rsidR="00B35B51" w:rsidRPr="00CF6400">
        <w:rPr>
          <w:lang w:val="en-US"/>
        </w:rPr>
        <w:t xml:space="preserve"> to their model evaluation, </w:t>
      </w:r>
      <w:r w:rsidR="004B51CE" w:rsidRPr="00CF6400">
        <w:rPr>
          <w:lang w:val="en-US"/>
        </w:rPr>
        <w:t xml:space="preserve">interest rate volatility can explain </w:t>
      </w:r>
      <w:r w:rsidR="00B35B51" w:rsidRPr="00CF6400">
        <w:rPr>
          <w:lang w:val="en-US"/>
        </w:rPr>
        <w:t xml:space="preserve">only 20% of the real estate price movements. </w:t>
      </w:r>
      <w:hyperlink w:anchor="_ENREF_16" w:tooltip="Jäger, 2006 #17" w:history="1">
        <w:r w:rsidR="00526D99" w:rsidRPr="00CF6400">
          <w:rPr>
            <w:lang w:val="en-US"/>
          </w:rPr>
          <w:fldChar w:fldCharType="begin"/>
        </w:r>
        <w:r w:rsidR="00526D99" w:rsidRPr="00CF6400">
          <w:rPr>
            <w:lang w:val="en-US"/>
          </w:rPr>
          <w:instrText xml:space="preserve"> ADDIN EN.CITE &lt;EndNote&gt;&lt;Cite AuthorYear="1"&gt;&lt;Author&gt;Jäger&lt;/Author&gt;&lt;Year&gt;2006&lt;/Year&gt;&lt;RecNum&gt;17&lt;/RecNum&gt;&lt;DisplayText&gt;Jäger and Voigtländer (2006)&lt;/DisplayText&gt;&lt;record&gt;&lt;rec-number&gt;17&lt;/rec-number&gt;&lt;foreign-keys&gt;&lt;key app="EN" db-id="x02zxfwxjfae9aesdfpxtra3zewwpfvrsve2" timestamp="1680531826" guid="05cdc640-98ce-4a40-a269-8052854e1e2b"&gt;17&lt;/key&gt;&lt;/foreign-keys&gt;&lt;ref-type name="Book"&gt;6&lt;/ref-type&gt;&lt;contributors&gt;&lt;authors&gt;&lt;author&gt;Jäger, Manfred&lt;/author&gt;&lt;author&gt;Voigtländer, Michael&lt;/author&gt;&lt;/authors&gt;&lt;/contributors&gt;&lt;titles&gt;&lt;title&gt;Immobilienfinanzierung: Hypothekenmärkte und ihre gesamtwirtschaftliche Bedeutung&lt;/title&gt;&lt;/titles&gt;&lt;number&gt;22&lt;/number&gt;&lt;dates&gt;&lt;year&gt;2006&lt;/year&gt;&lt;/dates&gt;&lt;publisher&gt;IW-Analysen&lt;/publisher&gt;&lt;isbn&gt;3602147444&lt;/isbn&gt;&lt;urls&gt;&lt;/urls&gt;&lt;/record&gt;&lt;/Cite&gt;&lt;/EndNote&gt;</w:instrText>
        </w:r>
        <w:r w:rsidR="00526D99" w:rsidRPr="00CF6400">
          <w:rPr>
            <w:lang w:val="en-US"/>
          </w:rPr>
          <w:fldChar w:fldCharType="separate"/>
        </w:r>
        <w:r w:rsidR="00526D99" w:rsidRPr="00CF6400">
          <w:rPr>
            <w:noProof/>
            <w:lang w:val="en-US"/>
          </w:rPr>
          <w:t>Jäger and Voigtländer (2006)</w:t>
        </w:r>
        <w:r w:rsidR="00526D99" w:rsidRPr="00CF6400">
          <w:rPr>
            <w:lang w:val="en-US"/>
          </w:rPr>
          <w:fldChar w:fldCharType="end"/>
        </w:r>
      </w:hyperlink>
      <w:r w:rsidR="00EA30B2" w:rsidRPr="00CF6400">
        <w:rPr>
          <w:lang w:val="en-US"/>
        </w:rPr>
        <w:t xml:space="preserve"> used a structural vector autoregression (SVAR) approach</w:t>
      </w:r>
      <w:r w:rsidR="0041645E" w:rsidRPr="00CF6400">
        <w:rPr>
          <w:lang w:val="en-US"/>
        </w:rPr>
        <w:t>: Referring to Germany</w:t>
      </w:r>
      <w:r w:rsidR="00AA47C0">
        <w:rPr>
          <w:lang w:val="en-US"/>
        </w:rPr>
        <w:t>,</w:t>
      </w:r>
      <w:r w:rsidR="0041645E" w:rsidRPr="00CF6400">
        <w:rPr>
          <w:lang w:val="en-US"/>
        </w:rPr>
        <w:t xml:space="preserve"> they discovered that a 1% interest rate increase would lead to a 0.5% decrease in real estate prices in the following two years</w:t>
      </w:r>
      <w:r w:rsidR="004B51CE" w:rsidRPr="00CF6400">
        <w:rPr>
          <w:lang w:val="en-US"/>
        </w:rPr>
        <w:t>,</w:t>
      </w:r>
      <w:r w:rsidR="00EA30B2" w:rsidRPr="00CF6400">
        <w:rPr>
          <w:lang w:val="en-US"/>
        </w:rPr>
        <w:t xml:space="preserve"> while in the UK it </w:t>
      </w:r>
      <w:r w:rsidR="004B51CE" w:rsidRPr="00CF6400">
        <w:rPr>
          <w:lang w:val="en-US"/>
        </w:rPr>
        <w:t>would</w:t>
      </w:r>
      <w:r w:rsidR="00EA30B2" w:rsidRPr="00CF6400">
        <w:rPr>
          <w:lang w:val="en-US"/>
        </w:rPr>
        <w:t xml:space="preserve"> lead to a 6.5% price decrease (p. 19). Therefore, the effect of interest rate movements on real estate prices seems to be low in Germany compared to other countries.</w:t>
      </w:r>
    </w:p>
    <w:p w14:paraId="17702FF6" w14:textId="1C8AD974" w:rsidR="00F0678E" w:rsidRPr="00CF6400" w:rsidRDefault="00B35B51" w:rsidP="00F0678E">
      <w:pPr>
        <w:rPr>
          <w:lang w:val="en-US"/>
        </w:rPr>
      </w:pPr>
      <w:r w:rsidRPr="00CF6400">
        <w:rPr>
          <w:lang w:val="en-US"/>
        </w:rPr>
        <w:t xml:space="preserve">Another relationship between housing prices and interest rates was discovered by </w:t>
      </w:r>
      <w:hyperlink w:anchor="_ENREF_1" w:tooltip="Belke, 2018 #1" w:history="1">
        <w:r w:rsidR="00526D99" w:rsidRPr="00CF6400">
          <w:rPr>
            <w:lang w:val="en-US"/>
          </w:rPr>
          <w:fldChar w:fldCharType="begin"/>
        </w:r>
        <w:r w:rsidR="00526D99">
          <w:rPr>
            <w:lang w:val="en-US"/>
          </w:rPr>
          <w:instrText xml:space="preserve"> ADDIN EN.CITE &lt;EndNote&gt;&lt;Cite AuthorYear="1"&gt;&lt;Author&gt;Belke&lt;/Author&gt;&lt;Year&gt;2018&lt;/Year&gt;&lt;RecNum&gt;1&lt;/RecNum&gt;&lt;DisplayText&gt;Belke and Keil (2018)&lt;/DisplayText&gt;&lt;record&gt;&lt;rec-number&gt;1&lt;/rec-number&gt;&lt;foreign-keys&gt;&lt;key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526D99" w:rsidRPr="00CF6400">
          <w:rPr>
            <w:lang w:val="en-US"/>
          </w:rPr>
          <w:fldChar w:fldCharType="separate"/>
        </w:r>
        <w:r w:rsidR="00526D99">
          <w:rPr>
            <w:noProof/>
            <w:lang w:val="en-US"/>
          </w:rPr>
          <w:t>Belke and Keil (2018)</w:t>
        </w:r>
        <w:r w:rsidR="00526D99" w:rsidRPr="00CF6400">
          <w:rPr>
            <w:lang w:val="en-US"/>
          </w:rPr>
          <w:fldChar w:fldCharType="end"/>
        </w:r>
      </w:hyperlink>
      <w:r w:rsidR="00200A14" w:rsidRPr="00CF6400">
        <w:rPr>
          <w:lang w:val="en-US"/>
        </w:rPr>
        <w:t xml:space="preserve"> </w:t>
      </w:r>
      <w:r w:rsidRPr="00CF6400">
        <w:rPr>
          <w:lang w:val="en-US"/>
        </w:rPr>
        <w:t xml:space="preserve">who </w:t>
      </w:r>
      <w:r w:rsidR="00200A14" w:rsidRPr="00CF6400">
        <w:rPr>
          <w:lang w:val="en-US"/>
        </w:rPr>
        <w:t xml:space="preserve">found in their regression analysis that the interest rate enters positively into the equation </w:t>
      </w:r>
      <w:r w:rsidR="00200A14" w:rsidRPr="00CF6400">
        <w:rPr>
          <w:lang w:val="en-US"/>
        </w:rPr>
        <w:lastRenderedPageBreak/>
        <w:t xml:space="preserve">(p. 38). </w:t>
      </w:r>
      <w:r w:rsidR="0041645E" w:rsidRPr="00CF6400">
        <w:rPr>
          <w:lang w:val="en-US"/>
        </w:rPr>
        <w:t>According to them</w:t>
      </w:r>
      <w:r w:rsidR="00200A14" w:rsidRPr="00CF6400">
        <w:rPr>
          <w:lang w:val="en-US"/>
        </w:rPr>
        <w:t xml:space="preserve">, </w:t>
      </w:r>
      <w:r w:rsidR="006622C2" w:rsidRPr="00CF6400">
        <w:rPr>
          <w:lang w:val="en-US"/>
        </w:rPr>
        <w:t xml:space="preserve">interest rates in their model </w:t>
      </w:r>
      <w:r w:rsidR="00D35E1C" w:rsidRPr="00CF6400">
        <w:rPr>
          <w:lang w:val="en-US"/>
        </w:rPr>
        <w:t>“</w:t>
      </w:r>
      <w:r w:rsidR="006622C2" w:rsidRPr="00CF6400">
        <w:rPr>
          <w:lang w:val="en-US"/>
        </w:rPr>
        <w:t>do not primarily capture increasing financing costs related to higher interest rates, but they rather reflect the economic environment and cyclical stance of the economy</w:t>
      </w:r>
      <w:r w:rsidR="004B51CE" w:rsidRPr="00CF6400">
        <w:rPr>
          <w:lang w:val="en-US"/>
        </w:rPr>
        <w:t>,</w:t>
      </w:r>
      <w:r w:rsidR="006622C2" w:rsidRPr="00CF6400">
        <w:rPr>
          <w:lang w:val="en-US"/>
        </w:rPr>
        <w:t xml:space="preserve"> which in turn drives demand for housing</w:t>
      </w:r>
      <w:r w:rsidR="0041645E" w:rsidRPr="00CF6400">
        <w:rPr>
          <w:lang w:val="en-US"/>
        </w:rPr>
        <w:t>”</w:t>
      </w:r>
      <w:r w:rsidR="006622C2" w:rsidRPr="00CF6400">
        <w:rPr>
          <w:lang w:val="en-US"/>
        </w:rPr>
        <w:t xml:space="preserve"> </w:t>
      </w:r>
      <w:r w:rsidR="006622C2" w:rsidRPr="00CF6400">
        <w:rPr>
          <w:lang w:val="en-US"/>
        </w:rPr>
        <w:fldChar w:fldCharType="begin"/>
      </w:r>
      <w:r w:rsidR="006622C2" w:rsidRPr="00CF6400">
        <w:rPr>
          <w:lang w:val="en-US"/>
        </w:rPr>
        <w:instrText xml:space="preserve"> ADDIN EN.CITE &lt;EndNote&gt;&lt;Cite&gt;&lt;Author&gt;Belke&lt;/Author&gt;&lt;Year&gt;2018&lt;/Year&gt;&lt;RecNum&gt;1&lt;/RecNum&gt;&lt;Pages&gt;42&lt;/Pages&gt;&lt;DisplayText&gt;(Belke &amp;amp; Keil, 2018, p. 42)&lt;/DisplayText&gt;&lt;record&gt;&lt;rec-number&gt;1&lt;/rec-number&gt;&lt;foreign-keys&gt;&lt;key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6622C2" w:rsidRPr="00CF6400">
        <w:rPr>
          <w:lang w:val="en-US"/>
        </w:rPr>
        <w:fldChar w:fldCharType="separate"/>
      </w:r>
      <w:r w:rsidR="006622C2" w:rsidRPr="00CF6400">
        <w:rPr>
          <w:noProof/>
          <w:lang w:val="en-US"/>
        </w:rPr>
        <w:t>(</w:t>
      </w:r>
      <w:hyperlink w:anchor="_ENREF_1" w:tooltip="Belke, 2018 #1" w:history="1">
        <w:r w:rsidR="00526D99" w:rsidRPr="00CF6400">
          <w:rPr>
            <w:noProof/>
            <w:lang w:val="en-US"/>
          </w:rPr>
          <w:t>Belke &amp; Keil, 2018, p. 42</w:t>
        </w:r>
      </w:hyperlink>
      <w:r w:rsidR="006622C2" w:rsidRPr="00CF6400">
        <w:rPr>
          <w:noProof/>
          <w:lang w:val="en-US"/>
        </w:rPr>
        <w:t>)</w:t>
      </w:r>
      <w:r w:rsidR="006622C2" w:rsidRPr="00CF6400">
        <w:rPr>
          <w:lang w:val="en-US"/>
        </w:rPr>
        <w:fldChar w:fldCharType="end"/>
      </w:r>
      <w:r w:rsidR="006622C2" w:rsidRPr="00CF6400">
        <w:rPr>
          <w:lang w:val="en-US"/>
        </w:rPr>
        <w:t xml:space="preserve">. </w:t>
      </w:r>
      <w:hyperlink w:anchor="_ENREF_12" w:tooltip="Gürtler, 2008 #8" w:history="1">
        <w:r w:rsidR="00526D99" w:rsidRPr="00CF6400">
          <w:rPr>
            <w:lang w:val="en-US"/>
          </w:rPr>
          <w:fldChar w:fldCharType="begin"/>
        </w:r>
        <w:r w:rsidR="00526D99" w:rsidRPr="00CF6400">
          <w:rPr>
            <w:lang w:val="en-US"/>
          </w:rPr>
          <w:instrText xml:space="preserve"> ADDIN EN.CITE &lt;EndNote&gt;&lt;Cite AuthorYear="1"&gt;&lt;Author&gt;Gürtler&lt;/Author&gt;&lt;Year&gt;2008&lt;/Year&gt;&lt;RecNum&gt;8&lt;/RecNum&gt;&lt;DisplayText&gt;Gürtler and Rehan (2008)&lt;/DisplayText&gt;&lt;record&gt;&lt;rec-number&gt;8&lt;/rec-number&gt;&lt;foreign-keys&gt;&lt;key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526D99" w:rsidRPr="00CF6400">
          <w:rPr>
            <w:lang w:val="en-US"/>
          </w:rPr>
          <w:fldChar w:fldCharType="separate"/>
        </w:r>
        <w:r w:rsidR="00526D99" w:rsidRPr="00CF6400">
          <w:rPr>
            <w:noProof/>
            <w:lang w:val="en-US"/>
          </w:rPr>
          <w:t>Gürtler and Rehan (2008)</w:t>
        </w:r>
        <w:r w:rsidR="00526D99" w:rsidRPr="00CF6400">
          <w:rPr>
            <w:lang w:val="en-US"/>
          </w:rPr>
          <w:fldChar w:fldCharType="end"/>
        </w:r>
      </w:hyperlink>
      <w:r w:rsidR="00FE0782" w:rsidRPr="00CF6400">
        <w:rPr>
          <w:lang w:val="en-US"/>
        </w:rPr>
        <w:t xml:space="preserve"> also found that increasing interest rates </w:t>
      </w:r>
      <w:r w:rsidR="004B51CE" w:rsidRPr="00CF6400">
        <w:rPr>
          <w:lang w:val="en-US"/>
        </w:rPr>
        <w:t>positively influence</w:t>
      </w:r>
      <w:r w:rsidR="00FE0782" w:rsidRPr="00CF6400">
        <w:rPr>
          <w:lang w:val="en-US"/>
        </w:rPr>
        <w:t xml:space="preserve"> real estate prices as </w:t>
      </w:r>
      <w:r w:rsidR="004B51CE" w:rsidRPr="00CF6400">
        <w:rPr>
          <w:lang w:val="en-US"/>
        </w:rPr>
        <w:t>rising</w:t>
      </w:r>
      <w:r w:rsidR="00FE0782" w:rsidRPr="00CF6400">
        <w:rPr>
          <w:lang w:val="en-US"/>
        </w:rPr>
        <w:t xml:space="preserve"> interest rates </w:t>
      </w:r>
      <w:r w:rsidR="004B51CE" w:rsidRPr="00CF6400">
        <w:rPr>
          <w:lang w:val="en-US"/>
        </w:rPr>
        <w:t>signify</w:t>
      </w:r>
      <w:r w:rsidR="00FE0782" w:rsidRPr="00CF6400">
        <w:rPr>
          <w:lang w:val="en-US"/>
        </w:rPr>
        <w:t xml:space="preserve"> a growing economy</w:t>
      </w:r>
      <w:r w:rsidR="00E51E9E" w:rsidRPr="00CF6400">
        <w:rPr>
          <w:lang w:val="en-US"/>
        </w:rPr>
        <w:t xml:space="preserve"> (p. 20)</w:t>
      </w:r>
      <w:r w:rsidR="00FE0782" w:rsidRPr="00CF6400">
        <w:rPr>
          <w:lang w:val="en-US"/>
        </w:rPr>
        <w:t xml:space="preserve">. A growing economy leads to a positive attitude of the population towards consumption and investment as </w:t>
      </w:r>
      <w:r w:rsidR="000D78DD" w:rsidRPr="00CF6400">
        <w:rPr>
          <w:lang w:val="en-US"/>
        </w:rPr>
        <w:t xml:space="preserve">jobs and income seem to be secured. This can </w:t>
      </w:r>
      <w:r w:rsidR="004B51CE" w:rsidRPr="00CF6400">
        <w:rPr>
          <w:lang w:val="en-US"/>
        </w:rPr>
        <w:t>explain the increasing demand and</w:t>
      </w:r>
      <w:r w:rsidR="000D78DD" w:rsidRPr="00CF6400">
        <w:rPr>
          <w:lang w:val="en-US"/>
        </w:rPr>
        <w:t xml:space="preserve"> housing prices following rising interest rates </w:t>
      </w:r>
      <w:r w:rsidR="000D78DD" w:rsidRPr="00CF6400">
        <w:rPr>
          <w:lang w:val="en-US"/>
        </w:rPr>
        <w:fldChar w:fldCharType="begin"/>
      </w:r>
      <w:r w:rsidR="000D78DD" w:rsidRPr="00CF6400">
        <w:rPr>
          <w:lang w:val="en-US"/>
        </w:rPr>
        <w:instrText xml:space="preserve"> ADDIN EN.CITE &lt;EndNote&gt;&lt;Cite&gt;&lt;Author&gt;Gürtler&lt;/Author&gt;&lt;Year&gt;2008&lt;/Year&gt;&lt;RecNum&gt;8&lt;/RecNum&gt;&lt;Pages&gt;20&lt;/Pages&gt;&lt;DisplayText&gt;(Gürtler &amp;amp; Rehan, 2008, p. 20)&lt;/DisplayText&gt;&lt;record&gt;&lt;rec-number&gt;8&lt;/rec-number&gt;&lt;foreign-keys&gt;&lt;key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0D78DD" w:rsidRPr="00CF6400">
        <w:rPr>
          <w:lang w:val="en-US"/>
        </w:rPr>
        <w:fldChar w:fldCharType="separate"/>
      </w:r>
      <w:r w:rsidR="000D78DD" w:rsidRPr="00CF6400">
        <w:rPr>
          <w:noProof/>
          <w:lang w:val="en-US"/>
        </w:rPr>
        <w:t>(</w:t>
      </w:r>
      <w:hyperlink w:anchor="_ENREF_12" w:tooltip="Gürtler, 2008 #8" w:history="1">
        <w:r w:rsidR="00526D99" w:rsidRPr="00CF6400">
          <w:rPr>
            <w:noProof/>
            <w:lang w:val="en-US"/>
          </w:rPr>
          <w:t>Gürtler &amp; Rehan, 2008, p. 20</w:t>
        </w:r>
      </w:hyperlink>
      <w:r w:rsidR="000D78DD" w:rsidRPr="00CF6400">
        <w:rPr>
          <w:noProof/>
          <w:lang w:val="en-US"/>
        </w:rPr>
        <w:t>)</w:t>
      </w:r>
      <w:r w:rsidR="000D78DD" w:rsidRPr="00CF6400">
        <w:rPr>
          <w:lang w:val="en-US"/>
        </w:rPr>
        <w:fldChar w:fldCharType="end"/>
      </w:r>
      <w:r w:rsidR="000D78DD" w:rsidRPr="00CF6400">
        <w:rPr>
          <w:lang w:val="en-US"/>
        </w:rPr>
        <w:t>.</w:t>
      </w:r>
      <w:r w:rsidR="00983DC9" w:rsidRPr="00CF6400">
        <w:rPr>
          <w:lang w:val="en-US"/>
        </w:rPr>
        <w:t xml:space="preserve"> </w:t>
      </w:r>
      <w:r w:rsidR="00C2482E" w:rsidRPr="00CF6400">
        <w:rPr>
          <w:lang w:val="en-US"/>
        </w:rPr>
        <w:t xml:space="preserve">Following the invasion of Russia in Ukraine, interest rates </w:t>
      </w:r>
      <w:r w:rsidR="004B51CE" w:rsidRPr="00CF6400">
        <w:rPr>
          <w:lang w:val="en-US"/>
        </w:rPr>
        <w:t>increased</w:t>
      </w:r>
      <w:r w:rsidR="00C2482E" w:rsidRPr="00CF6400">
        <w:rPr>
          <w:lang w:val="en-US"/>
        </w:rPr>
        <w:t xml:space="preserve"> in 2022</w:t>
      </w:r>
      <w:r w:rsidR="004B51CE" w:rsidRPr="00CF6400">
        <w:rPr>
          <w:lang w:val="en-US"/>
        </w:rPr>
        <w:t>,</w:t>
      </w:r>
      <w:r w:rsidR="00EC3F0A" w:rsidRPr="00CF6400">
        <w:rPr>
          <w:lang w:val="en-US"/>
        </w:rPr>
        <w:t xml:space="preserve"> but apartment </w:t>
      </w:r>
      <w:r w:rsidR="0041645E" w:rsidRPr="00CF6400">
        <w:rPr>
          <w:lang w:val="en-US"/>
        </w:rPr>
        <w:t xml:space="preserve">purchase </w:t>
      </w:r>
      <w:r w:rsidR="00EC3F0A" w:rsidRPr="00CF6400">
        <w:rPr>
          <w:lang w:val="en-US"/>
        </w:rPr>
        <w:t xml:space="preserve">prices and rents </w:t>
      </w:r>
      <w:r w:rsidR="0041645E" w:rsidRPr="00CF6400">
        <w:rPr>
          <w:lang w:val="en-US"/>
        </w:rPr>
        <w:t>remained</w:t>
      </w:r>
      <w:r w:rsidR="00EC3F0A" w:rsidRPr="00CF6400">
        <w:rPr>
          <w:lang w:val="en-US"/>
        </w:rPr>
        <w:t xml:space="preserve"> at the same level. Therefore, higher financing costs for house purchases may lead to a decrease in demand as credit institutions are likely to request higher risk premiums for real estate loans. At the same time</w:t>
      </w:r>
      <w:r w:rsidR="004B51CE" w:rsidRPr="00CF6400">
        <w:rPr>
          <w:lang w:val="en-US"/>
        </w:rPr>
        <w:t>,</w:t>
      </w:r>
      <w:r w:rsidR="00EC3F0A" w:rsidRPr="00CF6400">
        <w:rPr>
          <w:lang w:val="en-US"/>
        </w:rPr>
        <w:t xml:space="preserve"> real estate construction companies suffer from higher financing costs</w:t>
      </w:r>
      <w:r w:rsidR="000B0126" w:rsidRPr="00CF6400">
        <w:rPr>
          <w:lang w:val="en-US"/>
        </w:rPr>
        <w:t xml:space="preserve">. </w:t>
      </w:r>
      <w:r w:rsidR="00E01B0D" w:rsidRPr="00CF6400">
        <w:rPr>
          <w:lang w:val="en-US"/>
        </w:rPr>
        <w:t xml:space="preserve">In addition, an evident </w:t>
      </w:r>
      <w:r w:rsidR="00AA47C0">
        <w:rPr>
          <w:lang w:val="en-US"/>
        </w:rPr>
        <w:t>shortage</w:t>
      </w:r>
      <w:r w:rsidR="00E01B0D" w:rsidRPr="00CF6400">
        <w:rPr>
          <w:lang w:val="en-US"/>
        </w:rPr>
        <w:t xml:space="preserve"> of building supplies due to disturbed supply chain performance puts pressure on construction companies. </w:t>
      </w:r>
      <w:r w:rsidR="000B0126" w:rsidRPr="00CF6400">
        <w:rPr>
          <w:lang w:val="en-US"/>
        </w:rPr>
        <w:t>They will likely</w:t>
      </w:r>
      <w:r w:rsidR="00EC3F0A" w:rsidRPr="00CF6400">
        <w:rPr>
          <w:lang w:val="en-US"/>
        </w:rPr>
        <w:t xml:space="preserve"> stop or postpone construction projects as </w:t>
      </w:r>
      <w:r w:rsidR="004B51CE" w:rsidRPr="00CF6400">
        <w:rPr>
          <w:lang w:val="en-US"/>
        </w:rPr>
        <w:t>higher resell values do not equalize higher financing costs</w:t>
      </w:r>
      <w:r w:rsidR="00EC3F0A" w:rsidRPr="00CF6400">
        <w:rPr>
          <w:lang w:val="en-US"/>
        </w:rPr>
        <w:t xml:space="preserve">. As the construction costs for real estate projects, material costs </w:t>
      </w:r>
      <w:r w:rsidR="00392E9C" w:rsidRPr="00CF6400">
        <w:rPr>
          <w:lang w:val="en-US"/>
        </w:rPr>
        <w:t xml:space="preserve">and property prices </w:t>
      </w:r>
      <w:r w:rsidR="00EC3F0A" w:rsidRPr="00CF6400">
        <w:rPr>
          <w:lang w:val="en-US"/>
        </w:rPr>
        <w:t xml:space="preserve">are still </w:t>
      </w:r>
      <w:r w:rsidR="00392E9C" w:rsidRPr="00CF6400">
        <w:rPr>
          <w:lang w:val="en-US"/>
        </w:rPr>
        <w:t>high, real estate projects are less profitable than in previous years</w:t>
      </w:r>
      <w:r w:rsidR="004B51CE" w:rsidRPr="00CF6400">
        <w:rPr>
          <w:lang w:val="en-US"/>
        </w:rPr>
        <w:t>,</w:t>
      </w:r>
      <w:r w:rsidR="00392E9C" w:rsidRPr="00CF6400">
        <w:rPr>
          <w:lang w:val="en-US"/>
        </w:rPr>
        <w:t xml:space="preserve"> which leads to a decrease in supply</w:t>
      </w:r>
      <w:r w:rsidR="00EC3F0A" w:rsidRPr="00CF6400">
        <w:rPr>
          <w:lang w:val="en-US"/>
        </w:rPr>
        <w:t xml:space="preserve"> </w:t>
      </w:r>
      <w:r w:rsidR="00EC3F0A" w:rsidRPr="00CF6400">
        <w:rPr>
          <w:lang w:val="en-US"/>
        </w:rPr>
        <w:fldChar w:fldCharType="begin"/>
      </w:r>
      <w:r w:rsidR="00EC3F0A" w:rsidRPr="00CF6400">
        <w:rPr>
          <w:lang w:val="en-US"/>
        </w:rPr>
        <w:instrText xml:space="preserve"> ADDIN EN.CITE &lt;EndNote&gt;&lt;Cite&gt;&lt;Author&gt;Just&lt;/Author&gt;&lt;Year&gt;2023&lt;/Year&gt;&lt;RecNum&gt;15&lt;/RecNum&gt;&lt;Pages&gt;21&lt;/Pages&gt;&lt;DisplayText&gt;(Just, 2023, p. 21)&lt;/DisplayText&gt;&lt;record&gt;&lt;rec-number&gt;15&lt;/rec-number&gt;&lt;foreign-keys&gt;&lt;key app="EN" db-id="x02zxfwxjfae9aesdfpxtra3zewwpfvrsve2" timestamp="1680513997" guid="54e28a99-a4a9-45cb-a767-7fa03dcea10c"&gt;15&lt;/key&gt;&lt;/foreign-keys&gt;&lt;ref-type name="Journal Article"&gt;17&lt;/ref-type&gt;&lt;contributors&gt;&lt;authors&gt;&lt;author&gt;Just, Tobias&lt;/author&gt;&lt;/authors&gt;&lt;/contributors&gt;&lt;titles&gt;&lt;title&gt;Aufschwung vorbei: Zinsen belasten Wohnungsbau schwer&lt;/title&gt;&lt;secondary-title&gt;Wirtschaftsdienst&lt;/secondary-title&gt;&lt;/titles&gt;&lt;periodical&gt;&lt;full-title&gt;Wirtschaftsdienst&lt;/full-title&gt;&lt;/periodical&gt;&lt;pages&gt;20-23&lt;/pages&gt;&lt;volume&gt;103&lt;/volume&gt;&lt;number&gt;1&lt;/number&gt;&lt;dates&gt;&lt;year&gt;2023&lt;/year&gt;&lt;/dates&gt;&lt;isbn&gt;1613-978X&lt;/isbn&gt;&lt;urls&gt;&lt;/urls&gt;&lt;electronic-resource-num&gt;10.2478/wd-2023-0010&lt;/electronic-resource-num&gt;&lt;/record&gt;&lt;/Cite&gt;&lt;/EndNote&gt;</w:instrText>
      </w:r>
      <w:r w:rsidR="00EC3F0A" w:rsidRPr="00CF6400">
        <w:rPr>
          <w:lang w:val="en-US"/>
        </w:rPr>
        <w:fldChar w:fldCharType="separate"/>
      </w:r>
      <w:r w:rsidR="00EC3F0A" w:rsidRPr="00CF6400">
        <w:rPr>
          <w:noProof/>
          <w:lang w:val="en-US"/>
        </w:rPr>
        <w:t>(</w:t>
      </w:r>
      <w:hyperlink w:anchor="_ENREF_17" w:tooltip="Just, 2023 #15" w:history="1">
        <w:r w:rsidR="00526D99" w:rsidRPr="00CF6400">
          <w:rPr>
            <w:noProof/>
            <w:lang w:val="en-US"/>
          </w:rPr>
          <w:t>Just, 2023, p. 21</w:t>
        </w:r>
      </w:hyperlink>
      <w:r w:rsidR="00EC3F0A" w:rsidRPr="00CF6400">
        <w:rPr>
          <w:noProof/>
          <w:lang w:val="en-US"/>
        </w:rPr>
        <w:t>)</w:t>
      </w:r>
      <w:r w:rsidR="00EC3F0A" w:rsidRPr="00CF6400">
        <w:rPr>
          <w:lang w:val="en-US"/>
        </w:rPr>
        <w:fldChar w:fldCharType="end"/>
      </w:r>
      <w:r w:rsidR="00EC3F0A" w:rsidRPr="00CF6400">
        <w:rPr>
          <w:lang w:val="en-US"/>
        </w:rPr>
        <w:t>.</w:t>
      </w:r>
    </w:p>
    <w:p w14:paraId="0C7FFA72" w14:textId="76031EDB" w:rsidR="00DF1B46" w:rsidRPr="00CF6400" w:rsidRDefault="00DF1B46" w:rsidP="00F0678E">
      <w:pPr>
        <w:rPr>
          <w:lang w:val="en-US"/>
        </w:rPr>
      </w:pPr>
    </w:p>
    <w:p w14:paraId="38915E55" w14:textId="4C03F1E3" w:rsidR="00FA339F" w:rsidRPr="00CF6400" w:rsidRDefault="006A46EE" w:rsidP="00F0678E">
      <w:pPr>
        <w:rPr>
          <w:lang w:val="en-US"/>
        </w:rPr>
      </w:pPr>
      <w:r w:rsidRPr="00CF6400">
        <w:rPr>
          <w:lang w:val="en-US"/>
        </w:rPr>
        <w:t xml:space="preserve">Secondly, the influence of </w:t>
      </w:r>
      <w:r w:rsidR="006B6A66" w:rsidRPr="00CF6400">
        <w:rPr>
          <w:lang w:val="en-US"/>
        </w:rPr>
        <w:t xml:space="preserve">income on housing demand and prices is </w:t>
      </w:r>
      <w:r w:rsidR="00E01B0D" w:rsidRPr="00CF6400">
        <w:rPr>
          <w:lang w:val="en-US"/>
        </w:rPr>
        <w:t>surveyed</w:t>
      </w:r>
      <w:r w:rsidR="006B6A66" w:rsidRPr="00CF6400">
        <w:rPr>
          <w:lang w:val="en-US"/>
        </w:rPr>
        <w:t xml:space="preserve">. Average household income is theoretically </w:t>
      </w:r>
      <w:r w:rsidR="00B83CDD" w:rsidRPr="00CF6400">
        <w:rPr>
          <w:lang w:val="en-US"/>
        </w:rPr>
        <w:t>an essential</w:t>
      </w:r>
      <w:r w:rsidR="006B6A66" w:rsidRPr="00CF6400">
        <w:rPr>
          <w:lang w:val="en-US"/>
        </w:rPr>
        <w:t xml:space="preserve"> factor influencing the demand for housing </w:t>
      </w:r>
      <w:r w:rsidR="006B6A66" w:rsidRPr="00CF6400">
        <w:rPr>
          <w:lang w:val="en-US"/>
        </w:rPr>
        <w:fldChar w:fldCharType="begin"/>
      </w:r>
      <w:r w:rsidR="006B6A66" w:rsidRPr="00CF6400">
        <w:rPr>
          <w:lang w:val="en-US"/>
        </w:rPr>
        <w:instrText xml:space="preserve"> ADDIN EN.CITE &lt;EndNote&gt;&lt;Cite&gt;&lt;Author&gt;Belke&lt;/Author&gt;&lt;Year&gt;2018&lt;/Year&gt;&lt;RecNum&gt;1&lt;/RecNum&gt;&lt;Pages&gt;31&lt;/Pages&gt;&lt;DisplayText&gt;(Belke &amp;amp; Keil, 2018, p. 31)&lt;/DisplayText&gt;&lt;record&gt;&lt;rec-number&gt;1&lt;/rec-number&gt;&lt;foreign-keys&gt;&lt;key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6B6A66" w:rsidRPr="00CF6400">
        <w:rPr>
          <w:lang w:val="en-US"/>
        </w:rPr>
        <w:fldChar w:fldCharType="separate"/>
      </w:r>
      <w:r w:rsidR="006B6A66" w:rsidRPr="00CF6400">
        <w:rPr>
          <w:noProof/>
          <w:lang w:val="en-US"/>
        </w:rPr>
        <w:t>(</w:t>
      </w:r>
      <w:hyperlink w:anchor="_ENREF_1" w:tooltip="Belke, 2018 #1" w:history="1">
        <w:r w:rsidR="00526D99" w:rsidRPr="00CF6400">
          <w:rPr>
            <w:noProof/>
            <w:lang w:val="en-US"/>
          </w:rPr>
          <w:t>Belke &amp; Keil, 2018, p. 31</w:t>
        </w:r>
      </w:hyperlink>
      <w:r w:rsidR="006B6A66" w:rsidRPr="00CF6400">
        <w:rPr>
          <w:noProof/>
          <w:lang w:val="en-US"/>
        </w:rPr>
        <w:t>)</w:t>
      </w:r>
      <w:r w:rsidR="006B6A66" w:rsidRPr="00CF6400">
        <w:rPr>
          <w:lang w:val="en-US"/>
        </w:rPr>
        <w:fldChar w:fldCharType="end"/>
      </w:r>
      <w:r w:rsidR="006B6A66" w:rsidRPr="00CF6400">
        <w:rPr>
          <w:lang w:val="en-US"/>
        </w:rPr>
        <w:t xml:space="preserve">. Therefore, a rising average income in the economy should be positively related to </w:t>
      </w:r>
      <w:r w:rsidR="00023BD4" w:rsidRPr="00CF6400">
        <w:rPr>
          <w:lang w:val="en-US"/>
        </w:rPr>
        <w:t>increasing housing prices</w:t>
      </w:r>
      <w:r w:rsidR="00E010D2" w:rsidRPr="00CF6400">
        <w:rPr>
          <w:lang w:val="en-US"/>
        </w:rPr>
        <w:t xml:space="preserve"> as </w:t>
      </w:r>
      <w:r w:rsidR="00D35E1C" w:rsidRPr="00CF6400">
        <w:rPr>
          <w:lang w:val="en-US"/>
        </w:rPr>
        <w:t>“</w:t>
      </w:r>
      <w:r w:rsidR="00E010D2" w:rsidRPr="00CF6400">
        <w:rPr>
          <w:lang w:val="en-US"/>
        </w:rPr>
        <w:t>demand increases with income</w:t>
      </w:r>
      <w:r w:rsidR="00E01B0D" w:rsidRPr="00CF6400">
        <w:rPr>
          <w:lang w:val="en-US"/>
        </w:rPr>
        <w:t>”</w:t>
      </w:r>
      <w:r w:rsidR="00E010D2" w:rsidRPr="00CF6400">
        <w:rPr>
          <w:lang w:val="en-US"/>
        </w:rPr>
        <w:t xml:space="preserve"> </w:t>
      </w:r>
      <w:r w:rsidR="00E010D2" w:rsidRPr="00CF6400">
        <w:rPr>
          <w:lang w:val="en-US"/>
        </w:rPr>
        <w:fldChar w:fldCharType="begin"/>
      </w:r>
      <w:r w:rsidR="00D232D3" w:rsidRPr="00CF6400">
        <w:rPr>
          <w:lang w:val="en-US"/>
        </w:rPr>
        <w:instrText xml:space="preserve"> ADDIN EN.CITE &lt;EndNote&gt;&lt;Cite&gt;&lt;Author&gt;Quigley&lt;/Author&gt;&lt;Year&gt;2002&lt;/Year&gt;&lt;RecNum&gt;4&lt;/RecNum&gt;&lt;Pages&gt;6&lt;/Pages&gt;&lt;DisplayText&gt;(Quigley, 2002, p. 6)&lt;/DisplayText&gt;&lt;record&gt;&lt;rec-number&gt;4&lt;/rec-number&gt;&lt;foreign-keys&gt;&lt;key app="EN" db-id="x02zxfwxjfae9aesdfpxtra3zewwpfvrsve2" timestamp="1680254912" guid="4ec22c33-7181-48c6-8697-1a92e359ac91"&gt;4&lt;/key&gt;&lt;/foreign-keys&gt;&lt;ref-type name="Journal Article"&gt;17&lt;/ref-type&gt;&lt;contributors&gt;&lt;authors&gt;&lt;author&gt;Quigley, John M&lt;/author&gt;&lt;/authors&gt;&lt;/contributors&gt;&lt;titles&gt;&lt;title&gt;Real estate prices and economic cycles&lt;/title&gt;&lt;secondary-title&gt;International Real Estate Review&lt;/secondary-title&gt;&lt;/titles&gt;&lt;periodical&gt;&lt;full-title&gt;International Real Estate Review&lt;/full-title&gt;&lt;/periodical&gt;&lt;pages&gt;1-20&lt;/pages&gt;&lt;volume&gt;2&lt;/volume&gt;&lt;number&gt;1&lt;/number&gt;&lt;dates&gt;&lt;year&gt;2002&lt;/year&gt;&lt;/dates&gt;&lt;urls&gt;&lt;/urls&gt;&lt;/record&gt;&lt;/Cite&gt;&lt;/EndNote&gt;</w:instrText>
      </w:r>
      <w:r w:rsidR="00E010D2" w:rsidRPr="00CF6400">
        <w:rPr>
          <w:lang w:val="en-US"/>
        </w:rPr>
        <w:fldChar w:fldCharType="separate"/>
      </w:r>
      <w:r w:rsidR="00E010D2" w:rsidRPr="00CF6400">
        <w:rPr>
          <w:noProof/>
          <w:lang w:val="en-US"/>
        </w:rPr>
        <w:t>(</w:t>
      </w:r>
      <w:hyperlink w:anchor="_ENREF_22" w:tooltip="Quigley, 2002 #4" w:history="1">
        <w:r w:rsidR="00526D99" w:rsidRPr="00CF6400">
          <w:rPr>
            <w:noProof/>
            <w:lang w:val="en-US"/>
          </w:rPr>
          <w:t>Quigley, 2002, p. 6</w:t>
        </w:r>
      </w:hyperlink>
      <w:r w:rsidR="00E010D2" w:rsidRPr="00CF6400">
        <w:rPr>
          <w:noProof/>
          <w:lang w:val="en-US"/>
        </w:rPr>
        <w:t>)</w:t>
      </w:r>
      <w:r w:rsidR="00E010D2" w:rsidRPr="00CF6400">
        <w:rPr>
          <w:lang w:val="en-US"/>
        </w:rPr>
        <w:fldChar w:fldCharType="end"/>
      </w:r>
      <w:r w:rsidR="00023BD4" w:rsidRPr="00CF6400">
        <w:rPr>
          <w:lang w:val="en-US"/>
        </w:rPr>
        <w:t xml:space="preserve">. </w:t>
      </w:r>
      <w:hyperlink w:anchor="_ENREF_32" w:tooltip="Sutton, 2002 #2" w:history="1">
        <w:r w:rsidR="00526D99" w:rsidRPr="00CF6400">
          <w:rPr>
            <w:lang w:val="en-US"/>
          </w:rPr>
          <w:fldChar w:fldCharType="begin"/>
        </w:r>
        <w:r w:rsidR="00526D99" w:rsidRPr="00CF6400">
          <w:rPr>
            <w:lang w:val="en-US"/>
          </w:rPr>
          <w:instrText xml:space="preserve"> ADDIN EN.CITE &lt;EndNote&gt;&lt;Cite AuthorYear="1"&gt;&lt;Author&gt;Sutton&lt;/Author&gt;&lt;Year&gt;2002&lt;/Year&gt;&lt;RecNum&gt;2&lt;/RecNum&gt;&lt;DisplayText&gt;Sutton (2002)&lt;/DisplayText&gt;&lt;record&gt;&lt;rec-number&gt;2&lt;/rec-number&gt;&lt;foreign-keys&gt;&lt;key app="EN" db-id="x02zxfwxjfae9aesdfpxtra3zewwpfvrsve2" timestamp="1680254409" guid="1e518b6b-fab9-4b32-bd18-e4899064ae70"&gt;2&lt;/key&gt;&lt;/foreign-keys&gt;&lt;ref-type name="Journal Article"&gt;17&lt;/ref-type&gt;&lt;contributors&gt;&lt;authors&gt;&lt;author&gt;Sutton, Gregory D&lt;/author&gt;&lt;/authors&gt;&lt;/contributors&gt;&lt;titles&gt;&lt;title&gt;Explaining changes in house prices&lt;/title&gt;&lt;secondary-title&gt;BIS quarterly review&lt;/secondary-title&gt;&lt;/titles&gt;&lt;periodical&gt;&lt;full-title&gt;BIS quarterly review&lt;/full-title&gt;&lt;/periodical&gt;&lt;pages&gt;46-60&lt;/pages&gt;&lt;volume&gt;32&lt;/volume&gt;&lt;number&gt;1&lt;/number&gt;&lt;dates&gt;&lt;year&gt;2002&lt;/year&gt;&lt;/dates&gt;&lt;urls&gt;&lt;/urls&gt;&lt;/record&gt;&lt;/Cite&gt;&lt;/EndNote&gt;</w:instrText>
        </w:r>
        <w:r w:rsidR="00526D99" w:rsidRPr="00CF6400">
          <w:rPr>
            <w:lang w:val="en-US"/>
          </w:rPr>
          <w:fldChar w:fldCharType="separate"/>
        </w:r>
        <w:r w:rsidR="00526D99" w:rsidRPr="00CF6400">
          <w:rPr>
            <w:noProof/>
            <w:lang w:val="en-US"/>
          </w:rPr>
          <w:t>Sutton (2002)</w:t>
        </w:r>
        <w:r w:rsidR="00526D99" w:rsidRPr="00CF6400">
          <w:rPr>
            <w:lang w:val="en-US"/>
          </w:rPr>
          <w:fldChar w:fldCharType="end"/>
        </w:r>
      </w:hyperlink>
      <w:r w:rsidR="00023BD4" w:rsidRPr="00CF6400">
        <w:rPr>
          <w:lang w:val="en-US"/>
        </w:rPr>
        <w:t xml:space="preserve"> discovered that the growth rate of national income leads to higher house prices</w:t>
      </w:r>
      <w:r w:rsidR="00B83CDD" w:rsidRPr="00CF6400">
        <w:rPr>
          <w:lang w:val="en-US"/>
        </w:rPr>
        <w:t xml:space="preserve"> over time</w:t>
      </w:r>
      <w:r w:rsidR="00E51E9E" w:rsidRPr="00CF6400">
        <w:rPr>
          <w:lang w:val="en-US"/>
        </w:rPr>
        <w:t xml:space="preserve"> (p. 49)</w:t>
      </w:r>
      <w:r w:rsidR="00023BD4" w:rsidRPr="00CF6400">
        <w:rPr>
          <w:lang w:val="en-US"/>
        </w:rPr>
        <w:t xml:space="preserve">. His analysis </w:t>
      </w:r>
      <w:r w:rsidR="006D53E7" w:rsidRPr="00CF6400">
        <w:rPr>
          <w:lang w:val="en-US"/>
        </w:rPr>
        <w:t>shows</w:t>
      </w:r>
      <w:r w:rsidR="00023BD4" w:rsidRPr="00CF6400">
        <w:rPr>
          <w:lang w:val="en-US"/>
        </w:rPr>
        <w:t xml:space="preserve"> that a 1% increase in the growth rate of national income is associated with an increase in house prices </w:t>
      </w:r>
      <w:r w:rsidR="00E01B0D" w:rsidRPr="00CF6400">
        <w:rPr>
          <w:lang w:val="en-US"/>
        </w:rPr>
        <w:t>of</w:t>
      </w:r>
      <w:r w:rsidR="00023BD4" w:rsidRPr="00CF6400">
        <w:rPr>
          <w:lang w:val="en-US"/>
        </w:rPr>
        <w:t xml:space="preserve"> 1 to 4%</w:t>
      </w:r>
      <w:r w:rsidR="006D53E7" w:rsidRPr="00CF6400">
        <w:rPr>
          <w:lang w:val="en-US"/>
        </w:rPr>
        <w:t xml:space="preserve">. However, the target market for this analysis </w:t>
      </w:r>
      <w:r w:rsidR="003C018B" w:rsidRPr="00CF6400">
        <w:rPr>
          <w:lang w:val="en-US"/>
        </w:rPr>
        <w:t>is</w:t>
      </w:r>
      <w:r w:rsidR="006D53E7" w:rsidRPr="00CF6400">
        <w:rPr>
          <w:lang w:val="en-US"/>
        </w:rPr>
        <w:t xml:space="preserve"> six developed countries</w:t>
      </w:r>
      <w:r w:rsidR="003C018B" w:rsidRPr="00CF6400">
        <w:rPr>
          <w:lang w:val="en-US"/>
        </w:rPr>
        <w:t>,</w:t>
      </w:r>
      <w:r w:rsidR="006D53E7" w:rsidRPr="00CF6400">
        <w:rPr>
          <w:lang w:val="en-US"/>
        </w:rPr>
        <w:t xml:space="preserve"> Germany</w:t>
      </w:r>
      <w:r w:rsidR="00E01B0D" w:rsidRPr="00CF6400">
        <w:rPr>
          <w:lang w:val="en-US"/>
        </w:rPr>
        <w:t xml:space="preserve"> not included</w:t>
      </w:r>
      <w:r w:rsidR="006D53E7" w:rsidRPr="00CF6400">
        <w:rPr>
          <w:lang w:val="en-US"/>
        </w:rPr>
        <w:t>.</w:t>
      </w:r>
      <w:r w:rsidR="00275542" w:rsidRPr="00CF6400">
        <w:rPr>
          <w:lang w:val="en-US"/>
        </w:rPr>
        <w:t xml:space="preserve"> Another study found that </w:t>
      </w:r>
      <w:r w:rsidR="00D35E1C" w:rsidRPr="00CF6400">
        <w:rPr>
          <w:lang w:val="en-US"/>
        </w:rPr>
        <w:t>“</w:t>
      </w:r>
      <w:r w:rsidR="00275542" w:rsidRPr="00CF6400">
        <w:rPr>
          <w:lang w:val="en-US"/>
        </w:rPr>
        <w:t>income has a positive and significant influence of 0.33% on German housing demand</w:t>
      </w:r>
      <w:r w:rsidR="00E01B0D" w:rsidRPr="00CF6400">
        <w:rPr>
          <w:lang w:val="en-US"/>
        </w:rPr>
        <w:t>”</w:t>
      </w:r>
      <w:r w:rsidR="00275542" w:rsidRPr="00CF6400">
        <w:rPr>
          <w:lang w:val="en-US"/>
        </w:rPr>
        <w:t xml:space="preserve"> </w:t>
      </w:r>
      <w:r w:rsidR="00275542" w:rsidRPr="00CF6400">
        <w:rPr>
          <w:lang w:val="en-US"/>
        </w:rPr>
        <w:fldChar w:fldCharType="begin"/>
      </w:r>
      <w:r w:rsidR="00275542" w:rsidRPr="00CF6400">
        <w:rPr>
          <w:lang w:val="en-US"/>
        </w:rPr>
        <w:instrText xml:space="preserve"> ADDIN EN.CITE &lt;EndNote&gt;&lt;Cite&gt;&lt;Author&gt;Bischoff&lt;/Author&gt;&lt;Year&gt;2012&lt;/Year&gt;&lt;RecNum&gt;3&lt;/RecNum&gt;&lt;Pages&gt;8&lt;/Pages&gt;&lt;DisplayText&gt;(Bischoff, 2012, p. 8)&lt;/DisplayText&gt;&lt;record&gt;&lt;rec-number&gt;3&lt;/rec-number&gt;&lt;foreign-keys&gt;&lt;key app="EN" db-id="x02zxfwxjfae9aesdfpxtra3zewwpfvrsve2" timestamp="1680254664" guid="d991938e-7853-4b32-b44f-735c747fa68c"&gt;3&lt;/key&gt;&lt;/foreign-keys&gt;&lt;ref-type name="Journal Article"&gt;17&lt;/ref-type&gt;&lt;contributors&gt;&lt;authors&gt;&lt;author&gt;Bischoff, Oliver&lt;/author&gt;&lt;/authors&gt;&lt;/contributors&gt;&lt;titles&gt;&lt;title&gt;Explaining regional variation in equilibrium real estate prices and income&lt;/title&gt;&lt;secondary-title&gt;Journal of Housing Economics&lt;/secondary-title&gt;&lt;/titles&gt;&lt;periodical&gt;&lt;full-title&gt;Journal of Housing Economics&lt;/full-title&gt;&lt;/periodical&gt;&lt;pages&gt;1-15&lt;/pages&gt;&lt;volume&gt;21&lt;/volume&gt;&lt;number&gt;1&lt;/number&gt;&lt;dates&gt;&lt;year&gt;2012&lt;/year&gt;&lt;/dates&gt;&lt;isbn&gt;1051-1377&lt;/isbn&gt;&lt;urls&gt;&lt;/urls&gt;&lt;electronic-resource-num&gt;10.1016/j.jhe.2011.11.002&lt;/electronic-resource-num&gt;&lt;/record&gt;&lt;/Cite&gt;&lt;/EndNote&gt;</w:instrText>
      </w:r>
      <w:r w:rsidR="00275542" w:rsidRPr="00CF6400">
        <w:rPr>
          <w:lang w:val="en-US"/>
        </w:rPr>
        <w:fldChar w:fldCharType="separate"/>
      </w:r>
      <w:r w:rsidR="00275542" w:rsidRPr="00CF6400">
        <w:rPr>
          <w:noProof/>
          <w:lang w:val="en-US"/>
        </w:rPr>
        <w:t>(</w:t>
      </w:r>
      <w:hyperlink w:anchor="_ENREF_2" w:tooltip="Bischoff, 2012 #3" w:history="1">
        <w:r w:rsidR="00526D99" w:rsidRPr="00CF6400">
          <w:rPr>
            <w:noProof/>
            <w:lang w:val="en-US"/>
          </w:rPr>
          <w:t>Bischoff, 2012, p. 8</w:t>
        </w:r>
      </w:hyperlink>
      <w:r w:rsidR="00275542" w:rsidRPr="00CF6400">
        <w:rPr>
          <w:noProof/>
          <w:lang w:val="en-US"/>
        </w:rPr>
        <w:t>)</w:t>
      </w:r>
      <w:r w:rsidR="00275542" w:rsidRPr="00CF6400">
        <w:rPr>
          <w:lang w:val="en-US"/>
        </w:rPr>
        <w:fldChar w:fldCharType="end"/>
      </w:r>
      <w:r w:rsidR="00275542" w:rsidRPr="00CF6400">
        <w:rPr>
          <w:lang w:val="en-US"/>
        </w:rPr>
        <w:t xml:space="preserve">. Therefore, </w:t>
      </w:r>
      <w:r w:rsidR="003C018B" w:rsidRPr="00CF6400">
        <w:rPr>
          <w:lang w:val="en-US"/>
        </w:rPr>
        <w:t>increasing</w:t>
      </w:r>
      <w:r w:rsidR="00275542" w:rsidRPr="00CF6400">
        <w:rPr>
          <w:lang w:val="en-US"/>
        </w:rPr>
        <w:t xml:space="preserve"> national income leads to a long-term increase in housing prices. </w:t>
      </w:r>
    </w:p>
    <w:p w14:paraId="3BA5DFB7" w14:textId="7AD8F960" w:rsidR="006F27B1" w:rsidRPr="00CF6400" w:rsidRDefault="00526D99" w:rsidP="00F0678E">
      <w:pPr>
        <w:rPr>
          <w:lang w:val="en-US"/>
        </w:rPr>
      </w:pPr>
      <w:hyperlink w:anchor="_ENREF_22" w:tooltip="Quigley, 2002 #4" w:history="1">
        <w:r w:rsidRPr="00CF6400">
          <w:rPr>
            <w:lang w:val="en-US"/>
          </w:rPr>
          <w:fldChar w:fldCharType="begin"/>
        </w:r>
        <w:r w:rsidRPr="00CF6400">
          <w:rPr>
            <w:lang w:val="en-US"/>
          </w:rPr>
          <w:instrText xml:space="preserve"> ADDIN EN.CITE &lt;EndNote&gt;&lt;Cite AuthorYear="1"&gt;&lt;Author&gt;Quigley&lt;/Author&gt;&lt;Year&gt;2002&lt;/Year&gt;&lt;RecNum&gt;4&lt;/RecNum&gt;&lt;DisplayText&gt;Quigley (2002)&lt;/DisplayText&gt;&lt;record&gt;&lt;rec-number&gt;4&lt;/rec-number&gt;&lt;foreign-keys&gt;&lt;key app="EN" db-id="x02zxfwxjfae9aesdfpxtra3zewwpfvrsve2" timestamp="1680254912" guid="4ec22c33-7181-48c6-8697-1a92e359ac91"&gt;4&lt;/key&gt;&lt;/foreign-keys&gt;&lt;ref-type name="Journal Article"&gt;17&lt;/ref-type&gt;&lt;contributors&gt;&lt;authors&gt;&lt;author&gt;Quigley, John M&lt;/author&gt;&lt;/authors&gt;&lt;/contributors&gt;&lt;titles&gt;&lt;title&gt;Real estate prices and economic cycles&lt;/title&gt;&lt;secondary-title&gt;International Real Estate Review&lt;/secondary-title&gt;&lt;/titles&gt;&lt;periodical&gt;&lt;full-title&gt;International Real Estate Review&lt;/full-title&gt;&lt;/periodical&gt;&lt;pages&gt;1-20&lt;/pages&gt;&lt;volume&gt;2&lt;/volume&gt;&lt;number&gt;1&lt;/number&gt;&lt;dates&gt;&lt;year&gt;2002&lt;/year&gt;&lt;/dates&gt;&lt;urls&gt;&lt;/urls&gt;&lt;/record&gt;&lt;/Cite&gt;&lt;/EndNote&gt;</w:instrText>
        </w:r>
        <w:r w:rsidRPr="00CF6400">
          <w:rPr>
            <w:lang w:val="en-US"/>
          </w:rPr>
          <w:fldChar w:fldCharType="separate"/>
        </w:r>
        <w:r w:rsidRPr="00CF6400">
          <w:rPr>
            <w:noProof/>
            <w:lang w:val="en-US"/>
          </w:rPr>
          <w:t>Quigley (2002)</w:t>
        </w:r>
        <w:r w:rsidRPr="00CF6400">
          <w:rPr>
            <w:lang w:val="en-US"/>
          </w:rPr>
          <w:fldChar w:fldCharType="end"/>
        </w:r>
      </w:hyperlink>
      <w:r w:rsidR="00E01B0D" w:rsidRPr="00CF6400">
        <w:rPr>
          <w:lang w:val="en-US"/>
        </w:rPr>
        <w:t>,</w:t>
      </w:r>
      <w:r w:rsidR="00E010D2" w:rsidRPr="00CF6400">
        <w:rPr>
          <w:lang w:val="en-US"/>
        </w:rPr>
        <w:t xml:space="preserve"> </w:t>
      </w:r>
      <w:r w:rsidR="00E01B0D" w:rsidRPr="00CF6400">
        <w:rPr>
          <w:lang w:val="en-US"/>
        </w:rPr>
        <w:t>too,</w:t>
      </w:r>
      <w:r w:rsidR="00E010D2" w:rsidRPr="00CF6400">
        <w:rPr>
          <w:lang w:val="en-US"/>
        </w:rPr>
        <w:t xml:space="preserve"> discovered that local economic conditions such as income</w:t>
      </w:r>
      <w:r w:rsidR="009037B2" w:rsidRPr="00CF6400">
        <w:rPr>
          <w:lang w:val="en-US"/>
        </w:rPr>
        <w:t xml:space="preserve"> are </w:t>
      </w:r>
      <w:r w:rsidR="003C018B" w:rsidRPr="00CF6400">
        <w:rPr>
          <w:lang w:val="en-US"/>
        </w:rPr>
        <w:t>essential</w:t>
      </w:r>
      <w:r w:rsidR="009037B2" w:rsidRPr="00CF6400">
        <w:rPr>
          <w:lang w:val="en-US"/>
        </w:rPr>
        <w:t xml:space="preserve"> determinant</w:t>
      </w:r>
      <w:r w:rsidR="00E01B0D" w:rsidRPr="00CF6400">
        <w:rPr>
          <w:lang w:val="en-US"/>
        </w:rPr>
        <w:t>s</w:t>
      </w:r>
      <w:r w:rsidR="009037B2" w:rsidRPr="00CF6400">
        <w:rPr>
          <w:lang w:val="en-US"/>
        </w:rPr>
        <w:t xml:space="preserve"> for the development of house prices</w:t>
      </w:r>
      <w:r w:rsidR="00B3237C" w:rsidRPr="00CF6400">
        <w:rPr>
          <w:lang w:val="en-US"/>
        </w:rPr>
        <w:t xml:space="preserve"> over time</w:t>
      </w:r>
      <w:r w:rsidR="00805F10" w:rsidRPr="00CF6400">
        <w:rPr>
          <w:lang w:val="en-US"/>
        </w:rPr>
        <w:t>,</w:t>
      </w:r>
      <w:r w:rsidR="009037B2" w:rsidRPr="00CF6400">
        <w:rPr>
          <w:lang w:val="en-US"/>
        </w:rPr>
        <w:t xml:space="preserve"> and income is positively related to housing prices</w:t>
      </w:r>
      <w:r w:rsidR="00E51E9E" w:rsidRPr="00CF6400">
        <w:rPr>
          <w:lang w:val="en-US"/>
        </w:rPr>
        <w:t xml:space="preserve"> (p. 8)</w:t>
      </w:r>
      <w:r w:rsidR="009037B2" w:rsidRPr="00CF6400">
        <w:rPr>
          <w:lang w:val="en-US"/>
        </w:rPr>
        <w:t xml:space="preserve">. </w:t>
      </w:r>
      <w:r w:rsidR="00C51BF8" w:rsidRPr="00CF6400">
        <w:rPr>
          <w:lang w:val="en-US"/>
        </w:rPr>
        <w:t xml:space="preserve">Income growth </w:t>
      </w:r>
      <w:r w:rsidR="00B3237C" w:rsidRPr="00CF6400">
        <w:rPr>
          <w:lang w:val="en-US"/>
        </w:rPr>
        <w:t>positively influences</w:t>
      </w:r>
      <w:r w:rsidR="00C51BF8" w:rsidRPr="00CF6400">
        <w:rPr>
          <w:lang w:val="en-US"/>
        </w:rPr>
        <w:t xml:space="preserve"> demand </w:t>
      </w:r>
      <w:r w:rsidR="00C51BF8" w:rsidRPr="00CF6400">
        <w:rPr>
          <w:lang w:val="en-US"/>
        </w:rPr>
        <w:fldChar w:fldCharType="begin"/>
      </w:r>
      <w:r w:rsidR="00C51BF8" w:rsidRPr="00CF6400">
        <w:rPr>
          <w:lang w:val="en-US"/>
        </w:rPr>
        <w:instrText xml:space="preserve"> ADDIN EN.CITE &lt;EndNote&gt;&lt;Cite&gt;&lt;Author&gt;Hiller&lt;/Author&gt;&lt;Year&gt;2016&lt;/Year&gt;&lt;RecNum&gt;19&lt;/RecNum&gt;&lt;Pages&gt;286&lt;/Pages&gt;&lt;DisplayText&gt;(Hiller &amp;amp; Lerbs, 2016, p. 286)&lt;/DisplayText&gt;&lt;record&gt;&lt;rec-number&gt;19&lt;/rec-number&gt;&lt;foreign-keys&gt;&lt;key app="EN" db-id="x02zxfwxjfae9aesdfpxtra3zewwpfvrsve2" timestamp="1680861651" guid="c355795b-4cdf-4545-8ac7-48f5edecf241"&gt;19&lt;/key&gt;&lt;/foreign-keys&gt;&lt;ref-type name="Journal Article"&gt;17&lt;/ref-type&gt;&lt;contributors&gt;&lt;authors&gt;&lt;author&gt;Hiller, Norbert&lt;/author&gt;&lt;author&gt;Lerbs, Oliver W&lt;/author&gt;&lt;/authors&gt;&lt;/contributors&gt;&lt;titles&gt;&lt;title&gt;Aging and urban house prices&lt;/title&gt;&lt;secondary-title&gt;Regional Science and Urban Economics&lt;/secondary-title&gt;&lt;/titles&gt;&lt;periodical&gt;&lt;full-title&gt;Regional Science and Urban Economics&lt;/full-title&gt;&lt;/periodical&gt;&lt;pages&gt;276-291&lt;/pages&gt;&lt;volume&gt;60&lt;/volume&gt;&lt;dates&gt;&lt;year&gt;2016&lt;/year&gt;&lt;/dates&gt;&lt;isbn&gt;0166-0462&lt;/isbn&gt;&lt;urls&gt;&lt;/urls&gt;&lt;electronic-resource-num&gt;10.1016/j.regsciurbeco.2016.07.010&lt;/electronic-resource-num&gt;&lt;/record&gt;&lt;/Cite&gt;&lt;/EndNote&gt;</w:instrText>
      </w:r>
      <w:r w:rsidR="00C51BF8" w:rsidRPr="00CF6400">
        <w:rPr>
          <w:lang w:val="en-US"/>
        </w:rPr>
        <w:fldChar w:fldCharType="separate"/>
      </w:r>
      <w:r w:rsidR="00C51BF8" w:rsidRPr="00CF6400">
        <w:rPr>
          <w:noProof/>
          <w:lang w:val="en-US"/>
        </w:rPr>
        <w:t>(</w:t>
      </w:r>
      <w:hyperlink w:anchor="_ENREF_14" w:tooltip="Hiller, 2016 #19" w:history="1">
        <w:r w:rsidRPr="00CF6400">
          <w:rPr>
            <w:noProof/>
            <w:lang w:val="en-US"/>
          </w:rPr>
          <w:t>Hiller &amp; Lerbs, 2016, p. 286</w:t>
        </w:r>
      </w:hyperlink>
      <w:r w:rsidR="00C51BF8" w:rsidRPr="00CF6400">
        <w:rPr>
          <w:noProof/>
          <w:lang w:val="en-US"/>
        </w:rPr>
        <w:t>)</w:t>
      </w:r>
      <w:r w:rsidR="00C51BF8" w:rsidRPr="00CF6400">
        <w:rPr>
          <w:lang w:val="en-US"/>
        </w:rPr>
        <w:fldChar w:fldCharType="end"/>
      </w:r>
      <w:r w:rsidR="00C51BF8" w:rsidRPr="00CF6400">
        <w:rPr>
          <w:lang w:val="en-US"/>
        </w:rPr>
        <w:t xml:space="preserve">, </w:t>
      </w:r>
      <w:r w:rsidR="00C51BF8" w:rsidRPr="00CF6400">
        <w:rPr>
          <w:lang w:val="en-US"/>
        </w:rPr>
        <w:lastRenderedPageBreak/>
        <w:t xml:space="preserve">meaning that higher income </w:t>
      </w:r>
      <w:r w:rsidR="000B0126" w:rsidRPr="00CF6400">
        <w:rPr>
          <w:lang w:val="en-US"/>
        </w:rPr>
        <w:t>increases</w:t>
      </w:r>
      <w:r w:rsidR="00C51BF8" w:rsidRPr="00CF6400">
        <w:rPr>
          <w:lang w:val="en-US"/>
        </w:rPr>
        <w:t xml:space="preserve"> demand for real estate properties.</w:t>
      </w:r>
      <w:r w:rsidR="00E01B0D" w:rsidRPr="00CF6400">
        <w:rPr>
          <w:lang w:val="en-US"/>
        </w:rPr>
        <w:t xml:space="preserve"> In his regression analysis</w:t>
      </w:r>
      <w:r w:rsidR="00AA47C0">
        <w:rPr>
          <w:lang w:val="en-US"/>
        </w:rPr>
        <w:t>,</w:t>
      </w:r>
      <w:r w:rsidR="00C51BF8" w:rsidRPr="00CF6400">
        <w:rPr>
          <w:lang w:val="en-US"/>
        </w:rPr>
        <w:t xml:space="preserve"> </w:t>
      </w:r>
      <w:hyperlink w:anchor="_ENREF_20" w:tooltip="Kröhnert, 2012 #6" w:history="1">
        <w:r w:rsidRPr="00CF6400">
          <w:rPr>
            <w:lang w:val="en-US"/>
          </w:rPr>
          <w:fldChar w:fldCharType="begin"/>
        </w:r>
        <w:r w:rsidRPr="00CF6400">
          <w:rPr>
            <w:lang w:val="en-US"/>
          </w:rPr>
          <w:instrText xml:space="preserve"> ADDIN EN.CITE &lt;EndNote&gt;&lt;Cite AuthorYear="1"&gt;&lt;Author&gt;Kröhnert&lt;/Author&gt;&lt;Year&gt;2012&lt;/Year&gt;&lt;RecNum&gt;6&lt;/RecNum&gt;&lt;DisplayText&gt;Kröhnert (2012)&lt;/DisplayText&gt;&lt;record&gt;&lt;rec-number&gt;6&lt;/rec-number&gt;&lt;foreign-keys&gt;&lt;key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Pr="00CF6400">
          <w:rPr>
            <w:lang w:val="en-US"/>
          </w:rPr>
          <w:fldChar w:fldCharType="separate"/>
        </w:r>
        <w:r w:rsidRPr="00CF6400">
          <w:rPr>
            <w:noProof/>
            <w:lang w:val="en-US"/>
          </w:rPr>
          <w:t>Kröhnert (2012)</w:t>
        </w:r>
        <w:r w:rsidRPr="00CF6400">
          <w:rPr>
            <w:lang w:val="en-US"/>
          </w:rPr>
          <w:fldChar w:fldCharType="end"/>
        </w:r>
      </w:hyperlink>
      <w:r w:rsidR="00FA339F" w:rsidRPr="00CF6400">
        <w:rPr>
          <w:lang w:val="en-US"/>
        </w:rPr>
        <w:t xml:space="preserve"> </w:t>
      </w:r>
      <w:r w:rsidR="00E01B0D" w:rsidRPr="00CF6400">
        <w:rPr>
          <w:lang w:val="en-US"/>
        </w:rPr>
        <w:t>examined</w:t>
      </w:r>
      <w:r w:rsidR="00805F10" w:rsidRPr="00CF6400">
        <w:rPr>
          <w:lang w:val="en-US"/>
        </w:rPr>
        <w:t xml:space="preserve"> the influence of six factors on real estate prices </w:t>
      </w:r>
      <w:r w:rsidR="00B3237C" w:rsidRPr="00CF6400">
        <w:rPr>
          <w:lang w:val="en-US"/>
        </w:rPr>
        <w:t>at</w:t>
      </w:r>
      <w:r w:rsidR="00805F10" w:rsidRPr="00CF6400">
        <w:rPr>
          <w:lang w:val="en-US"/>
        </w:rPr>
        <w:t xml:space="preserve"> </w:t>
      </w:r>
      <w:r w:rsidR="00AA47C0">
        <w:rPr>
          <w:lang w:val="en-US"/>
        </w:rPr>
        <w:t xml:space="preserve">the </w:t>
      </w:r>
      <w:r w:rsidR="00805F10" w:rsidRPr="00CF6400">
        <w:rPr>
          <w:lang w:val="en-US"/>
        </w:rPr>
        <w:t>state level in Germany</w:t>
      </w:r>
      <w:r w:rsidR="00E51E9E" w:rsidRPr="00CF6400">
        <w:rPr>
          <w:lang w:val="en-US"/>
        </w:rPr>
        <w:t xml:space="preserve"> (p. 17)</w:t>
      </w:r>
      <w:r w:rsidR="00805F10" w:rsidRPr="00CF6400">
        <w:rPr>
          <w:lang w:val="en-US"/>
        </w:rPr>
        <w:t xml:space="preserve">. The result </w:t>
      </w:r>
      <w:r w:rsidR="00E01B0D" w:rsidRPr="00CF6400">
        <w:rPr>
          <w:lang w:val="en-US"/>
        </w:rPr>
        <w:t>revealed</w:t>
      </w:r>
      <w:r w:rsidR="00FA339F" w:rsidRPr="00CF6400">
        <w:rPr>
          <w:lang w:val="en-US"/>
        </w:rPr>
        <w:t xml:space="preserve"> that the indicators </w:t>
      </w:r>
      <w:r w:rsidR="00B3237C" w:rsidRPr="00CF6400">
        <w:rPr>
          <w:lang w:val="en-US"/>
        </w:rPr>
        <w:t xml:space="preserve">of </w:t>
      </w:r>
      <w:r w:rsidR="00FA339F" w:rsidRPr="00CF6400">
        <w:rPr>
          <w:lang w:val="en-US"/>
        </w:rPr>
        <w:t xml:space="preserve">available income and </w:t>
      </w:r>
      <w:r w:rsidR="00805F10" w:rsidRPr="00CF6400">
        <w:rPr>
          <w:lang w:val="en-US"/>
        </w:rPr>
        <w:t xml:space="preserve">the </w:t>
      </w:r>
      <w:r w:rsidR="00FA339F" w:rsidRPr="00CF6400">
        <w:rPr>
          <w:lang w:val="en-US"/>
        </w:rPr>
        <w:t xml:space="preserve">proportion of highly qualified employees explain 61% of the variance in their dependent variable house prices and apartment rents. </w:t>
      </w:r>
      <w:r w:rsidR="00B3237C" w:rsidRPr="00CF6400">
        <w:rPr>
          <w:lang w:val="en-US"/>
        </w:rPr>
        <w:t>At</w:t>
      </w:r>
      <w:r w:rsidR="009D57AB" w:rsidRPr="00CF6400">
        <w:rPr>
          <w:lang w:val="en-US"/>
        </w:rPr>
        <w:t xml:space="preserve"> </w:t>
      </w:r>
      <w:r w:rsidR="00AA47C0">
        <w:rPr>
          <w:lang w:val="en-US"/>
        </w:rPr>
        <w:t xml:space="preserve">the </w:t>
      </w:r>
      <w:r w:rsidR="009D57AB" w:rsidRPr="00CF6400">
        <w:rPr>
          <w:lang w:val="en-US"/>
        </w:rPr>
        <w:t>district and township level</w:t>
      </w:r>
      <w:r w:rsidR="00B3237C" w:rsidRPr="00CF6400">
        <w:rPr>
          <w:lang w:val="en-US"/>
        </w:rPr>
        <w:t>,</w:t>
      </w:r>
      <w:r w:rsidR="009D57AB" w:rsidRPr="00CF6400">
        <w:rPr>
          <w:lang w:val="en-US"/>
        </w:rPr>
        <w:t xml:space="preserve"> income was the </w:t>
      </w:r>
      <w:r w:rsidR="00B3237C" w:rsidRPr="00CF6400">
        <w:rPr>
          <w:lang w:val="en-US"/>
        </w:rPr>
        <w:t>most substantial</w:t>
      </w:r>
      <w:r w:rsidR="009D57AB" w:rsidRPr="00CF6400">
        <w:rPr>
          <w:lang w:val="en-US"/>
        </w:rPr>
        <w:t xml:space="preserve"> influencing </w:t>
      </w:r>
      <w:r w:rsidR="00B3237C" w:rsidRPr="00CF6400">
        <w:rPr>
          <w:lang w:val="en-US"/>
        </w:rPr>
        <w:t>factor</w:t>
      </w:r>
      <w:r w:rsidR="009D57AB" w:rsidRPr="00CF6400">
        <w:rPr>
          <w:lang w:val="en-US"/>
        </w:rPr>
        <w:t xml:space="preserve"> on real estate price</w:t>
      </w:r>
      <w:r w:rsidR="00E01B0D" w:rsidRPr="00CF6400">
        <w:rPr>
          <w:lang w:val="en-US"/>
        </w:rPr>
        <w:t xml:space="preserve"> levels</w:t>
      </w:r>
      <w:r w:rsidR="009D57AB" w:rsidRPr="00CF6400">
        <w:rPr>
          <w:lang w:val="en-US"/>
        </w:rPr>
        <w:t xml:space="preserve"> </w:t>
      </w:r>
      <w:r w:rsidR="009D57AB" w:rsidRPr="00CF6400">
        <w:rPr>
          <w:lang w:val="en-US"/>
        </w:rPr>
        <w:fldChar w:fldCharType="begin"/>
      </w:r>
      <w:r w:rsidR="009D57AB" w:rsidRPr="00CF6400">
        <w:rPr>
          <w:lang w:val="en-US"/>
        </w:rPr>
        <w:instrText xml:space="preserve"> ADDIN EN.CITE &lt;EndNote&gt;&lt;Cite&gt;&lt;Author&gt;Kröhnert&lt;/Author&gt;&lt;Year&gt;2012&lt;/Year&gt;&lt;RecNum&gt;6&lt;/RecNum&gt;&lt;Pages&gt;22&lt;/Pages&gt;&lt;DisplayText&gt;(Kröhnert, 2012, p. 22)&lt;/DisplayText&gt;&lt;record&gt;&lt;rec-number&gt;6&lt;/rec-number&gt;&lt;foreign-keys&gt;&lt;key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9D57AB" w:rsidRPr="00CF6400">
        <w:rPr>
          <w:lang w:val="en-US"/>
        </w:rPr>
        <w:fldChar w:fldCharType="separate"/>
      </w:r>
      <w:r w:rsidR="009D57AB" w:rsidRPr="00CF6400">
        <w:rPr>
          <w:noProof/>
          <w:lang w:val="en-US"/>
        </w:rPr>
        <w:t>(</w:t>
      </w:r>
      <w:hyperlink w:anchor="_ENREF_20" w:tooltip="Kröhnert, 2012 #6" w:history="1">
        <w:r w:rsidRPr="00CF6400">
          <w:rPr>
            <w:noProof/>
            <w:lang w:val="en-US"/>
          </w:rPr>
          <w:t>Kröhnert, 2012, p. 22</w:t>
        </w:r>
      </w:hyperlink>
      <w:r w:rsidR="009D57AB" w:rsidRPr="00CF6400">
        <w:rPr>
          <w:noProof/>
          <w:lang w:val="en-US"/>
        </w:rPr>
        <w:t>)</w:t>
      </w:r>
      <w:r w:rsidR="009D57AB" w:rsidRPr="00CF6400">
        <w:rPr>
          <w:lang w:val="en-US"/>
        </w:rPr>
        <w:fldChar w:fldCharType="end"/>
      </w:r>
      <w:r w:rsidR="009D57AB" w:rsidRPr="00CF6400">
        <w:rPr>
          <w:lang w:val="en-US"/>
        </w:rPr>
        <w:t xml:space="preserve">. </w:t>
      </w:r>
    </w:p>
    <w:p w14:paraId="70C39C09" w14:textId="0850BC21" w:rsidR="00DF1B46" w:rsidRPr="00CF6400" w:rsidRDefault="00275542" w:rsidP="00F0678E">
      <w:pPr>
        <w:rPr>
          <w:lang w:val="en-US"/>
        </w:rPr>
      </w:pPr>
      <w:r w:rsidRPr="00CF6400">
        <w:rPr>
          <w:lang w:val="en-US"/>
        </w:rPr>
        <w:t>However, the income effect is very likely affected by the upward bias meaning that the effect of changes in income on housing demand might be</w:t>
      </w:r>
      <w:r w:rsidR="00AA47C0">
        <w:rPr>
          <w:lang w:val="en-US"/>
        </w:rPr>
        <w:t>,</w:t>
      </w:r>
      <w:r w:rsidRPr="00CF6400">
        <w:rPr>
          <w:lang w:val="en-US"/>
        </w:rPr>
        <w:t xml:space="preserve"> </w:t>
      </w:r>
      <w:r w:rsidR="002B223E" w:rsidRPr="00CF6400">
        <w:rPr>
          <w:lang w:val="en-US"/>
        </w:rPr>
        <w:t>in fact</w:t>
      </w:r>
      <w:r w:rsidR="00AA47C0">
        <w:rPr>
          <w:lang w:val="en-US"/>
        </w:rPr>
        <w:t>,</w:t>
      </w:r>
      <w:r w:rsidR="002B223E" w:rsidRPr="00CF6400">
        <w:rPr>
          <w:lang w:val="en-US"/>
        </w:rPr>
        <w:t xml:space="preserve"> </w:t>
      </w:r>
      <w:r w:rsidR="00B3237C" w:rsidRPr="00CF6400">
        <w:rPr>
          <w:lang w:val="en-US"/>
        </w:rPr>
        <w:t>more negligible</w:t>
      </w:r>
      <w:r w:rsidRPr="00CF6400">
        <w:rPr>
          <w:lang w:val="en-US"/>
        </w:rPr>
        <w:t xml:space="preserve">. Therefore, the income effect must be </w:t>
      </w:r>
      <w:r w:rsidR="00B3237C" w:rsidRPr="00CF6400">
        <w:rPr>
          <w:lang w:val="en-US"/>
        </w:rPr>
        <w:t>interpreted</w:t>
      </w:r>
      <w:r w:rsidRPr="00CF6400">
        <w:rPr>
          <w:lang w:val="en-US"/>
        </w:rPr>
        <w:t xml:space="preserve"> cautiously </w:t>
      </w:r>
      <w:r w:rsidRPr="00CF6400">
        <w:rPr>
          <w:lang w:val="en-US"/>
        </w:rPr>
        <w:fldChar w:fldCharType="begin"/>
      </w:r>
      <w:r w:rsidRPr="00CF6400">
        <w:rPr>
          <w:lang w:val="en-US"/>
        </w:rPr>
        <w:instrText xml:space="preserve"> ADDIN EN.CITE &lt;EndNote&gt;&lt;Cite&gt;&lt;Author&gt;Bischoff&lt;/Author&gt;&lt;Year&gt;2012&lt;/Year&gt;&lt;RecNum&gt;3&lt;/RecNum&gt;&lt;Pages&gt;8&lt;/Pages&gt;&lt;DisplayText&gt;(Bischoff, 2012, p. 8)&lt;/DisplayText&gt;&lt;record&gt;&lt;rec-number&gt;3&lt;/rec-number&gt;&lt;foreign-keys&gt;&lt;key app="EN" db-id="x02zxfwxjfae9aesdfpxtra3zewwpfvrsve2" timestamp="1680254664" guid="d991938e-7853-4b32-b44f-735c747fa68c"&gt;3&lt;/key&gt;&lt;/foreign-keys&gt;&lt;ref-type name="Journal Article"&gt;17&lt;/ref-type&gt;&lt;contributors&gt;&lt;authors&gt;&lt;author&gt;Bischoff, Oliver&lt;/author&gt;&lt;/authors&gt;&lt;/contributors&gt;&lt;titles&gt;&lt;title&gt;Explaining regional variation in equilibrium real estate prices and income&lt;/title&gt;&lt;secondary-title&gt;Journal of Housing Economics&lt;/secondary-title&gt;&lt;/titles&gt;&lt;periodical&gt;&lt;full-title&gt;Journal of Housing Economics&lt;/full-title&gt;&lt;/periodical&gt;&lt;pages&gt;1-15&lt;/pages&gt;&lt;volume&gt;21&lt;/volume&gt;&lt;number&gt;1&lt;/number&gt;&lt;dates&gt;&lt;year&gt;2012&lt;/year&gt;&lt;/dates&gt;&lt;isbn&gt;1051-1377&lt;/isbn&gt;&lt;urls&gt;&lt;/urls&gt;&lt;electronic-resource-num&gt;10.1016/j.jhe.2011.11.002&lt;/electronic-resource-num&gt;&lt;/record&gt;&lt;/Cite&gt;&lt;/EndNote&gt;</w:instrText>
      </w:r>
      <w:r w:rsidRPr="00CF6400">
        <w:rPr>
          <w:lang w:val="en-US"/>
        </w:rPr>
        <w:fldChar w:fldCharType="separate"/>
      </w:r>
      <w:r w:rsidRPr="00CF6400">
        <w:rPr>
          <w:noProof/>
          <w:lang w:val="en-US"/>
        </w:rPr>
        <w:t>(</w:t>
      </w:r>
      <w:hyperlink w:anchor="_ENREF_2" w:tooltip="Bischoff, 2012 #3" w:history="1">
        <w:r w:rsidR="00526D99" w:rsidRPr="00CF6400">
          <w:rPr>
            <w:noProof/>
            <w:lang w:val="en-US"/>
          </w:rPr>
          <w:t>Bischoff, 2012, p. 8</w:t>
        </w:r>
      </w:hyperlink>
      <w:r w:rsidRPr="00CF6400">
        <w:rPr>
          <w:noProof/>
          <w:lang w:val="en-US"/>
        </w:rPr>
        <w:t>)</w:t>
      </w:r>
      <w:r w:rsidRPr="00CF6400">
        <w:rPr>
          <w:lang w:val="en-US"/>
        </w:rPr>
        <w:fldChar w:fldCharType="end"/>
      </w:r>
      <w:r w:rsidRPr="00CF6400">
        <w:rPr>
          <w:lang w:val="en-US"/>
        </w:rPr>
        <w:t>.</w:t>
      </w:r>
      <w:r w:rsidR="006F27B1" w:rsidRPr="00CF6400">
        <w:rPr>
          <w:lang w:val="en-US"/>
        </w:rPr>
        <w:t xml:space="preserve"> Moreover,</w:t>
      </w:r>
      <w:r w:rsidR="002B223E" w:rsidRPr="00CF6400">
        <w:rPr>
          <w:lang w:val="en-US"/>
        </w:rPr>
        <w:t xml:space="preserve"> in his research</w:t>
      </w:r>
      <w:r w:rsidR="006F27B1" w:rsidRPr="00CF6400">
        <w:rPr>
          <w:lang w:val="en-US"/>
        </w:rPr>
        <w:t xml:space="preserve"> </w:t>
      </w:r>
      <w:hyperlink w:anchor="_ENREF_20" w:tooltip="Kröhnert, 2012 #6" w:history="1">
        <w:r w:rsidR="00526D99" w:rsidRPr="00CF6400">
          <w:rPr>
            <w:lang w:val="en-US"/>
          </w:rPr>
          <w:fldChar w:fldCharType="begin"/>
        </w:r>
        <w:r w:rsidR="00526D99" w:rsidRPr="00CF6400">
          <w:rPr>
            <w:lang w:val="en-US"/>
          </w:rPr>
          <w:instrText xml:space="preserve"> ADDIN EN.CITE &lt;EndNote&gt;&lt;Cite AuthorYear="1"&gt;&lt;Author&gt;Kröhnert&lt;/Author&gt;&lt;Year&gt;2012&lt;/Year&gt;&lt;RecNum&gt;6&lt;/RecNum&gt;&lt;DisplayText&gt;Kröhnert (2012)&lt;/DisplayText&gt;&lt;record&gt;&lt;rec-number&gt;6&lt;/rec-number&gt;&lt;foreign-keys&gt;&lt;key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526D99" w:rsidRPr="00CF6400">
          <w:rPr>
            <w:lang w:val="en-US"/>
          </w:rPr>
          <w:fldChar w:fldCharType="separate"/>
        </w:r>
        <w:r w:rsidR="00526D99" w:rsidRPr="00CF6400">
          <w:rPr>
            <w:noProof/>
            <w:lang w:val="en-US"/>
          </w:rPr>
          <w:t>Kröhnert (2012)</w:t>
        </w:r>
        <w:r w:rsidR="00526D99" w:rsidRPr="00CF6400">
          <w:rPr>
            <w:lang w:val="en-US"/>
          </w:rPr>
          <w:fldChar w:fldCharType="end"/>
        </w:r>
      </w:hyperlink>
      <w:r w:rsidR="006F27B1" w:rsidRPr="00CF6400">
        <w:rPr>
          <w:lang w:val="en-US"/>
        </w:rPr>
        <w:t xml:space="preserve"> found that the development of income over time does not influence the development of real estate prices</w:t>
      </w:r>
      <w:r w:rsidR="00B3237C" w:rsidRPr="00CF6400">
        <w:rPr>
          <w:lang w:val="en-US"/>
        </w:rPr>
        <w:t>, suggesting</w:t>
      </w:r>
      <w:r w:rsidR="006F27B1" w:rsidRPr="00CF6400">
        <w:rPr>
          <w:lang w:val="en-US"/>
        </w:rPr>
        <w:t xml:space="preserve"> that </w:t>
      </w:r>
      <w:r w:rsidR="002B223E" w:rsidRPr="00CF6400">
        <w:rPr>
          <w:lang w:val="en-US"/>
        </w:rPr>
        <w:t xml:space="preserve">relating </w:t>
      </w:r>
      <w:r w:rsidR="006F27B1" w:rsidRPr="00CF6400">
        <w:rPr>
          <w:lang w:val="en-US"/>
        </w:rPr>
        <w:t xml:space="preserve">predictions of real estate prices with income predictions might be </w:t>
      </w:r>
      <w:r w:rsidR="00B3237C" w:rsidRPr="00CF6400">
        <w:rPr>
          <w:lang w:val="en-US"/>
        </w:rPr>
        <w:t>challenging</w:t>
      </w:r>
      <w:r w:rsidR="006F27B1" w:rsidRPr="00CF6400">
        <w:rPr>
          <w:lang w:val="en-US"/>
        </w:rPr>
        <w:t xml:space="preserve"> to draw</w:t>
      </w:r>
      <w:r w:rsidR="00E51E9E" w:rsidRPr="00CF6400">
        <w:rPr>
          <w:lang w:val="en-US"/>
        </w:rPr>
        <w:t xml:space="preserve"> (p. 17)</w:t>
      </w:r>
      <w:r w:rsidR="006F27B1" w:rsidRPr="00CF6400">
        <w:rPr>
          <w:lang w:val="en-US"/>
        </w:rPr>
        <w:t>.</w:t>
      </w:r>
    </w:p>
    <w:p w14:paraId="607D049C" w14:textId="5346E44C" w:rsidR="006F27B1" w:rsidRPr="00CF6400" w:rsidRDefault="006F27B1" w:rsidP="00F0678E">
      <w:pPr>
        <w:rPr>
          <w:lang w:val="en-US"/>
        </w:rPr>
      </w:pPr>
    </w:p>
    <w:p w14:paraId="7F4C7567" w14:textId="2653BCB0" w:rsidR="00985195" w:rsidRPr="00CF6400" w:rsidRDefault="00B3237C" w:rsidP="00F0678E">
      <w:pPr>
        <w:rPr>
          <w:lang w:val="en-US"/>
        </w:rPr>
      </w:pPr>
      <w:r w:rsidRPr="00CF6400">
        <w:rPr>
          <w:lang w:val="en-US"/>
        </w:rPr>
        <w:t>The</w:t>
      </w:r>
      <w:r w:rsidR="00644CDA" w:rsidRPr="00CF6400">
        <w:rPr>
          <w:lang w:val="en-US"/>
        </w:rPr>
        <w:t xml:space="preserve"> </w:t>
      </w:r>
      <w:r w:rsidRPr="00CF6400">
        <w:rPr>
          <w:lang w:val="en-US"/>
        </w:rPr>
        <w:t>following</w:t>
      </w:r>
      <w:r w:rsidR="00644CDA" w:rsidRPr="00CF6400">
        <w:rPr>
          <w:lang w:val="en-US"/>
        </w:rPr>
        <w:t xml:space="preserve"> section</w:t>
      </w:r>
      <w:r w:rsidRPr="00CF6400">
        <w:rPr>
          <w:lang w:val="en-US"/>
        </w:rPr>
        <w:t xml:space="preserve"> examines</w:t>
      </w:r>
      <w:r w:rsidR="00644CDA" w:rsidRPr="00CF6400">
        <w:rPr>
          <w:lang w:val="en-US"/>
        </w:rPr>
        <w:t xml:space="preserve"> the macroeconomic factor unemployment rate and its influence on real estate prices. Unemployment potentially affects the demand for real estate properties as it directly negatively affects disposable household income </w:t>
      </w:r>
      <w:r w:rsidR="00644CDA" w:rsidRPr="00CF6400">
        <w:rPr>
          <w:lang w:val="en-US"/>
        </w:rPr>
        <w:fldChar w:fldCharType="begin"/>
      </w:r>
      <w:r w:rsidR="00644CDA" w:rsidRPr="00CF6400">
        <w:rPr>
          <w:lang w:val="en-US"/>
        </w:rPr>
        <w:instrText xml:space="preserve"> ADDIN EN.CITE &lt;EndNote&gt;&lt;Cite&gt;&lt;Author&gt;Belke&lt;/Author&gt;&lt;Year&gt;2018&lt;/Year&gt;&lt;RecNum&gt;1&lt;/RecNum&gt;&lt;Pages&gt;31&lt;/Pages&gt;&lt;DisplayText&gt;(Belke &amp;amp; Keil, 2018, p. 31)&lt;/DisplayText&gt;&lt;record&gt;&lt;rec-number&gt;1&lt;/rec-number&gt;&lt;foreign-keys&gt;&lt;key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644CDA" w:rsidRPr="00CF6400">
        <w:rPr>
          <w:lang w:val="en-US"/>
        </w:rPr>
        <w:fldChar w:fldCharType="separate"/>
      </w:r>
      <w:r w:rsidR="00644CDA" w:rsidRPr="00CF6400">
        <w:rPr>
          <w:noProof/>
          <w:lang w:val="en-US"/>
        </w:rPr>
        <w:t>(</w:t>
      </w:r>
      <w:hyperlink w:anchor="_ENREF_1" w:tooltip="Belke, 2018 #1" w:history="1">
        <w:r w:rsidR="00526D99" w:rsidRPr="00CF6400">
          <w:rPr>
            <w:noProof/>
            <w:lang w:val="en-US"/>
          </w:rPr>
          <w:t>Belke &amp; Keil, 2018, p. 31</w:t>
        </w:r>
      </w:hyperlink>
      <w:r w:rsidR="00644CDA" w:rsidRPr="00CF6400">
        <w:rPr>
          <w:noProof/>
          <w:lang w:val="en-US"/>
        </w:rPr>
        <w:t>)</w:t>
      </w:r>
      <w:r w:rsidR="00644CDA" w:rsidRPr="00CF6400">
        <w:rPr>
          <w:lang w:val="en-US"/>
        </w:rPr>
        <w:fldChar w:fldCharType="end"/>
      </w:r>
      <w:r w:rsidR="00644CDA" w:rsidRPr="00CF6400">
        <w:rPr>
          <w:lang w:val="en-US"/>
        </w:rPr>
        <w:t xml:space="preserve">. </w:t>
      </w:r>
      <w:r w:rsidR="00F6369F" w:rsidRPr="00CF6400">
        <w:rPr>
          <w:lang w:val="en-US"/>
        </w:rPr>
        <w:t xml:space="preserve">One can expect that </w:t>
      </w:r>
      <w:r w:rsidR="002B223E" w:rsidRPr="00CF6400">
        <w:rPr>
          <w:lang w:val="en-US"/>
        </w:rPr>
        <w:t>high</w:t>
      </w:r>
      <w:r w:rsidR="00F6369F" w:rsidRPr="00CF6400">
        <w:rPr>
          <w:lang w:val="en-US"/>
        </w:rPr>
        <w:t xml:space="preserve"> unemployment rates</w:t>
      </w:r>
      <w:r w:rsidR="00FA62BA" w:rsidRPr="00CF6400">
        <w:rPr>
          <w:lang w:val="en-US"/>
        </w:rPr>
        <w:t xml:space="preserve"> resulting in less income l</w:t>
      </w:r>
      <w:r w:rsidR="00F6369F" w:rsidRPr="00CF6400">
        <w:rPr>
          <w:lang w:val="en-US"/>
        </w:rPr>
        <w:t>ead to less demand and</w:t>
      </w:r>
      <w:r w:rsidR="000E0A95">
        <w:rPr>
          <w:lang w:val="en-US"/>
        </w:rPr>
        <w:t>,</w:t>
      </w:r>
      <w:r w:rsidR="00F6369F" w:rsidRPr="00CF6400">
        <w:rPr>
          <w:lang w:val="en-US"/>
        </w:rPr>
        <w:t xml:space="preserve"> </w:t>
      </w:r>
      <w:r w:rsidR="005742AA" w:rsidRPr="00CF6400">
        <w:rPr>
          <w:lang w:val="en-US"/>
        </w:rPr>
        <w:t>at the same time</w:t>
      </w:r>
      <w:r w:rsidR="000E0A95">
        <w:rPr>
          <w:lang w:val="en-US"/>
        </w:rPr>
        <w:t>,</w:t>
      </w:r>
      <w:r w:rsidR="005742AA" w:rsidRPr="00CF6400">
        <w:rPr>
          <w:lang w:val="en-US"/>
        </w:rPr>
        <w:t xml:space="preserve"> </w:t>
      </w:r>
      <w:r w:rsidR="00F6369F" w:rsidRPr="00CF6400">
        <w:rPr>
          <w:lang w:val="en-US"/>
        </w:rPr>
        <w:t xml:space="preserve">more </w:t>
      </w:r>
      <w:r w:rsidRPr="00CF6400">
        <w:rPr>
          <w:lang w:val="en-US"/>
        </w:rPr>
        <w:t>real estate supply</w:t>
      </w:r>
      <w:r w:rsidR="00F6369F" w:rsidRPr="00CF6400">
        <w:rPr>
          <w:lang w:val="en-US"/>
        </w:rPr>
        <w:t xml:space="preserve"> due to forced sales</w:t>
      </w:r>
      <w:r w:rsidR="00D3112E" w:rsidRPr="00CF6400">
        <w:rPr>
          <w:lang w:val="en-US"/>
        </w:rPr>
        <w:t xml:space="preserve">. </w:t>
      </w:r>
      <w:r w:rsidR="006105AD" w:rsidRPr="00CF6400">
        <w:rPr>
          <w:lang w:val="en-US"/>
        </w:rPr>
        <w:t xml:space="preserve">Both effects combined would </w:t>
      </w:r>
      <w:r w:rsidR="00FA62BA" w:rsidRPr="00CF6400">
        <w:rPr>
          <w:lang w:val="en-US"/>
        </w:rPr>
        <w:t>cause</w:t>
      </w:r>
      <w:r w:rsidR="006105AD" w:rsidRPr="00CF6400">
        <w:rPr>
          <w:lang w:val="en-US"/>
        </w:rPr>
        <w:t xml:space="preserve"> declining real estate prices. </w:t>
      </w:r>
      <w:r w:rsidR="00D3112E" w:rsidRPr="00CF6400">
        <w:rPr>
          <w:lang w:val="en-US"/>
        </w:rPr>
        <w:t xml:space="preserve">Moreover, investors could prevent regions with high unemployment rates </w:t>
      </w:r>
      <w:r w:rsidR="004333EE" w:rsidRPr="00CF6400">
        <w:rPr>
          <w:lang w:val="en-US"/>
        </w:rPr>
        <w:t>as</w:t>
      </w:r>
      <w:r w:rsidR="00D3112E" w:rsidRPr="00CF6400">
        <w:rPr>
          <w:lang w:val="en-US"/>
        </w:rPr>
        <w:t xml:space="preserve"> high unemployment rates make a region </w:t>
      </w:r>
      <w:r w:rsidR="004333EE" w:rsidRPr="00CF6400">
        <w:rPr>
          <w:lang w:val="en-US"/>
        </w:rPr>
        <w:t xml:space="preserve">appear </w:t>
      </w:r>
      <w:r w:rsidR="00D3112E" w:rsidRPr="00CF6400">
        <w:rPr>
          <w:lang w:val="en-US"/>
        </w:rPr>
        <w:t>unattractive</w:t>
      </w:r>
      <w:r w:rsidR="00F6369F" w:rsidRPr="00CF6400">
        <w:rPr>
          <w:lang w:val="en-US"/>
        </w:rPr>
        <w:t xml:space="preserve"> </w:t>
      </w:r>
      <w:r w:rsidR="00F6369F" w:rsidRPr="00CF6400">
        <w:rPr>
          <w:lang w:val="en-US"/>
        </w:rPr>
        <w:fldChar w:fldCharType="begin"/>
      </w:r>
      <w:r w:rsidR="00F6369F" w:rsidRPr="00CF6400">
        <w:rPr>
          <w:lang w:val="en-US"/>
        </w:rPr>
        <w:instrText xml:space="preserve"> ADDIN EN.CITE &lt;EndNote&gt;&lt;Cite&gt;&lt;Author&gt;Gürtler&lt;/Author&gt;&lt;Year&gt;2008&lt;/Year&gt;&lt;RecNum&gt;8&lt;/RecNum&gt;&lt;Pages&gt;20&lt;/Pages&gt;&lt;DisplayText&gt;(Gürtler &amp;amp; Rehan, 2008, p. 20)&lt;/DisplayText&gt;&lt;record&gt;&lt;rec-number&gt;8&lt;/rec-number&gt;&lt;foreign-keys&gt;&lt;key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F6369F" w:rsidRPr="00CF6400">
        <w:rPr>
          <w:lang w:val="en-US"/>
        </w:rPr>
        <w:fldChar w:fldCharType="separate"/>
      </w:r>
      <w:r w:rsidR="00F6369F" w:rsidRPr="00CF6400">
        <w:rPr>
          <w:noProof/>
          <w:lang w:val="en-US"/>
        </w:rPr>
        <w:t>(</w:t>
      </w:r>
      <w:hyperlink w:anchor="_ENREF_12" w:tooltip="Gürtler, 2008 #8" w:history="1">
        <w:r w:rsidR="00526D99" w:rsidRPr="00CF6400">
          <w:rPr>
            <w:noProof/>
            <w:lang w:val="en-US"/>
          </w:rPr>
          <w:t>Gürtler &amp; Rehan, 2008, p. 20</w:t>
        </w:r>
      </w:hyperlink>
      <w:r w:rsidR="00F6369F" w:rsidRPr="00CF6400">
        <w:rPr>
          <w:noProof/>
          <w:lang w:val="en-US"/>
        </w:rPr>
        <w:t>)</w:t>
      </w:r>
      <w:r w:rsidR="00F6369F" w:rsidRPr="00CF6400">
        <w:rPr>
          <w:lang w:val="en-US"/>
        </w:rPr>
        <w:fldChar w:fldCharType="end"/>
      </w:r>
      <w:r w:rsidR="00F6369F" w:rsidRPr="00CF6400">
        <w:rPr>
          <w:lang w:val="en-US"/>
        </w:rPr>
        <w:t xml:space="preserve">. </w:t>
      </w:r>
      <w:hyperlink w:anchor="_ENREF_20" w:tooltip="Kröhnert, 2012 #6" w:history="1">
        <w:r w:rsidR="00526D99" w:rsidRPr="00CF6400">
          <w:rPr>
            <w:lang w:val="en-US"/>
          </w:rPr>
          <w:fldChar w:fldCharType="begin"/>
        </w:r>
        <w:r w:rsidR="00526D99" w:rsidRPr="00CF6400">
          <w:rPr>
            <w:lang w:val="en-US"/>
          </w:rPr>
          <w:instrText xml:space="preserve"> ADDIN EN.CITE &lt;EndNote&gt;&lt;Cite AuthorYear="1"&gt;&lt;Author&gt;Kröhnert&lt;/Author&gt;&lt;Year&gt;2012&lt;/Year&gt;&lt;RecNum&gt;6&lt;/RecNum&gt;&lt;DisplayText&gt;Kröhnert (2012)&lt;/DisplayText&gt;&lt;record&gt;&lt;rec-number&gt;6&lt;/rec-number&gt;&lt;foreign-keys&gt;&lt;key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526D99" w:rsidRPr="00CF6400">
          <w:rPr>
            <w:lang w:val="en-US"/>
          </w:rPr>
          <w:fldChar w:fldCharType="separate"/>
        </w:r>
        <w:r w:rsidR="00526D99" w:rsidRPr="00CF6400">
          <w:rPr>
            <w:noProof/>
            <w:lang w:val="en-US"/>
          </w:rPr>
          <w:t>Kröhnert (2012)</w:t>
        </w:r>
        <w:r w:rsidR="00526D99" w:rsidRPr="00CF6400">
          <w:rPr>
            <w:lang w:val="en-US"/>
          </w:rPr>
          <w:fldChar w:fldCharType="end"/>
        </w:r>
      </w:hyperlink>
      <w:r w:rsidR="00000138" w:rsidRPr="00CF6400">
        <w:rPr>
          <w:lang w:val="en-US"/>
        </w:rPr>
        <w:t xml:space="preserve"> conducted three regression models to analyze influencing factors on real estate prices</w:t>
      </w:r>
      <w:r w:rsidRPr="00CF6400">
        <w:rPr>
          <w:lang w:val="en-US"/>
        </w:rPr>
        <w:t>,</w:t>
      </w:r>
      <w:r w:rsidR="00000138" w:rsidRPr="00CF6400">
        <w:rPr>
          <w:lang w:val="en-US"/>
        </w:rPr>
        <w:t xml:space="preserve"> and in all three models</w:t>
      </w:r>
      <w:r w:rsidR="000E0A95">
        <w:rPr>
          <w:lang w:val="en-US"/>
        </w:rPr>
        <w:t>,</w:t>
      </w:r>
      <w:r w:rsidR="00000138" w:rsidRPr="00CF6400">
        <w:rPr>
          <w:lang w:val="en-US"/>
        </w:rPr>
        <w:t xml:space="preserve"> population changes proved to be the most influential factors</w:t>
      </w:r>
      <w:r w:rsidR="005742AA" w:rsidRPr="00CF6400">
        <w:rPr>
          <w:lang w:val="en-US"/>
        </w:rPr>
        <w:t xml:space="preserve"> (p. 17)</w:t>
      </w:r>
      <w:r w:rsidR="00000138" w:rsidRPr="00CF6400">
        <w:rPr>
          <w:lang w:val="en-US"/>
        </w:rPr>
        <w:t xml:space="preserve">. The unemployment rate was one of the factors </w:t>
      </w:r>
      <w:r w:rsidR="00D35E1C" w:rsidRPr="00CF6400">
        <w:rPr>
          <w:lang w:val="en-US"/>
        </w:rPr>
        <w:t>in measuring</w:t>
      </w:r>
      <w:r w:rsidR="00000138" w:rsidRPr="00CF6400">
        <w:rPr>
          <w:lang w:val="en-US"/>
        </w:rPr>
        <w:t xml:space="preserve"> population change</w:t>
      </w:r>
      <w:r w:rsidR="00D35E1C" w:rsidRPr="00CF6400">
        <w:rPr>
          <w:lang w:val="en-US"/>
        </w:rPr>
        <w:t>,</w:t>
      </w:r>
      <w:r w:rsidR="00000138" w:rsidRPr="00CF6400">
        <w:rPr>
          <w:lang w:val="en-US"/>
        </w:rPr>
        <w:t xml:space="preserve"> and </w:t>
      </w:r>
      <w:r w:rsidR="004333EE" w:rsidRPr="00CF6400">
        <w:rPr>
          <w:lang w:val="en-US"/>
        </w:rPr>
        <w:t>the researcher</w:t>
      </w:r>
      <w:r w:rsidR="00000138" w:rsidRPr="00CF6400">
        <w:rPr>
          <w:lang w:val="en-US"/>
        </w:rPr>
        <w:t xml:space="preserve"> found statistical </w:t>
      </w:r>
      <w:r w:rsidR="00D35E1C" w:rsidRPr="00CF6400">
        <w:rPr>
          <w:lang w:val="en-US"/>
        </w:rPr>
        <w:t>proof</w:t>
      </w:r>
      <w:r w:rsidR="00000138" w:rsidRPr="00CF6400">
        <w:rPr>
          <w:lang w:val="en-US"/>
        </w:rPr>
        <w:t xml:space="preserve"> that a decreasing number of unemployed people leads to a positive development </w:t>
      </w:r>
      <w:r w:rsidR="00D35E1C" w:rsidRPr="00CF6400">
        <w:rPr>
          <w:lang w:val="en-US"/>
        </w:rPr>
        <w:t>in</w:t>
      </w:r>
      <w:r w:rsidR="00000138" w:rsidRPr="00CF6400">
        <w:rPr>
          <w:lang w:val="en-US"/>
        </w:rPr>
        <w:t xml:space="preserve"> real estate prices </w:t>
      </w:r>
      <w:r w:rsidR="00000138" w:rsidRPr="00CF6400">
        <w:rPr>
          <w:lang w:val="en-US"/>
        </w:rPr>
        <w:fldChar w:fldCharType="begin"/>
      </w:r>
      <w:r w:rsidR="00000138" w:rsidRPr="00CF6400">
        <w:rPr>
          <w:lang w:val="en-US"/>
        </w:rPr>
        <w:instrText xml:space="preserve"> ADDIN EN.CITE &lt;EndNote&gt;&lt;Cite&gt;&lt;Author&gt;Kröhnert&lt;/Author&gt;&lt;Year&gt;2012&lt;/Year&gt;&lt;RecNum&gt;6&lt;/RecNum&gt;&lt;Pages&gt;17&lt;/Pages&gt;&lt;DisplayText&gt;(Kröhnert, 2012, p. 17)&lt;/DisplayText&gt;&lt;record&gt;&lt;rec-number&gt;6&lt;/rec-number&gt;&lt;foreign-keys&gt;&lt;key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000138" w:rsidRPr="00CF6400">
        <w:rPr>
          <w:lang w:val="en-US"/>
        </w:rPr>
        <w:fldChar w:fldCharType="separate"/>
      </w:r>
      <w:r w:rsidR="00000138" w:rsidRPr="00CF6400">
        <w:rPr>
          <w:noProof/>
          <w:lang w:val="en-US"/>
        </w:rPr>
        <w:t>(</w:t>
      </w:r>
      <w:hyperlink w:anchor="_ENREF_20" w:tooltip="Kröhnert, 2012 #6" w:history="1">
        <w:r w:rsidR="00526D99" w:rsidRPr="00CF6400">
          <w:rPr>
            <w:noProof/>
            <w:lang w:val="en-US"/>
          </w:rPr>
          <w:t>Kröhnert, 2012, p. 17</w:t>
        </w:r>
      </w:hyperlink>
      <w:r w:rsidR="00000138" w:rsidRPr="00CF6400">
        <w:rPr>
          <w:noProof/>
          <w:lang w:val="en-US"/>
        </w:rPr>
        <w:t>)</w:t>
      </w:r>
      <w:r w:rsidR="00000138" w:rsidRPr="00CF6400">
        <w:rPr>
          <w:lang w:val="en-US"/>
        </w:rPr>
        <w:fldChar w:fldCharType="end"/>
      </w:r>
      <w:r w:rsidR="00000138" w:rsidRPr="00CF6400">
        <w:rPr>
          <w:lang w:val="en-US"/>
        </w:rPr>
        <w:t>.</w:t>
      </w:r>
      <w:r w:rsidR="00B9214E" w:rsidRPr="00CF6400">
        <w:rPr>
          <w:lang w:val="en-US"/>
        </w:rPr>
        <w:t xml:space="preserve"> </w:t>
      </w:r>
      <w:hyperlink w:anchor="_ENREF_1" w:tooltip="Belke, 2018 #1" w:history="1">
        <w:r w:rsidR="00526D99" w:rsidRPr="00CF6400">
          <w:rPr>
            <w:lang w:val="en-US"/>
          </w:rPr>
          <w:fldChar w:fldCharType="begin"/>
        </w:r>
        <w:r w:rsidR="00526D99" w:rsidRPr="00CF6400">
          <w:rPr>
            <w:lang w:val="en-US"/>
          </w:rPr>
          <w:instrText xml:space="preserve"> ADDIN EN.CITE &lt;EndNote&gt;&lt;Cite AuthorYear="1"&gt;&lt;Author&gt;Belke&lt;/Author&gt;&lt;Year&gt;2018&lt;/Year&gt;&lt;RecNum&gt;1&lt;/RecNum&gt;&lt;DisplayText&gt;Belke and Keil (2018)&lt;/DisplayText&gt;&lt;record&gt;&lt;rec-number&gt;1&lt;/rec-number&gt;&lt;foreign-keys&gt;&lt;key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526D99" w:rsidRPr="00CF6400">
          <w:rPr>
            <w:lang w:val="en-US"/>
          </w:rPr>
          <w:fldChar w:fldCharType="separate"/>
        </w:r>
        <w:r w:rsidR="00526D99" w:rsidRPr="00CF6400">
          <w:rPr>
            <w:noProof/>
            <w:lang w:val="en-US"/>
          </w:rPr>
          <w:t>Belke and Keil (2018)</w:t>
        </w:r>
        <w:r w:rsidR="00526D99" w:rsidRPr="00CF6400">
          <w:rPr>
            <w:lang w:val="en-US"/>
          </w:rPr>
          <w:fldChar w:fldCharType="end"/>
        </w:r>
      </w:hyperlink>
      <w:r w:rsidR="00644CDA" w:rsidRPr="00CF6400">
        <w:rPr>
          <w:lang w:val="en-US"/>
        </w:rPr>
        <w:t xml:space="preserve"> </w:t>
      </w:r>
      <w:r w:rsidR="00B9214E" w:rsidRPr="00CF6400">
        <w:rPr>
          <w:lang w:val="en-US"/>
        </w:rPr>
        <w:t>executed</w:t>
      </w:r>
      <w:r w:rsidR="00644CDA" w:rsidRPr="00CF6400">
        <w:rPr>
          <w:lang w:val="en-US"/>
        </w:rPr>
        <w:t xml:space="preserve"> a POLS regression to determine fundamental determinants of real estate prices in Germany</w:t>
      </w:r>
      <w:r w:rsidR="005742AA" w:rsidRPr="00CF6400">
        <w:rPr>
          <w:lang w:val="en-US"/>
        </w:rPr>
        <w:t xml:space="preserve"> (p. 37)</w:t>
      </w:r>
      <w:r w:rsidR="00D35E1C" w:rsidRPr="00CF6400">
        <w:rPr>
          <w:lang w:val="en-US"/>
        </w:rPr>
        <w:t xml:space="preserve">. </w:t>
      </w:r>
      <w:r w:rsidR="004333EE" w:rsidRPr="00CF6400">
        <w:rPr>
          <w:lang w:val="en-US"/>
        </w:rPr>
        <w:t>For example, they</w:t>
      </w:r>
      <w:r w:rsidR="00D35E1C" w:rsidRPr="00CF6400">
        <w:rPr>
          <w:lang w:val="en-US"/>
        </w:rPr>
        <w:t xml:space="preserve"> </w:t>
      </w:r>
      <w:r w:rsidR="00B9214E" w:rsidRPr="00CF6400">
        <w:rPr>
          <w:lang w:val="en-US"/>
        </w:rPr>
        <w:t>discovered</w:t>
      </w:r>
      <w:r w:rsidR="00644CDA" w:rsidRPr="00CF6400">
        <w:rPr>
          <w:lang w:val="en-US"/>
        </w:rPr>
        <w:t xml:space="preserve"> that higher unemployment rates are associated with lower real estate prices, so </w:t>
      </w:r>
      <w:r w:rsidR="00D35E1C" w:rsidRPr="00CF6400">
        <w:rPr>
          <w:lang w:val="en-US"/>
        </w:rPr>
        <w:t>these two variables have an inverse relationship</w:t>
      </w:r>
      <w:r w:rsidR="00644CDA" w:rsidRPr="00CF6400">
        <w:rPr>
          <w:lang w:val="en-US"/>
        </w:rPr>
        <w:t>.</w:t>
      </w:r>
    </w:p>
    <w:p w14:paraId="27002DE6" w14:textId="50D2504B" w:rsidR="00225EF3" w:rsidRPr="00CF6400" w:rsidRDefault="00526D99" w:rsidP="00F0678E">
      <w:pPr>
        <w:rPr>
          <w:lang w:val="en-US"/>
        </w:rPr>
      </w:pPr>
      <w:hyperlink w:anchor="_ENREF_15" w:tooltip="Irandoust, 2019 #18" w:history="1">
        <w:r w:rsidRPr="00CF6400">
          <w:rPr>
            <w:lang w:val="en-US"/>
          </w:rPr>
          <w:fldChar w:fldCharType="begin"/>
        </w:r>
        <w:r w:rsidRPr="00CF6400">
          <w:rPr>
            <w:lang w:val="en-US"/>
          </w:rPr>
          <w:instrText xml:space="preserve"> ADDIN EN.CITE &lt;EndNote&gt;&lt;Cite AuthorYear="1"&gt;&lt;Author&gt;Irandoust&lt;/Author&gt;&lt;Year&gt;2019&lt;/Year&gt;&lt;RecNum&gt;18&lt;/RecNum&gt;&lt;DisplayText&gt;Irandoust (2019)&lt;/DisplayText&gt;&lt;record&gt;&lt;rec-number&gt;18&lt;/rec-number&gt;&lt;foreign-keys&gt;&lt;key app="EN" db-id="x02zxfwxjfae9aesdfpxtra3zewwpfvrsve2" timestamp="1680859024" guid="1381e320-c917-4a15-8d07-592b941c3d85"&gt;18&lt;/key&gt;&lt;/foreign-keys&gt;&lt;ref-type name="Journal Article"&gt;17&lt;/ref-type&gt;&lt;contributors&gt;&lt;authors&gt;&lt;author&gt;Irandoust, Manuchehr&lt;/author&gt;&lt;/authors&gt;&lt;/contributors&gt;&lt;titles&gt;&lt;title&gt;House prices and unemployment: an empirical analysis of causality&lt;/title&gt;&lt;secondary-title&gt;International Journal of Housing Markets and Analysis&lt;/secondary-title&gt;&lt;/titles&gt;&lt;periodical&gt;&lt;full-title&gt;International Journal of Housing Markets and Analysis&lt;/full-title&gt;&lt;/periodical&gt;&lt;pages&gt;148-164&lt;/pages&gt;&lt;volume&gt;12&lt;/volume&gt;&lt;number&gt;1&lt;/number&gt;&lt;dates&gt;&lt;year&gt;2019&lt;/year&gt;&lt;/dates&gt;&lt;isbn&gt;1753-8270&lt;/isbn&gt;&lt;urls&gt;&lt;/urls&gt;&lt;electronic-resource-num&gt;10.1108/IJHMA-03-2018-0021&lt;/electronic-resource-num&gt;&lt;/record&gt;&lt;/Cite&gt;&lt;/EndNote&gt;</w:instrText>
        </w:r>
        <w:r w:rsidRPr="00CF6400">
          <w:rPr>
            <w:lang w:val="en-US"/>
          </w:rPr>
          <w:fldChar w:fldCharType="separate"/>
        </w:r>
        <w:r w:rsidRPr="00CF6400">
          <w:rPr>
            <w:noProof/>
            <w:lang w:val="en-US"/>
          </w:rPr>
          <w:t>Irandoust (2019)</w:t>
        </w:r>
        <w:r w:rsidRPr="00CF6400">
          <w:rPr>
            <w:lang w:val="en-US"/>
          </w:rPr>
          <w:fldChar w:fldCharType="end"/>
        </w:r>
      </w:hyperlink>
      <w:r w:rsidR="00985195" w:rsidRPr="00CF6400">
        <w:rPr>
          <w:lang w:val="en-US"/>
        </w:rPr>
        <w:t xml:space="preserve"> </w:t>
      </w:r>
      <w:r w:rsidR="003B434D" w:rsidRPr="00CF6400">
        <w:rPr>
          <w:lang w:val="en-US"/>
        </w:rPr>
        <w:t>investigated</w:t>
      </w:r>
      <w:r w:rsidR="00985195" w:rsidRPr="00CF6400">
        <w:rPr>
          <w:lang w:val="en-US"/>
        </w:rPr>
        <w:t xml:space="preserve"> the relationship between unemployment and real estate prices in eight major European countries</w:t>
      </w:r>
      <w:r w:rsidR="005742AA" w:rsidRPr="00CF6400">
        <w:rPr>
          <w:lang w:val="en-US"/>
        </w:rPr>
        <w:t xml:space="preserve"> (p. 154)</w:t>
      </w:r>
      <w:r w:rsidR="00985195" w:rsidRPr="00CF6400">
        <w:rPr>
          <w:lang w:val="en-US"/>
        </w:rPr>
        <w:t>. For Germany and Switzerland</w:t>
      </w:r>
      <w:r w:rsidR="00D35E1C" w:rsidRPr="00CF6400">
        <w:rPr>
          <w:lang w:val="en-US"/>
        </w:rPr>
        <w:t>,</w:t>
      </w:r>
      <w:r w:rsidR="00985195" w:rsidRPr="00CF6400">
        <w:rPr>
          <w:lang w:val="en-US"/>
        </w:rPr>
        <w:t xml:space="preserve"> he detected a bidirectional or feedback effect meaning that a change in unemployment </w:t>
      </w:r>
      <w:r w:rsidR="00D35E1C" w:rsidRPr="00CF6400">
        <w:rPr>
          <w:lang w:val="en-US"/>
        </w:rPr>
        <w:t>affects</w:t>
      </w:r>
      <w:r w:rsidR="00985195" w:rsidRPr="00CF6400">
        <w:rPr>
          <w:lang w:val="en-US"/>
        </w:rPr>
        <w:t xml:space="preserve"> real estate prices and </w:t>
      </w:r>
      <w:r w:rsidR="003B434D" w:rsidRPr="00CF6400">
        <w:rPr>
          <w:lang w:val="en-US"/>
        </w:rPr>
        <w:t>vice versa</w:t>
      </w:r>
      <w:r w:rsidR="00985195" w:rsidRPr="00CF6400">
        <w:rPr>
          <w:lang w:val="en-US"/>
        </w:rPr>
        <w:t xml:space="preserve">. </w:t>
      </w:r>
      <w:r w:rsidR="00985195" w:rsidRPr="00CF6400">
        <w:rPr>
          <w:lang w:val="en-US"/>
        </w:rPr>
        <w:lastRenderedPageBreak/>
        <w:t>The coefficients were statistically significant and negative</w:t>
      </w:r>
      <w:r w:rsidR="00D35E1C" w:rsidRPr="00CF6400">
        <w:rPr>
          <w:lang w:val="en-US"/>
        </w:rPr>
        <w:t>,</w:t>
      </w:r>
      <w:r w:rsidR="00985195" w:rsidRPr="00CF6400">
        <w:rPr>
          <w:lang w:val="en-US"/>
        </w:rPr>
        <w:t xml:space="preserve"> which suggests that a decrease in unemployment will lead to housing price increases. Possible explanations for the bidirectional causality are that Germany and Switzerland are among the developed countries with the lowest homeownership rates</w:t>
      </w:r>
      <w:r w:rsidR="000E0A95">
        <w:rPr>
          <w:lang w:val="en-US"/>
        </w:rPr>
        <w:t>. At</w:t>
      </w:r>
      <w:r w:rsidR="003B434D" w:rsidRPr="00CF6400">
        <w:rPr>
          <w:lang w:val="en-US"/>
        </w:rPr>
        <w:t xml:space="preserve"> the same time</w:t>
      </w:r>
      <w:r w:rsidR="000E0A95">
        <w:rPr>
          <w:lang w:val="en-US"/>
        </w:rPr>
        <w:t>,</w:t>
      </w:r>
      <w:r w:rsidR="003B434D" w:rsidRPr="00CF6400">
        <w:rPr>
          <w:lang w:val="en-US"/>
        </w:rPr>
        <w:t xml:space="preserve"> both countries show</w:t>
      </w:r>
      <w:r w:rsidR="00052E2A" w:rsidRPr="00CF6400">
        <w:rPr>
          <w:lang w:val="en-US"/>
        </w:rPr>
        <w:t xml:space="preserve"> a high degree of labor mobility </w:t>
      </w:r>
      <w:r w:rsidR="00052E2A" w:rsidRPr="00CF6400">
        <w:rPr>
          <w:lang w:val="en-US"/>
        </w:rPr>
        <w:fldChar w:fldCharType="begin"/>
      </w:r>
      <w:r w:rsidR="00052E2A" w:rsidRPr="00CF6400">
        <w:rPr>
          <w:lang w:val="en-US"/>
        </w:rPr>
        <w:instrText xml:space="preserve"> ADDIN EN.CITE &lt;EndNote&gt;&lt;Cite&gt;&lt;Author&gt;Irandoust&lt;/Author&gt;&lt;Year&gt;2019&lt;/Year&gt;&lt;RecNum&gt;18&lt;/RecNum&gt;&lt;Pages&gt;155&lt;/Pages&gt;&lt;DisplayText&gt;(Irandoust, 2019, p. 155)&lt;/DisplayText&gt;&lt;record&gt;&lt;rec-number&gt;18&lt;/rec-number&gt;&lt;foreign-keys&gt;&lt;key app="EN" db-id="x02zxfwxjfae9aesdfpxtra3zewwpfvrsve2" timestamp="1680859024" guid="1381e320-c917-4a15-8d07-592b941c3d85"&gt;18&lt;/key&gt;&lt;/foreign-keys&gt;&lt;ref-type name="Journal Article"&gt;17&lt;/ref-type&gt;&lt;contributors&gt;&lt;authors&gt;&lt;author&gt;Irandoust, Manuchehr&lt;/author&gt;&lt;/authors&gt;&lt;/contributors&gt;&lt;titles&gt;&lt;title&gt;House prices and unemployment: an empirical analysis of causality&lt;/title&gt;&lt;secondary-title&gt;International Journal of Housing Markets and Analysis&lt;/secondary-title&gt;&lt;/titles&gt;&lt;periodical&gt;&lt;full-title&gt;International Journal of Housing Markets and Analysis&lt;/full-title&gt;&lt;/periodical&gt;&lt;pages&gt;148-164&lt;/pages&gt;&lt;volume&gt;12&lt;/volume&gt;&lt;number&gt;1&lt;/number&gt;&lt;dates&gt;&lt;year&gt;2019&lt;/year&gt;&lt;/dates&gt;&lt;isbn&gt;1753-8270&lt;/isbn&gt;&lt;urls&gt;&lt;/urls&gt;&lt;electronic-resource-num&gt;10.1108/IJHMA-03-2018-0021&lt;/electronic-resource-num&gt;&lt;/record&gt;&lt;/Cite&gt;&lt;/EndNote&gt;</w:instrText>
      </w:r>
      <w:r w:rsidR="00052E2A" w:rsidRPr="00CF6400">
        <w:rPr>
          <w:lang w:val="en-US"/>
        </w:rPr>
        <w:fldChar w:fldCharType="separate"/>
      </w:r>
      <w:r w:rsidR="00052E2A" w:rsidRPr="00CF6400">
        <w:rPr>
          <w:noProof/>
          <w:lang w:val="en-US"/>
        </w:rPr>
        <w:t>(</w:t>
      </w:r>
      <w:hyperlink w:anchor="_ENREF_15" w:tooltip="Irandoust, 2019 #18" w:history="1">
        <w:r w:rsidRPr="00CF6400">
          <w:rPr>
            <w:noProof/>
            <w:lang w:val="en-US"/>
          </w:rPr>
          <w:t>Irandoust, 2019, p. 155</w:t>
        </w:r>
      </w:hyperlink>
      <w:r w:rsidR="00052E2A" w:rsidRPr="00CF6400">
        <w:rPr>
          <w:noProof/>
          <w:lang w:val="en-US"/>
        </w:rPr>
        <w:t>)</w:t>
      </w:r>
      <w:r w:rsidR="00052E2A" w:rsidRPr="00CF6400">
        <w:rPr>
          <w:lang w:val="en-US"/>
        </w:rPr>
        <w:fldChar w:fldCharType="end"/>
      </w:r>
      <w:r w:rsidR="00052E2A" w:rsidRPr="00CF6400">
        <w:rPr>
          <w:lang w:val="en-US"/>
        </w:rPr>
        <w:t>.</w:t>
      </w:r>
    </w:p>
    <w:p w14:paraId="5D0EC732" w14:textId="1AD79B3C" w:rsidR="00B9214E" w:rsidRPr="00CF6400" w:rsidRDefault="00526D99" w:rsidP="00F0678E">
      <w:pPr>
        <w:rPr>
          <w:lang w:val="en-US"/>
        </w:rPr>
      </w:pPr>
      <w:hyperlink w:anchor="_ENREF_12" w:tooltip="Gürtler, 2008 #8" w:history="1">
        <w:r w:rsidRPr="00CF6400">
          <w:rPr>
            <w:lang w:val="en-US"/>
          </w:rPr>
          <w:fldChar w:fldCharType="begin"/>
        </w:r>
        <w:r w:rsidRPr="00CF6400">
          <w:rPr>
            <w:lang w:val="en-US"/>
          </w:rPr>
          <w:instrText xml:space="preserve"> ADDIN EN.CITE &lt;EndNote&gt;&lt;Cite AuthorYear="1"&gt;&lt;Author&gt;Gürtler&lt;/Author&gt;&lt;Year&gt;2008&lt;/Year&gt;&lt;RecNum&gt;8&lt;/RecNum&gt;&lt;DisplayText&gt;Gürtler and Rehan (2008)&lt;/DisplayText&gt;&lt;record&gt;&lt;rec-number&gt;8&lt;/rec-number&gt;&lt;foreign-keys&gt;&lt;key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Pr="00CF6400">
          <w:rPr>
            <w:lang w:val="en-US"/>
          </w:rPr>
          <w:fldChar w:fldCharType="separate"/>
        </w:r>
        <w:r w:rsidRPr="00CF6400">
          <w:rPr>
            <w:noProof/>
            <w:lang w:val="en-US"/>
          </w:rPr>
          <w:t>Gürtler and Rehan (2008)</w:t>
        </w:r>
        <w:r w:rsidRPr="00CF6400">
          <w:rPr>
            <w:lang w:val="en-US"/>
          </w:rPr>
          <w:fldChar w:fldCharType="end"/>
        </w:r>
      </w:hyperlink>
      <w:r w:rsidR="006105AD" w:rsidRPr="00CF6400">
        <w:rPr>
          <w:lang w:val="en-US"/>
        </w:rPr>
        <w:t xml:space="preserve"> </w:t>
      </w:r>
      <w:r w:rsidR="00A526DB" w:rsidRPr="00CF6400">
        <w:rPr>
          <w:lang w:val="en-US"/>
        </w:rPr>
        <w:t>set their target market</w:t>
      </w:r>
      <w:r w:rsidR="003B434D" w:rsidRPr="00CF6400">
        <w:rPr>
          <w:lang w:val="en-US"/>
        </w:rPr>
        <w:t>s</w:t>
      </w:r>
      <w:r w:rsidR="00A526DB" w:rsidRPr="00CF6400">
        <w:rPr>
          <w:lang w:val="en-US"/>
        </w:rPr>
        <w:t xml:space="preserve"> to three counties and three cities in Germany</w:t>
      </w:r>
      <w:r w:rsidR="005742AA" w:rsidRPr="00CF6400">
        <w:rPr>
          <w:lang w:val="en-US"/>
        </w:rPr>
        <w:t xml:space="preserve"> (p. 20)</w:t>
      </w:r>
      <w:r w:rsidR="00A526DB" w:rsidRPr="00CF6400">
        <w:rPr>
          <w:lang w:val="en-US"/>
        </w:rPr>
        <w:t xml:space="preserve">. In their multiple regression </w:t>
      </w:r>
      <w:r w:rsidR="0036677A" w:rsidRPr="00CF6400">
        <w:rPr>
          <w:lang w:val="en-US"/>
        </w:rPr>
        <w:t>models,</w:t>
      </w:r>
      <w:r w:rsidR="00A526DB" w:rsidRPr="00CF6400">
        <w:rPr>
          <w:lang w:val="en-US"/>
        </w:rPr>
        <w:t xml:space="preserve"> they did not find statistical </w:t>
      </w:r>
      <w:r w:rsidR="00D35E1C" w:rsidRPr="00CF6400">
        <w:rPr>
          <w:lang w:val="en-US"/>
        </w:rPr>
        <w:t>proof</w:t>
      </w:r>
      <w:r w:rsidR="00A526DB" w:rsidRPr="00CF6400">
        <w:rPr>
          <w:lang w:val="en-US"/>
        </w:rPr>
        <w:t xml:space="preserve"> </w:t>
      </w:r>
      <w:r w:rsidR="00D35E1C" w:rsidRPr="00CF6400">
        <w:rPr>
          <w:lang w:val="en-US"/>
        </w:rPr>
        <w:t>of</w:t>
      </w:r>
      <w:r w:rsidR="00A526DB" w:rsidRPr="00CF6400">
        <w:rPr>
          <w:lang w:val="en-US"/>
        </w:rPr>
        <w:t xml:space="preserve"> </w:t>
      </w:r>
      <w:r w:rsidR="00D35E1C" w:rsidRPr="00CF6400">
        <w:rPr>
          <w:lang w:val="en-US"/>
        </w:rPr>
        <w:t>the</w:t>
      </w:r>
      <w:r w:rsidR="00A526DB" w:rsidRPr="00CF6400">
        <w:rPr>
          <w:lang w:val="en-US"/>
        </w:rPr>
        <w:t xml:space="preserve"> influence of </w:t>
      </w:r>
      <w:r w:rsidR="00D35E1C" w:rsidRPr="00CF6400">
        <w:rPr>
          <w:lang w:val="en-US"/>
        </w:rPr>
        <w:t xml:space="preserve">the </w:t>
      </w:r>
      <w:r w:rsidR="00A526DB" w:rsidRPr="00CF6400">
        <w:rPr>
          <w:lang w:val="en-US"/>
        </w:rPr>
        <w:t xml:space="preserve">unemployment rate </w:t>
      </w:r>
      <w:r w:rsidR="0036677A" w:rsidRPr="00CF6400">
        <w:rPr>
          <w:lang w:val="en-US"/>
        </w:rPr>
        <w:t>on</w:t>
      </w:r>
      <w:r w:rsidR="00A526DB" w:rsidRPr="00CF6400">
        <w:rPr>
          <w:lang w:val="en-US"/>
        </w:rPr>
        <w:t xml:space="preserve"> real estate prices</w:t>
      </w:r>
      <w:r w:rsidR="0036677A" w:rsidRPr="00CF6400">
        <w:rPr>
          <w:lang w:val="en-US"/>
        </w:rPr>
        <w:t xml:space="preserve">. One possible reason could be the selection of a small target market and not Germany as a whole. Another reason </w:t>
      </w:r>
      <w:r w:rsidR="00D35E1C" w:rsidRPr="00CF6400">
        <w:rPr>
          <w:lang w:val="en-US"/>
        </w:rPr>
        <w:t>for the lack of</w:t>
      </w:r>
      <w:r w:rsidR="00AC6F01" w:rsidRPr="00CF6400">
        <w:rPr>
          <w:lang w:val="en-US"/>
        </w:rPr>
        <w:t xml:space="preserve"> statistical </w:t>
      </w:r>
      <w:r w:rsidR="00D35E1C" w:rsidRPr="00CF6400">
        <w:rPr>
          <w:lang w:val="en-US"/>
        </w:rPr>
        <w:t>proof</w:t>
      </w:r>
      <w:r w:rsidR="00AC6F01" w:rsidRPr="00CF6400">
        <w:rPr>
          <w:lang w:val="en-US"/>
        </w:rPr>
        <w:t xml:space="preserve"> could be </w:t>
      </w:r>
      <w:r w:rsidR="003B434D" w:rsidRPr="00CF6400">
        <w:rPr>
          <w:lang w:val="en-US"/>
        </w:rPr>
        <w:t xml:space="preserve">that </w:t>
      </w:r>
      <w:r w:rsidR="00AC6F01" w:rsidRPr="00CF6400">
        <w:rPr>
          <w:lang w:val="en-US"/>
        </w:rPr>
        <w:t xml:space="preserve">the variable unemployment rate </w:t>
      </w:r>
      <w:r w:rsidR="003B434D" w:rsidRPr="00CF6400">
        <w:rPr>
          <w:lang w:val="en-US"/>
        </w:rPr>
        <w:t xml:space="preserve">was </w:t>
      </w:r>
      <w:r w:rsidR="00AC6F01" w:rsidRPr="00CF6400">
        <w:rPr>
          <w:lang w:val="en-US"/>
        </w:rPr>
        <w:t xml:space="preserve">measured with </w:t>
      </w:r>
      <w:r w:rsidR="003B434D" w:rsidRPr="00CF6400">
        <w:rPr>
          <w:lang w:val="en-US"/>
        </w:rPr>
        <w:t xml:space="preserve">Germany’s </w:t>
      </w:r>
      <w:r w:rsidR="0077641B" w:rsidRPr="00CF6400">
        <w:rPr>
          <w:lang w:val="en-US"/>
        </w:rPr>
        <w:t>total</w:t>
      </w:r>
      <w:r w:rsidR="003B434D" w:rsidRPr="00CF6400">
        <w:rPr>
          <w:lang w:val="en-US"/>
        </w:rPr>
        <w:t xml:space="preserve"> population</w:t>
      </w:r>
      <w:r w:rsidR="00AC6F01" w:rsidRPr="00CF6400">
        <w:rPr>
          <w:lang w:val="en-US"/>
        </w:rPr>
        <w:t xml:space="preserve">. </w:t>
      </w:r>
      <w:r w:rsidR="0077641B" w:rsidRPr="00CF6400">
        <w:rPr>
          <w:lang w:val="en-US"/>
        </w:rPr>
        <w:t>Following the researchers</w:t>
      </w:r>
      <w:r w:rsidR="0046657C" w:rsidRPr="00CF6400">
        <w:rPr>
          <w:lang w:val="en-US"/>
        </w:rPr>
        <w:t>,</w:t>
      </w:r>
      <w:r w:rsidR="0077641B" w:rsidRPr="00CF6400">
        <w:rPr>
          <w:lang w:val="en-US"/>
        </w:rPr>
        <w:t xml:space="preserve"> it would seemingly be more interesting to evaluate the unemployment rate of real estate owners – on the other hand</w:t>
      </w:r>
      <w:r w:rsidR="0046657C" w:rsidRPr="00CF6400">
        <w:rPr>
          <w:lang w:val="en-US"/>
        </w:rPr>
        <w:t>,</w:t>
      </w:r>
      <w:r w:rsidR="0077641B" w:rsidRPr="00CF6400">
        <w:rPr>
          <w:lang w:val="en-US"/>
        </w:rPr>
        <w:t xml:space="preserve"> this is possibly too challenging to be measured </w:t>
      </w:r>
      <w:r w:rsidR="00B50B32" w:rsidRPr="00CF6400">
        <w:rPr>
          <w:lang w:val="en-US"/>
        </w:rPr>
        <w:fldChar w:fldCharType="begin"/>
      </w:r>
      <w:r w:rsidR="00B50B32" w:rsidRPr="00CF6400">
        <w:rPr>
          <w:lang w:val="en-US"/>
        </w:rPr>
        <w:instrText xml:space="preserve"> ADDIN EN.CITE &lt;EndNote&gt;&lt;Cite&gt;&lt;Author&gt;Gürtler&lt;/Author&gt;&lt;Year&gt;2008&lt;/Year&gt;&lt;RecNum&gt;8&lt;/RecNum&gt;&lt;Pages&gt;21&lt;/Pages&gt;&lt;DisplayText&gt;(Gürtler &amp;amp; Rehan, 2008, p. 21)&lt;/DisplayText&gt;&lt;record&gt;&lt;rec-number&gt;8&lt;/rec-number&gt;&lt;foreign-keys&gt;&lt;key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B50B32" w:rsidRPr="00CF6400">
        <w:rPr>
          <w:lang w:val="en-US"/>
        </w:rPr>
        <w:fldChar w:fldCharType="separate"/>
      </w:r>
      <w:r w:rsidR="00B50B32" w:rsidRPr="00CF6400">
        <w:rPr>
          <w:noProof/>
          <w:lang w:val="en-US"/>
        </w:rPr>
        <w:t>(</w:t>
      </w:r>
      <w:hyperlink w:anchor="_ENREF_12" w:tooltip="Gürtler, 2008 #8" w:history="1">
        <w:r w:rsidRPr="00CF6400">
          <w:rPr>
            <w:noProof/>
            <w:lang w:val="en-US"/>
          </w:rPr>
          <w:t>Gürtler &amp; Rehan, 2008, p. 21</w:t>
        </w:r>
      </w:hyperlink>
      <w:r w:rsidR="00B50B32" w:rsidRPr="00CF6400">
        <w:rPr>
          <w:noProof/>
          <w:lang w:val="en-US"/>
        </w:rPr>
        <w:t>)</w:t>
      </w:r>
      <w:r w:rsidR="00B50B32" w:rsidRPr="00CF6400">
        <w:rPr>
          <w:lang w:val="en-US"/>
        </w:rPr>
        <w:fldChar w:fldCharType="end"/>
      </w:r>
      <w:r w:rsidR="00B50B32" w:rsidRPr="00CF6400">
        <w:rPr>
          <w:lang w:val="en-US"/>
        </w:rPr>
        <w:t>.</w:t>
      </w:r>
    </w:p>
    <w:p w14:paraId="5FA59086" w14:textId="1E6C7161" w:rsidR="00DB3066" w:rsidRPr="00CF6400" w:rsidRDefault="00DB3066" w:rsidP="00F0678E">
      <w:pPr>
        <w:rPr>
          <w:lang w:val="en-US"/>
        </w:rPr>
      </w:pPr>
    </w:p>
    <w:p w14:paraId="1BED1056" w14:textId="2F51CF9F" w:rsidR="00800DDC" w:rsidRPr="00CF6400" w:rsidRDefault="0007080C" w:rsidP="00F0678E">
      <w:pPr>
        <w:rPr>
          <w:lang w:val="en-US"/>
        </w:rPr>
      </w:pPr>
      <w:r w:rsidRPr="00CF6400">
        <w:rPr>
          <w:lang w:val="en-US"/>
        </w:rPr>
        <w:t xml:space="preserve">Another factor potentially influencing real estate prices in Germany is the </w:t>
      </w:r>
      <w:r w:rsidR="00D35E1C" w:rsidRPr="00CF6400">
        <w:rPr>
          <w:lang w:val="en-US"/>
        </w:rPr>
        <w:t>population’s age structure</w:t>
      </w:r>
      <w:r w:rsidRPr="00CF6400">
        <w:rPr>
          <w:lang w:val="en-US"/>
        </w:rPr>
        <w:t xml:space="preserve">. </w:t>
      </w:r>
      <w:r w:rsidR="0077641B" w:rsidRPr="00CF6400">
        <w:rPr>
          <w:lang w:val="en-US"/>
        </w:rPr>
        <w:t>In the literature</w:t>
      </w:r>
      <w:r w:rsidR="0046657C" w:rsidRPr="00CF6400">
        <w:rPr>
          <w:lang w:val="en-US"/>
        </w:rPr>
        <w:t>,</w:t>
      </w:r>
      <w:r w:rsidR="0077641B" w:rsidRPr="00CF6400">
        <w:rPr>
          <w:lang w:val="en-US"/>
        </w:rPr>
        <w:t xml:space="preserve"> age structure </w:t>
      </w:r>
      <w:r w:rsidRPr="00CF6400">
        <w:rPr>
          <w:lang w:val="en-US"/>
        </w:rPr>
        <w:t xml:space="preserve">is often defined as the </w:t>
      </w:r>
      <w:r w:rsidR="00D35E1C" w:rsidRPr="00CF6400">
        <w:rPr>
          <w:lang w:val="en-US"/>
        </w:rPr>
        <w:t>“</w:t>
      </w:r>
      <w:r w:rsidRPr="00CF6400">
        <w:rPr>
          <w:lang w:val="en-US"/>
        </w:rPr>
        <w:t xml:space="preserve">dependency ratio, i.e. the number of persons aged under 15 or above 65 divided by </w:t>
      </w:r>
      <w:r w:rsidR="00D35E1C" w:rsidRPr="00CF6400">
        <w:rPr>
          <w:lang w:val="en-US"/>
        </w:rPr>
        <w:t xml:space="preserve">the </w:t>
      </w:r>
      <w:r w:rsidRPr="00CF6400">
        <w:rPr>
          <w:lang w:val="en-US"/>
        </w:rPr>
        <w:t xml:space="preserve">number of persons </w:t>
      </w:r>
      <w:r w:rsidR="008C18D3" w:rsidRPr="00CF6400">
        <w:rPr>
          <w:lang w:val="en-US"/>
        </w:rPr>
        <w:t xml:space="preserve">aged 16 to 65 </w:t>
      </w:r>
      <w:r w:rsidRPr="00CF6400">
        <w:rPr>
          <w:lang w:val="en-US"/>
        </w:rPr>
        <w:t>expressed in percentage points</w:t>
      </w:r>
      <w:r w:rsidR="0077641B" w:rsidRPr="00CF6400">
        <w:rPr>
          <w:lang w:val="en-US"/>
        </w:rPr>
        <w:t>”</w:t>
      </w:r>
      <w:r w:rsidRPr="00CF6400">
        <w:rPr>
          <w:lang w:val="en-US"/>
        </w:rPr>
        <w:t xml:space="preserve"> </w:t>
      </w:r>
      <w:r w:rsidRPr="00CF6400">
        <w:rPr>
          <w:lang w:val="en-US"/>
        </w:rPr>
        <w:fldChar w:fldCharType="begin"/>
      </w:r>
      <w:r w:rsidRPr="00CF6400">
        <w:rPr>
          <w:lang w:val="en-US"/>
        </w:rPr>
        <w:instrText xml:space="preserve"> ADDIN EN.CITE &lt;EndNote&gt;&lt;Cite&gt;&lt;Author&gt;Belke&lt;/Author&gt;&lt;Year&gt;2018&lt;/Year&gt;&lt;RecNum&gt;1&lt;/RecNum&gt;&lt;Pages&gt;33&lt;/Pages&gt;&lt;DisplayText&gt;(Belke &amp;amp; Keil, 2018, p. 33)&lt;/DisplayText&gt;&lt;record&gt;&lt;rec-number&gt;1&lt;/rec-number&gt;&lt;foreign-keys&gt;&lt;key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Pr="00CF6400">
        <w:rPr>
          <w:lang w:val="en-US"/>
        </w:rPr>
        <w:fldChar w:fldCharType="separate"/>
      </w:r>
      <w:r w:rsidRPr="00CF6400">
        <w:rPr>
          <w:noProof/>
          <w:lang w:val="en-US"/>
        </w:rPr>
        <w:t>(</w:t>
      </w:r>
      <w:hyperlink w:anchor="_ENREF_1" w:tooltip="Belke, 2018 #1" w:history="1">
        <w:r w:rsidR="00526D99" w:rsidRPr="00CF6400">
          <w:rPr>
            <w:noProof/>
            <w:lang w:val="en-US"/>
          </w:rPr>
          <w:t>Belke &amp; Keil, 2018, p. 33</w:t>
        </w:r>
      </w:hyperlink>
      <w:r w:rsidRPr="00CF6400">
        <w:rPr>
          <w:noProof/>
          <w:lang w:val="en-US"/>
        </w:rPr>
        <w:t>)</w:t>
      </w:r>
      <w:r w:rsidRPr="00CF6400">
        <w:rPr>
          <w:lang w:val="en-US"/>
        </w:rPr>
        <w:fldChar w:fldCharType="end"/>
      </w:r>
      <w:r w:rsidRPr="00CF6400">
        <w:rPr>
          <w:lang w:val="en-US"/>
        </w:rPr>
        <w:t>.</w:t>
      </w:r>
      <w:r w:rsidR="00A9364F" w:rsidRPr="00CF6400">
        <w:rPr>
          <w:lang w:val="en-US"/>
        </w:rPr>
        <w:t xml:space="preserve"> </w:t>
      </w:r>
      <w:r w:rsidR="0077641B" w:rsidRPr="00CF6400">
        <w:rPr>
          <w:lang w:val="en-US"/>
        </w:rPr>
        <w:t>Being</w:t>
      </w:r>
      <w:r w:rsidR="00A9364F" w:rsidRPr="00CF6400">
        <w:rPr>
          <w:lang w:val="en-US"/>
        </w:rPr>
        <w:t xml:space="preserve"> a demographic factor</w:t>
      </w:r>
      <w:r w:rsidR="00D35E1C" w:rsidRPr="00CF6400">
        <w:rPr>
          <w:lang w:val="en-US"/>
        </w:rPr>
        <w:t>,</w:t>
      </w:r>
      <w:r w:rsidR="00A9364F" w:rsidRPr="00CF6400">
        <w:rPr>
          <w:lang w:val="en-US"/>
        </w:rPr>
        <w:t xml:space="preserve"> age structure </w:t>
      </w:r>
      <w:r w:rsidR="000B0126" w:rsidRPr="00CF6400">
        <w:rPr>
          <w:lang w:val="en-US"/>
        </w:rPr>
        <w:t>will likely</w:t>
      </w:r>
      <w:r w:rsidR="00A9364F" w:rsidRPr="00CF6400">
        <w:rPr>
          <w:lang w:val="en-US"/>
        </w:rPr>
        <w:t xml:space="preserve"> shape the </w:t>
      </w:r>
      <w:r w:rsidR="00D35E1C" w:rsidRPr="00CF6400">
        <w:rPr>
          <w:lang w:val="en-US"/>
        </w:rPr>
        <w:t>housing demand and influence</w:t>
      </w:r>
      <w:r w:rsidR="00A9364F" w:rsidRPr="00CF6400">
        <w:rPr>
          <w:lang w:val="en-US"/>
        </w:rPr>
        <w:t xml:space="preserve"> real estate prices </w:t>
      </w:r>
      <w:r w:rsidR="00A9364F" w:rsidRPr="00CF6400">
        <w:rPr>
          <w:lang w:val="en-US"/>
        </w:rPr>
        <w:fldChar w:fldCharType="begin"/>
      </w:r>
      <w:r w:rsidR="00A9364F" w:rsidRPr="00CF6400">
        <w:rPr>
          <w:lang w:val="en-US"/>
        </w:rPr>
        <w:instrText xml:space="preserve"> ADDIN EN.CITE &lt;EndNote&gt;&lt;Cite&gt;&lt;Author&gt;Belke&lt;/Author&gt;&lt;Year&gt;2018&lt;/Year&gt;&lt;RecNum&gt;1&lt;/RecNum&gt;&lt;Pages&gt;31&lt;/Pages&gt;&lt;DisplayText&gt;(Belke &amp;amp; Keil, 2018, p. 31)&lt;/DisplayText&gt;&lt;record&gt;&lt;rec-number&gt;1&lt;/rec-number&gt;&lt;foreign-keys&gt;&lt;key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A9364F" w:rsidRPr="00CF6400">
        <w:rPr>
          <w:lang w:val="en-US"/>
        </w:rPr>
        <w:fldChar w:fldCharType="separate"/>
      </w:r>
      <w:r w:rsidR="00A9364F" w:rsidRPr="00CF6400">
        <w:rPr>
          <w:noProof/>
          <w:lang w:val="en-US"/>
        </w:rPr>
        <w:t>(</w:t>
      </w:r>
      <w:hyperlink w:anchor="_ENREF_1" w:tooltip="Belke, 2018 #1" w:history="1">
        <w:r w:rsidR="00526D99" w:rsidRPr="00CF6400">
          <w:rPr>
            <w:noProof/>
            <w:lang w:val="en-US"/>
          </w:rPr>
          <w:t>Belke &amp; Keil, 2018, p. 31</w:t>
        </w:r>
      </w:hyperlink>
      <w:r w:rsidR="00A9364F" w:rsidRPr="00CF6400">
        <w:rPr>
          <w:noProof/>
          <w:lang w:val="en-US"/>
        </w:rPr>
        <w:t>)</w:t>
      </w:r>
      <w:r w:rsidR="00A9364F" w:rsidRPr="00CF6400">
        <w:rPr>
          <w:lang w:val="en-US"/>
        </w:rPr>
        <w:fldChar w:fldCharType="end"/>
      </w:r>
      <w:r w:rsidR="00A9364F" w:rsidRPr="00CF6400">
        <w:rPr>
          <w:lang w:val="en-US"/>
        </w:rPr>
        <w:t>.</w:t>
      </w:r>
      <w:r w:rsidR="00D35E1C" w:rsidRPr="00CF6400">
        <w:rPr>
          <w:lang w:val="en-US"/>
        </w:rPr>
        <w:t xml:space="preserve"> </w:t>
      </w:r>
      <w:r w:rsidR="008C18D3" w:rsidRPr="00CF6400">
        <w:rPr>
          <w:lang w:val="en-US"/>
        </w:rPr>
        <w:t xml:space="preserve">A high dependency ratio means more dependent </w:t>
      </w:r>
      <w:r w:rsidR="005742AA" w:rsidRPr="00CF6400">
        <w:rPr>
          <w:lang w:val="en-US"/>
        </w:rPr>
        <w:t xml:space="preserve">people </w:t>
      </w:r>
      <w:r w:rsidR="008C18D3" w:rsidRPr="00CF6400">
        <w:rPr>
          <w:lang w:val="en-US"/>
        </w:rPr>
        <w:t xml:space="preserve">like children and </w:t>
      </w:r>
      <w:r w:rsidR="009E6995" w:rsidRPr="00CF6400">
        <w:rPr>
          <w:lang w:val="en-US"/>
        </w:rPr>
        <w:t xml:space="preserve">pensioners </w:t>
      </w:r>
      <w:r w:rsidR="008C18D3" w:rsidRPr="00CF6400">
        <w:rPr>
          <w:lang w:val="en-US"/>
        </w:rPr>
        <w:t>than work</w:t>
      </w:r>
      <w:r w:rsidR="000E0A95">
        <w:rPr>
          <w:lang w:val="en-US"/>
        </w:rPr>
        <w:t>ers</w:t>
      </w:r>
      <w:r w:rsidR="008C18D3" w:rsidRPr="00CF6400">
        <w:rPr>
          <w:lang w:val="en-US"/>
        </w:rPr>
        <w:t xml:space="preserve">. The working population is the generation </w:t>
      </w:r>
      <w:r w:rsidR="00D35E1C" w:rsidRPr="00CF6400">
        <w:rPr>
          <w:lang w:val="en-US"/>
        </w:rPr>
        <w:t>that</w:t>
      </w:r>
      <w:r w:rsidR="008C18D3" w:rsidRPr="00CF6400">
        <w:rPr>
          <w:lang w:val="en-US"/>
        </w:rPr>
        <w:t xml:space="preserve"> is most likely to afford real estate properties. Therefore, the smaller the size of the working population, the smaller the expected demand for real estate. </w:t>
      </w:r>
      <w:hyperlink w:anchor="_ENREF_19" w:tooltip="Kajuth, 2013 #20" w:history="1">
        <w:r w:rsidR="00526D99" w:rsidRPr="00CF6400">
          <w:rPr>
            <w:lang w:val="en-US"/>
          </w:rPr>
          <w:fldChar w:fldCharType="begin"/>
        </w:r>
        <w:r w:rsidR="00526D99" w:rsidRPr="00CF6400">
          <w:rPr>
            <w:lang w:val="en-US"/>
          </w:rPr>
          <w:instrText xml:space="preserve"> ADDIN EN.CITE &lt;EndNote&gt;&lt;Cite AuthorYear="1"&gt;&lt;Author&gt;Kajuth&lt;/Author&gt;&lt;Year&gt;2013&lt;/Year&gt;&lt;RecNum&gt;20&lt;/RecNum&gt;&lt;DisplayText&gt;Kajuth et al. (2013)&lt;/DisplayText&gt;&lt;record&gt;&lt;rec-number&gt;20&lt;/rec-number&gt;&lt;foreign-keys&gt;&lt;key app="EN" db-id="x02zxfwxjfae9aesdfpxtra3zewwpfvrsve2" timestamp="1680864592" guid="98d1a2b7-78e2-4861-bf25-60049bae83e9"&gt;20&lt;/key&gt;&lt;/foreign-keys&gt;&lt;ref-type name="Journal Article"&gt;17&lt;/ref-type&gt;&lt;contributors&gt;&lt;authors&gt;&lt;author&gt;Kajuth, Florian&lt;/author&gt;&lt;author&gt;Knetsch, Thomas&lt;/author&gt;&lt;author&gt;Pinkwart, Nicolas&lt;/author&gt;&lt;/authors&gt;&lt;/contributors&gt;&lt;titles&gt;&lt;title&gt;Assessing house prices in Germany: Evidence from an estimated stock-flow model using regional data&lt;/title&gt;&lt;secondary-title&gt;Available at SSRN 2796934&lt;/secondary-title&gt;&lt;/titles&gt;&lt;periodical&gt;&lt;full-title&gt;Available at SSRN 2796934&lt;/full-title&gt;&lt;/periodical&gt;&lt;dates&gt;&lt;year&gt;2013&lt;/year&gt;&lt;/dates&gt;&lt;urls&gt;&lt;/urls&gt;&lt;/record&gt;&lt;/Cite&gt;&lt;/EndNote&gt;</w:instrText>
        </w:r>
        <w:r w:rsidR="00526D99" w:rsidRPr="00CF6400">
          <w:rPr>
            <w:lang w:val="en-US"/>
          </w:rPr>
          <w:fldChar w:fldCharType="separate"/>
        </w:r>
        <w:r w:rsidR="00526D99" w:rsidRPr="00CF6400">
          <w:rPr>
            <w:noProof/>
            <w:lang w:val="en-US"/>
          </w:rPr>
          <w:t>Kajuth et al. (2013)</w:t>
        </w:r>
        <w:r w:rsidR="00526D99" w:rsidRPr="00CF6400">
          <w:rPr>
            <w:lang w:val="en-US"/>
          </w:rPr>
          <w:fldChar w:fldCharType="end"/>
        </w:r>
      </w:hyperlink>
      <w:r w:rsidR="00A9364F" w:rsidRPr="00CF6400">
        <w:rPr>
          <w:lang w:val="en-US"/>
        </w:rPr>
        <w:t xml:space="preserve"> </w:t>
      </w:r>
      <w:r w:rsidR="00A01EDA" w:rsidRPr="00CF6400">
        <w:rPr>
          <w:lang w:val="en-US"/>
        </w:rPr>
        <w:t>estimate</w:t>
      </w:r>
      <w:r w:rsidR="009E6995" w:rsidRPr="00CF6400">
        <w:rPr>
          <w:lang w:val="en-US"/>
        </w:rPr>
        <w:t>d</w:t>
      </w:r>
      <w:r w:rsidR="00A01EDA" w:rsidRPr="00CF6400">
        <w:rPr>
          <w:lang w:val="en-US"/>
        </w:rPr>
        <w:t xml:space="preserve"> the effects of determinants of regional housing prices in Germany based on a random effects regression analysis</w:t>
      </w:r>
      <w:r w:rsidR="005742AA" w:rsidRPr="00CF6400">
        <w:rPr>
          <w:lang w:val="en-US"/>
        </w:rPr>
        <w:t xml:space="preserve"> (p. 16)</w:t>
      </w:r>
      <w:r w:rsidR="00A01EDA" w:rsidRPr="00CF6400">
        <w:rPr>
          <w:lang w:val="en-US"/>
        </w:rPr>
        <w:t xml:space="preserve">. They found that a larger share of </w:t>
      </w:r>
      <w:r w:rsidR="00D35E1C" w:rsidRPr="00CF6400">
        <w:rPr>
          <w:lang w:val="en-US"/>
        </w:rPr>
        <w:t>the middle-aged</w:t>
      </w:r>
      <w:r w:rsidR="00A01EDA" w:rsidRPr="00CF6400">
        <w:rPr>
          <w:lang w:val="en-US"/>
        </w:rPr>
        <w:t xml:space="preserve"> population puts pressure on housing prices</w:t>
      </w:r>
      <w:r w:rsidR="00D35E1C" w:rsidRPr="00CF6400">
        <w:rPr>
          <w:lang w:val="en-US"/>
        </w:rPr>
        <w:t>,</w:t>
      </w:r>
      <w:r w:rsidR="00A01EDA" w:rsidRPr="00CF6400">
        <w:rPr>
          <w:lang w:val="en-US"/>
        </w:rPr>
        <w:t xml:space="preserve"> meaning that a high proportion of working people cause</w:t>
      </w:r>
      <w:r w:rsidR="00D07C2D" w:rsidRPr="00CF6400">
        <w:rPr>
          <w:lang w:val="en-US"/>
        </w:rPr>
        <w:t>s</w:t>
      </w:r>
      <w:r w:rsidR="00A01EDA" w:rsidRPr="00CF6400">
        <w:rPr>
          <w:lang w:val="en-US"/>
        </w:rPr>
        <w:t xml:space="preserve"> housing prices to increase. </w:t>
      </w:r>
      <w:r w:rsidR="00A748C5" w:rsidRPr="00CF6400">
        <w:rPr>
          <w:lang w:val="en-US"/>
        </w:rPr>
        <w:t xml:space="preserve">This finding is coherent with the results from </w:t>
      </w:r>
      <w:hyperlink w:anchor="_ENREF_1" w:tooltip="Belke, 2018 #1" w:history="1">
        <w:r w:rsidR="00526D99" w:rsidRPr="00CF6400">
          <w:rPr>
            <w:lang w:val="en-US"/>
          </w:rPr>
          <w:fldChar w:fldCharType="begin"/>
        </w:r>
        <w:r w:rsidR="00526D99">
          <w:rPr>
            <w:lang w:val="en-US"/>
          </w:rPr>
          <w:instrText xml:space="preserve"> ADDIN EN.CITE &lt;EndNote&gt;&lt;Cite AuthorYear="1"&gt;&lt;Author&gt;Belke&lt;/Author&gt;&lt;Year&gt;2018&lt;/Year&gt;&lt;RecNum&gt;1&lt;/RecNum&gt;&lt;DisplayText&gt;Belke and Keil (2018)&lt;/DisplayText&gt;&lt;record&gt;&lt;rec-number&gt;1&lt;/rec-number&gt;&lt;foreign-keys&gt;&lt;key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526D99" w:rsidRPr="00CF6400">
          <w:rPr>
            <w:lang w:val="en-US"/>
          </w:rPr>
          <w:fldChar w:fldCharType="separate"/>
        </w:r>
        <w:r w:rsidR="00526D99">
          <w:rPr>
            <w:noProof/>
            <w:lang w:val="en-US"/>
          </w:rPr>
          <w:t>Belke and Keil (2018)</w:t>
        </w:r>
        <w:r w:rsidR="00526D99" w:rsidRPr="00CF6400">
          <w:rPr>
            <w:lang w:val="en-US"/>
          </w:rPr>
          <w:fldChar w:fldCharType="end"/>
        </w:r>
      </w:hyperlink>
      <w:r w:rsidR="00A748C5" w:rsidRPr="00CF6400">
        <w:rPr>
          <w:lang w:val="en-US"/>
        </w:rPr>
        <w:t xml:space="preserve"> who discovered that the age structure enters with a negative </w:t>
      </w:r>
      <w:r w:rsidR="009E6995" w:rsidRPr="00CF6400">
        <w:rPr>
          <w:lang w:val="en-US"/>
        </w:rPr>
        <w:t>impact</w:t>
      </w:r>
      <w:r w:rsidR="00A748C5" w:rsidRPr="00CF6400">
        <w:rPr>
          <w:lang w:val="en-US"/>
        </w:rPr>
        <w:t xml:space="preserve"> into the regression equation</w:t>
      </w:r>
      <w:r w:rsidR="000B0126" w:rsidRPr="00CF6400">
        <w:rPr>
          <w:lang w:val="en-US"/>
        </w:rPr>
        <w:t>,</w:t>
      </w:r>
      <w:r w:rsidR="00A748C5" w:rsidRPr="00CF6400">
        <w:rPr>
          <w:lang w:val="en-US"/>
        </w:rPr>
        <w:t xml:space="preserve"> indicating that a </w:t>
      </w:r>
      <w:r w:rsidR="00D07C2D" w:rsidRPr="00CF6400">
        <w:rPr>
          <w:lang w:val="en-US"/>
        </w:rPr>
        <w:t>high</w:t>
      </w:r>
      <w:r w:rsidR="00A748C5" w:rsidRPr="00CF6400">
        <w:rPr>
          <w:lang w:val="en-US"/>
        </w:rPr>
        <w:t xml:space="preserve"> proportion of </w:t>
      </w:r>
      <w:r w:rsidR="000B0126" w:rsidRPr="00CF6400">
        <w:rPr>
          <w:lang w:val="en-US"/>
        </w:rPr>
        <w:t xml:space="preserve">the </w:t>
      </w:r>
      <w:r w:rsidR="00A748C5" w:rsidRPr="00CF6400">
        <w:rPr>
          <w:lang w:val="en-US"/>
        </w:rPr>
        <w:t>population</w:t>
      </w:r>
      <w:r w:rsidR="00D07C2D" w:rsidRPr="00CF6400">
        <w:rPr>
          <w:lang w:val="en-US"/>
        </w:rPr>
        <w:t>,</w:t>
      </w:r>
      <w:r w:rsidR="00A748C5" w:rsidRPr="00CF6400">
        <w:rPr>
          <w:lang w:val="en-US"/>
        </w:rPr>
        <w:t xml:space="preserve"> </w:t>
      </w:r>
      <w:r w:rsidR="00D07C2D" w:rsidRPr="00CF6400">
        <w:rPr>
          <w:lang w:val="en-US"/>
        </w:rPr>
        <w:t>which is not in working age between 15 and 65,</w:t>
      </w:r>
      <w:r w:rsidR="00A748C5" w:rsidRPr="00CF6400">
        <w:rPr>
          <w:lang w:val="en-US"/>
        </w:rPr>
        <w:t xml:space="preserve"> decrease</w:t>
      </w:r>
      <w:r w:rsidR="00D07C2D" w:rsidRPr="00CF6400">
        <w:rPr>
          <w:lang w:val="en-US"/>
        </w:rPr>
        <w:t>s</w:t>
      </w:r>
      <w:r w:rsidR="00A748C5" w:rsidRPr="00CF6400">
        <w:rPr>
          <w:lang w:val="en-US"/>
        </w:rPr>
        <w:t xml:space="preserve"> the demand for real estate</w:t>
      </w:r>
      <w:r w:rsidR="005742AA" w:rsidRPr="00CF6400">
        <w:rPr>
          <w:lang w:val="en-US"/>
        </w:rPr>
        <w:t xml:space="preserve"> (p. 37)</w:t>
      </w:r>
      <w:r w:rsidR="00A748C5" w:rsidRPr="00CF6400">
        <w:rPr>
          <w:lang w:val="en-US"/>
        </w:rPr>
        <w:t xml:space="preserve">. </w:t>
      </w:r>
    </w:p>
    <w:p w14:paraId="71229AE9" w14:textId="2CF872E2" w:rsidR="0044606F" w:rsidRPr="00CF6400" w:rsidRDefault="00526D99" w:rsidP="00F0678E">
      <w:pPr>
        <w:rPr>
          <w:lang w:val="en-US"/>
        </w:rPr>
      </w:pPr>
      <w:hyperlink w:anchor="_ENREF_14" w:tooltip="Hiller, 2016 #19" w:history="1">
        <w:r w:rsidRPr="00CF6400">
          <w:rPr>
            <w:lang w:val="en-US"/>
          </w:rPr>
          <w:fldChar w:fldCharType="begin"/>
        </w:r>
        <w:r w:rsidRPr="00CF6400">
          <w:rPr>
            <w:lang w:val="en-US"/>
          </w:rPr>
          <w:instrText xml:space="preserve"> ADDIN EN.CITE &lt;EndNote&gt;&lt;Cite AuthorYear="1"&gt;&lt;Author&gt;Hiller&lt;/Author&gt;&lt;Year&gt;2016&lt;/Year&gt;&lt;RecNum&gt;19&lt;/RecNum&gt;&lt;DisplayText&gt;Hiller and Lerbs (2016)&lt;/DisplayText&gt;&lt;record&gt;&lt;rec-number&gt;19&lt;/rec-number&gt;&lt;foreign-keys&gt;&lt;key app="EN" db-id="x02zxfwxjfae9aesdfpxtra3zewwpfvrsve2" timestamp="1680861651" guid="c355795b-4cdf-4545-8ac7-48f5edecf241"&gt;19&lt;/key&gt;&lt;/foreign-keys&gt;&lt;ref-type name="Journal Article"&gt;17&lt;/ref-type&gt;&lt;contributors&gt;&lt;authors&gt;&lt;author&gt;Hiller, Norbert&lt;/author&gt;&lt;author&gt;Lerbs, Oliver W&lt;/author&gt;&lt;/authors&gt;&lt;/contributors&gt;&lt;titles&gt;&lt;title&gt;Aging and urban house prices&lt;/title&gt;&lt;secondary-title&gt;Regional Science and Urban Economics&lt;/secondary-title&gt;&lt;/titles&gt;&lt;periodical&gt;&lt;full-title&gt;Regional Science and Urban Economics&lt;/full-title&gt;&lt;/periodical&gt;&lt;pages&gt;276-291&lt;/pages&gt;&lt;volume&gt;60&lt;/volume&gt;&lt;dates&gt;&lt;year&gt;2016&lt;/year&gt;&lt;/dates&gt;&lt;isbn&gt;0166-0462&lt;/isbn&gt;&lt;urls&gt;&lt;/urls&gt;&lt;electronic-resource-num&gt;10.1016/j.regsciurbeco.2016.07.010&lt;/electronic-resource-num&gt;&lt;/record&gt;&lt;/Cite&gt;&lt;/EndNote&gt;</w:instrText>
        </w:r>
        <w:r w:rsidRPr="00CF6400">
          <w:rPr>
            <w:lang w:val="en-US"/>
          </w:rPr>
          <w:fldChar w:fldCharType="separate"/>
        </w:r>
        <w:r w:rsidRPr="00CF6400">
          <w:rPr>
            <w:noProof/>
            <w:lang w:val="en-US"/>
          </w:rPr>
          <w:t>Hiller and Lerbs (2016)</w:t>
        </w:r>
        <w:r w:rsidRPr="00CF6400">
          <w:rPr>
            <w:lang w:val="en-US"/>
          </w:rPr>
          <w:fldChar w:fldCharType="end"/>
        </w:r>
      </w:hyperlink>
      <w:r w:rsidR="00E814D8" w:rsidRPr="00CF6400">
        <w:rPr>
          <w:lang w:val="en-US"/>
        </w:rPr>
        <w:t xml:space="preserve"> estimated a mixed-regressive spatial panel housing price model with city-level data for the German market</w:t>
      </w:r>
      <w:r w:rsidR="005742AA" w:rsidRPr="00CF6400">
        <w:rPr>
          <w:lang w:val="en-US"/>
        </w:rPr>
        <w:t xml:space="preserve"> (p. 287)</w:t>
      </w:r>
      <w:r w:rsidR="000B0126" w:rsidRPr="00CF6400">
        <w:rPr>
          <w:lang w:val="en-US"/>
        </w:rPr>
        <w:t>. They found</w:t>
      </w:r>
      <w:r w:rsidR="00E814D8" w:rsidRPr="00CF6400">
        <w:rPr>
          <w:lang w:val="en-US"/>
        </w:rPr>
        <w:t xml:space="preserve"> </w:t>
      </w:r>
      <w:r w:rsidR="00D35E1C" w:rsidRPr="00CF6400">
        <w:rPr>
          <w:lang w:val="en-US"/>
        </w:rPr>
        <w:t>“</w:t>
      </w:r>
      <w:r w:rsidR="00E814D8" w:rsidRPr="00CF6400">
        <w:rPr>
          <w:lang w:val="en-US"/>
        </w:rPr>
        <w:t xml:space="preserve">evidence of negative and economically </w:t>
      </w:r>
      <w:r w:rsidR="00E814D8" w:rsidRPr="00CF6400">
        <w:rPr>
          <w:lang w:val="en-US"/>
        </w:rPr>
        <w:lastRenderedPageBreak/>
        <w:t>meaningful effects of population aging on real sales prices of condominiums and single-family homes</w:t>
      </w:r>
      <w:r w:rsidR="009E6995" w:rsidRPr="00CF6400">
        <w:rPr>
          <w:lang w:val="en-US"/>
        </w:rPr>
        <w:t>”</w:t>
      </w:r>
      <w:r w:rsidR="00E814D8" w:rsidRPr="00CF6400">
        <w:rPr>
          <w:lang w:val="en-US"/>
        </w:rPr>
        <w:t xml:space="preserve"> </w:t>
      </w:r>
      <w:r w:rsidR="00E814D8" w:rsidRPr="00CF6400">
        <w:rPr>
          <w:lang w:val="en-US"/>
        </w:rPr>
        <w:fldChar w:fldCharType="begin"/>
      </w:r>
      <w:r w:rsidR="00E814D8" w:rsidRPr="00CF6400">
        <w:rPr>
          <w:lang w:val="en-US"/>
        </w:rPr>
        <w:instrText xml:space="preserve"> ADDIN EN.CITE &lt;EndNote&gt;&lt;Cite&gt;&lt;Author&gt;Hiller&lt;/Author&gt;&lt;Year&gt;2016&lt;/Year&gt;&lt;RecNum&gt;19&lt;/RecNum&gt;&lt;Pages&gt;287&lt;/Pages&gt;&lt;DisplayText&gt;(Hiller &amp;amp; Lerbs, 2016, p. 287)&lt;/DisplayText&gt;&lt;record&gt;&lt;rec-number&gt;19&lt;/rec-number&gt;&lt;foreign-keys&gt;&lt;key app="EN" db-id="x02zxfwxjfae9aesdfpxtra3zewwpfvrsve2" timestamp="1680861651" guid="c355795b-4cdf-4545-8ac7-48f5edecf241"&gt;19&lt;/key&gt;&lt;/foreign-keys&gt;&lt;ref-type name="Journal Article"&gt;17&lt;/ref-type&gt;&lt;contributors&gt;&lt;authors&gt;&lt;author&gt;Hiller, Norbert&lt;/author&gt;&lt;author&gt;Lerbs, Oliver W&lt;/author&gt;&lt;/authors&gt;&lt;/contributors&gt;&lt;titles&gt;&lt;title&gt;Aging and urban house prices&lt;/title&gt;&lt;secondary-title&gt;Regional Science and Urban Economics&lt;/secondary-title&gt;&lt;/titles&gt;&lt;periodical&gt;&lt;full-title&gt;Regional Science and Urban Economics&lt;/full-title&gt;&lt;/periodical&gt;&lt;pages&gt;276-291&lt;/pages&gt;&lt;volume&gt;60&lt;/volume&gt;&lt;dates&gt;&lt;year&gt;2016&lt;/year&gt;&lt;/dates&gt;&lt;isbn&gt;0166-0462&lt;/isbn&gt;&lt;urls&gt;&lt;/urls&gt;&lt;electronic-resource-num&gt;10.1016/j.regsciurbeco.2016.07.010&lt;/electronic-resource-num&gt;&lt;/record&gt;&lt;/Cite&gt;&lt;/EndNote&gt;</w:instrText>
      </w:r>
      <w:r w:rsidR="00E814D8" w:rsidRPr="00CF6400">
        <w:rPr>
          <w:lang w:val="en-US"/>
        </w:rPr>
        <w:fldChar w:fldCharType="separate"/>
      </w:r>
      <w:r w:rsidR="00E814D8" w:rsidRPr="00CF6400">
        <w:rPr>
          <w:noProof/>
          <w:lang w:val="en-US"/>
        </w:rPr>
        <w:t>(</w:t>
      </w:r>
      <w:hyperlink w:anchor="_ENREF_14" w:tooltip="Hiller, 2016 #19" w:history="1">
        <w:r w:rsidRPr="00CF6400">
          <w:rPr>
            <w:noProof/>
            <w:lang w:val="en-US"/>
          </w:rPr>
          <w:t>Hiller &amp; Lerbs, 2016, p. 287</w:t>
        </w:r>
      </w:hyperlink>
      <w:r w:rsidR="00E814D8" w:rsidRPr="00CF6400">
        <w:rPr>
          <w:noProof/>
          <w:lang w:val="en-US"/>
        </w:rPr>
        <w:t>)</w:t>
      </w:r>
      <w:r w:rsidR="00E814D8" w:rsidRPr="00CF6400">
        <w:rPr>
          <w:lang w:val="en-US"/>
        </w:rPr>
        <w:fldChar w:fldCharType="end"/>
      </w:r>
      <w:r w:rsidR="00E814D8" w:rsidRPr="00CF6400">
        <w:rPr>
          <w:lang w:val="en-US"/>
        </w:rPr>
        <w:t xml:space="preserve">. This suggests that the sales price growth of apartments and single-family homes is negatively related to </w:t>
      </w:r>
      <w:r w:rsidR="000B0126" w:rsidRPr="00CF6400">
        <w:rPr>
          <w:lang w:val="en-US"/>
        </w:rPr>
        <w:t xml:space="preserve">the </w:t>
      </w:r>
      <w:r w:rsidR="00E814D8" w:rsidRPr="00CF6400">
        <w:rPr>
          <w:lang w:val="en-US"/>
        </w:rPr>
        <w:t>growth of the old-age dependency ratio. According to</w:t>
      </w:r>
      <w:r w:rsidR="009E6995" w:rsidRPr="00CF6400">
        <w:rPr>
          <w:lang w:val="en-US"/>
        </w:rPr>
        <w:t xml:space="preserve"> the</w:t>
      </w:r>
      <w:r w:rsidR="00E814D8" w:rsidRPr="00CF6400">
        <w:rPr>
          <w:lang w:val="en-US"/>
        </w:rPr>
        <w:t xml:space="preserve"> </w:t>
      </w:r>
      <w:r w:rsidR="00D35E1C" w:rsidRPr="00CF6400">
        <w:rPr>
          <w:lang w:val="en-US"/>
        </w:rPr>
        <w:t>Hiller</w:t>
      </w:r>
      <w:r w:rsidR="00E814D8" w:rsidRPr="00CF6400">
        <w:rPr>
          <w:lang w:val="en-US"/>
        </w:rPr>
        <w:t xml:space="preserve"> and </w:t>
      </w:r>
      <w:proofErr w:type="spellStart"/>
      <w:r w:rsidR="00D35E1C" w:rsidRPr="00CF6400">
        <w:rPr>
          <w:lang w:val="en-US"/>
        </w:rPr>
        <w:t>Lerbs</w:t>
      </w:r>
      <w:proofErr w:type="spellEnd"/>
      <w:r w:rsidR="00D35E1C" w:rsidRPr="00CF6400">
        <w:rPr>
          <w:lang w:val="en-US"/>
        </w:rPr>
        <w:t>’</w:t>
      </w:r>
      <w:r w:rsidR="00E814D8" w:rsidRPr="00CF6400">
        <w:rPr>
          <w:lang w:val="en-US"/>
        </w:rPr>
        <w:t xml:space="preserve"> model</w:t>
      </w:r>
      <w:r w:rsidR="000B0126" w:rsidRPr="00CF6400">
        <w:rPr>
          <w:lang w:val="en-US"/>
        </w:rPr>
        <w:t>,</w:t>
      </w:r>
      <w:r w:rsidR="00E814D8" w:rsidRPr="00CF6400">
        <w:rPr>
          <w:lang w:val="en-US"/>
        </w:rPr>
        <w:t xml:space="preserve"> sales prices in the condo segment </w:t>
      </w:r>
      <w:r w:rsidR="009E6995" w:rsidRPr="00CF6400">
        <w:rPr>
          <w:lang w:val="en-US"/>
        </w:rPr>
        <w:t>are</w:t>
      </w:r>
      <w:r w:rsidR="000B0126" w:rsidRPr="00CF6400">
        <w:rPr>
          <w:lang w:val="en-US"/>
        </w:rPr>
        <w:t xml:space="preserve"> </w:t>
      </w:r>
      <w:r w:rsidR="00E814D8" w:rsidRPr="00CF6400">
        <w:rPr>
          <w:lang w:val="en-US"/>
        </w:rPr>
        <w:t xml:space="preserve">more heavily affected by aging than the family home segment. </w:t>
      </w:r>
      <w:r w:rsidR="00C75861" w:rsidRPr="00CF6400">
        <w:rPr>
          <w:lang w:val="en-US"/>
        </w:rPr>
        <w:t>However, the relationship between an aging population and rent growth is positively associated and therefore different than for apartment and single-family sales prices</w:t>
      </w:r>
      <w:r w:rsidR="001B7C8F" w:rsidRPr="00CF6400">
        <w:rPr>
          <w:lang w:val="en-US"/>
        </w:rPr>
        <w:t xml:space="preserve">. </w:t>
      </w:r>
      <w:r w:rsidR="000B0126" w:rsidRPr="00CF6400">
        <w:rPr>
          <w:lang w:val="en-US"/>
        </w:rPr>
        <w:t>This phenomenon</w:t>
      </w:r>
      <w:r w:rsidR="001B7C8F" w:rsidRPr="00CF6400">
        <w:rPr>
          <w:lang w:val="en-US"/>
        </w:rPr>
        <w:t xml:space="preserve"> </w:t>
      </w:r>
      <w:r w:rsidR="00C75861" w:rsidRPr="00CF6400">
        <w:rPr>
          <w:lang w:val="en-US"/>
        </w:rPr>
        <w:t xml:space="preserve">can be explained by </w:t>
      </w:r>
      <w:r w:rsidR="000B0126" w:rsidRPr="00CF6400">
        <w:rPr>
          <w:lang w:val="en-US"/>
        </w:rPr>
        <w:t xml:space="preserve">the </w:t>
      </w:r>
      <w:r w:rsidR="00C75861" w:rsidRPr="00CF6400">
        <w:rPr>
          <w:lang w:val="en-US"/>
        </w:rPr>
        <w:t xml:space="preserve">increasing demand for apartments with housing services with an aging population </w:t>
      </w:r>
      <w:r w:rsidR="00C75861" w:rsidRPr="00CF6400">
        <w:rPr>
          <w:lang w:val="en-US"/>
        </w:rPr>
        <w:fldChar w:fldCharType="begin"/>
      </w:r>
      <w:r w:rsidR="00C75861" w:rsidRPr="00CF6400">
        <w:rPr>
          <w:lang w:val="en-US"/>
        </w:rPr>
        <w:instrText xml:space="preserve"> ADDIN EN.CITE &lt;EndNote&gt;&lt;Cite&gt;&lt;Author&gt;Hiller&lt;/Author&gt;&lt;Year&gt;2016&lt;/Year&gt;&lt;RecNum&gt;19&lt;/RecNum&gt;&lt;Pages&gt;287&lt;/Pages&gt;&lt;DisplayText&gt;(Hiller &amp;amp; Lerbs, 2016, p. 287)&lt;/DisplayText&gt;&lt;record&gt;&lt;rec-number&gt;19&lt;/rec-number&gt;&lt;foreign-keys&gt;&lt;key app="EN" db-id="x02zxfwxjfae9aesdfpxtra3zewwpfvrsve2" timestamp="1680861651" guid="c355795b-4cdf-4545-8ac7-48f5edecf241"&gt;19&lt;/key&gt;&lt;/foreign-keys&gt;&lt;ref-type name="Journal Article"&gt;17&lt;/ref-type&gt;&lt;contributors&gt;&lt;authors&gt;&lt;author&gt;Hiller, Norbert&lt;/author&gt;&lt;author&gt;Lerbs, Oliver W&lt;/author&gt;&lt;/authors&gt;&lt;/contributors&gt;&lt;titles&gt;&lt;title&gt;Aging and urban house prices&lt;/title&gt;&lt;secondary-title&gt;Regional Science and Urban Economics&lt;/secondary-title&gt;&lt;/titles&gt;&lt;periodical&gt;&lt;full-title&gt;Regional Science and Urban Economics&lt;/full-title&gt;&lt;/periodical&gt;&lt;pages&gt;276-291&lt;/pages&gt;&lt;volume&gt;60&lt;/volume&gt;&lt;dates&gt;&lt;year&gt;2016&lt;/year&gt;&lt;/dates&gt;&lt;isbn&gt;0166-0462&lt;/isbn&gt;&lt;urls&gt;&lt;/urls&gt;&lt;electronic-resource-num&gt;10.1016/j.regsciurbeco.2016.07.010&lt;/electronic-resource-num&gt;&lt;/record&gt;&lt;/Cite&gt;&lt;/EndNote&gt;</w:instrText>
      </w:r>
      <w:r w:rsidR="00C75861" w:rsidRPr="00CF6400">
        <w:rPr>
          <w:lang w:val="en-US"/>
        </w:rPr>
        <w:fldChar w:fldCharType="separate"/>
      </w:r>
      <w:r w:rsidR="00C75861" w:rsidRPr="00CF6400">
        <w:rPr>
          <w:noProof/>
          <w:lang w:val="en-US"/>
        </w:rPr>
        <w:t>(</w:t>
      </w:r>
      <w:hyperlink w:anchor="_ENREF_14" w:tooltip="Hiller, 2016 #19" w:history="1">
        <w:r w:rsidRPr="00CF6400">
          <w:rPr>
            <w:noProof/>
            <w:lang w:val="en-US"/>
          </w:rPr>
          <w:t>Hiller &amp; Lerbs, 2016, p. 287</w:t>
        </w:r>
      </w:hyperlink>
      <w:r w:rsidR="00C75861" w:rsidRPr="00CF6400">
        <w:rPr>
          <w:noProof/>
          <w:lang w:val="en-US"/>
        </w:rPr>
        <w:t>)</w:t>
      </w:r>
      <w:r w:rsidR="00C75861" w:rsidRPr="00CF6400">
        <w:rPr>
          <w:lang w:val="en-US"/>
        </w:rPr>
        <w:fldChar w:fldCharType="end"/>
      </w:r>
      <w:r w:rsidR="00C75861" w:rsidRPr="00CF6400">
        <w:rPr>
          <w:lang w:val="en-US"/>
        </w:rPr>
        <w:t xml:space="preserve">. </w:t>
      </w:r>
    </w:p>
    <w:p w14:paraId="2966CB82" w14:textId="6A1CF21A" w:rsidR="00F052E8" w:rsidRPr="00CF6400" w:rsidRDefault="001B7C8F" w:rsidP="00F0678E">
      <w:pPr>
        <w:rPr>
          <w:lang w:val="en-US"/>
        </w:rPr>
      </w:pPr>
      <w:r w:rsidRPr="00CF6400">
        <w:rPr>
          <w:lang w:val="en-US"/>
        </w:rPr>
        <w:t xml:space="preserve">Not only the </w:t>
      </w:r>
      <w:r w:rsidR="000B0126" w:rsidRPr="00CF6400">
        <w:rPr>
          <w:lang w:val="en-US"/>
        </w:rPr>
        <w:t>population's age structure can influence</w:t>
      </w:r>
      <w:r w:rsidRPr="00CF6400">
        <w:rPr>
          <w:lang w:val="en-US"/>
        </w:rPr>
        <w:t xml:space="preserve"> real estate prices</w:t>
      </w:r>
      <w:r w:rsidR="000B0126" w:rsidRPr="00CF6400">
        <w:rPr>
          <w:lang w:val="en-US"/>
        </w:rPr>
        <w:t>,</w:t>
      </w:r>
      <w:r w:rsidRPr="00CF6400">
        <w:rPr>
          <w:lang w:val="en-US"/>
        </w:rPr>
        <w:t xml:space="preserve"> but also the population measured in absolute terms and the development of the population. </w:t>
      </w:r>
      <w:hyperlink w:anchor="_ENREF_12" w:tooltip="Gürtler, 2008 #8" w:history="1">
        <w:r w:rsidR="00526D99" w:rsidRPr="00CF6400">
          <w:rPr>
            <w:lang w:val="en-US"/>
          </w:rPr>
          <w:fldChar w:fldCharType="begin"/>
        </w:r>
        <w:r w:rsidR="00526D99" w:rsidRPr="00CF6400">
          <w:rPr>
            <w:lang w:val="en-US"/>
          </w:rPr>
          <w:instrText xml:space="preserve"> ADDIN EN.CITE &lt;EndNote&gt;&lt;Cite AuthorYear="1"&gt;&lt;Author&gt;Gürtler&lt;/Author&gt;&lt;Year&gt;2008&lt;/Year&gt;&lt;RecNum&gt;8&lt;/RecNum&gt;&lt;DisplayText&gt;Gürtler and Rehan (2008)&lt;/DisplayText&gt;&lt;record&gt;&lt;rec-number&gt;8&lt;/rec-number&gt;&lt;foreign-keys&gt;&lt;key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526D99" w:rsidRPr="00CF6400">
          <w:rPr>
            <w:lang w:val="en-US"/>
          </w:rPr>
          <w:fldChar w:fldCharType="separate"/>
        </w:r>
        <w:r w:rsidR="00526D99" w:rsidRPr="00CF6400">
          <w:rPr>
            <w:noProof/>
            <w:lang w:val="en-US"/>
          </w:rPr>
          <w:t>Gürtler and Rehan (2008)</w:t>
        </w:r>
        <w:r w:rsidR="00526D99" w:rsidRPr="00CF6400">
          <w:rPr>
            <w:lang w:val="en-US"/>
          </w:rPr>
          <w:fldChar w:fldCharType="end"/>
        </w:r>
      </w:hyperlink>
      <w:r w:rsidR="008156AC" w:rsidRPr="00CF6400">
        <w:rPr>
          <w:lang w:val="en-US"/>
        </w:rPr>
        <w:t xml:space="preserve"> discovered an influence of the variable number of inhabitants on </w:t>
      </w:r>
      <w:r w:rsidR="00BA4B9F" w:rsidRPr="00CF6400">
        <w:rPr>
          <w:lang w:val="en-US"/>
        </w:rPr>
        <w:t>apartment and housing prices</w:t>
      </w:r>
      <w:r w:rsidR="005742AA" w:rsidRPr="00CF6400">
        <w:rPr>
          <w:lang w:val="en-US"/>
        </w:rPr>
        <w:t xml:space="preserve"> (p. 21)</w:t>
      </w:r>
      <w:r w:rsidR="00BA4B9F" w:rsidRPr="00CF6400">
        <w:rPr>
          <w:lang w:val="en-US"/>
        </w:rPr>
        <w:t xml:space="preserve">. The </w:t>
      </w:r>
      <w:r w:rsidR="000B0126" w:rsidRPr="00CF6400">
        <w:rPr>
          <w:lang w:val="en-US"/>
        </w:rPr>
        <w:t>positive relationship means</w:t>
      </w:r>
      <w:r w:rsidR="00BA4B9F" w:rsidRPr="00CF6400">
        <w:rPr>
          <w:lang w:val="en-US"/>
        </w:rPr>
        <w:t xml:space="preserve"> </w:t>
      </w:r>
      <w:r w:rsidR="000B0126" w:rsidRPr="00CF6400">
        <w:rPr>
          <w:lang w:val="en-US"/>
        </w:rPr>
        <w:t>more</w:t>
      </w:r>
      <w:r w:rsidR="00BA4B9F" w:rsidRPr="00CF6400">
        <w:rPr>
          <w:lang w:val="en-US"/>
        </w:rPr>
        <w:t xml:space="preserve"> inhabitants per square kilometer cause higher real estate prices. A possible explanation is a higher demand for real estate in an area with a high population density due to </w:t>
      </w:r>
      <w:r w:rsidR="000B0126" w:rsidRPr="00CF6400">
        <w:rPr>
          <w:lang w:val="en-US"/>
        </w:rPr>
        <w:t>the</w:t>
      </w:r>
      <w:r w:rsidR="00BA4B9F" w:rsidRPr="00CF6400">
        <w:rPr>
          <w:lang w:val="en-US"/>
        </w:rPr>
        <w:t xml:space="preserve"> increasing attractivity of the region </w:t>
      </w:r>
      <w:r w:rsidR="00BA4B9F" w:rsidRPr="00CF6400">
        <w:rPr>
          <w:lang w:val="en-US"/>
        </w:rPr>
        <w:fldChar w:fldCharType="begin"/>
      </w:r>
      <w:r w:rsidR="00BA4B9F" w:rsidRPr="00CF6400">
        <w:rPr>
          <w:lang w:val="en-US"/>
        </w:rPr>
        <w:instrText xml:space="preserve"> ADDIN EN.CITE &lt;EndNote&gt;&lt;Cite&gt;&lt;Author&gt;Gürtler&lt;/Author&gt;&lt;Year&gt;2008&lt;/Year&gt;&lt;RecNum&gt;8&lt;/RecNum&gt;&lt;Pages&gt;9&lt;/Pages&gt;&lt;DisplayText&gt;(Gürtler &amp;amp; Rehan, 2008, p. 9)&lt;/DisplayText&gt;&lt;record&gt;&lt;rec-number&gt;8&lt;/rec-number&gt;&lt;foreign-keys&gt;&lt;key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BA4B9F" w:rsidRPr="00CF6400">
        <w:rPr>
          <w:lang w:val="en-US"/>
        </w:rPr>
        <w:fldChar w:fldCharType="separate"/>
      </w:r>
      <w:r w:rsidR="00BA4B9F" w:rsidRPr="00CF6400">
        <w:rPr>
          <w:noProof/>
          <w:lang w:val="en-US"/>
        </w:rPr>
        <w:t>(</w:t>
      </w:r>
      <w:hyperlink w:anchor="_ENREF_12" w:tooltip="Gürtler, 2008 #8" w:history="1">
        <w:r w:rsidR="00526D99" w:rsidRPr="00CF6400">
          <w:rPr>
            <w:noProof/>
            <w:lang w:val="en-US"/>
          </w:rPr>
          <w:t>Gürtler &amp; Rehan, 2008, p. 9</w:t>
        </w:r>
      </w:hyperlink>
      <w:r w:rsidR="00BA4B9F" w:rsidRPr="00CF6400">
        <w:rPr>
          <w:noProof/>
          <w:lang w:val="en-US"/>
        </w:rPr>
        <w:t>)</w:t>
      </w:r>
      <w:r w:rsidR="00BA4B9F" w:rsidRPr="00CF6400">
        <w:rPr>
          <w:lang w:val="en-US"/>
        </w:rPr>
        <w:fldChar w:fldCharType="end"/>
      </w:r>
      <w:r w:rsidR="00BA4B9F" w:rsidRPr="00CF6400">
        <w:rPr>
          <w:lang w:val="en-US"/>
        </w:rPr>
        <w:t xml:space="preserve">. </w:t>
      </w:r>
      <w:r w:rsidR="001D35EE" w:rsidRPr="00CF6400">
        <w:rPr>
          <w:lang w:val="en-US"/>
        </w:rPr>
        <w:t xml:space="preserve">Using a linear regression </w:t>
      </w:r>
      <w:hyperlink w:anchor="_ENREF_20" w:tooltip="Kröhnert, 2012 #6" w:history="1">
        <w:r w:rsidR="00526D99" w:rsidRPr="00CF6400">
          <w:rPr>
            <w:lang w:val="en-US"/>
          </w:rPr>
          <w:fldChar w:fldCharType="begin"/>
        </w:r>
        <w:r w:rsidR="00526D99" w:rsidRPr="00CF6400">
          <w:rPr>
            <w:lang w:val="en-US"/>
          </w:rPr>
          <w:instrText xml:space="preserve"> ADDIN EN.CITE &lt;EndNote&gt;&lt;Cite AuthorYear="1"&gt;&lt;Author&gt;Kröhnert&lt;/Author&gt;&lt;Year&gt;2012&lt;/Year&gt;&lt;RecNum&gt;6&lt;/RecNum&gt;&lt;DisplayText&gt;Kröhnert (2012)&lt;/DisplayText&gt;&lt;record&gt;&lt;rec-number&gt;6&lt;/rec-number&gt;&lt;foreign-keys&gt;&lt;key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526D99" w:rsidRPr="00CF6400">
          <w:rPr>
            <w:lang w:val="en-US"/>
          </w:rPr>
          <w:fldChar w:fldCharType="separate"/>
        </w:r>
        <w:r w:rsidR="00526D99" w:rsidRPr="00CF6400">
          <w:rPr>
            <w:noProof/>
            <w:lang w:val="en-US"/>
          </w:rPr>
          <w:t>Kröhnert (2012)</w:t>
        </w:r>
        <w:r w:rsidR="00526D99" w:rsidRPr="00CF6400">
          <w:rPr>
            <w:lang w:val="en-US"/>
          </w:rPr>
          <w:fldChar w:fldCharType="end"/>
        </w:r>
      </w:hyperlink>
      <w:r w:rsidR="001D35EE" w:rsidRPr="00CF6400">
        <w:rPr>
          <w:lang w:val="en-US"/>
        </w:rPr>
        <w:t xml:space="preserve"> analyzed influencing factors on real estate price developments in the German market and concluded that the population development </w:t>
      </w:r>
      <w:r w:rsidR="000B0126" w:rsidRPr="00CF6400">
        <w:rPr>
          <w:lang w:val="en-US"/>
        </w:rPr>
        <w:t>from</w:t>
      </w:r>
      <w:r w:rsidR="001D35EE" w:rsidRPr="00CF6400">
        <w:rPr>
          <w:lang w:val="en-US"/>
        </w:rPr>
        <w:t xml:space="preserve"> 2005 until 2010 </w:t>
      </w:r>
      <w:r w:rsidR="000B0126" w:rsidRPr="00CF6400">
        <w:rPr>
          <w:lang w:val="en-US"/>
        </w:rPr>
        <w:t>was</w:t>
      </w:r>
      <w:r w:rsidR="001D35EE" w:rsidRPr="00CF6400">
        <w:rPr>
          <w:lang w:val="en-US"/>
        </w:rPr>
        <w:t xml:space="preserve"> the </w:t>
      </w:r>
      <w:r w:rsidR="000B0126" w:rsidRPr="00CF6400">
        <w:rPr>
          <w:lang w:val="en-US"/>
        </w:rPr>
        <w:t>most decisive</w:t>
      </w:r>
      <w:r w:rsidR="001D35EE" w:rsidRPr="00CF6400">
        <w:rPr>
          <w:lang w:val="en-US"/>
        </w:rPr>
        <w:t xml:space="preserve"> influencing factor for the development of real estate prices between 2007 and 2012</w:t>
      </w:r>
      <w:r w:rsidR="005742AA" w:rsidRPr="00CF6400">
        <w:rPr>
          <w:lang w:val="en-US"/>
        </w:rPr>
        <w:t xml:space="preserve"> (p. 17)</w:t>
      </w:r>
      <w:r w:rsidR="001D35EE" w:rsidRPr="00CF6400">
        <w:rPr>
          <w:lang w:val="en-US"/>
        </w:rPr>
        <w:t>.</w:t>
      </w:r>
      <w:r w:rsidR="0028741C" w:rsidRPr="00CF6400">
        <w:rPr>
          <w:lang w:val="en-US"/>
        </w:rPr>
        <w:t xml:space="preserve"> </w:t>
      </w:r>
    </w:p>
    <w:p w14:paraId="79CA62AF" w14:textId="50F65E96" w:rsidR="004D4D01" w:rsidRPr="00CF6400" w:rsidRDefault="0028741C" w:rsidP="004D4D01">
      <w:pPr>
        <w:rPr>
          <w:lang w:val="en-US"/>
        </w:rPr>
      </w:pPr>
      <w:r w:rsidRPr="00CF6400">
        <w:rPr>
          <w:lang w:val="en-US"/>
        </w:rPr>
        <w:t>However, population size determine</w:t>
      </w:r>
      <w:r w:rsidR="000B0126" w:rsidRPr="00CF6400">
        <w:rPr>
          <w:lang w:val="en-US"/>
        </w:rPr>
        <w:t>s</w:t>
      </w:r>
      <w:r w:rsidRPr="00CF6400">
        <w:rPr>
          <w:lang w:val="en-US"/>
        </w:rPr>
        <w:t xml:space="preserve"> housing demand only indirectly because the number of households is the decisive factor </w:t>
      </w:r>
      <w:r w:rsidRPr="00CF6400">
        <w:rPr>
          <w:lang w:val="en-US"/>
        </w:rPr>
        <w:fldChar w:fldCharType="begin"/>
      </w:r>
      <w:r w:rsidRPr="00CF6400">
        <w:rPr>
          <w:lang w:val="en-US"/>
        </w:rPr>
        <w:instrText xml:space="preserve"> ADDIN EN.CITE &lt;EndNote&gt;&lt;Cite&gt;&lt;Author&gt;Just&lt;/Author&gt;&lt;Year&gt;2012&lt;/Year&gt;&lt;RecNum&gt;21&lt;/RecNum&gt;&lt;Pages&gt;32&lt;/Pages&gt;&lt;DisplayText&gt;(Just &amp;amp; Maennig, 2012, p. 32)&lt;/DisplayText&gt;&lt;record&gt;&lt;rec-number&gt;21&lt;/rec-number&gt;&lt;foreign-keys&gt;&lt;key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Pr="00CF6400">
        <w:rPr>
          <w:lang w:val="en-US"/>
        </w:rPr>
        <w:fldChar w:fldCharType="separate"/>
      </w:r>
      <w:r w:rsidRPr="00CF6400">
        <w:rPr>
          <w:noProof/>
          <w:lang w:val="en-US"/>
        </w:rPr>
        <w:t>(</w:t>
      </w:r>
      <w:hyperlink w:anchor="_ENREF_18" w:tooltip="Just, 2012 #21" w:history="1">
        <w:r w:rsidR="00526D99" w:rsidRPr="00CF6400">
          <w:rPr>
            <w:noProof/>
            <w:lang w:val="en-US"/>
          </w:rPr>
          <w:t>Just &amp; Maennig, 2012, p. 32</w:t>
        </w:r>
      </w:hyperlink>
      <w:r w:rsidRPr="00CF6400">
        <w:rPr>
          <w:noProof/>
          <w:lang w:val="en-US"/>
        </w:rPr>
        <w:t>)</w:t>
      </w:r>
      <w:r w:rsidRPr="00CF6400">
        <w:rPr>
          <w:lang w:val="en-US"/>
        </w:rPr>
        <w:fldChar w:fldCharType="end"/>
      </w:r>
      <w:r w:rsidRPr="00CF6400">
        <w:rPr>
          <w:lang w:val="en-US"/>
        </w:rPr>
        <w:t>. The number of inhabitants in Germany declined by almost 800,000 between 2003 and 2010</w:t>
      </w:r>
      <w:r w:rsidR="000B0126" w:rsidRPr="00CF6400">
        <w:rPr>
          <w:lang w:val="en-US"/>
        </w:rPr>
        <w:t>,</w:t>
      </w:r>
      <w:r w:rsidRPr="00CF6400">
        <w:rPr>
          <w:lang w:val="en-US"/>
        </w:rPr>
        <w:t xml:space="preserve"> but the number of households in Germany continued </w:t>
      </w:r>
      <w:r w:rsidR="000B0126" w:rsidRPr="00CF6400">
        <w:rPr>
          <w:lang w:val="en-US"/>
        </w:rPr>
        <w:t>to rise</w:t>
      </w:r>
      <w:r w:rsidRPr="00CF6400">
        <w:rPr>
          <w:lang w:val="en-US"/>
        </w:rPr>
        <w:t xml:space="preserve"> during these years. This is due to decreasing average household size. In 1991 the average household in Germany comprised </w:t>
      </w:r>
      <w:r w:rsidR="009E6995" w:rsidRPr="00CF6400">
        <w:rPr>
          <w:lang w:val="en-US"/>
        </w:rPr>
        <w:t>almost</w:t>
      </w:r>
      <w:r w:rsidRPr="00CF6400">
        <w:rPr>
          <w:lang w:val="en-US"/>
        </w:rPr>
        <w:t xml:space="preserve"> 2.3 people</w:t>
      </w:r>
      <w:r w:rsidR="00044023">
        <w:rPr>
          <w:lang w:val="en-US"/>
        </w:rPr>
        <w:t>,</w:t>
      </w:r>
      <w:r w:rsidRPr="00CF6400">
        <w:rPr>
          <w:lang w:val="en-US"/>
        </w:rPr>
        <w:t xml:space="preserve"> but currently</w:t>
      </w:r>
      <w:r w:rsidR="000B0126" w:rsidRPr="00CF6400">
        <w:rPr>
          <w:lang w:val="en-US"/>
        </w:rPr>
        <w:t>,</w:t>
      </w:r>
      <w:r w:rsidRPr="00CF6400">
        <w:rPr>
          <w:lang w:val="en-US"/>
        </w:rPr>
        <w:t xml:space="preserve"> </w:t>
      </w:r>
      <w:r w:rsidR="000B0126" w:rsidRPr="00CF6400">
        <w:rPr>
          <w:lang w:val="en-US"/>
        </w:rPr>
        <w:t xml:space="preserve">the </w:t>
      </w:r>
      <w:r w:rsidRPr="00CF6400">
        <w:rPr>
          <w:lang w:val="en-US"/>
        </w:rPr>
        <w:t xml:space="preserve">average household size is just over </w:t>
      </w:r>
      <w:r w:rsidR="000B0126" w:rsidRPr="00CF6400">
        <w:rPr>
          <w:lang w:val="en-US"/>
        </w:rPr>
        <w:t>two</w:t>
      </w:r>
      <w:r w:rsidRPr="00CF6400">
        <w:rPr>
          <w:lang w:val="en-US"/>
        </w:rPr>
        <w:t xml:space="preserve"> people. </w:t>
      </w:r>
      <w:hyperlink w:anchor="_ENREF_1" w:tooltip="Belke, 2018 #1" w:history="1">
        <w:r w:rsidR="00526D99" w:rsidRPr="00CF6400">
          <w:rPr>
            <w:lang w:val="en-US"/>
          </w:rPr>
          <w:fldChar w:fldCharType="begin"/>
        </w:r>
        <w:r w:rsidR="00526D99" w:rsidRPr="00CF6400">
          <w:rPr>
            <w:lang w:val="en-US"/>
          </w:rPr>
          <w:instrText xml:space="preserve"> ADDIN EN.CITE &lt;EndNote&gt;&lt;Cite AuthorYear="1"&gt;&lt;Author&gt;Belke&lt;/Author&gt;&lt;Year&gt;2018&lt;/Year&gt;&lt;RecNum&gt;1&lt;/RecNum&gt;&lt;DisplayText&gt;Belke and Keil (2018)&lt;/DisplayText&gt;&lt;record&gt;&lt;rec-number&gt;1&lt;/rec-number&gt;&lt;foreign-keys&gt;&lt;key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526D99" w:rsidRPr="00CF6400">
          <w:rPr>
            <w:lang w:val="en-US"/>
          </w:rPr>
          <w:fldChar w:fldCharType="separate"/>
        </w:r>
        <w:r w:rsidR="00526D99" w:rsidRPr="00CF6400">
          <w:rPr>
            <w:noProof/>
            <w:lang w:val="en-US"/>
          </w:rPr>
          <w:t>Belke and Keil (2018)</w:t>
        </w:r>
        <w:r w:rsidR="00526D99" w:rsidRPr="00CF6400">
          <w:rPr>
            <w:lang w:val="en-US"/>
          </w:rPr>
          <w:fldChar w:fldCharType="end"/>
        </w:r>
      </w:hyperlink>
      <w:r w:rsidR="001F07F5" w:rsidRPr="00CF6400">
        <w:rPr>
          <w:lang w:val="en-US"/>
        </w:rPr>
        <w:t xml:space="preserve"> analyzed the impact of the number of households in their pooled ordinary least squares estimation for </w:t>
      </w:r>
      <w:r w:rsidR="000B0126" w:rsidRPr="00CF6400">
        <w:rPr>
          <w:lang w:val="en-US"/>
        </w:rPr>
        <w:t xml:space="preserve">the </w:t>
      </w:r>
      <w:r w:rsidR="001F07F5" w:rsidRPr="00CF6400">
        <w:rPr>
          <w:lang w:val="en-US"/>
        </w:rPr>
        <w:t>timeframe of 1995 until 2010</w:t>
      </w:r>
      <w:r w:rsidR="005742AA" w:rsidRPr="00CF6400">
        <w:rPr>
          <w:lang w:val="en-US"/>
        </w:rPr>
        <w:t xml:space="preserve"> (p. 37)</w:t>
      </w:r>
      <w:r w:rsidR="000B0126" w:rsidRPr="00CF6400">
        <w:rPr>
          <w:lang w:val="en-US"/>
        </w:rPr>
        <w:t>. They indicated</w:t>
      </w:r>
      <w:r w:rsidR="001F07F5" w:rsidRPr="00CF6400">
        <w:rPr>
          <w:lang w:val="en-US"/>
        </w:rPr>
        <w:t xml:space="preserve"> that the number of households has a positive sign meaning that a higher number of households leads to increasing demand and therefore increasing prices of real estate properties. </w:t>
      </w:r>
      <w:r w:rsidRPr="00CF6400">
        <w:rPr>
          <w:lang w:val="en-US"/>
        </w:rPr>
        <w:t>In addition to that</w:t>
      </w:r>
      <w:r w:rsidR="000B0126" w:rsidRPr="00CF6400">
        <w:rPr>
          <w:lang w:val="en-US"/>
        </w:rPr>
        <w:t>,</w:t>
      </w:r>
      <w:r w:rsidRPr="00CF6400">
        <w:rPr>
          <w:lang w:val="en-US"/>
        </w:rPr>
        <w:t xml:space="preserve"> the living space per person has increased significantly over the last few decades. Currently</w:t>
      </w:r>
      <w:r w:rsidR="000B0126" w:rsidRPr="00CF6400">
        <w:rPr>
          <w:lang w:val="en-US"/>
        </w:rPr>
        <w:t>,</w:t>
      </w:r>
      <w:r w:rsidRPr="00CF6400">
        <w:rPr>
          <w:lang w:val="en-US"/>
        </w:rPr>
        <w:t xml:space="preserve"> each inhabitant </w:t>
      </w:r>
      <w:r w:rsidR="000B0126" w:rsidRPr="00CF6400">
        <w:rPr>
          <w:lang w:val="en-US"/>
        </w:rPr>
        <w:t>occupies</w:t>
      </w:r>
      <w:r w:rsidRPr="00CF6400">
        <w:rPr>
          <w:lang w:val="en-US"/>
        </w:rPr>
        <w:t xml:space="preserve"> an average of around 47m</w:t>
      </w:r>
      <w:r w:rsidRPr="00CF6400">
        <w:rPr>
          <w:vertAlign w:val="superscript"/>
          <w:lang w:val="en-US"/>
        </w:rPr>
        <w:t>2</w:t>
      </w:r>
      <w:r w:rsidRPr="00CF6400">
        <w:rPr>
          <w:lang w:val="en-US"/>
        </w:rPr>
        <w:t xml:space="preserve"> living space</w:t>
      </w:r>
      <w:r w:rsidR="00D953B0" w:rsidRPr="00CF6400">
        <w:rPr>
          <w:lang w:val="en-US"/>
        </w:rPr>
        <w:t>, around</w:t>
      </w:r>
      <w:r w:rsidRPr="00CF6400">
        <w:rPr>
          <w:lang w:val="en-US"/>
        </w:rPr>
        <w:t xml:space="preserve"> 12 m</w:t>
      </w:r>
      <w:r w:rsidRPr="00CF6400">
        <w:rPr>
          <w:vertAlign w:val="superscript"/>
          <w:lang w:val="en-US"/>
        </w:rPr>
        <w:t xml:space="preserve">2 </w:t>
      </w:r>
      <w:r w:rsidRPr="00CF6400">
        <w:rPr>
          <w:lang w:val="en-US"/>
        </w:rPr>
        <w:t xml:space="preserve">more than in 1980 </w:t>
      </w:r>
      <w:r w:rsidRPr="00CF6400">
        <w:rPr>
          <w:lang w:val="en-US"/>
        </w:rPr>
        <w:fldChar w:fldCharType="begin"/>
      </w:r>
      <w:r w:rsidRPr="00CF6400">
        <w:rPr>
          <w:lang w:val="en-US"/>
        </w:rPr>
        <w:instrText xml:space="preserve"> ADDIN EN.CITE &lt;EndNote&gt;&lt;Cite&gt;&lt;Author&gt;Just&lt;/Author&gt;&lt;Year&gt;2012&lt;/Year&gt;&lt;RecNum&gt;21&lt;/RecNum&gt;&lt;Pages&gt;33&lt;/Pages&gt;&lt;DisplayText&gt;(Just &amp;amp; Maennig, 2012, p. 33)&lt;/DisplayText&gt;&lt;record&gt;&lt;rec-number&gt;21&lt;/rec-number&gt;&lt;foreign-keys&gt;&lt;key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Pr="00CF6400">
        <w:rPr>
          <w:lang w:val="en-US"/>
        </w:rPr>
        <w:fldChar w:fldCharType="separate"/>
      </w:r>
      <w:r w:rsidRPr="00CF6400">
        <w:rPr>
          <w:noProof/>
          <w:lang w:val="en-US"/>
        </w:rPr>
        <w:t>(</w:t>
      </w:r>
      <w:hyperlink w:anchor="_ENREF_18" w:tooltip="Just, 2012 #21" w:history="1">
        <w:r w:rsidR="00526D99" w:rsidRPr="00CF6400">
          <w:rPr>
            <w:noProof/>
            <w:lang w:val="en-US"/>
          </w:rPr>
          <w:t>Just &amp; Maennig, 2012, p. 33</w:t>
        </w:r>
      </w:hyperlink>
      <w:r w:rsidRPr="00CF6400">
        <w:rPr>
          <w:noProof/>
          <w:lang w:val="en-US"/>
        </w:rPr>
        <w:t>)</w:t>
      </w:r>
      <w:r w:rsidRPr="00CF6400">
        <w:rPr>
          <w:lang w:val="en-US"/>
        </w:rPr>
        <w:fldChar w:fldCharType="end"/>
      </w:r>
      <w:r w:rsidRPr="00CF6400">
        <w:rPr>
          <w:lang w:val="en-US"/>
        </w:rPr>
        <w:t xml:space="preserve">. The increasing number of households and an increased average living space per person are two possible reasons for </w:t>
      </w:r>
      <w:r w:rsidR="00D953B0" w:rsidRPr="00CF6400">
        <w:rPr>
          <w:lang w:val="en-US"/>
        </w:rPr>
        <w:t xml:space="preserve">the </w:t>
      </w:r>
      <w:r w:rsidRPr="00CF6400">
        <w:rPr>
          <w:lang w:val="en-US"/>
        </w:rPr>
        <w:t xml:space="preserve">increasing demand </w:t>
      </w:r>
      <w:r w:rsidR="00D953B0" w:rsidRPr="00CF6400">
        <w:rPr>
          <w:lang w:val="en-US"/>
        </w:rPr>
        <w:t>for</w:t>
      </w:r>
      <w:r w:rsidRPr="00CF6400">
        <w:rPr>
          <w:lang w:val="en-US"/>
        </w:rPr>
        <w:t xml:space="preserve"> real estate</w:t>
      </w:r>
      <w:r w:rsidR="00D953B0" w:rsidRPr="00CF6400">
        <w:rPr>
          <w:lang w:val="en-US"/>
        </w:rPr>
        <w:t>,</w:t>
      </w:r>
      <w:r w:rsidRPr="00CF6400">
        <w:rPr>
          <w:lang w:val="en-US"/>
        </w:rPr>
        <w:t xml:space="preserve"> although the population in Germany </w:t>
      </w:r>
      <w:r w:rsidR="00D953B0" w:rsidRPr="00CF6400">
        <w:rPr>
          <w:lang w:val="en-US"/>
        </w:rPr>
        <w:t>has been</w:t>
      </w:r>
      <w:r w:rsidRPr="00CF6400">
        <w:rPr>
          <w:lang w:val="en-US"/>
        </w:rPr>
        <w:t xml:space="preserve"> declining in the last </w:t>
      </w:r>
      <w:r w:rsidR="00D953B0" w:rsidRPr="00CF6400">
        <w:rPr>
          <w:lang w:val="en-US"/>
        </w:rPr>
        <w:t xml:space="preserve">few </w:t>
      </w:r>
      <w:r w:rsidRPr="00CF6400">
        <w:rPr>
          <w:lang w:val="en-US"/>
        </w:rPr>
        <w:t>years.</w:t>
      </w:r>
    </w:p>
    <w:p w14:paraId="416D53C8" w14:textId="7CE1B42F" w:rsidR="00F0678E" w:rsidRPr="00CF6400" w:rsidRDefault="00F0678E" w:rsidP="00F0678E">
      <w:pPr>
        <w:pStyle w:val="berschrift2"/>
        <w:rPr>
          <w:lang w:val="en-US"/>
        </w:rPr>
      </w:pPr>
      <w:bookmarkStart w:id="9" w:name="_Toc133941205"/>
      <w:r w:rsidRPr="00CF6400">
        <w:rPr>
          <w:lang w:val="en-US"/>
        </w:rPr>
        <w:lastRenderedPageBreak/>
        <w:t>2.2 Characteristics of the building influencing real estate prices</w:t>
      </w:r>
      <w:bookmarkEnd w:id="9"/>
    </w:p>
    <w:p w14:paraId="06421274" w14:textId="1CF45542" w:rsidR="00283494" w:rsidRPr="00CF6400" w:rsidRDefault="0002261E" w:rsidP="00F0678E">
      <w:pPr>
        <w:rPr>
          <w:lang w:val="en-US"/>
        </w:rPr>
      </w:pPr>
      <w:r w:rsidRPr="00CF6400">
        <w:rPr>
          <w:lang w:val="en-US"/>
        </w:rPr>
        <w:t xml:space="preserve">The literature mentions several characteristics of a house or apartment </w:t>
      </w:r>
      <w:r w:rsidR="00D953B0" w:rsidRPr="00CF6400">
        <w:rPr>
          <w:lang w:val="en-US"/>
        </w:rPr>
        <w:t>that significantly influence</w:t>
      </w:r>
      <w:r w:rsidRPr="00CF6400">
        <w:rPr>
          <w:lang w:val="en-US"/>
        </w:rPr>
        <w:t xml:space="preserve"> their </w:t>
      </w:r>
      <w:r w:rsidR="009E6995" w:rsidRPr="00CF6400">
        <w:rPr>
          <w:lang w:val="en-US"/>
        </w:rPr>
        <w:t xml:space="preserve">retail </w:t>
      </w:r>
      <w:r w:rsidRPr="00CF6400">
        <w:rPr>
          <w:lang w:val="en-US"/>
        </w:rPr>
        <w:t>prices. These characteristics are</w:t>
      </w:r>
      <w:r w:rsidR="00D769BE">
        <w:rPr>
          <w:lang w:val="en-US"/>
        </w:rPr>
        <w:t>,</w:t>
      </w:r>
      <w:r w:rsidRPr="00CF6400">
        <w:rPr>
          <w:lang w:val="en-US"/>
        </w:rPr>
        <w:t xml:space="preserve"> for example</w:t>
      </w:r>
      <w:r w:rsidR="00D953B0" w:rsidRPr="00CF6400">
        <w:rPr>
          <w:lang w:val="en-US"/>
        </w:rPr>
        <w:t>,</w:t>
      </w:r>
      <w:r w:rsidRPr="00CF6400">
        <w:rPr>
          <w:lang w:val="en-US"/>
        </w:rPr>
        <w:t xml:space="preserve"> the age, living area in sqm, </w:t>
      </w:r>
      <w:r w:rsidR="00D953B0" w:rsidRPr="00CF6400">
        <w:rPr>
          <w:lang w:val="en-US"/>
        </w:rPr>
        <w:t>building features</w:t>
      </w:r>
      <w:r w:rsidRPr="00CF6400">
        <w:rPr>
          <w:lang w:val="en-US"/>
        </w:rPr>
        <w:t xml:space="preserve"> and heating type.</w:t>
      </w:r>
      <w:r w:rsidR="00283494" w:rsidRPr="00CF6400">
        <w:rPr>
          <w:lang w:val="en-US"/>
        </w:rPr>
        <w:t xml:space="preserve"> </w:t>
      </w:r>
      <w:hyperlink w:anchor="_ENREF_34" w:tooltip="Wittowsky, 2020 #22" w:history="1">
        <w:r w:rsidR="00526D99" w:rsidRPr="00CF6400">
          <w:rPr>
            <w:lang w:val="en-US"/>
          </w:rPr>
          <w:fldChar w:fldCharType="begin"/>
        </w:r>
        <w:r w:rsidR="00526D99" w:rsidRPr="00CF6400">
          <w:rPr>
            <w:lang w:val="en-US"/>
          </w:rPr>
          <w:instrText xml:space="preserve"> ADDIN EN.CITE &lt;EndNote&gt;&lt;Cite AuthorYear="1"&gt;&lt;Author&gt;Wittowsky&lt;/Author&gt;&lt;Year&gt;2020&lt;/Year&gt;&lt;RecNum&gt;22&lt;/RecNum&gt;&lt;DisplayText&gt;Wittowsky et al. (2020)&lt;/DisplayText&gt;&lt;record&gt;&lt;rec-number&gt;22&lt;/rec-number&gt;&lt;foreign-keys&gt;&lt;key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526D99" w:rsidRPr="00CF6400">
          <w:rPr>
            <w:lang w:val="en-US"/>
          </w:rPr>
          <w:fldChar w:fldCharType="separate"/>
        </w:r>
        <w:r w:rsidR="00526D99" w:rsidRPr="00CF6400">
          <w:rPr>
            <w:noProof/>
            <w:lang w:val="en-US"/>
          </w:rPr>
          <w:t>Wittowsky et al. (2020)</w:t>
        </w:r>
        <w:r w:rsidR="00526D99" w:rsidRPr="00CF6400">
          <w:rPr>
            <w:lang w:val="en-US"/>
          </w:rPr>
          <w:fldChar w:fldCharType="end"/>
        </w:r>
      </w:hyperlink>
      <w:r w:rsidR="00283494" w:rsidRPr="00CF6400">
        <w:rPr>
          <w:lang w:val="en-US"/>
        </w:rPr>
        <w:t xml:space="preserve"> conclude</w:t>
      </w:r>
      <w:r w:rsidR="00FC75AC" w:rsidRPr="00CF6400">
        <w:rPr>
          <w:lang w:val="en-US"/>
        </w:rPr>
        <w:t>d</w:t>
      </w:r>
      <w:r w:rsidR="00283494" w:rsidRPr="00CF6400">
        <w:rPr>
          <w:lang w:val="en-US"/>
        </w:rPr>
        <w:t xml:space="preserve"> </w:t>
      </w:r>
      <w:r w:rsidR="00D953B0" w:rsidRPr="00CF6400">
        <w:rPr>
          <w:lang w:val="en-US"/>
        </w:rPr>
        <w:t>from</w:t>
      </w:r>
      <w:r w:rsidR="00283494" w:rsidRPr="00CF6400">
        <w:rPr>
          <w:lang w:val="en-US"/>
        </w:rPr>
        <w:t xml:space="preserve"> their research that the most </w:t>
      </w:r>
      <w:r w:rsidR="00E52CD0" w:rsidRPr="00CF6400">
        <w:rPr>
          <w:lang w:val="en-US"/>
        </w:rPr>
        <w:t>critical</w:t>
      </w:r>
      <w:r w:rsidR="00283494" w:rsidRPr="00CF6400">
        <w:rPr>
          <w:lang w:val="en-US"/>
        </w:rPr>
        <w:t xml:space="preserve"> factors for price determination are directly related to the </w:t>
      </w:r>
      <w:r w:rsidR="00D35E1C" w:rsidRPr="00CF6400">
        <w:rPr>
          <w:lang w:val="en-US"/>
        </w:rPr>
        <w:t>property’s</w:t>
      </w:r>
      <w:r w:rsidR="00283494" w:rsidRPr="00CF6400">
        <w:rPr>
          <w:lang w:val="en-US"/>
        </w:rPr>
        <w:t xml:space="preserve"> condition</w:t>
      </w:r>
      <w:r w:rsidR="00E52CD0" w:rsidRPr="00CF6400">
        <w:rPr>
          <w:lang w:val="en-US"/>
        </w:rPr>
        <w:t>,</w:t>
      </w:r>
      <w:r w:rsidR="00283494" w:rsidRPr="00CF6400">
        <w:rPr>
          <w:lang w:val="en-US"/>
        </w:rPr>
        <w:t xml:space="preserve"> irrespective </w:t>
      </w:r>
      <w:r w:rsidR="00E52CD0" w:rsidRPr="00CF6400">
        <w:rPr>
          <w:lang w:val="en-US"/>
        </w:rPr>
        <w:t>of</w:t>
      </w:r>
      <w:r w:rsidR="00283494" w:rsidRPr="00CF6400">
        <w:rPr>
          <w:lang w:val="en-US"/>
        </w:rPr>
        <w:t xml:space="preserve"> the </w:t>
      </w:r>
      <w:r w:rsidR="00E52CD0" w:rsidRPr="00CF6400">
        <w:rPr>
          <w:lang w:val="en-US"/>
        </w:rPr>
        <w:t>property type</w:t>
      </w:r>
      <w:r w:rsidR="005742AA" w:rsidRPr="00CF6400">
        <w:rPr>
          <w:lang w:val="en-US"/>
        </w:rPr>
        <w:t xml:space="preserve"> (p. 65)</w:t>
      </w:r>
      <w:r w:rsidR="00283494" w:rsidRPr="00CF6400">
        <w:rPr>
          <w:lang w:val="en-US"/>
        </w:rPr>
        <w:t>.</w:t>
      </w:r>
    </w:p>
    <w:p w14:paraId="5D21FF3C" w14:textId="4558DA20" w:rsidR="00F0678E" w:rsidRPr="00CF6400" w:rsidRDefault="00526D99" w:rsidP="00F0678E">
      <w:pPr>
        <w:rPr>
          <w:lang w:val="en-US"/>
        </w:rPr>
      </w:pPr>
      <w:hyperlink w:anchor="_ENREF_12" w:tooltip="Gürtler, 2008 #8" w:history="1">
        <w:r w:rsidRPr="00CF6400">
          <w:rPr>
            <w:lang w:val="en-US"/>
          </w:rPr>
          <w:fldChar w:fldCharType="begin"/>
        </w:r>
        <w:r w:rsidRPr="00CF6400">
          <w:rPr>
            <w:lang w:val="en-US"/>
          </w:rPr>
          <w:instrText xml:space="preserve"> ADDIN EN.CITE &lt;EndNote&gt;&lt;Cite AuthorYear="1"&gt;&lt;Author&gt;Gürtler&lt;/Author&gt;&lt;Year&gt;2008&lt;/Year&gt;&lt;RecNum&gt;8&lt;/RecNum&gt;&lt;DisplayText&gt;Gürtler and Rehan (2008)&lt;/DisplayText&gt;&lt;record&gt;&lt;rec-number&gt;8&lt;/rec-number&gt;&lt;foreign-keys&gt;&lt;key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Pr="00CF6400">
          <w:rPr>
            <w:lang w:val="en-US"/>
          </w:rPr>
          <w:fldChar w:fldCharType="separate"/>
        </w:r>
        <w:r w:rsidRPr="00CF6400">
          <w:rPr>
            <w:noProof/>
            <w:lang w:val="en-US"/>
          </w:rPr>
          <w:t>Gürtler and Rehan (2008)</w:t>
        </w:r>
        <w:r w:rsidRPr="00CF6400">
          <w:rPr>
            <w:lang w:val="en-US"/>
          </w:rPr>
          <w:fldChar w:fldCharType="end"/>
        </w:r>
      </w:hyperlink>
      <w:r w:rsidR="0002261E" w:rsidRPr="00CF6400">
        <w:rPr>
          <w:lang w:val="en-US"/>
        </w:rPr>
        <w:t xml:space="preserve"> investigated that the variable age of the building has the </w:t>
      </w:r>
      <w:r w:rsidR="00E52CD0" w:rsidRPr="00CF6400">
        <w:rPr>
          <w:lang w:val="en-US"/>
        </w:rPr>
        <w:t>most substantial</w:t>
      </w:r>
      <w:r w:rsidR="0002261E" w:rsidRPr="00CF6400">
        <w:rPr>
          <w:lang w:val="en-US"/>
        </w:rPr>
        <w:t xml:space="preserve"> influence in their regression models</w:t>
      </w:r>
      <w:r w:rsidR="005742AA" w:rsidRPr="00CF6400">
        <w:rPr>
          <w:lang w:val="en-US"/>
        </w:rPr>
        <w:t xml:space="preserve"> (p. 17)</w:t>
      </w:r>
      <w:r w:rsidR="0002261E" w:rsidRPr="00CF6400">
        <w:rPr>
          <w:lang w:val="en-US"/>
        </w:rPr>
        <w:t xml:space="preserve">. </w:t>
      </w:r>
      <w:r w:rsidR="00FC75AC" w:rsidRPr="00CF6400">
        <w:rPr>
          <w:lang w:val="en-US"/>
        </w:rPr>
        <w:t>This specific</w:t>
      </w:r>
      <w:r w:rsidR="0002261E" w:rsidRPr="00CF6400">
        <w:rPr>
          <w:lang w:val="en-US"/>
        </w:rPr>
        <w:t xml:space="preserve"> factor </w:t>
      </w:r>
      <w:r w:rsidR="00FC75AC" w:rsidRPr="00CF6400">
        <w:rPr>
          <w:lang w:val="en-US"/>
        </w:rPr>
        <w:t>got</w:t>
      </w:r>
      <w:r w:rsidR="0002261E" w:rsidRPr="00CF6400">
        <w:rPr>
          <w:lang w:val="en-US"/>
        </w:rPr>
        <w:t xml:space="preserve"> a negative </w:t>
      </w:r>
      <w:r w:rsidR="00FC75AC" w:rsidRPr="00CF6400">
        <w:rPr>
          <w:lang w:val="en-US"/>
        </w:rPr>
        <w:t>impact</w:t>
      </w:r>
      <w:r w:rsidR="0002261E" w:rsidRPr="00CF6400">
        <w:rPr>
          <w:lang w:val="en-US"/>
        </w:rPr>
        <w:t xml:space="preserve"> indicating that </w:t>
      </w:r>
      <w:r w:rsidR="005E7682" w:rsidRPr="00CF6400">
        <w:rPr>
          <w:lang w:val="en-US"/>
        </w:rPr>
        <w:t xml:space="preserve">the </w:t>
      </w:r>
      <w:r w:rsidR="00FC75AC" w:rsidRPr="00CF6400">
        <w:rPr>
          <w:lang w:val="en-US"/>
        </w:rPr>
        <w:t>older a</w:t>
      </w:r>
      <w:r w:rsidR="005E7682" w:rsidRPr="00CF6400">
        <w:rPr>
          <w:lang w:val="en-US"/>
        </w:rPr>
        <w:t xml:space="preserve"> building, the lower the </w:t>
      </w:r>
      <w:r w:rsidR="00D35E1C" w:rsidRPr="00CF6400">
        <w:rPr>
          <w:lang w:val="en-US"/>
        </w:rPr>
        <w:t>property’s</w:t>
      </w:r>
      <w:r w:rsidR="005E7682" w:rsidRPr="00CF6400">
        <w:rPr>
          <w:lang w:val="en-US"/>
        </w:rPr>
        <w:t xml:space="preserve"> pr</w:t>
      </w:r>
      <w:r w:rsidR="00B40DDE" w:rsidRPr="00CF6400">
        <w:rPr>
          <w:lang w:val="en-US"/>
        </w:rPr>
        <w:t xml:space="preserve">ice. </w:t>
      </w:r>
      <w:r w:rsidR="00B0583D" w:rsidRPr="00CF6400">
        <w:rPr>
          <w:lang w:val="en-US"/>
        </w:rPr>
        <w:t>This finding is coherent with the results</w:t>
      </w:r>
      <w:r w:rsidR="00B40DDE" w:rsidRPr="00CF6400">
        <w:rPr>
          <w:lang w:val="en-US"/>
        </w:rPr>
        <w:t xml:space="preserve"> </w:t>
      </w:r>
      <w:r w:rsidR="00FC75AC" w:rsidRPr="00CF6400">
        <w:rPr>
          <w:lang w:val="en-US"/>
        </w:rPr>
        <w:t>of</w:t>
      </w:r>
      <w:r w:rsidR="00B40DDE" w:rsidRPr="00CF6400">
        <w:rPr>
          <w:lang w:val="en-US"/>
        </w:rPr>
        <w:t xml:space="preserve"> </w:t>
      </w:r>
      <w:hyperlink w:anchor="_ENREF_9" w:tooltip="Ferlan, 2017 #9" w:history="1">
        <w:r w:rsidRPr="00CF6400">
          <w:rPr>
            <w:lang w:val="en-US"/>
          </w:rPr>
          <w:fldChar w:fldCharType="begin"/>
        </w:r>
        <w:r w:rsidRPr="00CF6400">
          <w:rPr>
            <w:lang w:val="en-US"/>
          </w:rPr>
          <w:instrText xml:space="preserve"> ADDIN EN.CITE &lt;EndNote&gt;&lt;Cite AuthorYear="1"&gt;&lt;Author&gt;Ferlan&lt;/Author&gt;&lt;Year&gt;2017&lt;/Year&gt;&lt;RecNum&gt;9&lt;/RecNum&gt;&lt;DisplayText&gt;Ferlan et al. (2017)&lt;/DisplayText&gt;&lt;record&gt;&lt;rec-number&gt;9&lt;/rec-number&gt;&lt;foreign-keys&gt;&lt;key app="EN" db-id="x02zxfwxjfae9aesdfpxtra3zewwpfvrsve2" timestamp="1680255906" guid="614d2abf-7a12-48a3-be22-3fc53b99f8c7"&gt;9&lt;/key&gt;&lt;/foreign-keys&gt;&lt;ref-type name="Journal Article"&gt;17&lt;/ref-type&gt;&lt;contributors&gt;&lt;authors&gt;&lt;author&gt;Ferlan, Nadja&lt;/author&gt;&lt;author&gt;Bastic, Majda&lt;/author&gt;&lt;author&gt;Psunder, Igor&lt;/author&gt;&lt;/authors&gt;&lt;/contributors&gt;&lt;titles&gt;&lt;title&gt;Influential factors on the market value of residential properties&lt;/title&gt;&lt;secondary-title&gt;Engineering Economics&lt;/secondary-title&gt;&lt;/titles&gt;&lt;periodical&gt;&lt;full-title&gt;Engineering Economics&lt;/full-title&gt;&lt;/periodical&gt;&lt;pages&gt;135-144&lt;/pages&gt;&lt;volume&gt;28&lt;/volume&gt;&lt;number&gt;2&lt;/number&gt;&lt;dates&gt;&lt;year&gt;2017&lt;/year&gt;&lt;/dates&gt;&lt;isbn&gt;2029-5839&lt;/isbn&gt;&lt;urls&gt;&lt;/urls&gt;&lt;/record&gt;&lt;/Cite&gt;&lt;/EndNote&gt;</w:instrText>
        </w:r>
        <w:r w:rsidRPr="00CF6400">
          <w:rPr>
            <w:lang w:val="en-US"/>
          </w:rPr>
          <w:fldChar w:fldCharType="separate"/>
        </w:r>
        <w:r w:rsidRPr="00CF6400">
          <w:rPr>
            <w:noProof/>
            <w:lang w:val="en-US"/>
          </w:rPr>
          <w:t>Ferlan et al. (2017)</w:t>
        </w:r>
        <w:r w:rsidRPr="00CF6400">
          <w:rPr>
            <w:lang w:val="en-US"/>
          </w:rPr>
          <w:fldChar w:fldCharType="end"/>
        </w:r>
      </w:hyperlink>
      <w:r w:rsidR="00B0583D" w:rsidRPr="00CF6400">
        <w:rPr>
          <w:lang w:val="en-US"/>
        </w:rPr>
        <w:t xml:space="preserve"> who also concluded a negative relationship between the building age and </w:t>
      </w:r>
      <w:r w:rsidR="00814861" w:rsidRPr="00CF6400">
        <w:rPr>
          <w:lang w:val="en-US"/>
        </w:rPr>
        <w:t>the value of an averagely maintained building</w:t>
      </w:r>
      <w:r w:rsidR="005742AA" w:rsidRPr="00CF6400">
        <w:rPr>
          <w:lang w:val="en-US"/>
        </w:rPr>
        <w:t xml:space="preserve"> (p. 140)</w:t>
      </w:r>
      <w:r w:rsidR="00814861" w:rsidRPr="00CF6400">
        <w:rPr>
          <w:lang w:val="en-US"/>
        </w:rPr>
        <w:t xml:space="preserve">. </w:t>
      </w:r>
      <w:r w:rsidR="009B18B8" w:rsidRPr="00CF6400">
        <w:rPr>
          <w:lang w:val="en-US"/>
        </w:rPr>
        <w:t xml:space="preserve">This means that the price is decreasing with the increasing age of buildings. </w:t>
      </w:r>
      <w:hyperlink w:anchor="_ENREF_34" w:tooltip="Wittowsky, 2020 #22" w:history="1">
        <w:r w:rsidRPr="00CF6400">
          <w:rPr>
            <w:lang w:val="en-US"/>
          </w:rPr>
          <w:fldChar w:fldCharType="begin"/>
        </w:r>
        <w:r w:rsidRPr="00CF6400">
          <w:rPr>
            <w:lang w:val="en-US"/>
          </w:rPr>
          <w:instrText xml:space="preserve"> ADDIN EN.CITE &lt;EndNote&gt;&lt;Cite AuthorYear="1"&gt;&lt;Author&gt;Wittowsky&lt;/Author&gt;&lt;Year&gt;2020&lt;/Year&gt;&lt;RecNum&gt;22&lt;/RecNum&gt;&lt;DisplayText&gt;Wittowsky et al. (2020)&lt;/DisplayText&gt;&lt;record&gt;&lt;rec-number&gt;22&lt;/rec-number&gt;&lt;foreign-keys&gt;&lt;key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Pr="00CF6400">
          <w:rPr>
            <w:lang w:val="en-US"/>
          </w:rPr>
          <w:fldChar w:fldCharType="separate"/>
        </w:r>
        <w:r w:rsidRPr="00CF6400">
          <w:rPr>
            <w:noProof/>
            <w:lang w:val="en-US"/>
          </w:rPr>
          <w:t>Wittowsky et al. (2020)</w:t>
        </w:r>
        <w:r w:rsidRPr="00CF6400">
          <w:rPr>
            <w:lang w:val="en-US"/>
          </w:rPr>
          <w:fldChar w:fldCharType="end"/>
        </w:r>
      </w:hyperlink>
      <w:r w:rsidR="007E2EC7" w:rsidRPr="00CF6400">
        <w:rPr>
          <w:lang w:val="en-US"/>
        </w:rPr>
        <w:t xml:space="preserve"> found </w:t>
      </w:r>
      <w:r w:rsidR="001709B9" w:rsidRPr="00CF6400">
        <w:rPr>
          <w:lang w:val="en-US"/>
        </w:rPr>
        <w:t>that</w:t>
      </w:r>
      <w:r w:rsidR="007E2EC7" w:rsidRPr="00CF6400">
        <w:rPr>
          <w:lang w:val="en-US"/>
        </w:rPr>
        <w:t xml:space="preserve"> the </w:t>
      </w:r>
      <w:r w:rsidR="00D769BE">
        <w:rPr>
          <w:lang w:val="en-US"/>
        </w:rPr>
        <w:t>property's condition</w:t>
      </w:r>
      <w:r w:rsidR="007E2EC7" w:rsidRPr="00CF6400">
        <w:rPr>
          <w:lang w:val="en-US"/>
        </w:rPr>
        <w:t xml:space="preserve"> shows comparatively high coefficients compared with other independent variables</w:t>
      </w:r>
      <w:r w:rsidR="00D769BE">
        <w:rPr>
          <w:lang w:val="en-US"/>
        </w:rPr>
        <w:t>,</w:t>
      </w:r>
      <w:r w:rsidR="005C594A" w:rsidRPr="00CF6400">
        <w:rPr>
          <w:lang w:val="en-US"/>
        </w:rPr>
        <w:t xml:space="preserve"> such as </w:t>
      </w:r>
      <w:r w:rsidR="00D769BE">
        <w:rPr>
          <w:lang w:val="en-US"/>
        </w:rPr>
        <w:t xml:space="preserve">the </w:t>
      </w:r>
      <w:r w:rsidR="005C594A" w:rsidRPr="00CF6400">
        <w:rPr>
          <w:lang w:val="en-US"/>
        </w:rPr>
        <w:t>number of rooms or</w:t>
      </w:r>
      <w:r w:rsidR="00D769BE">
        <w:rPr>
          <w:lang w:val="en-US"/>
        </w:rPr>
        <w:t xml:space="preserve"> the</w:t>
      </w:r>
      <w:r w:rsidR="005C594A" w:rsidRPr="00CF6400">
        <w:rPr>
          <w:lang w:val="en-US"/>
        </w:rPr>
        <w:t xml:space="preserve"> living area</w:t>
      </w:r>
      <w:r w:rsidR="001709B9" w:rsidRPr="00CF6400">
        <w:rPr>
          <w:lang w:val="en-US"/>
        </w:rPr>
        <w:t xml:space="preserve"> (p. 63)</w:t>
      </w:r>
      <w:r w:rsidR="007E2EC7" w:rsidRPr="00CF6400">
        <w:rPr>
          <w:lang w:val="en-US"/>
        </w:rPr>
        <w:t xml:space="preserve">. </w:t>
      </w:r>
      <w:r w:rsidR="00E52CD0" w:rsidRPr="00CF6400">
        <w:rPr>
          <w:lang w:val="en-US"/>
        </w:rPr>
        <w:t>Therefore,</w:t>
      </w:r>
      <w:r w:rsidR="007E2EC7" w:rsidRPr="00CF6400">
        <w:rPr>
          <w:lang w:val="en-US"/>
        </w:rPr>
        <w:t xml:space="preserve"> newly </w:t>
      </w:r>
      <w:proofErr w:type="gramStart"/>
      <w:r w:rsidR="001709B9" w:rsidRPr="00CF6400">
        <w:rPr>
          <w:lang w:val="en-US"/>
        </w:rPr>
        <w:t>built</w:t>
      </w:r>
      <w:proofErr w:type="gramEnd"/>
      <w:r w:rsidR="007E2EC7" w:rsidRPr="00CF6400">
        <w:rPr>
          <w:lang w:val="en-US"/>
        </w:rPr>
        <w:t xml:space="preserve"> or recently renovated apartments </w:t>
      </w:r>
      <w:r w:rsidR="005C594A" w:rsidRPr="00CF6400">
        <w:rPr>
          <w:lang w:val="en-US"/>
        </w:rPr>
        <w:t>reveal a</w:t>
      </w:r>
      <w:r w:rsidR="00E52CD0" w:rsidRPr="00CF6400">
        <w:rPr>
          <w:lang w:val="en-US"/>
        </w:rPr>
        <w:t xml:space="preserve"> much </w:t>
      </w:r>
      <w:r w:rsidR="005C594A" w:rsidRPr="00CF6400">
        <w:rPr>
          <w:lang w:val="en-US"/>
        </w:rPr>
        <w:t>higher price</w:t>
      </w:r>
      <w:r w:rsidR="007E2EC7" w:rsidRPr="00CF6400">
        <w:rPr>
          <w:lang w:val="en-US"/>
        </w:rPr>
        <w:t xml:space="preserve"> per square meter. </w:t>
      </w:r>
      <w:r w:rsidR="009B18B8" w:rsidRPr="00CF6400">
        <w:rPr>
          <w:lang w:val="en-US"/>
        </w:rPr>
        <w:t>There are two possible explanations for this phenomenon</w:t>
      </w:r>
      <w:r w:rsidR="00050BD2" w:rsidRPr="00CF6400">
        <w:rPr>
          <w:lang w:val="en-US"/>
        </w:rPr>
        <w:t>:</w:t>
      </w:r>
      <w:r w:rsidR="009B18B8" w:rsidRPr="00CF6400">
        <w:rPr>
          <w:lang w:val="en-US"/>
        </w:rPr>
        <w:t xml:space="preserve"> Firstly, the age of a building </w:t>
      </w:r>
      <w:r w:rsidR="00E52CD0" w:rsidRPr="00CF6400">
        <w:rPr>
          <w:lang w:val="en-US"/>
        </w:rPr>
        <w:t>indicates</w:t>
      </w:r>
      <w:r w:rsidR="009B18B8" w:rsidRPr="00CF6400">
        <w:rPr>
          <w:lang w:val="en-US"/>
        </w:rPr>
        <w:t xml:space="preserve"> its level of quality because older buildings </w:t>
      </w:r>
      <w:r w:rsidR="00E52CD0" w:rsidRPr="00CF6400">
        <w:rPr>
          <w:lang w:val="en-US"/>
        </w:rPr>
        <w:t>typically</w:t>
      </w:r>
      <w:r w:rsidR="009B18B8" w:rsidRPr="00CF6400">
        <w:rPr>
          <w:lang w:val="en-US"/>
        </w:rPr>
        <w:t xml:space="preserve"> require more maintenance than younger ones </w:t>
      </w:r>
      <w:r w:rsidR="009B18B8" w:rsidRPr="00CF6400">
        <w:rPr>
          <w:lang w:val="en-US"/>
        </w:rPr>
        <w:fldChar w:fldCharType="begin"/>
      </w:r>
      <w:r w:rsidR="009B18B8" w:rsidRPr="00CF6400">
        <w:rPr>
          <w:lang w:val="en-US"/>
        </w:rPr>
        <w:instrText xml:space="preserve"> ADDIN EN.CITE &lt;EndNote&gt;&lt;Cite&gt;&lt;Author&gt;Gürtler&lt;/Author&gt;&lt;Year&gt;2008&lt;/Year&gt;&lt;RecNum&gt;8&lt;/RecNum&gt;&lt;Pages&gt;17&lt;/Pages&gt;&lt;DisplayText&gt;(Gürtler &amp;amp; Rehan, 2008, p. 17)&lt;/DisplayText&gt;&lt;record&gt;&lt;rec-number&gt;8&lt;/rec-number&gt;&lt;foreign-keys&gt;&lt;key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9B18B8" w:rsidRPr="00CF6400">
        <w:rPr>
          <w:lang w:val="en-US"/>
        </w:rPr>
        <w:fldChar w:fldCharType="separate"/>
      </w:r>
      <w:r w:rsidR="009B18B8" w:rsidRPr="00CF6400">
        <w:rPr>
          <w:noProof/>
          <w:lang w:val="en-US"/>
        </w:rPr>
        <w:t>(</w:t>
      </w:r>
      <w:hyperlink w:anchor="_ENREF_12" w:tooltip="Gürtler, 2008 #8" w:history="1">
        <w:r w:rsidRPr="00CF6400">
          <w:rPr>
            <w:noProof/>
            <w:lang w:val="en-US"/>
          </w:rPr>
          <w:t>Gürtler &amp; Rehan, 2008, p. 17</w:t>
        </w:r>
      </w:hyperlink>
      <w:r w:rsidR="009B18B8" w:rsidRPr="00CF6400">
        <w:rPr>
          <w:noProof/>
          <w:lang w:val="en-US"/>
        </w:rPr>
        <w:t>)</w:t>
      </w:r>
      <w:r w:rsidR="009B18B8" w:rsidRPr="00CF6400">
        <w:rPr>
          <w:lang w:val="en-US"/>
        </w:rPr>
        <w:fldChar w:fldCharType="end"/>
      </w:r>
      <w:r w:rsidR="009B18B8" w:rsidRPr="00CF6400">
        <w:rPr>
          <w:lang w:val="en-US"/>
        </w:rPr>
        <w:t xml:space="preserve">. </w:t>
      </w:r>
      <w:r w:rsidR="00E455F9" w:rsidRPr="00CF6400">
        <w:rPr>
          <w:lang w:val="en-US"/>
        </w:rPr>
        <w:t xml:space="preserve">Depending on the age and </w:t>
      </w:r>
      <w:r w:rsidR="009C289B" w:rsidRPr="00CF6400">
        <w:rPr>
          <w:lang w:val="en-US"/>
        </w:rPr>
        <w:t xml:space="preserve">the </w:t>
      </w:r>
      <w:r w:rsidR="00E455F9" w:rsidRPr="00CF6400">
        <w:rPr>
          <w:lang w:val="en-US"/>
        </w:rPr>
        <w:t>condition of the building</w:t>
      </w:r>
      <w:r w:rsidR="00D769BE">
        <w:rPr>
          <w:lang w:val="en-US"/>
        </w:rPr>
        <w:t>,</w:t>
      </w:r>
      <w:r w:rsidR="00E455F9" w:rsidRPr="00CF6400">
        <w:rPr>
          <w:lang w:val="en-US"/>
        </w:rPr>
        <w:t xml:space="preserve"> </w:t>
      </w:r>
      <w:r w:rsidR="009C289B" w:rsidRPr="00CF6400">
        <w:rPr>
          <w:lang w:val="en-US"/>
        </w:rPr>
        <w:t xml:space="preserve">it will to a </w:t>
      </w:r>
      <w:r w:rsidR="00D769BE">
        <w:rPr>
          <w:lang w:val="en-US"/>
        </w:rPr>
        <w:t>greater</w:t>
      </w:r>
      <w:r w:rsidR="009C289B" w:rsidRPr="00CF6400">
        <w:rPr>
          <w:lang w:val="en-US"/>
        </w:rPr>
        <w:t xml:space="preserve"> extent be subject to regular maintenance and larger investment repair work</w:t>
      </w:r>
      <w:r w:rsidR="00E455F9" w:rsidRPr="00CF6400">
        <w:rPr>
          <w:lang w:val="en-US"/>
        </w:rPr>
        <w:t xml:space="preserve">. The renovation of wall and roof frontage is the </w:t>
      </w:r>
      <w:r w:rsidR="00417DA9" w:rsidRPr="00CF6400">
        <w:rPr>
          <w:lang w:val="en-US"/>
        </w:rPr>
        <w:t>most extensive</w:t>
      </w:r>
      <w:r w:rsidR="00E455F9" w:rsidRPr="00CF6400">
        <w:rPr>
          <w:lang w:val="en-US"/>
        </w:rPr>
        <w:t xml:space="preserve"> and expensive maintenance work. Therefore, </w:t>
      </w:r>
      <w:r w:rsidR="009C289B" w:rsidRPr="00CF6400">
        <w:rPr>
          <w:lang w:val="en-US"/>
        </w:rPr>
        <w:t>wall and roof frontage renovation</w:t>
      </w:r>
      <w:r w:rsidR="00E455F9" w:rsidRPr="00CF6400">
        <w:rPr>
          <w:lang w:val="en-US"/>
        </w:rPr>
        <w:t xml:space="preserve"> </w:t>
      </w:r>
      <w:r w:rsidR="00D769BE">
        <w:rPr>
          <w:lang w:val="en-US"/>
        </w:rPr>
        <w:t>represents</w:t>
      </w:r>
      <w:r w:rsidR="00E455F9" w:rsidRPr="00CF6400">
        <w:rPr>
          <w:lang w:val="en-US"/>
        </w:rPr>
        <w:t xml:space="preserve"> the </w:t>
      </w:r>
      <w:r w:rsidR="00417DA9" w:rsidRPr="00CF6400">
        <w:rPr>
          <w:lang w:val="en-US"/>
        </w:rPr>
        <w:t>most significant</w:t>
      </w:r>
      <w:r w:rsidR="00E455F9" w:rsidRPr="00CF6400">
        <w:rPr>
          <w:lang w:val="en-US"/>
        </w:rPr>
        <w:t xml:space="preserve"> influence on the value of </w:t>
      </w:r>
      <w:r w:rsidR="00417DA9" w:rsidRPr="00CF6400">
        <w:rPr>
          <w:lang w:val="en-US"/>
        </w:rPr>
        <w:t xml:space="preserve">the </w:t>
      </w:r>
      <w:r w:rsidR="00E455F9" w:rsidRPr="00CF6400">
        <w:rPr>
          <w:lang w:val="en-US"/>
        </w:rPr>
        <w:t xml:space="preserve">residential real estate </w:t>
      </w:r>
      <w:r w:rsidR="00E455F9" w:rsidRPr="00CF6400">
        <w:rPr>
          <w:lang w:val="en-US"/>
        </w:rPr>
        <w:fldChar w:fldCharType="begin"/>
      </w:r>
      <w:r w:rsidR="00E455F9" w:rsidRPr="00CF6400">
        <w:rPr>
          <w:lang w:val="en-US"/>
        </w:rPr>
        <w:instrText xml:space="preserve"> ADDIN EN.CITE &lt;EndNote&gt;&lt;Cite&gt;&lt;Author&gt;Ferlan&lt;/Author&gt;&lt;Year&gt;2017&lt;/Year&gt;&lt;RecNum&gt;9&lt;/RecNum&gt;&lt;Pages&gt;137&lt;/Pages&gt;&lt;DisplayText&gt;(Ferlan et al., 2017, p. 137)&lt;/DisplayText&gt;&lt;record&gt;&lt;rec-number&gt;9&lt;/rec-number&gt;&lt;foreign-keys&gt;&lt;key app="EN" db-id="x02zxfwxjfae9aesdfpxtra3zewwpfvrsve2" timestamp="1680255906" guid="614d2abf-7a12-48a3-be22-3fc53b99f8c7"&gt;9&lt;/key&gt;&lt;/foreign-keys&gt;&lt;ref-type name="Journal Article"&gt;17&lt;/ref-type&gt;&lt;contributors&gt;&lt;authors&gt;&lt;author&gt;Ferlan, Nadja&lt;/author&gt;&lt;author&gt;Bastic, Majda&lt;/author&gt;&lt;author&gt;Psunder, Igor&lt;/author&gt;&lt;/authors&gt;&lt;/contributors&gt;&lt;titles&gt;&lt;title&gt;Influential factors on the market value of residential properties&lt;/title&gt;&lt;secondary-title&gt;Engineering Economics&lt;/secondary-title&gt;&lt;/titles&gt;&lt;periodical&gt;&lt;full-title&gt;Engineering Economics&lt;/full-title&gt;&lt;/periodical&gt;&lt;pages&gt;135-144&lt;/pages&gt;&lt;volume&gt;28&lt;/volume&gt;&lt;number&gt;2&lt;/number&gt;&lt;dates&gt;&lt;year&gt;2017&lt;/year&gt;&lt;/dates&gt;&lt;isbn&gt;2029-5839&lt;/isbn&gt;&lt;urls&gt;&lt;/urls&gt;&lt;/record&gt;&lt;/Cite&gt;&lt;/EndNote&gt;</w:instrText>
      </w:r>
      <w:r w:rsidR="00E455F9" w:rsidRPr="00CF6400">
        <w:rPr>
          <w:lang w:val="en-US"/>
        </w:rPr>
        <w:fldChar w:fldCharType="separate"/>
      </w:r>
      <w:r w:rsidR="00E455F9" w:rsidRPr="00CF6400">
        <w:rPr>
          <w:noProof/>
          <w:lang w:val="en-US"/>
        </w:rPr>
        <w:t>(</w:t>
      </w:r>
      <w:hyperlink w:anchor="_ENREF_9" w:tooltip="Ferlan, 2017 #9" w:history="1">
        <w:r w:rsidRPr="00CF6400">
          <w:rPr>
            <w:noProof/>
            <w:lang w:val="en-US"/>
          </w:rPr>
          <w:t>Ferlan et al., 2017, p. 137</w:t>
        </w:r>
      </w:hyperlink>
      <w:r w:rsidR="00E455F9" w:rsidRPr="00CF6400">
        <w:rPr>
          <w:noProof/>
          <w:lang w:val="en-US"/>
        </w:rPr>
        <w:t>)</w:t>
      </w:r>
      <w:r w:rsidR="00E455F9" w:rsidRPr="00CF6400">
        <w:rPr>
          <w:lang w:val="en-US"/>
        </w:rPr>
        <w:fldChar w:fldCharType="end"/>
      </w:r>
      <w:r w:rsidR="00E455F9" w:rsidRPr="00CF6400">
        <w:rPr>
          <w:lang w:val="en-US"/>
        </w:rPr>
        <w:t xml:space="preserve">. </w:t>
      </w:r>
      <w:r w:rsidR="00E211A6" w:rsidRPr="00CF6400">
        <w:rPr>
          <w:lang w:val="en-US"/>
        </w:rPr>
        <w:t>This suggests that although the age of the building was proven to be one of the most influential factors on real estate prices, it can be misleading if a building is old but newly and modernly renovated.</w:t>
      </w:r>
    </w:p>
    <w:p w14:paraId="120AEBA9" w14:textId="1901213D" w:rsidR="00E211A6" w:rsidRPr="00CF6400" w:rsidRDefault="00E211A6" w:rsidP="00F0678E">
      <w:pPr>
        <w:rPr>
          <w:lang w:val="en-US"/>
        </w:rPr>
      </w:pPr>
      <w:r w:rsidRPr="00CF6400">
        <w:rPr>
          <w:lang w:val="en-US"/>
        </w:rPr>
        <w:t xml:space="preserve">The second explanation for decreasing prices with a higher age of the building is that the age includes information about the floor plan of a building. Most buildings were constructed with many small rooms suitable for large families in the </w:t>
      </w:r>
      <w:r w:rsidR="009C289B" w:rsidRPr="00CF6400">
        <w:rPr>
          <w:lang w:val="en-US"/>
        </w:rPr>
        <w:t>19</w:t>
      </w:r>
      <w:r w:rsidRPr="00CF6400">
        <w:rPr>
          <w:lang w:val="en-US"/>
        </w:rPr>
        <w:t>50s. However, in the 80s</w:t>
      </w:r>
      <w:r w:rsidR="00417DA9" w:rsidRPr="00CF6400">
        <w:rPr>
          <w:lang w:val="en-US"/>
        </w:rPr>
        <w:t>,</w:t>
      </w:r>
      <w:r w:rsidRPr="00CF6400">
        <w:rPr>
          <w:lang w:val="en-US"/>
        </w:rPr>
        <w:t xml:space="preserve"> </w:t>
      </w:r>
      <w:r w:rsidR="009C289B" w:rsidRPr="00CF6400">
        <w:rPr>
          <w:lang w:val="en-US"/>
        </w:rPr>
        <w:t>fewer and larger rooms were wanted and became prevalent</w:t>
      </w:r>
      <w:r w:rsidR="009C7570" w:rsidRPr="00CF6400">
        <w:rPr>
          <w:lang w:val="en-US"/>
        </w:rPr>
        <w:t xml:space="preserve">. These two reasons indicate that many investors and private persons prefer buying a younger house </w:t>
      </w:r>
      <w:r w:rsidR="009C7570" w:rsidRPr="00CF6400">
        <w:rPr>
          <w:lang w:val="en-US"/>
        </w:rPr>
        <w:fldChar w:fldCharType="begin"/>
      </w:r>
      <w:r w:rsidR="009C7570" w:rsidRPr="00CF6400">
        <w:rPr>
          <w:lang w:val="en-US"/>
        </w:rPr>
        <w:instrText xml:space="preserve"> ADDIN EN.CITE &lt;EndNote&gt;&lt;Cite&gt;&lt;Author&gt;Gürtler&lt;/Author&gt;&lt;Year&gt;2008&lt;/Year&gt;&lt;RecNum&gt;8&lt;/RecNum&gt;&lt;Pages&gt;17&lt;/Pages&gt;&lt;DisplayText&gt;(Gürtler &amp;amp; Rehan, 2008, p. 17)&lt;/DisplayText&gt;&lt;record&gt;&lt;rec-number&gt;8&lt;/rec-number&gt;&lt;foreign-keys&gt;&lt;key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9C7570" w:rsidRPr="00CF6400">
        <w:rPr>
          <w:lang w:val="en-US"/>
        </w:rPr>
        <w:fldChar w:fldCharType="separate"/>
      </w:r>
      <w:r w:rsidR="009C7570" w:rsidRPr="00CF6400">
        <w:rPr>
          <w:noProof/>
          <w:lang w:val="en-US"/>
        </w:rPr>
        <w:t>(</w:t>
      </w:r>
      <w:hyperlink w:anchor="_ENREF_12" w:tooltip="Gürtler, 2008 #8" w:history="1">
        <w:r w:rsidR="00526D99" w:rsidRPr="00CF6400">
          <w:rPr>
            <w:noProof/>
            <w:lang w:val="en-US"/>
          </w:rPr>
          <w:t>Gürtler &amp; Rehan, 2008, p. 17</w:t>
        </w:r>
      </w:hyperlink>
      <w:r w:rsidR="009C7570" w:rsidRPr="00CF6400">
        <w:rPr>
          <w:noProof/>
          <w:lang w:val="en-US"/>
        </w:rPr>
        <w:t>)</w:t>
      </w:r>
      <w:r w:rsidR="009C7570" w:rsidRPr="00CF6400">
        <w:rPr>
          <w:lang w:val="en-US"/>
        </w:rPr>
        <w:fldChar w:fldCharType="end"/>
      </w:r>
      <w:r w:rsidR="009C7570" w:rsidRPr="00CF6400">
        <w:rPr>
          <w:lang w:val="en-US"/>
        </w:rPr>
        <w:t>.</w:t>
      </w:r>
    </w:p>
    <w:p w14:paraId="1ABAA75D" w14:textId="15364002" w:rsidR="00D32CE5" w:rsidRPr="00CF6400" w:rsidRDefault="00D32CE5" w:rsidP="00F0678E">
      <w:pPr>
        <w:rPr>
          <w:lang w:val="en-US"/>
        </w:rPr>
      </w:pPr>
    </w:p>
    <w:p w14:paraId="69C7CBA9" w14:textId="09BAD80E" w:rsidR="00A22102" w:rsidRPr="00CF6400" w:rsidRDefault="006E3FFF" w:rsidP="00F0678E">
      <w:pPr>
        <w:rPr>
          <w:lang w:val="en-US"/>
        </w:rPr>
      </w:pPr>
      <w:r w:rsidRPr="00CF6400">
        <w:rPr>
          <w:lang w:val="en-US"/>
        </w:rPr>
        <w:lastRenderedPageBreak/>
        <w:t xml:space="preserve">Another </w:t>
      </w:r>
      <w:r w:rsidR="00417DA9" w:rsidRPr="00CF6400">
        <w:rPr>
          <w:lang w:val="en-US"/>
        </w:rPr>
        <w:t>essential</w:t>
      </w:r>
      <w:r w:rsidRPr="00CF6400">
        <w:rPr>
          <w:lang w:val="en-US"/>
        </w:rPr>
        <w:t xml:space="preserve"> characteristic of a building</w:t>
      </w:r>
      <w:r w:rsidR="009C289B" w:rsidRPr="00CF6400">
        <w:rPr>
          <w:lang w:val="en-US"/>
        </w:rPr>
        <w:t xml:space="preserve"> that</w:t>
      </w:r>
      <w:r w:rsidRPr="00CF6400">
        <w:rPr>
          <w:lang w:val="en-US"/>
        </w:rPr>
        <w:t xml:space="preserve"> </w:t>
      </w:r>
      <w:r w:rsidR="00D769BE">
        <w:rPr>
          <w:lang w:val="en-US"/>
        </w:rPr>
        <w:t>influences</w:t>
      </w:r>
      <w:r w:rsidRPr="00CF6400">
        <w:rPr>
          <w:lang w:val="en-US"/>
        </w:rPr>
        <w:t xml:space="preserve"> the </w:t>
      </w:r>
      <w:r w:rsidR="00417DA9" w:rsidRPr="00CF6400">
        <w:rPr>
          <w:lang w:val="en-US"/>
        </w:rPr>
        <w:t>property's price is</w:t>
      </w:r>
      <w:r w:rsidRPr="00CF6400">
        <w:rPr>
          <w:lang w:val="en-US"/>
        </w:rPr>
        <w:t xml:space="preserve"> the </w:t>
      </w:r>
      <w:r w:rsidR="00417DA9" w:rsidRPr="00CF6400">
        <w:rPr>
          <w:lang w:val="en-US"/>
        </w:rPr>
        <w:t>property's</w:t>
      </w:r>
      <w:r w:rsidRPr="00CF6400">
        <w:rPr>
          <w:lang w:val="en-US"/>
        </w:rPr>
        <w:t xml:space="preserve"> size</w:t>
      </w:r>
      <w:r w:rsidR="003179E3" w:rsidRPr="00CF6400">
        <w:rPr>
          <w:lang w:val="en-US"/>
        </w:rPr>
        <w:t>,</w:t>
      </w:r>
      <w:r w:rsidRPr="00CF6400">
        <w:rPr>
          <w:lang w:val="en-US"/>
        </w:rPr>
        <w:t xml:space="preserve"> measured in </w:t>
      </w:r>
      <w:r w:rsidR="00417DA9" w:rsidRPr="00CF6400">
        <w:rPr>
          <w:lang w:val="en-US"/>
        </w:rPr>
        <w:t xml:space="preserve">the </w:t>
      </w:r>
      <w:r w:rsidRPr="00CF6400">
        <w:rPr>
          <w:lang w:val="en-US"/>
        </w:rPr>
        <w:t xml:space="preserve">number of rooms or square </w:t>
      </w:r>
      <w:r w:rsidR="00417DA9" w:rsidRPr="00CF6400">
        <w:rPr>
          <w:lang w:val="en-US"/>
        </w:rPr>
        <w:t>meters</w:t>
      </w:r>
      <w:r w:rsidRPr="00CF6400">
        <w:rPr>
          <w:lang w:val="en-US"/>
        </w:rPr>
        <w:t>.</w:t>
      </w:r>
      <w:r w:rsidR="00695AC4" w:rsidRPr="00CF6400">
        <w:rPr>
          <w:lang w:val="en-US"/>
        </w:rPr>
        <w:t xml:space="preserve"> The number of rooms in a property defines a type of apartment</w:t>
      </w:r>
      <w:r w:rsidR="00417DA9" w:rsidRPr="00CF6400">
        <w:rPr>
          <w:lang w:val="en-US"/>
        </w:rPr>
        <w:t>. It is</w:t>
      </w:r>
      <w:r w:rsidR="00695AC4" w:rsidRPr="00CF6400">
        <w:rPr>
          <w:lang w:val="en-US"/>
        </w:rPr>
        <w:t xml:space="preserve"> an </w:t>
      </w:r>
      <w:r w:rsidR="003179E3" w:rsidRPr="00CF6400">
        <w:rPr>
          <w:lang w:val="en-US"/>
        </w:rPr>
        <w:t>essential</w:t>
      </w:r>
      <w:r w:rsidR="00695AC4" w:rsidRPr="00CF6400">
        <w:rPr>
          <w:lang w:val="en-US"/>
        </w:rPr>
        <w:t xml:space="preserve"> piece of information for interested </w:t>
      </w:r>
      <w:r w:rsidR="00EC2AAD" w:rsidRPr="00CF6400">
        <w:rPr>
          <w:lang w:val="en-US"/>
        </w:rPr>
        <w:t>apartment buyers</w:t>
      </w:r>
      <w:r w:rsidR="00695AC4" w:rsidRPr="00CF6400">
        <w:rPr>
          <w:lang w:val="en-US"/>
        </w:rPr>
        <w:t xml:space="preserve"> because the purchase decision is linked to the size of </w:t>
      </w:r>
      <w:r w:rsidR="00EC2AAD" w:rsidRPr="00CF6400">
        <w:rPr>
          <w:lang w:val="en-US"/>
        </w:rPr>
        <w:t>their</w:t>
      </w:r>
      <w:r w:rsidR="00695AC4" w:rsidRPr="00CF6400">
        <w:rPr>
          <w:lang w:val="en-US"/>
        </w:rPr>
        <w:t xml:space="preserve"> household </w:t>
      </w:r>
      <w:r w:rsidR="00695AC4" w:rsidRPr="00CF6400">
        <w:rPr>
          <w:lang w:val="en-US"/>
        </w:rPr>
        <w:fldChar w:fldCharType="begin"/>
      </w:r>
      <w:r w:rsidR="00695AC4" w:rsidRPr="00CF6400">
        <w:rPr>
          <w:lang w:val="en-US"/>
        </w:rPr>
        <w:instrText xml:space="preserve"> ADDIN EN.CITE &lt;EndNote&gt;&lt;Cite&gt;&lt;Author&gt;Ferlan&lt;/Author&gt;&lt;Year&gt;2017&lt;/Year&gt;&lt;RecNum&gt;9&lt;/RecNum&gt;&lt;Pages&gt;137&lt;/Pages&gt;&lt;DisplayText&gt;(Ferlan et al., 2017, p. 137)&lt;/DisplayText&gt;&lt;record&gt;&lt;rec-number&gt;9&lt;/rec-number&gt;&lt;foreign-keys&gt;&lt;key app="EN" db-id="x02zxfwxjfae9aesdfpxtra3zewwpfvrsve2" timestamp="1680255906" guid="614d2abf-7a12-48a3-be22-3fc53b99f8c7"&gt;9&lt;/key&gt;&lt;/foreign-keys&gt;&lt;ref-type name="Journal Article"&gt;17&lt;/ref-type&gt;&lt;contributors&gt;&lt;authors&gt;&lt;author&gt;Ferlan, Nadja&lt;/author&gt;&lt;author&gt;Bastic, Majda&lt;/author&gt;&lt;author&gt;Psunder, Igor&lt;/author&gt;&lt;/authors&gt;&lt;/contributors&gt;&lt;titles&gt;&lt;title&gt;Influential factors on the market value of residential properties&lt;/title&gt;&lt;secondary-title&gt;Engineering Economics&lt;/secondary-title&gt;&lt;/titles&gt;&lt;periodical&gt;&lt;full-title&gt;Engineering Economics&lt;/full-title&gt;&lt;/periodical&gt;&lt;pages&gt;135-144&lt;/pages&gt;&lt;volume&gt;28&lt;/volume&gt;&lt;number&gt;2&lt;/number&gt;&lt;dates&gt;&lt;year&gt;2017&lt;/year&gt;&lt;/dates&gt;&lt;isbn&gt;2029-5839&lt;/isbn&gt;&lt;urls&gt;&lt;/urls&gt;&lt;/record&gt;&lt;/Cite&gt;&lt;/EndNote&gt;</w:instrText>
      </w:r>
      <w:r w:rsidR="00695AC4" w:rsidRPr="00CF6400">
        <w:rPr>
          <w:lang w:val="en-US"/>
        </w:rPr>
        <w:fldChar w:fldCharType="separate"/>
      </w:r>
      <w:r w:rsidR="00695AC4" w:rsidRPr="00CF6400">
        <w:rPr>
          <w:noProof/>
          <w:lang w:val="en-US"/>
        </w:rPr>
        <w:t>(</w:t>
      </w:r>
      <w:hyperlink w:anchor="_ENREF_9" w:tooltip="Ferlan, 2017 #9" w:history="1">
        <w:r w:rsidR="00526D99" w:rsidRPr="00CF6400">
          <w:rPr>
            <w:noProof/>
            <w:lang w:val="en-US"/>
          </w:rPr>
          <w:t>Ferlan et al., 2017, p. 137</w:t>
        </w:r>
      </w:hyperlink>
      <w:r w:rsidR="00695AC4" w:rsidRPr="00CF6400">
        <w:rPr>
          <w:noProof/>
          <w:lang w:val="en-US"/>
        </w:rPr>
        <w:t>)</w:t>
      </w:r>
      <w:r w:rsidR="00695AC4" w:rsidRPr="00CF6400">
        <w:rPr>
          <w:lang w:val="en-US"/>
        </w:rPr>
        <w:fldChar w:fldCharType="end"/>
      </w:r>
      <w:r w:rsidR="00695AC4" w:rsidRPr="00CF6400">
        <w:rPr>
          <w:lang w:val="en-US"/>
        </w:rPr>
        <w:t xml:space="preserve">. </w:t>
      </w:r>
      <w:hyperlink w:anchor="_ENREF_12" w:tooltip="Gürtler, 2008 #8" w:history="1">
        <w:r w:rsidR="00526D99" w:rsidRPr="00CF6400">
          <w:rPr>
            <w:lang w:val="en-US"/>
          </w:rPr>
          <w:fldChar w:fldCharType="begin"/>
        </w:r>
        <w:r w:rsidR="00526D99" w:rsidRPr="00CF6400">
          <w:rPr>
            <w:lang w:val="en-US"/>
          </w:rPr>
          <w:instrText xml:space="preserve"> ADDIN EN.CITE &lt;EndNote&gt;&lt;Cite AuthorYear="1"&gt;&lt;Author&gt;Gürtler&lt;/Author&gt;&lt;Year&gt;2008&lt;/Year&gt;&lt;RecNum&gt;8&lt;/RecNum&gt;&lt;Pages&gt;17&lt;/Pages&gt;&lt;DisplayText&gt;Gürtler and Rehan (2008, p. 17)&lt;/DisplayText&gt;&lt;record&gt;&lt;rec-number&gt;8&lt;/rec-number&gt;&lt;foreign-keys&gt;&lt;key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526D99" w:rsidRPr="00CF6400">
          <w:rPr>
            <w:lang w:val="en-US"/>
          </w:rPr>
          <w:fldChar w:fldCharType="separate"/>
        </w:r>
        <w:r w:rsidR="00526D99" w:rsidRPr="00CF6400">
          <w:rPr>
            <w:noProof/>
            <w:lang w:val="en-US"/>
          </w:rPr>
          <w:t>Gürtler and Rehan (2008, p. 17)</w:t>
        </w:r>
        <w:r w:rsidR="00526D99" w:rsidRPr="00CF6400">
          <w:rPr>
            <w:lang w:val="en-US"/>
          </w:rPr>
          <w:fldChar w:fldCharType="end"/>
        </w:r>
      </w:hyperlink>
      <w:r w:rsidR="00A22102" w:rsidRPr="00CF6400">
        <w:rPr>
          <w:lang w:val="en-US"/>
        </w:rPr>
        <w:t xml:space="preserve"> and</w:t>
      </w:r>
      <w:r w:rsidR="00DA1DC7" w:rsidRPr="00CF6400">
        <w:rPr>
          <w:lang w:val="en-US"/>
        </w:rPr>
        <w:t xml:space="preserve"> </w:t>
      </w:r>
      <w:hyperlink w:anchor="_ENREF_24" w:tooltip="Soot, 2016 #7" w:history="1">
        <w:r w:rsidR="00526D99" w:rsidRPr="00CF6400">
          <w:rPr>
            <w:lang w:val="en-US"/>
          </w:rPr>
          <w:fldChar w:fldCharType="begin"/>
        </w:r>
        <w:r w:rsidR="00526D99" w:rsidRPr="00CF6400">
          <w:rPr>
            <w:lang w:val="en-US"/>
          </w:rPr>
          <w:instrText xml:space="preserve"> ADDIN EN.CITE &lt;EndNote&gt;&lt;Cite AuthorYear="1"&gt;&lt;Author&gt;Soot&lt;/Author&gt;&lt;Year&gt;2016&lt;/Year&gt;&lt;RecNum&gt;7&lt;/RecNum&gt;&lt;DisplayText&gt;Soot et al. (2016)&lt;/DisplayText&gt;&lt;record&gt;&lt;rec-number&gt;7&lt;/rec-number&gt;&lt;foreign-keys&gt;&lt;key app="EN" db-id="x02zxfwxjfae9aesdfpxtra3zewwpfvrsve2" timestamp="1680255163" guid="284beb70-eec1-4ae9-98de-9b670e5218e9"&gt;7&lt;/key&gt;&lt;/foreign-keys&gt;&lt;ref-type name="Conference Proceedings"&gt;10&lt;/ref-type&gt;&lt;contributors&gt;&lt;authors&gt;&lt;author&gt;Soot, Matthias&lt;/author&gt;&lt;author&gt;Weitkamp, Alexandra&lt;/author&gt;&lt;author&gt;Alkhatib, Hamza&lt;/author&gt;&lt;author&gt;Dorndorf, Alexander&lt;/author&gt;&lt;author&gt;Jeschke, Anja&lt;/author&gt;&lt;/authors&gt;&lt;/contributors&gt;&lt;titles&gt;&lt;title&gt;Analysis on different market data for real estate valuation–investigations on german real estate market&lt;/title&gt;&lt;secondary-title&gt;FIG Working Week&lt;/secondary-title&gt;&lt;/titles&gt;&lt;dates&gt;&lt;year&gt;2016&lt;/year&gt;&lt;/dates&gt;&lt;urls&gt;&lt;/urls&gt;&lt;/record&gt;&lt;/Cite&gt;&lt;/EndNote&gt;</w:instrText>
        </w:r>
        <w:r w:rsidR="00526D99" w:rsidRPr="00CF6400">
          <w:rPr>
            <w:lang w:val="en-US"/>
          </w:rPr>
          <w:fldChar w:fldCharType="separate"/>
        </w:r>
        <w:r w:rsidR="00526D99" w:rsidRPr="00CF6400">
          <w:rPr>
            <w:noProof/>
            <w:lang w:val="en-US"/>
          </w:rPr>
          <w:t>Soot et al. (2016)</w:t>
        </w:r>
        <w:r w:rsidR="00526D99" w:rsidRPr="00CF6400">
          <w:rPr>
            <w:lang w:val="en-US"/>
          </w:rPr>
          <w:fldChar w:fldCharType="end"/>
        </w:r>
      </w:hyperlink>
      <w:r w:rsidR="002C57F9" w:rsidRPr="00CF6400">
        <w:rPr>
          <w:lang w:val="en-US"/>
        </w:rPr>
        <w:t xml:space="preserve"> </w:t>
      </w:r>
      <w:r w:rsidRPr="00CF6400">
        <w:rPr>
          <w:lang w:val="en-US"/>
        </w:rPr>
        <w:t xml:space="preserve">indicated from their regression results that the variable living area </w:t>
      </w:r>
      <w:r w:rsidR="009C289B" w:rsidRPr="00CF6400">
        <w:rPr>
          <w:lang w:val="en-US"/>
        </w:rPr>
        <w:t>is associated with</w:t>
      </w:r>
      <w:r w:rsidRPr="00CF6400">
        <w:rPr>
          <w:lang w:val="en-US"/>
        </w:rPr>
        <w:t xml:space="preserve"> a negative relationship with the property price per square meter, </w:t>
      </w:r>
      <w:r w:rsidR="009C289B" w:rsidRPr="00CF6400">
        <w:rPr>
          <w:lang w:val="en-US"/>
        </w:rPr>
        <w:t>which means that</w:t>
      </w:r>
      <w:r w:rsidRPr="00CF6400">
        <w:rPr>
          <w:lang w:val="en-US"/>
        </w:rPr>
        <w:t xml:space="preserve"> the higher the living area measured in square meter</w:t>
      </w:r>
      <w:r w:rsidR="00EC2AAD" w:rsidRPr="00CF6400">
        <w:rPr>
          <w:lang w:val="en-US"/>
        </w:rPr>
        <w:t>s</w:t>
      </w:r>
      <w:r w:rsidR="009C289B" w:rsidRPr="00CF6400">
        <w:rPr>
          <w:lang w:val="en-US"/>
        </w:rPr>
        <w:t xml:space="preserve"> is</w:t>
      </w:r>
      <w:r w:rsidRPr="00CF6400">
        <w:rPr>
          <w:lang w:val="en-US"/>
        </w:rPr>
        <w:t>, the lower the price per square meter.</w:t>
      </w:r>
      <w:r w:rsidR="00695AC4" w:rsidRPr="00CF6400">
        <w:rPr>
          <w:lang w:val="en-US"/>
        </w:rPr>
        <w:t xml:space="preserve"> This can be explained by the fact that above a </w:t>
      </w:r>
      <w:r w:rsidR="00EC2AAD" w:rsidRPr="00CF6400">
        <w:rPr>
          <w:lang w:val="en-US"/>
        </w:rPr>
        <w:t>particular</w:t>
      </w:r>
      <w:r w:rsidR="00695AC4" w:rsidRPr="00CF6400">
        <w:rPr>
          <w:lang w:val="en-US"/>
        </w:rPr>
        <w:t xml:space="preserve"> living space</w:t>
      </w:r>
      <w:r w:rsidR="00D769BE">
        <w:rPr>
          <w:lang w:val="en-US"/>
        </w:rPr>
        <w:t>,</w:t>
      </w:r>
      <w:r w:rsidR="00695AC4" w:rsidRPr="00CF6400">
        <w:rPr>
          <w:lang w:val="en-US"/>
        </w:rPr>
        <w:t xml:space="preserve"> </w:t>
      </w:r>
      <w:r w:rsidR="00F075E8" w:rsidRPr="00CF6400">
        <w:rPr>
          <w:lang w:val="en-US"/>
        </w:rPr>
        <w:t xml:space="preserve">individuals </w:t>
      </w:r>
      <w:r w:rsidR="00695AC4" w:rsidRPr="00CF6400">
        <w:rPr>
          <w:lang w:val="en-US"/>
        </w:rPr>
        <w:t xml:space="preserve">are willing to pay less for an additional square meter </w:t>
      </w:r>
      <w:r w:rsidR="00695AC4" w:rsidRPr="00CF6400">
        <w:rPr>
          <w:lang w:val="en-US"/>
        </w:rPr>
        <w:fldChar w:fldCharType="begin"/>
      </w:r>
      <w:r w:rsidR="00695AC4" w:rsidRPr="00CF6400">
        <w:rPr>
          <w:lang w:val="en-US"/>
        </w:rPr>
        <w:instrText xml:space="preserve"> ADDIN EN.CITE &lt;EndNote&gt;&lt;Cite&gt;&lt;Author&gt;Gürtler&lt;/Author&gt;&lt;Year&gt;2008&lt;/Year&gt;&lt;RecNum&gt;8&lt;/RecNum&gt;&lt;Pages&gt;17&lt;/Pages&gt;&lt;DisplayText&gt;(Gürtler &amp;amp; Rehan, 2008, p. 17)&lt;/DisplayText&gt;&lt;record&gt;&lt;rec-number&gt;8&lt;/rec-number&gt;&lt;foreign-keys&gt;&lt;key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695AC4" w:rsidRPr="00CF6400">
        <w:rPr>
          <w:lang w:val="en-US"/>
        </w:rPr>
        <w:fldChar w:fldCharType="separate"/>
      </w:r>
      <w:r w:rsidR="00695AC4" w:rsidRPr="00CF6400">
        <w:rPr>
          <w:noProof/>
          <w:lang w:val="en-US"/>
        </w:rPr>
        <w:t>(</w:t>
      </w:r>
      <w:hyperlink w:anchor="_ENREF_12" w:tooltip="Gürtler, 2008 #8" w:history="1">
        <w:r w:rsidR="00526D99" w:rsidRPr="00CF6400">
          <w:rPr>
            <w:noProof/>
            <w:lang w:val="en-US"/>
          </w:rPr>
          <w:t>Gürtler &amp; Rehan, 2008, p. 17</w:t>
        </w:r>
      </w:hyperlink>
      <w:r w:rsidR="00695AC4" w:rsidRPr="00CF6400">
        <w:rPr>
          <w:noProof/>
          <w:lang w:val="en-US"/>
        </w:rPr>
        <w:t>)</w:t>
      </w:r>
      <w:r w:rsidR="00695AC4" w:rsidRPr="00CF6400">
        <w:rPr>
          <w:lang w:val="en-US"/>
        </w:rPr>
        <w:fldChar w:fldCharType="end"/>
      </w:r>
      <w:r w:rsidR="00695AC4" w:rsidRPr="00CF6400">
        <w:rPr>
          <w:lang w:val="en-US"/>
        </w:rPr>
        <w:t xml:space="preserve">. </w:t>
      </w:r>
      <w:r w:rsidR="00A22102" w:rsidRPr="00CF6400">
        <w:rPr>
          <w:lang w:val="en-US"/>
        </w:rPr>
        <w:t xml:space="preserve">However, </w:t>
      </w:r>
      <w:hyperlink w:anchor="_ENREF_34" w:tooltip="Wittowsky, 2020 #22" w:history="1">
        <w:r w:rsidR="00526D99" w:rsidRPr="00CF6400">
          <w:rPr>
            <w:lang w:val="en-US"/>
          </w:rPr>
          <w:fldChar w:fldCharType="begin"/>
        </w:r>
        <w:r w:rsidR="00526D99" w:rsidRPr="00CF6400">
          <w:rPr>
            <w:lang w:val="en-US"/>
          </w:rPr>
          <w:instrText xml:space="preserve"> ADDIN EN.CITE &lt;EndNote&gt;&lt;Cite AuthorYear="1"&gt;&lt;Author&gt;Wittowsky&lt;/Author&gt;&lt;Year&gt;2020&lt;/Year&gt;&lt;RecNum&gt;22&lt;/RecNum&gt;&lt;DisplayText&gt;Wittowsky et al. (2020)&lt;/DisplayText&gt;&lt;record&gt;&lt;rec-number&gt;22&lt;/rec-number&gt;&lt;foreign-keys&gt;&lt;key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526D99" w:rsidRPr="00CF6400">
          <w:rPr>
            <w:lang w:val="en-US"/>
          </w:rPr>
          <w:fldChar w:fldCharType="separate"/>
        </w:r>
        <w:r w:rsidR="00526D99" w:rsidRPr="00CF6400">
          <w:rPr>
            <w:noProof/>
            <w:lang w:val="en-US"/>
          </w:rPr>
          <w:t>Wittowsky et al. (2020)</w:t>
        </w:r>
        <w:r w:rsidR="00526D99" w:rsidRPr="00CF6400">
          <w:rPr>
            <w:lang w:val="en-US"/>
          </w:rPr>
          <w:fldChar w:fldCharType="end"/>
        </w:r>
      </w:hyperlink>
      <w:r w:rsidR="00283494" w:rsidRPr="00CF6400">
        <w:rPr>
          <w:lang w:val="en-US"/>
        </w:rPr>
        <w:t xml:space="preserve"> </w:t>
      </w:r>
      <w:r w:rsidR="00A22102" w:rsidRPr="00CF6400">
        <w:rPr>
          <w:lang w:val="en-US"/>
        </w:rPr>
        <w:t xml:space="preserve">conducted a regression analysis for the city of Dortmund and analyzed influential factors on prices for owner-occupied </w:t>
      </w:r>
      <w:r w:rsidR="00F075E8" w:rsidRPr="00CF6400">
        <w:rPr>
          <w:lang w:val="en-US"/>
        </w:rPr>
        <w:t>houses</w:t>
      </w:r>
      <w:r w:rsidR="00A22102" w:rsidRPr="00CF6400">
        <w:rPr>
          <w:lang w:val="en-US"/>
        </w:rPr>
        <w:t xml:space="preserve"> as well as apartments and rental apartments</w:t>
      </w:r>
      <w:r w:rsidR="001709B9" w:rsidRPr="00CF6400">
        <w:rPr>
          <w:lang w:val="en-US"/>
        </w:rPr>
        <w:t xml:space="preserve"> (p. 63)</w:t>
      </w:r>
      <w:r w:rsidR="00A22102" w:rsidRPr="00CF6400">
        <w:rPr>
          <w:lang w:val="en-US"/>
        </w:rPr>
        <w:t>. Their result was that the size of the living area is positively correlated with the housing price</w:t>
      </w:r>
      <w:r w:rsidR="00EC2AAD" w:rsidRPr="00CF6400">
        <w:rPr>
          <w:lang w:val="en-US"/>
        </w:rPr>
        <w:t>,</w:t>
      </w:r>
      <w:r w:rsidR="00A22102" w:rsidRPr="00CF6400">
        <w:rPr>
          <w:lang w:val="en-US"/>
        </w:rPr>
        <w:t xml:space="preserve"> but this is only relevant for owner-occupied apartments and not for owner-occupied </w:t>
      </w:r>
      <w:r w:rsidR="00F075E8" w:rsidRPr="00CF6400">
        <w:rPr>
          <w:lang w:val="en-US"/>
        </w:rPr>
        <w:t>houses</w:t>
      </w:r>
      <w:r w:rsidR="00A22102" w:rsidRPr="00CF6400">
        <w:rPr>
          <w:lang w:val="en-US"/>
        </w:rPr>
        <w:t xml:space="preserve"> and rental apartments. Therefore, the literature suggests different relationships between the living area measured in square </w:t>
      </w:r>
      <w:r w:rsidR="00EC2AAD" w:rsidRPr="00CF6400">
        <w:rPr>
          <w:lang w:val="en-US"/>
        </w:rPr>
        <w:t>meters</w:t>
      </w:r>
      <w:r w:rsidR="00A22102" w:rsidRPr="00CF6400">
        <w:rPr>
          <w:lang w:val="en-US"/>
        </w:rPr>
        <w:t xml:space="preserve"> and property prices. </w:t>
      </w:r>
    </w:p>
    <w:p w14:paraId="0148988D" w14:textId="4CA26824" w:rsidR="00283494" w:rsidRPr="00CF6400" w:rsidRDefault="00526D99" w:rsidP="00F0678E">
      <w:pPr>
        <w:rPr>
          <w:lang w:val="en-US"/>
        </w:rPr>
      </w:pPr>
      <w:hyperlink w:anchor="_ENREF_9" w:tooltip="Ferlan, 2017 #9" w:history="1">
        <w:r w:rsidRPr="00CF6400">
          <w:rPr>
            <w:lang w:val="en-US"/>
          </w:rPr>
          <w:fldChar w:fldCharType="begin"/>
        </w:r>
        <w:r w:rsidRPr="00CF6400">
          <w:rPr>
            <w:lang w:val="en-US"/>
          </w:rPr>
          <w:instrText xml:space="preserve"> ADDIN EN.CITE &lt;EndNote&gt;&lt;Cite AuthorYear="1"&gt;&lt;Author&gt;Ferlan&lt;/Author&gt;&lt;Year&gt;2017&lt;/Year&gt;&lt;RecNum&gt;9&lt;/RecNum&gt;&lt;DisplayText&gt;Ferlan et al. (2017)&lt;/DisplayText&gt;&lt;record&gt;&lt;rec-number&gt;9&lt;/rec-number&gt;&lt;foreign-keys&gt;&lt;key app="EN" db-id="x02zxfwxjfae9aesdfpxtra3zewwpfvrsve2" timestamp="1680255906" guid="614d2abf-7a12-48a3-be22-3fc53b99f8c7"&gt;9&lt;/key&gt;&lt;/foreign-keys&gt;&lt;ref-type name="Journal Article"&gt;17&lt;/ref-type&gt;&lt;contributors&gt;&lt;authors&gt;&lt;author&gt;Ferlan, Nadja&lt;/author&gt;&lt;author&gt;Bastic, Majda&lt;/author&gt;&lt;author&gt;Psunder, Igor&lt;/author&gt;&lt;/authors&gt;&lt;/contributors&gt;&lt;titles&gt;&lt;title&gt;Influential factors on the market value of residential properties&lt;/title&gt;&lt;secondary-title&gt;Engineering Economics&lt;/secondary-title&gt;&lt;/titles&gt;&lt;periodical&gt;&lt;full-title&gt;Engineering Economics&lt;/full-title&gt;&lt;/periodical&gt;&lt;pages&gt;135-144&lt;/pages&gt;&lt;volume&gt;28&lt;/volume&gt;&lt;number&gt;2&lt;/number&gt;&lt;dates&gt;&lt;year&gt;2017&lt;/year&gt;&lt;/dates&gt;&lt;isbn&gt;2029-5839&lt;/isbn&gt;&lt;urls&gt;&lt;/urls&gt;&lt;/record&gt;&lt;/Cite&gt;&lt;/EndNote&gt;</w:instrText>
        </w:r>
        <w:r w:rsidRPr="00CF6400">
          <w:rPr>
            <w:lang w:val="en-US"/>
          </w:rPr>
          <w:fldChar w:fldCharType="separate"/>
        </w:r>
        <w:r w:rsidRPr="00CF6400">
          <w:rPr>
            <w:noProof/>
            <w:lang w:val="en-US"/>
          </w:rPr>
          <w:t>Ferlan et al. (2017)</w:t>
        </w:r>
        <w:r w:rsidRPr="00CF6400">
          <w:rPr>
            <w:lang w:val="en-US"/>
          </w:rPr>
          <w:fldChar w:fldCharType="end"/>
        </w:r>
      </w:hyperlink>
      <w:r w:rsidR="00695AC4" w:rsidRPr="00CF6400">
        <w:rPr>
          <w:lang w:val="en-US"/>
        </w:rPr>
        <w:t xml:space="preserve"> mention that the size of a property measured in </w:t>
      </w:r>
      <w:r w:rsidR="00EC2AAD" w:rsidRPr="00CF6400">
        <w:rPr>
          <w:lang w:val="en-US"/>
        </w:rPr>
        <w:t xml:space="preserve">the </w:t>
      </w:r>
      <w:r w:rsidR="00695AC4" w:rsidRPr="00CF6400">
        <w:rPr>
          <w:lang w:val="en-US"/>
        </w:rPr>
        <w:t xml:space="preserve">number of rooms is among the first </w:t>
      </w:r>
      <w:r w:rsidR="00EC2AAD" w:rsidRPr="00CF6400">
        <w:rPr>
          <w:lang w:val="en-US"/>
        </w:rPr>
        <w:t>ten</w:t>
      </w:r>
      <w:r w:rsidR="00695AC4" w:rsidRPr="00CF6400">
        <w:rPr>
          <w:lang w:val="en-US"/>
        </w:rPr>
        <w:t xml:space="preserve"> factors influencing property prices</w:t>
      </w:r>
      <w:r w:rsidR="004471E6" w:rsidRPr="00CF6400">
        <w:rPr>
          <w:lang w:val="en-US"/>
        </w:rPr>
        <w:t xml:space="preserve"> and therefore an </w:t>
      </w:r>
      <w:r w:rsidR="00EC2AAD" w:rsidRPr="00CF6400">
        <w:rPr>
          <w:lang w:val="en-US"/>
        </w:rPr>
        <w:t>essential</w:t>
      </w:r>
      <w:r w:rsidR="004471E6" w:rsidRPr="00CF6400">
        <w:rPr>
          <w:lang w:val="en-US"/>
        </w:rPr>
        <w:t xml:space="preserve"> characteristic of a property influencing the price</w:t>
      </w:r>
      <w:r w:rsidR="001709B9" w:rsidRPr="00CF6400">
        <w:rPr>
          <w:lang w:val="en-US"/>
        </w:rPr>
        <w:t xml:space="preserve"> (p. 139)</w:t>
      </w:r>
      <w:r w:rsidR="00A22102" w:rsidRPr="00CF6400">
        <w:rPr>
          <w:lang w:val="en-US"/>
        </w:rPr>
        <w:t xml:space="preserve">. The relationship between </w:t>
      </w:r>
      <w:r w:rsidR="00283494" w:rsidRPr="00CF6400">
        <w:rPr>
          <w:lang w:val="en-US"/>
        </w:rPr>
        <w:t>the number of rooms and the price for all three types of properties</w:t>
      </w:r>
      <w:r w:rsidR="00F075E8" w:rsidRPr="00CF6400">
        <w:rPr>
          <w:lang w:val="en-US"/>
        </w:rPr>
        <w:t xml:space="preserve"> –</w:t>
      </w:r>
      <w:r w:rsidR="00283494" w:rsidRPr="00CF6400">
        <w:rPr>
          <w:lang w:val="en-US"/>
        </w:rPr>
        <w:t xml:space="preserve"> owner-occupied homes, owner-occupied apartments and rental apartments </w:t>
      </w:r>
      <w:r w:rsidR="00F075E8" w:rsidRPr="00CF6400">
        <w:rPr>
          <w:lang w:val="en-US"/>
        </w:rPr>
        <w:t xml:space="preserve">– </w:t>
      </w:r>
      <w:r w:rsidR="00283494" w:rsidRPr="00CF6400">
        <w:rPr>
          <w:lang w:val="en-US"/>
        </w:rPr>
        <w:t xml:space="preserve">is negative, indicating </w:t>
      </w:r>
      <w:r w:rsidR="00EC2AAD" w:rsidRPr="00CF6400">
        <w:rPr>
          <w:lang w:val="en-US"/>
        </w:rPr>
        <w:t xml:space="preserve">that </w:t>
      </w:r>
      <w:r w:rsidR="00283494" w:rsidRPr="00CF6400">
        <w:rPr>
          <w:lang w:val="en-US"/>
        </w:rPr>
        <w:t xml:space="preserve">the more rooms, the lower the price </w:t>
      </w:r>
      <w:r w:rsidR="00283494" w:rsidRPr="00CF6400">
        <w:rPr>
          <w:lang w:val="en-US"/>
        </w:rPr>
        <w:fldChar w:fldCharType="begin"/>
      </w:r>
      <w:r w:rsidR="00283494" w:rsidRPr="00CF6400">
        <w:rPr>
          <w:lang w:val="en-US"/>
        </w:rPr>
        <w:instrText xml:space="preserve"> ADDIN EN.CITE &lt;EndNote&gt;&lt;Cite&gt;&lt;Author&gt;Wittowsky&lt;/Author&gt;&lt;Year&gt;2020&lt;/Year&gt;&lt;RecNum&gt;22&lt;/RecNum&gt;&lt;Pages&gt;63&lt;/Pages&gt;&lt;DisplayText&gt;(Wittowsky et al., 2020, p. 63)&lt;/DisplayText&gt;&lt;record&gt;&lt;rec-number&gt;22&lt;/rec-number&gt;&lt;foreign-keys&gt;&lt;key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283494" w:rsidRPr="00CF6400">
        <w:rPr>
          <w:lang w:val="en-US"/>
        </w:rPr>
        <w:fldChar w:fldCharType="separate"/>
      </w:r>
      <w:r w:rsidR="00283494" w:rsidRPr="00CF6400">
        <w:rPr>
          <w:noProof/>
          <w:lang w:val="en-US"/>
        </w:rPr>
        <w:t>(</w:t>
      </w:r>
      <w:hyperlink w:anchor="_ENREF_34" w:tooltip="Wittowsky, 2020 #22" w:history="1">
        <w:r w:rsidRPr="00CF6400">
          <w:rPr>
            <w:noProof/>
            <w:lang w:val="en-US"/>
          </w:rPr>
          <w:t>Wittowsky et al., 2020, p. 63</w:t>
        </w:r>
      </w:hyperlink>
      <w:r w:rsidR="00283494" w:rsidRPr="00CF6400">
        <w:rPr>
          <w:noProof/>
          <w:lang w:val="en-US"/>
        </w:rPr>
        <w:t>)</w:t>
      </w:r>
      <w:r w:rsidR="00283494" w:rsidRPr="00CF6400">
        <w:rPr>
          <w:lang w:val="en-US"/>
        </w:rPr>
        <w:fldChar w:fldCharType="end"/>
      </w:r>
      <w:r w:rsidR="00283494" w:rsidRPr="00CF6400">
        <w:rPr>
          <w:lang w:val="en-US"/>
        </w:rPr>
        <w:t xml:space="preserve">. A possible explanation could be that </w:t>
      </w:r>
      <w:r w:rsidR="00EC2AAD" w:rsidRPr="00CF6400">
        <w:rPr>
          <w:lang w:val="en-US"/>
        </w:rPr>
        <w:t>a trend is</w:t>
      </w:r>
      <w:r w:rsidR="00283494" w:rsidRPr="00CF6400">
        <w:rPr>
          <w:lang w:val="en-US"/>
        </w:rPr>
        <w:t xml:space="preserve"> observable for newly </w:t>
      </w:r>
      <w:r w:rsidR="00EC2AAD" w:rsidRPr="00CF6400">
        <w:rPr>
          <w:lang w:val="en-US"/>
        </w:rPr>
        <w:t>built</w:t>
      </w:r>
      <w:r w:rsidR="00283494" w:rsidRPr="00CF6400">
        <w:rPr>
          <w:lang w:val="en-US"/>
        </w:rPr>
        <w:t xml:space="preserve"> and modern properties</w:t>
      </w:r>
      <w:r w:rsidR="00D769BE">
        <w:rPr>
          <w:lang w:val="en-US"/>
        </w:rPr>
        <w:t>,</w:t>
      </w:r>
      <w:r w:rsidR="00283494" w:rsidRPr="00CF6400">
        <w:rPr>
          <w:lang w:val="en-US"/>
        </w:rPr>
        <w:t xml:space="preserve"> </w:t>
      </w:r>
      <w:r w:rsidR="00EC2AAD" w:rsidRPr="00CF6400">
        <w:rPr>
          <w:lang w:val="en-US"/>
        </w:rPr>
        <w:t>where</w:t>
      </w:r>
      <w:r w:rsidR="00F075E8" w:rsidRPr="00CF6400">
        <w:rPr>
          <w:lang w:val="en-US"/>
        </w:rPr>
        <w:t>as</w:t>
      </w:r>
      <w:r w:rsidR="00283494" w:rsidRPr="00CF6400">
        <w:rPr>
          <w:lang w:val="en-US"/>
        </w:rPr>
        <w:t xml:space="preserve"> fewer but larger rooms are more attractive to owners and tenants </w:t>
      </w:r>
      <w:r w:rsidR="00283494" w:rsidRPr="00CF6400">
        <w:rPr>
          <w:lang w:val="en-US"/>
        </w:rPr>
        <w:fldChar w:fldCharType="begin"/>
      </w:r>
      <w:r w:rsidR="001709B9" w:rsidRPr="00CF6400">
        <w:rPr>
          <w:lang w:val="en-US"/>
        </w:rPr>
        <w:instrText xml:space="preserve"> ADDIN EN.CITE &lt;EndNote&gt;&lt;Cite&gt;&lt;Author&gt;Wittowsky&lt;/Author&gt;&lt;Year&gt;2020&lt;/Year&gt;&lt;RecNum&gt;22&lt;/RecNum&gt;&lt;Pages&gt;65&lt;/Pages&gt;&lt;DisplayText&gt;(Wittowsky et al., 2020, p. 65)&lt;/DisplayText&gt;&lt;record&gt;&lt;rec-number&gt;22&lt;/rec-number&gt;&lt;foreign-keys&gt;&lt;key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283494" w:rsidRPr="00CF6400">
        <w:rPr>
          <w:lang w:val="en-US"/>
        </w:rPr>
        <w:fldChar w:fldCharType="separate"/>
      </w:r>
      <w:r w:rsidR="001709B9" w:rsidRPr="00CF6400">
        <w:rPr>
          <w:noProof/>
          <w:lang w:val="en-US"/>
        </w:rPr>
        <w:t>(</w:t>
      </w:r>
      <w:hyperlink w:anchor="_ENREF_34" w:tooltip="Wittowsky, 2020 #22" w:history="1">
        <w:r w:rsidRPr="00CF6400">
          <w:rPr>
            <w:noProof/>
            <w:lang w:val="en-US"/>
          </w:rPr>
          <w:t>Wittowsky et al., 2020, p. 65</w:t>
        </w:r>
      </w:hyperlink>
      <w:r w:rsidR="001709B9" w:rsidRPr="00CF6400">
        <w:rPr>
          <w:noProof/>
          <w:lang w:val="en-US"/>
        </w:rPr>
        <w:t>)</w:t>
      </w:r>
      <w:r w:rsidR="00283494" w:rsidRPr="00CF6400">
        <w:rPr>
          <w:lang w:val="en-US"/>
        </w:rPr>
        <w:fldChar w:fldCharType="end"/>
      </w:r>
      <w:r w:rsidR="00283494" w:rsidRPr="00CF6400">
        <w:rPr>
          <w:lang w:val="en-US"/>
        </w:rPr>
        <w:t xml:space="preserve">. </w:t>
      </w:r>
    </w:p>
    <w:p w14:paraId="7CD8A975" w14:textId="509DA3BD" w:rsidR="00695AC4" w:rsidRPr="00CF6400" w:rsidRDefault="00695AC4" w:rsidP="00F0678E">
      <w:pPr>
        <w:rPr>
          <w:lang w:val="en-US"/>
        </w:rPr>
      </w:pPr>
    </w:p>
    <w:p w14:paraId="4A9F6419" w14:textId="50DCE9F6" w:rsidR="00F20AA5" w:rsidRPr="00CF6400" w:rsidRDefault="00526D99" w:rsidP="00F0678E">
      <w:pPr>
        <w:rPr>
          <w:lang w:val="en-US"/>
        </w:rPr>
      </w:pPr>
      <w:hyperlink w:anchor="_ENREF_9" w:tooltip="Ferlan, 2017 #9" w:history="1">
        <w:r w:rsidRPr="00CF6400">
          <w:rPr>
            <w:lang w:val="en-US"/>
          </w:rPr>
          <w:fldChar w:fldCharType="begin"/>
        </w:r>
        <w:r w:rsidRPr="00CF6400">
          <w:rPr>
            <w:lang w:val="en-US"/>
          </w:rPr>
          <w:instrText xml:space="preserve"> ADDIN EN.CITE &lt;EndNote&gt;&lt;Cite AuthorYear="1"&gt;&lt;Author&gt;Ferlan&lt;/Author&gt;&lt;Year&gt;2017&lt;/Year&gt;&lt;RecNum&gt;9&lt;/RecNum&gt;&lt;DisplayText&gt;Ferlan et al. (2017)&lt;/DisplayText&gt;&lt;record&gt;&lt;rec-number&gt;9&lt;/rec-number&gt;&lt;foreign-keys&gt;&lt;key app="EN" db-id="x02zxfwxjfae9aesdfpxtra3zewwpfvrsve2" timestamp="1680255906" guid="614d2abf-7a12-48a3-be22-3fc53b99f8c7"&gt;9&lt;/key&gt;&lt;/foreign-keys&gt;&lt;ref-type name="Journal Article"&gt;17&lt;/ref-type&gt;&lt;contributors&gt;&lt;authors&gt;&lt;author&gt;Ferlan, Nadja&lt;/author&gt;&lt;author&gt;Bastic, Majda&lt;/author&gt;&lt;author&gt;Psunder, Igor&lt;/author&gt;&lt;/authors&gt;&lt;/contributors&gt;&lt;titles&gt;&lt;title&gt;Influential factors on the market value of residential properties&lt;/title&gt;&lt;secondary-title&gt;Engineering Economics&lt;/secondary-title&gt;&lt;/titles&gt;&lt;periodical&gt;&lt;full-title&gt;Engineering Economics&lt;/full-title&gt;&lt;/periodical&gt;&lt;pages&gt;135-144&lt;/pages&gt;&lt;volume&gt;28&lt;/volume&gt;&lt;number&gt;2&lt;/number&gt;&lt;dates&gt;&lt;year&gt;2017&lt;/year&gt;&lt;/dates&gt;&lt;isbn&gt;2029-5839&lt;/isbn&gt;&lt;urls&gt;&lt;/urls&gt;&lt;/record&gt;&lt;/Cite&gt;&lt;/EndNote&gt;</w:instrText>
        </w:r>
        <w:r w:rsidRPr="00CF6400">
          <w:rPr>
            <w:lang w:val="en-US"/>
          </w:rPr>
          <w:fldChar w:fldCharType="separate"/>
        </w:r>
        <w:r w:rsidRPr="00CF6400">
          <w:rPr>
            <w:noProof/>
            <w:lang w:val="en-US"/>
          </w:rPr>
          <w:t>Ferlan et al. (2017)</w:t>
        </w:r>
        <w:r w:rsidRPr="00CF6400">
          <w:rPr>
            <w:lang w:val="en-US"/>
          </w:rPr>
          <w:fldChar w:fldCharType="end"/>
        </w:r>
      </w:hyperlink>
      <w:r w:rsidR="001709B9" w:rsidRPr="00CF6400">
        <w:rPr>
          <w:lang w:val="en-US"/>
        </w:rPr>
        <w:t xml:space="preserve"> </w:t>
      </w:r>
      <w:r w:rsidR="00714F85" w:rsidRPr="00CF6400">
        <w:rPr>
          <w:lang w:val="en-US"/>
        </w:rPr>
        <w:t xml:space="preserve">included the floor level of an apartment </w:t>
      </w:r>
      <w:r w:rsidR="00F075E8" w:rsidRPr="00CF6400">
        <w:rPr>
          <w:lang w:val="en-US"/>
        </w:rPr>
        <w:t>as well as</w:t>
      </w:r>
      <w:r w:rsidR="00714F85" w:rsidRPr="00CF6400">
        <w:rPr>
          <w:lang w:val="en-US"/>
        </w:rPr>
        <w:t xml:space="preserve"> the availability of an elevator</w:t>
      </w:r>
      <w:r w:rsidR="00EC2AAD" w:rsidRPr="00CF6400">
        <w:rPr>
          <w:lang w:val="en-US"/>
        </w:rPr>
        <w:t xml:space="preserve"> in their analysis</w:t>
      </w:r>
      <w:r w:rsidR="001709B9" w:rsidRPr="00CF6400">
        <w:rPr>
          <w:lang w:val="en-US"/>
        </w:rPr>
        <w:t xml:space="preserve"> (p. 139)</w:t>
      </w:r>
      <w:r w:rsidR="00714F85" w:rsidRPr="00CF6400">
        <w:rPr>
          <w:lang w:val="en-US"/>
        </w:rPr>
        <w:t>. They revealed that apartments in a property without an elevator located on the first floor have an average 2.46% value increase compared to apartments on the first floor. For buildings with an elevator, they showed an increase in the value of a property on a higher floor. On average</w:t>
      </w:r>
      <w:r w:rsidR="00EC2AAD" w:rsidRPr="00CF6400">
        <w:rPr>
          <w:lang w:val="en-US"/>
        </w:rPr>
        <w:t>,</w:t>
      </w:r>
      <w:r w:rsidR="00714F85" w:rsidRPr="00CF6400">
        <w:rPr>
          <w:lang w:val="en-US"/>
        </w:rPr>
        <w:t xml:space="preserve"> the value increased by 1.3% per floor</w:t>
      </w:r>
      <w:r w:rsidR="00EC2AAD" w:rsidRPr="00CF6400">
        <w:rPr>
          <w:lang w:val="en-US"/>
        </w:rPr>
        <w:t>,</w:t>
      </w:r>
      <w:r w:rsidR="00714F85" w:rsidRPr="00CF6400">
        <w:rPr>
          <w:lang w:val="en-US"/>
        </w:rPr>
        <w:t xml:space="preserve"> and the </w:t>
      </w:r>
      <w:r w:rsidR="00EC2AAD" w:rsidRPr="00CF6400">
        <w:rPr>
          <w:lang w:val="en-US"/>
        </w:rPr>
        <w:t>most significant</w:t>
      </w:r>
      <w:r w:rsidR="00714F85" w:rsidRPr="00CF6400">
        <w:rPr>
          <w:lang w:val="en-US"/>
        </w:rPr>
        <w:t xml:space="preserve"> increase in value is for first-floor properties. </w:t>
      </w:r>
    </w:p>
    <w:p w14:paraId="282BEC56" w14:textId="77777777" w:rsidR="003D36AC" w:rsidRPr="00CF6400" w:rsidRDefault="003D36AC" w:rsidP="004D4D01">
      <w:pPr>
        <w:rPr>
          <w:lang w:val="en-US"/>
        </w:rPr>
      </w:pPr>
    </w:p>
    <w:p w14:paraId="4BB0B58F" w14:textId="3F5482D5" w:rsidR="00F0678E" w:rsidRPr="00CF6400" w:rsidRDefault="00F0678E" w:rsidP="00F0678E">
      <w:pPr>
        <w:pStyle w:val="berschrift2"/>
        <w:rPr>
          <w:lang w:val="en-US"/>
        </w:rPr>
      </w:pPr>
      <w:bookmarkStart w:id="10" w:name="_Toc133941206"/>
      <w:r w:rsidRPr="00CF6400">
        <w:rPr>
          <w:lang w:val="en-US"/>
        </w:rPr>
        <w:lastRenderedPageBreak/>
        <w:t>2.3 Regional factors influencing real estate prices</w:t>
      </w:r>
      <w:bookmarkEnd w:id="10"/>
    </w:p>
    <w:p w14:paraId="58135197" w14:textId="7C0AFFC8" w:rsidR="003D36AC" w:rsidRPr="00CF6400" w:rsidRDefault="004D4D01" w:rsidP="004D4D01">
      <w:pPr>
        <w:rPr>
          <w:lang w:val="en-US"/>
        </w:rPr>
      </w:pPr>
      <w:r w:rsidRPr="00CF6400">
        <w:rPr>
          <w:lang w:val="en-US"/>
        </w:rPr>
        <w:t xml:space="preserve">The third category of factors influencing real estate prices </w:t>
      </w:r>
      <w:r w:rsidR="00F075E8" w:rsidRPr="00CF6400">
        <w:rPr>
          <w:lang w:val="en-US"/>
        </w:rPr>
        <w:t>comprises</w:t>
      </w:r>
      <w:r w:rsidRPr="00CF6400">
        <w:rPr>
          <w:lang w:val="en-US"/>
        </w:rPr>
        <w:t xml:space="preserve"> regional factors </w:t>
      </w:r>
      <w:r w:rsidR="00EC2AAD" w:rsidRPr="00CF6400">
        <w:rPr>
          <w:lang w:val="en-US"/>
        </w:rPr>
        <w:t>that</w:t>
      </w:r>
      <w:r w:rsidRPr="00CF6400">
        <w:rPr>
          <w:lang w:val="en-US"/>
        </w:rPr>
        <w:t xml:space="preserve"> characterize the </w:t>
      </w:r>
      <w:r w:rsidR="00EC2AAD" w:rsidRPr="00CF6400">
        <w:rPr>
          <w:lang w:val="en-US"/>
        </w:rPr>
        <w:t>property's location</w:t>
      </w:r>
      <w:r w:rsidRPr="00CF6400">
        <w:rPr>
          <w:lang w:val="en-US"/>
        </w:rPr>
        <w:t xml:space="preserve">. Germany consists of </w:t>
      </w:r>
      <w:r w:rsidR="00EC2AAD" w:rsidRPr="00CF6400">
        <w:rPr>
          <w:lang w:val="en-US"/>
        </w:rPr>
        <w:t>16 largely autonomous states, each with their own constitution</w:t>
      </w:r>
      <w:r w:rsidR="00590A2D" w:rsidRPr="00CF6400">
        <w:rPr>
          <w:lang w:val="en-US"/>
        </w:rPr>
        <w:t>. Moreover, they each have different characteristics</w:t>
      </w:r>
      <w:r w:rsidR="00EC2AAD" w:rsidRPr="00CF6400">
        <w:rPr>
          <w:lang w:val="en-US"/>
        </w:rPr>
        <w:t>,</w:t>
      </w:r>
      <w:r w:rsidR="00590A2D" w:rsidRPr="00CF6400">
        <w:rPr>
          <w:lang w:val="en-US"/>
        </w:rPr>
        <w:t xml:space="preserve"> including social and demographic factors </w:t>
      </w:r>
      <w:r w:rsidR="00590A2D" w:rsidRPr="00CF6400">
        <w:rPr>
          <w:lang w:val="en-US"/>
        </w:rPr>
        <w:fldChar w:fldCharType="begin"/>
      </w:r>
      <w:r w:rsidR="00590A2D" w:rsidRPr="00CF6400">
        <w:rPr>
          <w:lang w:val="en-US"/>
        </w:rPr>
        <w:instrText xml:space="preserve"> ADDIN EN.CITE &lt;EndNote&gt;&lt;Cite&gt;&lt;Author&gt;Just&lt;/Author&gt;&lt;Year&gt;2012&lt;/Year&gt;&lt;RecNum&gt;21&lt;/RecNum&gt;&lt;Pages&gt;42&lt;/Pages&gt;&lt;DisplayText&gt;(Just &amp;amp; Maennig, 2012, p. 42)&lt;/DisplayText&gt;&lt;record&gt;&lt;rec-number&gt;21&lt;/rec-number&gt;&lt;foreign-keys&gt;&lt;key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590A2D" w:rsidRPr="00CF6400">
        <w:rPr>
          <w:lang w:val="en-US"/>
        </w:rPr>
        <w:fldChar w:fldCharType="separate"/>
      </w:r>
      <w:r w:rsidR="00590A2D" w:rsidRPr="00CF6400">
        <w:rPr>
          <w:noProof/>
          <w:lang w:val="en-US"/>
        </w:rPr>
        <w:t>(</w:t>
      </w:r>
      <w:hyperlink w:anchor="_ENREF_18" w:tooltip="Just, 2012 #21" w:history="1">
        <w:r w:rsidR="00526D99" w:rsidRPr="00CF6400">
          <w:rPr>
            <w:noProof/>
            <w:lang w:val="en-US"/>
          </w:rPr>
          <w:t>Just &amp; Maennig, 2012, p. 42</w:t>
        </w:r>
      </w:hyperlink>
      <w:r w:rsidR="00590A2D" w:rsidRPr="00CF6400">
        <w:rPr>
          <w:noProof/>
          <w:lang w:val="en-US"/>
        </w:rPr>
        <w:t>)</w:t>
      </w:r>
      <w:r w:rsidR="00590A2D" w:rsidRPr="00CF6400">
        <w:rPr>
          <w:lang w:val="en-US"/>
        </w:rPr>
        <w:fldChar w:fldCharType="end"/>
      </w:r>
      <w:r w:rsidR="00590A2D" w:rsidRPr="00CF6400">
        <w:rPr>
          <w:lang w:val="en-US"/>
        </w:rPr>
        <w:t xml:space="preserve">. </w:t>
      </w:r>
      <w:r w:rsidR="00260E1F" w:rsidRPr="00CF6400">
        <w:rPr>
          <w:lang w:val="en-US"/>
        </w:rPr>
        <w:t xml:space="preserve">Therefore, the German real estate market can be described as quite fragmented compared to other European countries </w:t>
      </w:r>
      <w:r w:rsidR="00260E1F" w:rsidRPr="00CF6400">
        <w:rPr>
          <w:lang w:val="en-US"/>
        </w:rPr>
        <w:fldChar w:fldCharType="begin"/>
      </w:r>
      <w:r w:rsidR="00260E1F" w:rsidRPr="00CF6400">
        <w:rPr>
          <w:lang w:val="en-US"/>
        </w:rPr>
        <w:instrText xml:space="preserve"> ADDIN EN.CITE &lt;EndNote&gt;&lt;Cite&gt;&lt;Author&gt;Just&lt;/Author&gt;&lt;Year&gt;2012&lt;/Year&gt;&lt;RecNum&gt;21&lt;/RecNum&gt;&lt;Pages&gt;56&lt;/Pages&gt;&lt;DisplayText&gt;(Just &amp;amp; Maennig, 2012, p. 56)&lt;/DisplayText&gt;&lt;record&gt;&lt;rec-number&gt;21&lt;/rec-number&gt;&lt;foreign-keys&gt;&lt;key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260E1F" w:rsidRPr="00CF6400">
        <w:rPr>
          <w:lang w:val="en-US"/>
        </w:rPr>
        <w:fldChar w:fldCharType="separate"/>
      </w:r>
      <w:r w:rsidR="00260E1F" w:rsidRPr="00CF6400">
        <w:rPr>
          <w:noProof/>
          <w:lang w:val="en-US"/>
        </w:rPr>
        <w:t>(</w:t>
      </w:r>
      <w:hyperlink w:anchor="_ENREF_18" w:tooltip="Just, 2012 #21" w:history="1">
        <w:r w:rsidR="00526D99" w:rsidRPr="00CF6400">
          <w:rPr>
            <w:noProof/>
            <w:lang w:val="en-US"/>
          </w:rPr>
          <w:t>Just &amp; Maennig, 2012, p. 56</w:t>
        </w:r>
      </w:hyperlink>
      <w:r w:rsidR="00260E1F" w:rsidRPr="00CF6400">
        <w:rPr>
          <w:noProof/>
          <w:lang w:val="en-US"/>
        </w:rPr>
        <w:t>)</w:t>
      </w:r>
      <w:r w:rsidR="00260E1F" w:rsidRPr="00CF6400">
        <w:rPr>
          <w:lang w:val="en-US"/>
        </w:rPr>
        <w:fldChar w:fldCharType="end"/>
      </w:r>
      <w:r w:rsidR="00260E1F" w:rsidRPr="00CF6400">
        <w:rPr>
          <w:lang w:val="en-US"/>
        </w:rPr>
        <w:t xml:space="preserve">. </w:t>
      </w:r>
      <w:r w:rsidR="00590A2D" w:rsidRPr="00CF6400">
        <w:rPr>
          <w:lang w:val="en-US"/>
        </w:rPr>
        <w:t>This chapter will provide information about regional differences in the German real estate market</w:t>
      </w:r>
      <w:r w:rsidR="00D511C9" w:rsidRPr="00CF6400">
        <w:rPr>
          <w:lang w:val="en-US"/>
        </w:rPr>
        <w:t xml:space="preserve"> </w:t>
      </w:r>
      <w:r w:rsidR="00D769BE">
        <w:rPr>
          <w:lang w:val="en-US"/>
        </w:rPr>
        <w:t>influencing</w:t>
      </w:r>
      <w:r w:rsidR="00590A2D" w:rsidRPr="00CF6400">
        <w:rPr>
          <w:lang w:val="en-US"/>
        </w:rPr>
        <w:t xml:space="preserve"> prices. </w:t>
      </w:r>
      <w:r w:rsidR="00221F59" w:rsidRPr="00CF6400">
        <w:rPr>
          <w:lang w:val="en-US"/>
        </w:rPr>
        <w:t>Furthermore</w:t>
      </w:r>
      <w:r w:rsidR="00590A2D" w:rsidRPr="00CF6400">
        <w:rPr>
          <w:lang w:val="en-US"/>
        </w:rPr>
        <w:t xml:space="preserve">, other </w:t>
      </w:r>
      <w:r w:rsidR="00EC2AAD" w:rsidRPr="00CF6400">
        <w:rPr>
          <w:lang w:val="en-US"/>
        </w:rPr>
        <w:t>regional</w:t>
      </w:r>
      <w:r w:rsidR="00590A2D" w:rsidRPr="00CF6400">
        <w:rPr>
          <w:lang w:val="en-US"/>
        </w:rPr>
        <w:t xml:space="preserve"> factors</w:t>
      </w:r>
      <w:r w:rsidR="00EC2AAD" w:rsidRPr="00CF6400">
        <w:rPr>
          <w:lang w:val="en-US"/>
        </w:rPr>
        <w:t xml:space="preserve">, such as infrastructure, will be </w:t>
      </w:r>
      <w:r w:rsidR="00D511C9" w:rsidRPr="00CF6400">
        <w:rPr>
          <w:lang w:val="en-US"/>
        </w:rPr>
        <w:t>signposted</w:t>
      </w:r>
      <w:r w:rsidR="00D769BE">
        <w:rPr>
          <w:lang w:val="en-US"/>
        </w:rPr>
        <w:t>, potentially influencing</w:t>
      </w:r>
      <w:r w:rsidR="00EC2AAD" w:rsidRPr="00CF6400">
        <w:rPr>
          <w:lang w:val="en-US"/>
        </w:rPr>
        <w:t xml:space="preserve"> real estate prices</w:t>
      </w:r>
      <w:r w:rsidR="00590A2D" w:rsidRPr="00CF6400">
        <w:rPr>
          <w:lang w:val="en-US"/>
        </w:rPr>
        <w:t xml:space="preserve">. </w:t>
      </w:r>
      <w:r w:rsidRPr="00CF6400">
        <w:rPr>
          <w:lang w:val="en-US"/>
        </w:rPr>
        <w:t>For example</w:t>
      </w:r>
      <w:r w:rsidR="00EC2AAD" w:rsidRPr="00CF6400">
        <w:rPr>
          <w:lang w:val="en-US"/>
        </w:rPr>
        <w:t>,</w:t>
      </w:r>
      <w:r w:rsidRPr="00CF6400">
        <w:rPr>
          <w:lang w:val="en-US"/>
        </w:rPr>
        <w:t xml:space="preserve"> schools, roads</w:t>
      </w:r>
      <w:r w:rsidR="00EC2AAD" w:rsidRPr="00CF6400">
        <w:rPr>
          <w:lang w:val="en-US"/>
        </w:rPr>
        <w:t>,</w:t>
      </w:r>
      <w:r w:rsidRPr="00CF6400">
        <w:rPr>
          <w:lang w:val="en-US"/>
        </w:rPr>
        <w:t xml:space="preserve"> or hospitals in the surrounding of the real estate property might increase the demand for housing and </w:t>
      </w:r>
      <w:r w:rsidR="00D511C9" w:rsidRPr="00CF6400">
        <w:rPr>
          <w:lang w:val="en-US"/>
        </w:rPr>
        <w:t>thus</w:t>
      </w:r>
      <w:r w:rsidRPr="00CF6400">
        <w:rPr>
          <w:lang w:val="en-US"/>
        </w:rPr>
        <w:t xml:space="preserve"> </w:t>
      </w:r>
      <w:r w:rsidR="00EC2AAD" w:rsidRPr="00CF6400">
        <w:rPr>
          <w:lang w:val="en-US"/>
        </w:rPr>
        <w:t>influence</w:t>
      </w:r>
      <w:r w:rsidRPr="00CF6400">
        <w:rPr>
          <w:lang w:val="en-US"/>
        </w:rPr>
        <w:t xml:space="preserve"> the price </w:t>
      </w:r>
      <w:r w:rsidRPr="00CF6400">
        <w:rPr>
          <w:lang w:val="en-US"/>
        </w:rPr>
        <w:fldChar w:fldCharType="begin"/>
      </w:r>
      <w:r w:rsidRPr="00CF6400">
        <w:rPr>
          <w:lang w:val="en-US"/>
        </w:rPr>
        <w:instrText xml:space="preserve"> ADDIN EN.CITE &lt;EndNote&gt;&lt;Cite&gt;&lt;Author&gt;Belke&lt;/Author&gt;&lt;Year&gt;2018&lt;/Year&gt;&lt;RecNum&gt;1&lt;/RecNum&gt;&lt;Pages&gt;31&lt;/Pages&gt;&lt;DisplayText&gt;(Belke &amp;amp; Keil, 2018, p. 31)&lt;/DisplayText&gt;&lt;record&gt;&lt;rec-number&gt;1&lt;/rec-number&gt;&lt;foreign-keys&gt;&lt;key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Pr="00CF6400">
        <w:rPr>
          <w:lang w:val="en-US"/>
        </w:rPr>
        <w:fldChar w:fldCharType="separate"/>
      </w:r>
      <w:r w:rsidRPr="00CF6400">
        <w:rPr>
          <w:noProof/>
          <w:lang w:val="en-US"/>
        </w:rPr>
        <w:t>(</w:t>
      </w:r>
      <w:hyperlink w:anchor="_ENREF_1" w:tooltip="Belke, 2018 #1" w:history="1">
        <w:r w:rsidR="00526D99" w:rsidRPr="00CF6400">
          <w:rPr>
            <w:noProof/>
            <w:lang w:val="en-US"/>
          </w:rPr>
          <w:t>Belke &amp; Keil, 2018, p. 31</w:t>
        </w:r>
      </w:hyperlink>
      <w:r w:rsidRPr="00CF6400">
        <w:rPr>
          <w:noProof/>
          <w:lang w:val="en-US"/>
        </w:rPr>
        <w:t>)</w:t>
      </w:r>
      <w:r w:rsidRPr="00CF6400">
        <w:rPr>
          <w:lang w:val="en-US"/>
        </w:rPr>
        <w:fldChar w:fldCharType="end"/>
      </w:r>
      <w:r w:rsidRPr="00CF6400">
        <w:rPr>
          <w:lang w:val="en-US"/>
        </w:rPr>
        <w:t>.</w:t>
      </w:r>
    </w:p>
    <w:p w14:paraId="7BBF62FD" w14:textId="625BD18F" w:rsidR="001C01EA" w:rsidRPr="00CF6400" w:rsidRDefault="001C01EA" w:rsidP="004D4D01">
      <w:pPr>
        <w:rPr>
          <w:lang w:val="en-US"/>
        </w:rPr>
      </w:pPr>
    </w:p>
    <w:p w14:paraId="50D79C10" w14:textId="6746CF85" w:rsidR="006B1A22" w:rsidRPr="00CF6400" w:rsidRDefault="00DB12F1" w:rsidP="004D4D01">
      <w:pPr>
        <w:rPr>
          <w:lang w:val="en-US"/>
        </w:rPr>
      </w:pPr>
      <w:r w:rsidRPr="00CF6400">
        <w:rPr>
          <w:lang w:val="en-US"/>
        </w:rPr>
        <w:t xml:space="preserve">As previously mentioned, the demographic structure of a country is a significant factor shaping the demand for real estate properties. </w:t>
      </w:r>
      <w:r w:rsidR="0008204A" w:rsidRPr="00CF6400">
        <w:rPr>
          <w:lang w:val="en-US"/>
        </w:rPr>
        <w:t xml:space="preserve">Germany faced major disruptions </w:t>
      </w:r>
      <w:r w:rsidR="00453BE2" w:rsidRPr="00CF6400">
        <w:rPr>
          <w:lang w:val="en-US"/>
        </w:rPr>
        <w:t>during</w:t>
      </w:r>
      <w:r w:rsidR="0008204A" w:rsidRPr="00CF6400">
        <w:rPr>
          <w:lang w:val="en-US"/>
        </w:rPr>
        <w:t xml:space="preserve"> the last century </w:t>
      </w:r>
      <w:r w:rsidR="00453BE2" w:rsidRPr="00CF6400">
        <w:rPr>
          <w:lang w:val="en-US"/>
        </w:rPr>
        <w:t>in the form of</w:t>
      </w:r>
      <w:r w:rsidR="0008204A" w:rsidRPr="00CF6400">
        <w:rPr>
          <w:lang w:val="en-US"/>
        </w:rPr>
        <w:t xml:space="preserve"> the two world wars </w:t>
      </w:r>
      <w:r w:rsidR="00453BE2" w:rsidRPr="00CF6400">
        <w:rPr>
          <w:lang w:val="en-US"/>
        </w:rPr>
        <w:t>followed by the partition</w:t>
      </w:r>
      <w:r w:rsidR="00EC2AAD" w:rsidRPr="00CF6400">
        <w:rPr>
          <w:lang w:val="en-US"/>
        </w:rPr>
        <w:t>,</w:t>
      </w:r>
      <w:r w:rsidR="0008204A" w:rsidRPr="00CF6400">
        <w:rPr>
          <w:lang w:val="en-US"/>
        </w:rPr>
        <w:t xml:space="preserve"> </w:t>
      </w:r>
      <w:r w:rsidR="00453BE2" w:rsidRPr="00CF6400">
        <w:rPr>
          <w:lang w:val="en-US"/>
        </w:rPr>
        <w:t>due to which</w:t>
      </w:r>
      <w:r w:rsidR="0008204A" w:rsidRPr="00CF6400">
        <w:rPr>
          <w:lang w:val="en-US"/>
        </w:rPr>
        <w:t xml:space="preserve"> </w:t>
      </w:r>
      <w:r w:rsidR="00EC2AAD" w:rsidRPr="00CF6400">
        <w:rPr>
          <w:lang w:val="en-US"/>
        </w:rPr>
        <w:t>ten</w:t>
      </w:r>
      <w:r w:rsidR="0008204A" w:rsidRPr="00CF6400">
        <w:rPr>
          <w:lang w:val="en-US"/>
        </w:rPr>
        <w:t xml:space="preserve"> states belonged to the Federal Republic of Germany (FRG) in the west</w:t>
      </w:r>
      <w:r w:rsidR="00EC2AAD" w:rsidRPr="00CF6400">
        <w:rPr>
          <w:lang w:val="en-US"/>
        </w:rPr>
        <w:t>,</w:t>
      </w:r>
      <w:r w:rsidR="0008204A" w:rsidRPr="00CF6400">
        <w:rPr>
          <w:lang w:val="en-US"/>
        </w:rPr>
        <w:t xml:space="preserve"> now called </w:t>
      </w:r>
      <w:r w:rsidR="00453BE2" w:rsidRPr="00CF6400">
        <w:rPr>
          <w:lang w:val="en-US"/>
        </w:rPr>
        <w:t>“</w:t>
      </w:r>
      <w:r w:rsidR="0008204A" w:rsidRPr="00CF6400">
        <w:rPr>
          <w:lang w:val="en-US"/>
        </w:rPr>
        <w:t>old states</w:t>
      </w:r>
      <w:r w:rsidR="00453BE2" w:rsidRPr="00CF6400">
        <w:rPr>
          <w:lang w:val="en-US"/>
        </w:rPr>
        <w:t>”</w:t>
      </w:r>
      <w:r w:rsidR="0008204A" w:rsidRPr="00CF6400">
        <w:rPr>
          <w:lang w:val="en-US"/>
        </w:rPr>
        <w:t>. The German Democratic Republic in the east consisted of five states</w:t>
      </w:r>
      <w:r w:rsidR="00EC2AAD" w:rsidRPr="00CF6400">
        <w:rPr>
          <w:lang w:val="en-US"/>
        </w:rPr>
        <w:t>,</w:t>
      </w:r>
      <w:r w:rsidR="0008204A" w:rsidRPr="00CF6400">
        <w:rPr>
          <w:lang w:val="en-US"/>
        </w:rPr>
        <w:t xml:space="preserve"> now called </w:t>
      </w:r>
      <w:r w:rsidR="00453BE2" w:rsidRPr="00CF6400">
        <w:rPr>
          <w:lang w:val="en-US"/>
        </w:rPr>
        <w:t>“</w:t>
      </w:r>
      <w:r w:rsidR="0008204A" w:rsidRPr="00CF6400">
        <w:rPr>
          <w:lang w:val="en-US"/>
        </w:rPr>
        <w:t xml:space="preserve">new </w:t>
      </w:r>
      <w:r w:rsidR="00EC2AAD" w:rsidRPr="00CF6400">
        <w:rPr>
          <w:lang w:val="en-US"/>
        </w:rPr>
        <w:t>states</w:t>
      </w:r>
      <w:r w:rsidR="00453BE2" w:rsidRPr="00CF6400">
        <w:rPr>
          <w:lang w:val="en-US"/>
        </w:rPr>
        <w:t>”</w:t>
      </w:r>
      <w:r w:rsidR="0008204A" w:rsidRPr="00CF6400">
        <w:rPr>
          <w:lang w:val="en-US"/>
        </w:rPr>
        <w:t xml:space="preserve">. The reunification in 1990 </w:t>
      </w:r>
      <w:r w:rsidR="00453BE2" w:rsidRPr="00CF6400">
        <w:rPr>
          <w:lang w:val="en-US"/>
        </w:rPr>
        <w:t>merged</w:t>
      </w:r>
      <w:r w:rsidR="0008204A" w:rsidRPr="00CF6400">
        <w:rPr>
          <w:lang w:val="en-US"/>
        </w:rPr>
        <w:t xml:space="preserve"> all 16 states </w:t>
      </w:r>
      <w:r w:rsidR="00453BE2" w:rsidRPr="00CF6400">
        <w:rPr>
          <w:lang w:val="en-US"/>
        </w:rPr>
        <w:t>in one country</w:t>
      </w:r>
      <w:r w:rsidR="0008204A" w:rsidRPr="00CF6400">
        <w:rPr>
          <w:lang w:val="en-US"/>
        </w:rPr>
        <w:t xml:space="preserve">, but social and economic differences between these states </w:t>
      </w:r>
      <w:r w:rsidR="00EC2AAD" w:rsidRPr="00CF6400">
        <w:rPr>
          <w:lang w:val="en-US"/>
        </w:rPr>
        <w:t>influence</w:t>
      </w:r>
      <w:r w:rsidR="0008204A" w:rsidRPr="00CF6400">
        <w:rPr>
          <w:lang w:val="en-US"/>
        </w:rPr>
        <w:t xml:space="preserve"> the regional real estate markets</w:t>
      </w:r>
      <w:r w:rsidR="009E2E09" w:rsidRPr="00CF6400">
        <w:rPr>
          <w:lang w:val="en-US"/>
        </w:rPr>
        <w:t xml:space="preserve"> </w:t>
      </w:r>
      <w:r w:rsidR="00453BE2" w:rsidRPr="00CF6400">
        <w:rPr>
          <w:lang w:val="en-US"/>
        </w:rPr>
        <w:t xml:space="preserve">to date </w:t>
      </w:r>
      <w:r w:rsidR="009E2E09" w:rsidRPr="00CF6400">
        <w:rPr>
          <w:lang w:val="en-US"/>
        </w:rPr>
        <w:fldChar w:fldCharType="begin"/>
      </w:r>
      <w:r w:rsidR="009E2E09" w:rsidRPr="00CF6400">
        <w:rPr>
          <w:lang w:val="en-US"/>
        </w:rPr>
        <w:instrText xml:space="preserve"> ADDIN EN.CITE &lt;EndNote&gt;&lt;Cite&gt;&lt;Author&gt;Just&lt;/Author&gt;&lt;Year&gt;2012&lt;/Year&gt;&lt;RecNum&gt;21&lt;/RecNum&gt;&lt;Pages&gt;41`, 42&lt;/Pages&gt;&lt;DisplayText&gt;(Just &amp;amp; Maennig, 2012, pp. 41, 42)&lt;/DisplayText&gt;&lt;record&gt;&lt;rec-number&gt;21&lt;/rec-number&gt;&lt;foreign-keys&gt;&lt;key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9E2E09" w:rsidRPr="00CF6400">
        <w:rPr>
          <w:lang w:val="en-US"/>
        </w:rPr>
        <w:fldChar w:fldCharType="separate"/>
      </w:r>
      <w:r w:rsidR="009E2E09" w:rsidRPr="00CF6400">
        <w:rPr>
          <w:noProof/>
          <w:lang w:val="en-US"/>
        </w:rPr>
        <w:t>(</w:t>
      </w:r>
      <w:hyperlink w:anchor="_ENREF_18" w:tooltip="Just, 2012 #21" w:history="1">
        <w:r w:rsidR="00526D99" w:rsidRPr="00CF6400">
          <w:rPr>
            <w:noProof/>
            <w:lang w:val="en-US"/>
          </w:rPr>
          <w:t>Just &amp; Maennig, 2012, pp. 41, 42</w:t>
        </w:r>
      </w:hyperlink>
      <w:r w:rsidR="009E2E09" w:rsidRPr="00CF6400">
        <w:rPr>
          <w:noProof/>
          <w:lang w:val="en-US"/>
        </w:rPr>
        <w:t>)</w:t>
      </w:r>
      <w:r w:rsidR="009E2E09" w:rsidRPr="00CF6400">
        <w:rPr>
          <w:lang w:val="en-US"/>
        </w:rPr>
        <w:fldChar w:fldCharType="end"/>
      </w:r>
      <w:r w:rsidR="009E2E09" w:rsidRPr="00CF6400">
        <w:rPr>
          <w:lang w:val="en-US"/>
        </w:rPr>
        <w:t xml:space="preserve">. </w:t>
      </w:r>
      <w:r w:rsidR="00453BE2" w:rsidRPr="00CF6400">
        <w:rPr>
          <w:lang w:val="en-US"/>
        </w:rPr>
        <w:t>Over the last 30 years</w:t>
      </w:r>
      <w:r w:rsidR="00D769BE">
        <w:rPr>
          <w:lang w:val="en-US"/>
        </w:rPr>
        <w:t>,</w:t>
      </w:r>
      <w:r w:rsidR="00453BE2" w:rsidRPr="00CF6400">
        <w:rPr>
          <w:lang w:val="en-US"/>
        </w:rPr>
        <w:t xml:space="preserve"> the so-called new states experienced a severe demographic change. </w:t>
      </w:r>
      <w:r w:rsidR="00D75E5F" w:rsidRPr="00CF6400">
        <w:rPr>
          <w:lang w:val="en-US"/>
        </w:rPr>
        <w:t>After the reunification in 1990</w:t>
      </w:r>
      <w:r w:rsidR="00EC2AAD" w:rsidRPr="00CF6400">
        <w:rPr>
          <w:lang w:val="en-US"/>
        </w:rPr>
        <w:t>,</w:t>
      </w:r>
      <w:r w:rsidR="00D75E5F" w:rsidRPr="00CF6400">
        <w:rPr>
          <w:lang w:val="en-US"/>
        </w:rPr>
        <w:t xml:space="preserve"> the new states lost around 720,000 inhabitants (4% of east </w:t>
      </w:r>
      <w:r w:rsidR="00D35E1C" w:rsidRPr="00CF6400">
        <w:rPr>
          <w:lang w:val="en-US"/>
        </w:rPr>
        <w:t>Germany’s</w:t>
      </w:r>
      <w:r w:rsidR="00D75E5F" w:rsidRPr="00CF6400">
        <w:rPr>
          <w:lang w:val="en-US"/>
        </w:rPr>
        <w:t xml:space="preserve"> population)</w:t>
      </w:r>
      <w:r w:rsidR="00EC2AAD" w:rsidRPr="00CF6400">
        <w:rPr>
          <w:lang w:val="en-US"/>
        </w:rPr>
        <w:t>,</w:t>
      </w:r>
      <w:r w:rsidR="00D75E5F" w:rsidRPr="00CF6400">
        <w:rPr>
          <w:lang w:val="en-US"/>
        </w:rPr>
        <w:t xml:space="preserve"> and the population decreased by another 850,000 in the 2000s. Forecasts expect a continuing shrinking population in </w:t>
      </w:r>
      <w:r w:rsidR="00EC2AAD" w:rsidRPr="00CF6400">
        <w:rPr>
          <w:lang w:val="en-US"/>
        </w:rPr>
        <w:t>East</w:t>
      </w:r>
      <w:r w:rsidR="00D75E5F" w:rsidRPr="00CF6400">
        <w:rPr>
          <w:lang w:val="en-US"/>
        </w:rPr>
        <w:t xml:space="preserve"> Germany until 2030</w:t>
      </w:r>
      <w:r w:rsidR="00EC2AAD" w:rsidRPr="00CF6400">
        <w:rPr>
          <w:lang w:val="en-US"/>
        </w:rPr>
        <w:t>,</w:t>
      </w:r>
      <w:r w:rsidR="00D75E5F" w:rsidRPr="00CF6400">
        <w:rPr>
          <w:lang w:val="en-US"/>
        </w:rPr>
        <w:t xml:space="preserve"> while the population in </w:t>
      </w:r>
      <w:r w:rsidR="00EC2AAD" w:rsidRPr="00CF6400">
        <w:rPr>
          <w:lang w:val="en-US"/>
        </w:rPr>
        <w:t>West</w:t>
      </w:r>
      <w:r w:rsidR="00D75E5F" w:rsidRPr="00CF6400">
        <w:rPr>
          <w:lang w:val="en-US"/>
        </w:rPr>
        <w:t xml:space="preserve"> Germany is predicted to </w:t>
      </w:r>
      <w:r w:rsidR="00453BE2" w:rsidRPr="00CF6400">
        <w:rPr>
          <w:lang w:val="en-US"/>
        </w:rPr>
        <w:t>remain</w:t>
      </w:r>
      <w:r w:rsidR="00D75E5F" w:rsidRPr="00CF6400">
        <w:rPr>
          <w:lang w:val="en-US"/>
        </w:rPr>
        <w:t xml:space="preserve"> at the same level </w:t>
      </w:r>
      <w:r w:rsidR="00D75E5F" w:rsidRPr="00CF6400">
        <w:rPr>
          <w:lang w:val="en-US"/>
        </w:rPr>
        <w:fldChar w:fldCharType="begin"/>
      </w:r>
      <w:r w:rsidR="00D75E5F" w:rsidRPr="00CF6400">
        <w:rPr>
          <w:lang w:val="en-US"/>
        </w:rPr>
        <w:instrText xml:space="preserve"> ADDIN EN.CITE &lt;EndNote&gt;&lt;Cite&gt;&lt;Author&gt;Henger&lt;/Author&gt;&lt;Year&gt;2015&lt;/Year&gt;&lt;RecNum&gt;11&lt;/RecNum&gt;&lt;Pages&gt;9&lt;/Pages&gt;&lt;DisplayText&gt;(Henger &amp;amp; Voigtländer, 2015, p. 9)&lt;/DisplayText&gt;&lt;record&gt;&lt;rec-number&gt;11&lt;/rec-number&gt;&lt;foreign-keys&gt;&lt;key app="EN" db-id="x02zxfwxjfae9aesdfpxtra3zewwpfvrsve2" timestamp="1680256000" guid="7252bbad-9c2f-4e47-95f5-0ee40a14445f"&gt;11&lt;/key&gt;&lt;/foreign-keys&gt;&lt;ref-type name="Report"&gt;27&lt;/ref-type&gt;&lt;contributors&gt;&lt;authors&gt;&lt;author&gt;Henger, Ralph&lt;/author&gt;&lt;author&gt;Voigtländer, Michael&lt;/author&gt;&lt;/authors&gt;&lt;/contributors&gt;&lt;titles&gt;&lt;title&gt;Vereint in regionalen Unterschieden-Der deutsche Wohnungsmarkt 25 Jahre nach der Wiedervereinigung: Ein IW policy paper in Kooperation mit der Schwäbisch Hall Stiftung bauen-leben-wohnen&lt;/title&gt;&lt;/titles&gt;&lt;dates&gt;&lt;year&gt;2015&lt;/year&gt;&lt;/dates&gt;&lt;publisher&gt;IW Policy Paper&lt;/publisher&gt;&lt;urls&gt;&lt;/urls&gt;&lt;/record&gt;&lt;/Cite&gt;&lt;/EndNote&gt;</w:instrText>
      </w:r>
      <w:r w:rsidR="00D75E5F" w:rsidRPr="00CF6400">
        <w:rPr>
          <w:lang w:val="en-US"/>
        </w:rPr>
        <w:fldChar w:fldCharType="separate"/>
      </w:r>
      <w:r w:rsidR="00D75E5F" w:rsidRPr="00CF6400">
        <w:rPr>
          <w:noProof/>
          <w:lang w:val="en-US"/>
        </w:rPr>
        <w:t>(</w:t>
      </w:r>
      <w:hyperlink w:anchor="_ENREF_13" w:tooltip="Henger, 2015 #11" w:history="1">
        <w:r w:rsidR="00526D99" w:rsidRPr="00CF6400">
          <w:rPr>
            <w:noProof/>
            <w:lang w:val="en-US"/>
          </w:rPr>
          <w:t>Henger &amp; Voigtländer, 2015, p. 9</w:t>
        </w:r>
      </w:hyperlink>
      <w:r w:rsidR="00D75E5F" w:rsidRPr="00CF6400">
        <w:rPr>
          <w:noProof/>
          <w:lang w:val="en-US"/>
        </w:rPr>
        <w:t>)</w:t>
      </w:r>
      <w:r w:rsidR="00D75E5F" w:rsidRPr="00CF6400">
        <w:rPr>
          <w:lang w:val="en-US"/>
        </w:rPr>
        <w:fldChar w:fldCharType="end"/>
      </w:r>
      <w:r w:rsidR="00D75E5F" w:rsidRPr="00CF6400">
        <w:rPr>
          <w:lang w:val="en-US"/>
        </w:rPr>
        <w:t>.</w:t>
      </w:r>
    </w:p>
    <w:p w14:paraId="77834678" w14:textId="3C41F7AB" w:rsidR="004D156B" w:rsidRPr="00CF6400" w:rsidRDefault="00526D99" w:rsidP="004D4D01">
      <w:pPr>
        <w:rPr>
          <w:lang w:val="en-US"/>
        </w:rPr>
      </w:pPr>
      <w:hyperlink w:anchor="_ENREF_6" w:tooltip="Cajias, 2020 #24" w:history="1">
        <w:r w:rsidRPr="00CF6400">
          <w:rPr>
            <w:lang w:val="en-US"/>
          </w:rPr>
          <w:fldChar w:fldCharType="begin"/>
        </w:r>
        <w:r w:rsidRPr="00CF6400">
          <w:rPr>
            <w:lang w:val="en-US"/>
          </w:rPr>
          <w:instrText xml:space="preserve"> ADDIN EN.CITE &lt;EndNote&gt;&lt;Cite AuthorYear="1"&gt;&lt;Author&gt;Cajias&lt;/Author&gt;&lt;Year&gt;2020&lt;/Year&gt;&lt;RecNum&gt;24&lt;/RecNum&gt;&lt;Pages&gt;1038&lt;/Pages&gt;&lt;DisplayText&gt;Cajias et al. (2020, p. 1038)&lt;/DisplayText&gt;&lt;record&gt;&lt;rec-number&gt;24&lt;/rec-number&gt;&lt;foreign-keys&gt;&lt;key app="EN" db-id="x02zxfwxjfae9aesdfpxtra3zewwpfvrsve2" timestamp="1681405360" guid="3c9c0463-da4c-4b02-996f-20197eb8ec7e"&gt;24&lt;/key&gt;&lt;/foreign-keys&gt;&lt;ref-type name="Journal Article"&gt;17&lt;/ref-type&gt;&lt;contributors&gt;&lt;authors&gt;&lt;author&gt;Cajias, Marcelo&lt;/author&gt;&lt;author&gt;Freudenreich, Philipp&lt;/author&gt;&lt;author&gt;Freudenreich, Anna&lt;/author&gt;&lt;author&gt;Schäfers, Wolfgang&lt;/author&gt;&lt;/authors&gt;&lt;/contributors&gt;&lt;titles&gt;&lt;title&gt;Liquidity and prices: a cluster analysis of the German residential real estate market&lt;/title&gt;&lt;secondary-title&gt;Journal of Business Economics&lt;/secondary-title&gt;&lt;/titles&gt;&lt;periodical&gt;&lt;full-title&gt;Journal of Business Economics&lt;/full-title&gt;&lt;/periodical&gt;&lt;pages&gt;1021-1056&lt;/pages&gt;&lt;volume&gt;90&lt;/volume&gt;&lt;number&gt;7&lt;/number&gt;&lt;dates&gt;&lt;year&gt;2020&lt;/year&gt;&lt;pub-dates&gt;&lt;date&gt;2020/08/01&lt;/date&gt;&lt;/pub-dates&gt;&lt;/dates&gt;&lt;isbn&gt;1861-8928&lt;/isbn&gt;&lt;urls&gt;&lt;related-urls&gt;&lt;url&gt;https://doi.org/10.1007/s11573-020-00990-2&lt;/url&gt;&lt;/related-urls&gt;&lt;/urls&gt;&lt;electronic-resource-num&gt;10.1007/s11573-020-00990-2&lt;/electronic-resource-num&gt;&lt;/record&gt;&lt;/Cite&gt;&lt;/EndNote&gt;</w:instrText>
        </w:r>
        <w:r w:rsidRPr="00CF6400">
          <w:rPr>
            <w:lang w:val="en-US"/>
          </w:rPr>
          <w:fldChar w:fldCharType="separate"/>
        </w:r>
        <w:r w:rsidRPr="00CF6400">
          <w:rPr>
            <w:noProof/>
            <w:lang w:val="en-US"/>
          </w:rPr>
          <w:t>Cajias et al. (2020, p. 1038)</w:t>
        </w:r>
        <w:r w:rsidRPr="00CF6400">
          <w:rPr>
            <w:lang w:val="en-US"/>
          </w:rPr>
          <w:fldChar w:fldCharType="end"/>
        </w:r>
      </w:hyperlink>
      <w:r w:rsidR="006B1A22" w:rsidRPr="00CF6400">
        <w:rPr>
          <w:lang w:val="en-US"/>
        </w:rPr>
        <w:t xml:space="preserve"> conducted a cluster analysis </w:t>
      </w:r>
      <w:r w:rsidR="00EB0A34" w:rsidRPr="00CF6400">
        <w:rPr>
          <w:lang w:val="en-US"/>
        </w:rPr>
        <w:t xml:space="preserve">of the German residential market and assigned the 380 regions of their sample to price and liquidity </w:t>
      </w:r>
      <w:r w:rsidR="00EC2AAD" w:rsidRPr="00CF6400">
        <w:rPr>
          <w:lang w:val="en-US"/>
        </w:rPr>
        <w:t>clusters</w:t>
      </w:r>
      <w:r w:rsidR="00EB0A34" w:rsidRPr="00CF6400">
        <w:rPr>
          <w:lang w:val="en-US"/>
        </w:rPr>
        <w:t xml:space="preserve"> one or two with the aim to </w:t>
      </w:r>
      <w:r w:rsidR="00D35E1C" w:rsidRPr="00CF6400">
        <w:rPr>
          <w:lang w:val="en-US"/>
        </w:rPr>
        <w:t>“</w:t>
      </w:r>
      <w:r w:rsidR="00EB0A34" w:rsidRPr="00CF6400">
        <w:rPr>
          <w:lang w:val="en-US"/>
        </w:rPr>
        <w:t xml:space="preserve">assign regions to </w:t>
      </w:r>
      <w:r w:rsidR="00EC2AAD" w:rsidRPr="00CF6400">
        <w:rPr>
          <w:lang w:val="en-US"/>
        </w:rPr>
        <w:t xml:space="preserve">the </w:t>
      </w:r>
      <w:r w:rsidR="00EB0A34" w:rsidRPr="00CF6400">
        <w:rPr>
          <w:lang w:val="en-US"/>
        </w:rPr>
        <w:t>same cluster so that the dissimilarity within a cluster is minimized and maximized between the clusters</w:t>
      </w:r>
      <w:r w:rsidR="00453BE2" w:rsidRPr="00CF6400">
        <w:rPr>
          <w:lang w:val="en-US"/>
        </w:rPr>
        <w:t>”</w:t>
      </w:r>
      <w:r w:rsidR="00EB0A34" w:rsidRPr="00CF6400">
        <w:rPr>
          <w:lang w:val="en-US"/>
        </w:rPr>
        <w:t xml:space="preserve"> </w:t>
      </w:r>
      <w:r w:rsidR="00EB0A34" w:rsidRPr="00CF6400">
        <w:rPr>
          <w:lang w:val="en-US"/>
        </w:rPr>
        <w:fldChar w:fldCharType="begin"/>
      </w:r>
      <w:r w:rsidR="00EB0A34" w:rsidRPr="00CF6400">
        <w:rPr>
          <w:lang w:val="en-US"/>
        </w:rPr>
        <w:instrText xml:space="preserve"> ADDIN EN.CITE &lt;EndNote&gt;&lt;Cite&gt;&lt;Author&gt;Cajias&lt;/Author&gt;&lt;Year&gt;2020&lt;/Year&gt;&lt;RecNum&gt;24&lt;/RecNum&gt;&lt;Pages&gt;1037&lt;/Pages&gt;&lt;DisplayText&gt;(Cajias et al., 2020, p. 1037)&lt;/DisplayText&gt;&lt;record&gt;&lt;rec-number&gt;24&lt;/rec-number&gt;&lt;foreign-keys&gt;&lt;key app="EN" db-id="x02zxfwxjfae9aesdfpxtra3zewwpfvrsve2" timestamp="1681405360" guid="3c9c0463-da4c-4b02-996f-20197eb8ec7e"&gt;24&lt;/key&gt;&lt;/foreign-keys&gt;&lt;ref-type name="Journal Article"&gt;17&lt;/ref-type&gt;&lt;contributors&gt;&lt;authors&gt;&lt;author&gt;Cajias, Marcelo&lt;/author&gt;&lt;author&gt;Freudenreich, Philipp&lt;/author&gt;&lt;author&gt;Freudenreich, Anna&lt;/author&gt;&lt;author&gt;Schäfers, Wolfgang&lt;/author&gt;&lt;/authors&gt;&lt;/contributors&gt;&lt;titles&gt;&lt;title&gt;Liquidity and prices: a cluster analysis of the German residential real estate market&lt;/title&gt;&lt;secondary-title&gt;Journal of Business Economics&lt;/secondary-title&gt;&lt;/titles&gt;&lt;periodical&gt;&lt;full-title&gt;Journal of Business Economics&lt;/full-title&gt;&lt;/periodical&gt;&lt;pages&gt;1021-1056&lt;/pages&gt;&lt;volume&gt;90&lt;/volume&gt;&lt;number&gt;7&lt;/number&gt;&lt;dates&gt;&lt;year&gt;2020&lt;/year&gt;&lt;pub-dates&gt;&lt;date&gt;2020/08/01&lt;/date&gt;&lt;/pub-dates&gt;&lt;/dates&gt;&lt;isbn&gt;1861-8928&lt;/isbn&gt;&lt;urls&gt;&lt;related-urls&gt;&lt;url&gt;https://doi.org/10.1007/s11573-020-00990-2&lt;/url&gt;&lt;/related-urls&gt;&lt;/urls&gt;&lt;electronic-resource-num&gt;10.1007/s11573-020-00990-2&lt;/electronic-resource-num&gt;&lt;/record&gt;&lt;/Cite&gt;&lt;/EndNote&gt;</w:instrText>
      </w:r>
      <w:r w:rsidR="00EB0A34" w:rsidRPr="00CF6400">
        <w:rPr>
          <w:lang w:val="en-US"/>
        </w:rPr>
        <w:fldChar w:fldCharType="separate"/>
      </w:r>
      <w:r w:rsidR="00EB0A34" w:rsidRPr="00CF6400">
        <w:rPr>
          <w:noProof/>
          <w:lang w:val="en-US"/>
        </w:rPr>
        <w:t>(</w:t>
      </w:r>
      <w:hyperlink w:anchor="_ENREF_6" w:tooltip="Cajias, 2020 #24" w:history="1">
        <w:r w:rsidRPr="00CF6400">
          <w:rPr>
            <w:noProof/>
            <w:lang w:val="en-US"/>
          </w:rPr>
          <w:t>Cajias et al., 2020, p. 1037</w:t>
        </w:r>
      </w:hyperlink>
      <w:r w:rsidR="00EB0A34" w:rsidRPr="00CF6400">
        <w:rPr>
          <w:noProof/>
          <w:lang w:val="en-US"/>
        </w:rPr>
        <w:t>)</w:t>
      </w:r>
      <w:r w:rsidR="00EB0A34" w:rsidRPr="00CF6400">
        <w:rPr>
          <w:lang w:val="en-US"/>
        </w:rPr>
        <w:fldChar w:fldCharType="end"/>
      </w:r>
      <w:r w:rsidR="00EB0A34" w:rsidRPr="00CF6400">
        <w:rPr>
          <w:lang w:val="en-US"/>
        </w:rPr>
        <w:t xml:space="preserve">. </w:t>
      </w:r>
      <w:r w:rsidR="00EC2AAD" w:rsidRPr="00CF6400">
        <w:rPr>
          <w:lang w:val="en-US"/>
        </w:rPr>
        <w:t>Most</w:t>
      </w:r>
      <w:r w:rsidR="00EB0A34" w:rsidRPr="00CF6400">
        <w:rPr>
          <w:lang w:val="en-US"/>
        </w:rPr>
        <w:t xml:space="preserve"> regions in </w:t>
      </w:r>
      <w:r w:rsidR="009716CD" w:rsidRPr="00CF6400">
        <w:rPr>
          <w:lang w:val="en-US"/>
        </w:rPr>
        <w:t>East</w:t>
      </w:r>
      <w:r w:rsidR="00EB0A34" w:rsidRPr="00CF6400">
        <w:rPr>
          <w:lang w:val="en-US"/>
        </w:rPr>
        <w:t xml:space="preserve"> Germany are assigned to price and liquidity cluster two</w:t>
      </w:r>
      <w:r w:rsidR="00F825FD" w:rsidRPr="00CF6400">
        <w:rPr>
          <w:lang w:val="en-US"/>
        </w:rPr>
        <w:t>. The</w:t>
      </w:r>
      <w:r w:rsidR="00EB0A34" w:rsidRPr="00CF6400">
        <w:rPr>
          <w:lang w:val="en-US"/>
        </w:rPr>
        <w:t xml:space="preserve"> highest concentration of regions in price and liquidity cluster one </w:t>
      </w:r>
      <w:r w:rsidR="00F825FD" w:rsidRPr="00CF6400">
        <w:rPr>
          <w:lang w:val="en-US"/>
        </w:rPr>
        <w:t>is</w:t>
      </w:r>
      <w:r w:rsidR="00EB0A34" w:rsidRPr="00CF6400">
        <w:rPr>
          <w:lang w:val="en-US"/>
        </w:rPr>
        <w:t xml:space="preserve"> located in southern Germany</w:t>
      </w:r>
      <w:r w:rsidR="00D7249A" w:rsidRPr="00CF6400">
        <w:rPr>
          <w:lang w:val="en-US"/>
        </w:rPr>
        <w:t xml:space="preserve"> </w:t>
      </w:r>
      <w:r w:rsidR="00D7249A" w:rsidRPr="00CF6400">
        <w:rPr>
          <w:lang w:val="en-US"/>
        </w:rPr>
        <w:fldChar w:fldCharType="begin"/>
      </w:r>
      <w:r w:rsidR="00D7249A" w:rsidRPr="00CF6400">
        <w:rPr>
          <w:lang w:val="en-US"/>
        </w:rPr>
        <w:instrText xml:space="preserve"> ADDIN EN.CITE &lt;EndNote&gt;&lt;Cite&gt;&lt;Author&gt;Cajias&lt;/Author&gt;&lt;Year&gt;2020&lt;/Year&gt;&lt;RecNum&gt;24&lt;/RecNum&gt;&lt;Pages&gt;1043&lt;/Pages&gt;&lt;DisplayText&gt;(Cajias et al., 2020, p. 1043)&lt;/DisplayText&gt;&lt;record&gt;&lt;rec-number&gt;24&lt;/rec-number&gt;&lt;foreign-keys&gt;&lt;key app="EN" db-id="x02zxfwxjfae9aesdfpxtra3zewwpfvrsve2" timestamp="1681405360" guid="3c9c0463-da4c-4b02-996f-20197eb8ec7e"&gt;24&lt;/key&gt;&lt;/foreign-keys&gt;&lt;ref-type name="Journal Article"&gt;17&lt;/ref-type&gt;&lt;contributors&gt;&lt;authors&gt;&lt;author&gt;Cajias, Marcelo&lt;/author&gt;&lt;author&gt;Freudenreich, Philipp&lt;/author&gt;&lt;author&gt;Freudenreich, Anna&lt;/author&gt;&lt;author&gt;Schäfers, Wolfgang&lt;/author&gt;&lt;/authors&gt;&lt;/contributors&gt;&lt;titles&gt;&lt;title&gt;Liquidity and prices: a cluster analysis of the German residential real estate market&lt;/title&gt;&lt;secondary-title&gt;Journal of Business Economics&lt;/secondary-title&gt;&lt;/titles&gt;&lt;periodical&gt;&lt;full-title&gt;Journal of Business Economics&lt;/full-title&gt;&lt;/periodical&gt;&lt;pages&gt;1021-1056&lt;/pages&gt;&lt;volume&gt;90&lt;/volume&gt;&lt;number&gt;7&lt;/number&gt;&lt;dates&gt;&lt;year&gt;2020&lt;/year&gt;&lt;pub-dates&gt;&lt;date&gt;2020/08/01&lt;/date&gt;&lt;/pub-dates&gt;&lt;/dates&gt;&lt;isbn&gt;1861-8928&lt;/isbn&gt;&lt;urls&gt;&lt;related-urls&gt;&lt;url&gt;https://doi.org/10.1007/s11573-020-00990-2&lt;/url&gt;&lt;/related-urls&gt;&lt;/urls&gt;&lt;electronic-resource-num&gt;10.1007/s11573-020-00990-2&lt;/electronic-resource-num&gt;&lt;/record&gt;&lt;/Cite&gt;&lt;/EndNote&gt;</w:instrText>
      </w:r>
      <w:r w:rsidR="00D7249A" w:rsidRPr="00CF6400">
        <w:rPr>
          <w:lang w:val="en-US"/>
        </w:rPr>
        <w:fldChar w:fldCharType="separate"/>
      </w:r>
      <w:r w:rsidR="00D7249A" w:rsidRPr="00CF6400">
        <w:rPr>
          <w:noProof/>
          <w:lang w:val="en-US"/>
        </w:rPr>
        <w:t>(</w:t>
      </w:r>
      <w:hyperlink w:anchor="_ENREF_6" w:tooltip="Cajias, 2020 #24" w:history="1">
        <w:r w:rsidRPr="00CF6400">
          <w:rPr>
            <w:noProof/>
            <w:lang w:val="en-US"/>
          </w:rPr>
          <w:t>Cajias et al., 2020, p. 1043</w:t>
        </w:r>
      </w:hyperlink>
      <w:r w:rsidR="00D7249A" w:rsidRPr="00CF6400">
        <w:rPr>
          <w:noProof/>
          <w:lang w:val="en-US"/>
        </w:rPr>
        <w:t>)</w:t>
      </w:r>
      <w:r w:rsidR="00D7249A" w:rsidRPr="00CF6400">
        <w:rPr>
          <w:lang w:val="en-US"/>
        </w:rPr>
        <w:fldChar w:fldCharType="end"/>
      </w:r>
      <w:r w:rsidR="00EB0A34" w:rsidRPr="00CF6400">
        <w:rPr>
          <w:lang w:val="en-US"/>
        </w:rPr>
        <w:t xml:space="preserve">. Regions in price cluster </w:t>
      </w:r>
      <w:r w:rsidR="00EB0A34" w:rsidRPr="00CF6400">
        <w:rPr>
          <w:lang w:val="en-US"/>
        </w:rPr>
        <w:lastRenderedPageBreak/>
        <w:t>one experienced a</w:t>
      </w:r>
      <w:r w:rsidR="009716CD" w:rsidRPr="00CF6400">
        <w:rPr>
          <w:lang w:val="en-US"/>
        </w:rPr>
        <w:t xml:space="preserve"> real estate</w:t>
      </w:r>
      <w:r w:rsidR="00EB0A34" w:rsidRPr="00CF6400">
        <w:rPr>
          <w:lang w:val="en-US"/>
        </w:rPr>
        <w:t xml:space="preserve"> price increase of 56.75% over the past six years</w:t>
      </w:r>
      <w:r w:rsidR="00F825FD" w:rsidRPr="00CF6400">
        <w:rPr>
          <w:lang w:val="en-US"/>
        </w:rPr>
        <w:t>,</w:t>
      </w:r>
      <w:r w:rsidR="00EB0A34" w:rsidRPr="00CF6400">
        <w:rPr>
          <w:lang w:val="en-US"/>
        </w:rPr>
        <w:t xml:space="preserve"> </w:t>
      </w:r>
      <w:r w:rsidR="006755FD" w:rsidRPr="00CF6400">
        <w:rPr>
          <w:lang w:val="en-US"/>
        </w:rPr>
        <w:t xml:space="preserve">while regions in price cluster two experienced a price increase of 32%. Therefore, the regions in price cluster one, located mainly in </w:t>
      </w:r>
      <w:r w:rsidR="00F825FD" w:rsidRPr="00CF6400">
        <w:rPr>
          <w:lang w:val="en-US"/>
        </w:rPr>
        <w:t>West</w:t>
      </w:r>
      <w:r w:rsidR="00D7249A" w:rsidRPr="00CF6400">
        <w:rPr>
          <w:lang w:val="en-US"/>
        </w:rPr>
        <w:t xml:space="preserve"> Germany, can be identified as highly demanded regions relative to regions in price cluster two </w:t>
      </w:r>
      <w:r w:rsidR="00D7249A" w:rsidRPr="00CF6400">
        <w:rPr>
          <w:lang w:val="en-US"/>
        </w:rPr>
        <w:fldChar w:fldCharType="begin"/>
      </w:r>
      <w:r w:rsidR="00D7249A" w:rsidRPr="00CF6400">
        <w:rPr>
          <w:lang w:val="en-US"/>
        </w:rPr>
        <w:instrText xml:space="preserve"> ADDIN EN.CITE &lt;EndNote&gt;&lt;Cite&gt;&lt;Author&gt;Cajias&lt;/Author&gt;&lt;Year&gt;2020&lt;/Year&gt;&lt;RecNum&gt;24&lt;/RecNum&gt;&lt;Pages&gt;1038&lt;/Pages&gt;&lt;DisplayText&gt;(Cajias et al., 2020, p. 1038)&lt;/DisplayText&gt;&lt;record&gt;&lt;rec-number&gt;24&lt;/rec-number&gt;&lt;foreign-keys&gt;&lt;key app="EN" db-id="x02zxfwxjfae9aesdfpxtra3zewwpfvrsve2" timestamp="1681405360" guid="3c9c0463-da4c-4b02-996f-20197eb8ec7e"&gt;24&lt;/key&gt;&lt;/foreign-keys&gt;&lt;ref-type name="Journal Article"&gt;17&lt;/ref-type&gt;&lt;contributors&gt;&lt;authors&gt;&lt;author&gt;Cajias, Marcelo&lt;/author&gt;&lt;author&gt;Freudenreich, Philipp&lt;/author&gt;&lt;author&gt;Freudenreich, Anna&lt;/author&gt;&lt;author&gt;Schäfers, Wolfgang&lt;/author&gt;&lt;/authors&gt;&lt;/contributors&gt;&lt;titles&gt;&lt;title&gt;Liquidity and prices: a cluster analysis of the German residential real estate market&lt;/title&gt;&lt;secondary-title&gt;Journal of Business Economics&lt;/secondary-title&gt;&lt;/titles&gt;&lt;periodical&gt;&lt;full-title&gt;Journal of Business Economics&lt;/full-title&gt;&lt;/periodical&gt;&lt;pages&gt;1021-1056&lt;/pages&gt;&lt;volume&gt;90&lt;/volume&gt;&lt;number&gt;7&lt;/number&gt;&lt;dates&gt;&lt;year&gt;2020&lt;/year&gt;&lt;pub-dates&gt;&lt;date&gt;2020/08/01&lt;/date&gt;&lt;/pub-dates&gt;&lt;/dates&gt;&lt;isbn&gt;1861-8928&lt;/isbn&gt;&lt;urls&gt;&lt;related-urls&gt;&lt;url&gt;https://doi.org/10.1007/s11573-020-00990-2&lt;/url&gt;&lt;/related-urls&gt;&lt;/urls&gt;&lt;electronic-resource-num&gt;10.1007/s11573-020-00990-2&lt;/electronic-resource-num&gt;&lt;/record&gt;&lt;/Cite&gt;&lt;/EndNote&gt;</w:instrText>
      </w:r>
      <w:r w:rsidR="00D7249A" w:rsidRPr="00CF6400">
        <w:rPr>
          <w:lang w:val="en-US"/>
        </w:rPr>
        <w:fldChar w:fldCharType="separate"/>
      </w:r>
      <w:r w:rsidR="00D7249A" w:rsidRPr="00CF6400">
        <w:rPr>
          <w:noProof/>
          <w:lang w:val="en-US"/>
        </w:rPr>
        <w:t>(</w:t>
      </w:r>
      <w:hyperlink w:anchor="_ENREF_6" w:tooltip="Cajias, 2020 #24" w:history="1">
        <w:r w:rsidRPr="00CF6400">
          <w:rPr>
            <w:noProof/>
            <w:lang w:val="en-US"/>
          </w:rPr>
          <w:t>Cajias et al., 2020, p. 1038</w:t>
        </w:r>
      </w:hyperlink>
      <w:r w:rsidR="00D7249A" w:rsidRPr="00CF6400">
        <w:rPr>
          <w:noProof/>
          <w:lang w:val="en-US"/>
        </w:rPr>
        <w:t>)</w:t>
      </w:r>
      <w:r w:rsidR="00D7249A" w:rsidRPr="00CF6400">
        <w:rPr>
          <w:lang w:val="en-US"/>
        </w:rPr>
        <w:fldChar w:fldCharType="end"/>
      </w:r>
      <w:r w:rsidR="00D7249A" w:rsidRPr="00CF6400">
        <w:rPr>
          <w:lang w:val="en-US"/>
        </w:rPr>
        <w:t>.</w:t>
      </w:r>
      <w:r w:rsidR="003057FC" w:rsidRPr="00CF6400">
        <w:rPr>
          <w:lang w:val="en-US"/>
        </w:rPr>
        <w:t xml:space="preserve"> </w:t>
      </w:r>
      <w:r w:rsidR="00F825FD" w:rsidRPr="00CF6400">
        <w:rPr>
          <w:lang w:val="en-US"/>
        </w:rPr>
        <w:t>Several</w:t>
      </w:r>
      <w:r w:rsidR="00B3507C" w:rsidRPr="00CF6400">
        <w:rPr>
          <w:lang w:val="en-US"/>
        </w:rPr>
        <w:t xml:space="preserve"> factors mentioned</w:t>
      </w:r>
      <w:r w:rsidR="00C70414" w:rsidRPr="00CF6400">
        <w:rPr>
          <w:lang w:val="en-US"/>
        </w:rPr>
        <w:t xml:space="preserve"> </w:t>
      </w:r>
      <w:r w:rsidR="001B2CE1" w:rsidRPr="00CF6400">
        <w:rPr>
          <w:lang w:val="en-US"/>
        </w:rPr>
        <w:t xml:space="preserve">in </w:t>
      </w:r>
      <w:r w:rsidR="00737448" w:rsidRPr="00CF6400">
        <w:rPr>
          <w:lang w:val="en-US"/>
        </w:rPr>
        <w:t xml:space="preserve">the paper </w:t>
      </w:r>
      <w:r w:rsidR="001B2CE1" w:rsidRPr="00CF6400">
        <w:rPr>
          <w:lang w:val="en-US"/>
        </w:rPr>
        <w:t xml:space="preserve">distinguish the two clusters and are possible explanations for the different price development of the two clusters. </w:t>
      </w:r>
      <w:r w:rsidR="001C4D57" w:rsidRPr="00CF6400">
        <w:rPr>
          <w:lang w:val="en-US"/>
        </w:rPr>
        <w:t xml:space="preserve">The first </w:t>
      </w:r>
      <w:r w:rsidR="00F825FD" w:rsidRPr="00CF6400">
        <w:rPr>
          <w:lang w:val="en-US"/>
        </w:rPr>
        <w:t>significant</w:t>
      </w:r>
      <w:r w:rsidR="001C4D57" w:rsidRPr="00CF6400">
        <w:rPr>
          <w:lang w:val="en-US"/>
        </w:rPr>
        <w:t xml:space="preserve"> difference between both clusters is the population. Cluster one experienced an increase of 3.84% in population and 2.4% in working population</w:t>
      </w:r>
      <w:r w:rsidR="00F825FD" w:rsidRPr="00CF6400">
        <w:rPr>
          <w:lang w:val="en-US"/>
        </w:rPr>
        <w:t>,</w:t>
      </w:r>
      <w:r w:rsidR="001C4D57" w:rsidRPr="00CF6400">
        <w:rPr>
          <w:lang w:val="en-US"/>
        </w:rPr>
        <w:t xml:space="preserve"> which is way higher than in cluster two. This </w:t>
      </w:r>
      <w:r w:rsidR="00F825FD" w:rsidRPr="00CF6400">
        <w:rPr>
          <w:lang w:val="en-US"/>
        </w:rPr>
        <w:t>growing population trend</w:t>
      </w:r>
      <w:r w:rsidR="001C4D57" w:rsidRPr="00CF6400">
        <w:rPr>
          <w:lang w:val="en-US"/>
        </w:rPr>
        <w:t xml:space="preserve"> in most parts of </w:t>
      </w:r>
      <w:r w:rsidR="00F825FD" w:rsidRPr="00CF6400">
        <w:rPr>
          <w:lang w:val="en-US"/>
        </w:rPr>
        <w:t>West</w:t>
      </w:r>
      <w:r w:rsidR="001C4D57" w:rsidRPr="00CF6400">
        <w:rPr>
          <w:lang w:val="en-US"/>
        </w:rPr>
        <w:t xml:space="preserve"> Germany implies a higher demand for living space, resulting in higher prices </w:t>
      </w:r>
      <w:r w:rsidR="001C4D57" w:rsidRPr="00CF6400">
        <w:rPr>
          <w:lang w:val="en-US"/>
        </w:rPr>
        <w:fldChar w:fldCharType="begin"/>
      </w:r>
      <w:r w:rsidR="001C4D57" w:rsidRPr="00CF6400">
        <w:rPr>
          <w:lang w:val="en-US"/>
        </w:rPr>
        <w:instrText xml:space="preserve"> ADDIN EN.CITE &lt;EndNote&gt;&lt;Cite&gt;&lt;Author&gt;Cajias&lt;/Author&gt;&lt;Year&gt;2020&lt;/Year&gt;&lt;RecNum&gt;24&lt;/RecNum&gt;&lt;Pages&gt;1038&lt;/Pages&gt;&lt;DisplayText&gt;(Cajias et al., 2020, p. 1038)&lt;/DisplayText&gt;&lt;record&gt;&lt;rec-number&gt;24&lt;/rec-number&gt;&lt;foreign-keys&gt;&lt;key app="EN" db-id="x02zxfwxjfae9aesdfpxtra3zewwpfvrsve2" timestamp="1681405360" guid="3c9c0463-da4c-4b02-996f-20197eb8ec7e"&gt;24&lt;/key&gt;&lt;/foreign-keys&gt;&lt;ref-type name="Journal Article"&gt;17&lt;/ref-type&gt;&lt;contributors&gt;&lt;authors&gt;&lt;author&gt;Cajias, Marcelo&lt;/author&gt;&lt;author&gt;Freudenreich, Philipp&lt;/author&gt;&lt;author&gt;Freudenreich, Anna&lt;/author&gt;&lt;author&gt;Schäfers, Wolfgang&lt;/author&gt;&lt;/authors&gt;&lt;/contributors&gt;&lt;titles&gt;&lt;title&gt;Liquidity and prices: a cluster analysis of the German residential real estate market&lt;/title&gt;&lt;secondary-title&gt;Journal of Business Economics&lt;/secondary-title&gt;&lt;/titles&gt;&lt;periodical&gt;&lt;full-title&gt;Journal of Business Economics&lt;/full-title&gt;&lt;/periodical&gt;&lt;pages&gt;1021-1056&lt;/pages&gt;&lt;volume&gt;90&lt;/volume&gt;&lt;number&gt;7&lt;/number&gt;&lt;dates&gt;&lt;year&gt;2020&lt;/year&gt;&lt;pub-dates&gt;&lt;date&gt;2020/08/01&lt;/date&gt;&lt;/pub-dates&gt;&lt;/dates&gt;&lt;isbn&gt;1861-8928&lt;/isbn&gt;&lt;urls&gt;&lt;related-urls&gt;&lt;url&gt;https://doi.org/10.1007/s11573-020-00990-2&lt;/url&gt;&lt;/related-urls&gt;&lt;/urls&gt;&lt;electronic-resource-num&gt;10.1007/s11573-020-00990-2&lt;/electronic-resource-num&gt;&lt;/record&gt;&lt;/Cite&gt;&lt;/EndNote&gt;</w:instrText>
      </w:r>
      <w:r w:rsidR="001C4D57" w:rsidRPr="00CF6400">
        <w:rPr>
          <w:lang w:val="en-US"/>
        </w:rPr>
        <w:fldChar w:fldCharType="separate"/>
      </w:r>
      <w:r w:rsidR="001C4D57" w:rsidRPr="00CF6400">
        <w:rPr>
          <w:noProof/>
          <w:lang w:val="en-US"/>
        </w:rPr>
        <w:t>(</w:t>
      </w:r>
      <w:hyperlink w:anchor="_ENREF_6" w:tooltip="Cajias, 2020 #24" w:history="1">
        <w:r w:rsidRPr="00CF6400">
          <w:rPr>
            <w:noProof/>
            <w:lang w:val="en-US"/>
          </w:rPr>
          <w:t>Cajias et al., 2020, p. 1038</w:t>
        </w:r>
      </w:hyperlink>
      <w:r w:rsidR="001C4D57" w:rsidRPr="00CF6400">
        <w:rPr>
          <w:noProof/>
          <w:lang w:val="en-US"/>
        </w:rPr>
        <w:t>)</w:t>
      </w:r>
      <w:r w:rsidR="001C4D57" w:rsidRPr="00CF6400">
        <w:rPr>
          <w:lang w:val="en-US"/>
        </w:rPr>
        <w:fldChar w:fldCharType="end"/>
      </w:r>
      <w:r w:rsidR="001C4D57" w:rsidRPr="00CF6400">
        <w:rPr>
          <w:lang w:val="en-US"/>
        </w:rPr>
        <w:t>.</w:t>
      </w:r>
    </w:p>
    <w:p w14:paraId="54987F5E" w14:textId="185AC25B" w:rsidR="00453BE2" w:rsidRPr="00CF6400" w:rsidRDefault="002F2641" w:rsidP="004D4D01">
      <w:pPr>
        <w:rPr>
          <w:lang w:val="en-US"/>
        </w:rPr>
      </w:pPr>
      <w:r w:rsidRPr="00CF6400">
        <w:rPr>
          <w:lang w:val="en-US"/>
        </w:rPr>
        <w:t xml:space="preserve">Another factor </w:t>
      </w:r>
      <w:r w:rsidR="00F825FD" w:rsidRPr="00CF6400">
        <w:rPr>
          <w:lang w:val="en-US"/>
        </w:rPr>
        <w:t>that</w:t>
      </w:r>
      <w:r w:rsidRPr="00CF6400">
        <w:rPr>
          <w:lang w:val="en-US"/>
        </w:rPr>
        <w:t xml:space="preserve"> differs </w:t>
      </w:r>
      <w:r w:rsidR="00F825FD" w:rsidRPr="00CF6400">
        <w:rPr>
          <w:lang w:val="en-US"/>
        </w:rPr>
        <w:t>between</w:t>
      </w:r>
      <w:r w:rsidRPr="00CF6400">
        <w:rPr>
          <w:lang w:val="en-US"/>
        </w:rPr>
        <w:t xml:space="preserve"> </w:t>
      </w:r>
      <w:r w:rsidR="00453BE2" w:rsidRPr="00CF6400">
        <w:rPr>
          <w:lang w:val="en-US"/>
        </w:rPr>
        <w:t>E</w:t>
      </w:r>
      <w:r w:rsidRPr="00CF6400">
        <w:rPr>
          <w:lang w:val="en-US"/>
        </w:rPr>
        <w:t xml:space="preserve">ast and </w:t>
      </w:r>
      <w:r w:rsidR="00F825FD" w:rsidRPr="00CF6400">
        <w:rPr>
          <w:lang w:val="en-US"/>
        </w:rPr>
        <w:t>West</w:t>
      </w:r>
      <w:r w:rsidRPr="00CF6400">
        <w:rPr>
          <w:lang w:val="en-US"/>
        </w:rPr>
        <w:t xml:space="preserve"> Germany is</w:t>
      </w:r>
      <w:r w:rsidR="00D9507D" w:rsidRPr="00CF6400">
        <w:rPr>
          <w:lang w:val="en-US"/>
        </w:rPr>
        <w:t xml:space="preserve"> the GDP which is</w:t>
      </w:r>
      <w:r w:rsidRPr="00CF6400">
        <w:rPr>
          <w:lang w:val="en-US"/>
        </w:rPr>
        <w:t xml:space="preserve"> </w:t>
      </w:r>
      <w:r w:rsidR="00D35E1C" w:rsidRPr="00CF6400">
        <w:rPr>
          <w:lang w:val="en-US"/>
        </w:rPr>
        <w:t>“</w:t>
      </w:r>
      <w:r w:rsidRPr="00CF6400">
        <w:rPr>
          <w:lang w:val="en-US"/>
        </w:rPr>
        <w:t xml:space="preserve">commonly used as an indicator of the economic health of a country, as well of a </w:t>
      </w:r>
      <w:r w:rsidR="00D35E1C" w:rsidRPr="00CF6400">
        <w:rPr>
          <w:lang w:val="en-US"/>
        </w:rPr>
        <w:t>country’s</w:t>
      </w:r>
      <w:r w:rsidRPr="00CF6400">
        <w:rPr>
          <w:lang w:val="en-US"/>
        </w:rPr>
        <w:t xml:space="preserve"> standard of living</w:t>
      </w:r>
      <w:r w:rsidR="00453BE2" w:rsidRPr="00CF6400">
        <w:rPr>
          <w:lang w:val="en-US"/>
        </w:rPr>
        <w:t>”</w:t>
      </w:r>
      <w:r w:rsidRPr="00CF6400">
        <w:rPr>
          <w:lang w:val="en-US"/>
        </w:rPr>
        <w:t xml:space="preserve"> </w:t>
      </w:r>
      <w:r w:rsidRPr="00CF6400">
        <w:rPr>
          <w:lang w:val="en-US"/>
        </w:rPr>
        <w:fldChar w:fldCharType="begin"/>
      </w:r>
      <w:r w:rsidRPr="00CF6400">
        <w:rPr>
          <w:lang w:val="en-US"/>
        </w:rPr>
        <w:instrText xml:space="preserve"> ADDIN EN.CITE &lt;EndNote&gt;&lt;Cite&gt;&lt;Author&gt;Just&lt;/Author&gt;&lt;Year&gt;2012&lt;/Year&gt;&lt;RecNum&gt;21&lt;/RecNum&gt;&lt;Pages&gt;44&lt;/Pages&gt;&lt;DisplayText&gt;(Just &amp;amp; Maennig, 2012, p. 44)&lt;/DisplayText&gt;&lt;record&gt;&lt;rec-number&gt;21&lt;/rec-number&gt;&lt;foreign-keys&gt;&lt;key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Pr="00CF6400">
        <w:rPr>
          <w:lang w:val="en-US"/>
        </w:rPr>
        <w:fldChar w:fldCharType="separate"/>
      </w:r>
      <w:r w:rsidRPr="00CF6400">
        <w:rPr>
          <w:noProof/>
          <w:lang w:val="en-US"/>
        </w:rPr>
        <w:t>(</w:t>
      </w:r>
      <w:hyperlink w:anchor="_ENREF_18" w:tooltip="Just, 2012 #21" w:history="1">
        <w:r w:rsidR="00526D99" w:rsidRPr="00CF6400">
          <w:rPr>
            <w:noProof/>
            <w:lang w:val="en-US"/>
          </w:rPr>
          <w:t>Just &amp; Maennig, 2012, p. 44</w:t>
        </w:r>
      </w:hyperlink>
      <w:r w:rsidRPr="00CF6400">
        <w:rPr>
          <w:noProof/>
          <w:lang w:val="en-US"/>
        </w:rPr>
        <w:t>)</w:t>
      </w:r>
      <w:r w:rsidRPr="00CF6400">
        <w:rPr>
          <w:lang w:val="en-US"/>
        </w:rPr>
        <w:fldChar w:fldCharType="end"/>
      </w:r>
      <w:r w:rsidRPr="00CF6400">
        <w:rPr>
          <w:lang w:val="en-US"/>
        </w:rPr>
        <w:t xml:space="preserve">. </w:t>
      </w:r>
      <w:hyperlink w:anchor="_ENREF_6" w:tooltip="Cajias, 2020 #24" w:history="1">
        <w:r w:rsidR="00526D99" w:rsidRPr="00CF6400">
          <w:rPr>
            <w:lang w:val="en-US"/>
          </w:rPr>
          <w:fldChar w:fldCharType="begin"/>
        </w:r>
        <w:r w:rsidR="00526D99" w:rsidRPr="00CF6400">
          <w:rPr>
            <w:lang w:val="en-US"/>
          </w:rPr>
          <w:instrText xml:space="preserve"> ADDIN EN.CITE &lt;EndNote&gt;&lt;Cite AuthorYear="1"&gt;&lt;Author&gt;Cajias&lt;/Author&gt;&lt;Year&gt;2020&lt;/Year&gt;&lt;RecNum&gt;24&lt;/RecNum&gt;&lt;DisplayText&gt;Cajias et al. (2020)&lt;/DisplayText&gt;&lt;record&gt;&lt;rec-number&gt;24&lt;/rec-number&gt;&lt;foreign-keys&gt;&lt;key app="EN" db-id="x02zxfwxjfae9aesdfpxtra3zewwpfvrsve2" timestamp="1681405360" guid="3c9c0463-da4c-4b02-996f-20197eb8ec7e"&gt;24&lt;/key&gt;&lt;/foreign-keys&gt;&lt;ref-type name="Journal Article"&gt;17&lt;/ref-type&gt;&lt;contributors&gt;&lt;authors&gt;&lt;author&gt;Cajias, Marcelo&lt;/author&gt;&lt;author&gt;Freudenreich, Philipp&lt;/author&gt;&lt;author&gt;Freudenreich, Anna&lt;/author&gt;&lt;author&gt;Schäfers, Wolfgang&lt;/author&gt;&lt;/authors&gt;&lt;/contributors&gt;&lt;titles&gt;&lt;title&gt;Liquidity and prices: a cluster analysis of the German residential real estate market&lt;/title&gt;&lt;secondary-title&gt;Journal of Business Economics&lt;/secondary-title&gt;&lt;/titles&gt;&lt;periodical&gt;&lt;full-title&gt;Journal of Business Economics&lt;/full-title&gt;&lt;/periodical&gt;&lt;pages&gt;1021-1056&lt;/pages&gt;&lt;volume&gt;90&lt;/volume&gt;&lt;number&gt;7&lt;/number&gt;&lt;dates&gt;&lt;year&gt;2020&lt;/year&gt;&lt;pub-dates&gt;&lt;date&gt;2020/08/01&lt;/date&gt;&lt;/pub-dates&gt;&lt;/dates&gt;&lt;isbn&gt;1861-8928&lt;/isbn&gt;&lt;urls&gt;&lt;related-urls&gt;&lt;url&gt;https://doi.org/10.1007/s11573-020-00990-2&lt;/url&gt;&lt;/related-urls&gt;&lt;/urls&gt;&lt;electronic-resource-num&gt;10.1007/s11573-020-00990-2&lt;/electronic-resource-num&gt;&lt;/record&gt;&lt;/Cite&gt;&lt;/EndNote&gt;</w:instrText>
        </w:r>
        <w:r w:rsidR="00526D99" w:rsidRPr="00CF6400">
          <w:rPr>
            <w:lang w:val="en-US"/>
          </w:rPr>
          <w:fldChar w:fldCharType="separate"/>
        </w:r>
        <w:r w:rsidR="00526D99" w:rsidRPr="00CF6400">
          <w:rPr>
            <w:noProof/>
            <w:lang w:val="en-US"/>
          </w:rPr>
          <w:t>Cajias et al. (2020)</w:t>
        </w:r>
        <w:r w:rsidR="00526D99" w:rsidRPr="00CF6400">
          <w:rPr>
            <w:lang w:val="en-US"/>
          </w:rPr>
          <w:fldChar w:fldCharType="end"/>
        </w:r>
      </w:hyperlink>
      <w:r w:rsidR="00D9507D" w:rsidRPr="00CF6400">
        <w:rPr>
          <w:lang w:val="en-US"/>
        </w:rPr>
        <w:t xml:space="preserve"> found that the regions in cluster one</w:t>
      </w:r>
      <w:r w:rsidR="00F825FD" w:rsidRPr="00CF6400">
        <w:rPr>
          <w:lang w:val="en-US"/>
        </w:rPr>
        <w:t>,</w:t>
      </w:r>
      <w:r w:rsidR="00D9507D" w:rsidRPr="00CF6400">
        <w:rPr>
          <w:lang w:val="en-US"/>
        </w:rPr>
        <w:t xml:space="preserve"> mainly in </w:t>
      </w:r>
      <w:r w:rsidR="00F825FD" w:rsidRPr="00CF6400">
        <w:rPr>
          <w:lang w:val="en-US"/>
        </w:rPr>
        <w:t>West</w:t>
      </w:r>
      <w:r w:rsidR="00D9507D" w:rsidRPr="00CF6400">
        <w:rPr>
          <w:lang w:val="en-US"/>
        </w:rPr>
        <w:t xml:space="preserve"> Germany</w:t>
      </w:r>
      <w:r w:rsidR="00F825FD" w:rsidRPr="00CF6400">
        <w:rPr>
          <w:lang w:val="en-US"/>
        </w:rPr>
        <w:t>,</w:t>
      </w:r>
      <w:r w:rsidR="00D9507D" w:rsidRPr="00CF6400">
        <w:rPr>
          <w:lang w:val="en-US"/>
        </w:rPr>
        <w:t xml:space="preserve"> are characterized by higher real GDP</w:t>
      </w:r>
      <w:r w:rsidR="009716CD" w:rsidRPr="00CF6400">
        <w:rPr>
          <w:lang w:val="en-US"/>
        </w:rPr>
        <w:t xml:space="preserve"> (p. 1039)</w:t>
      </w:r>
      <w:r w:rsidR="00D9507D" w:rsidRPr="00CF6400">
        <w:rPr>
          <w:lang w:val="en-US"/>
        </w:rPr>
        <w:t xml:space="preserve">. </w:t>
      </w:r>
      <w:hyperlink w:anchor="_ENREF_18" w:tooltip="Just, 2012 #21" w:history="1">
        <w:r w:rsidR="00526D99" w:rsidRPr="00CF6400">
          <w:rPr>
            <w:lang w:val="en-US"/>
          </w:rPr>
          <w:fldChar w:fldCharType="begin"/>
        </w:r>
        <w:r w:rsidR="00526D99" w:rsidRPr="00CF6400">
          <w:rPr>
            <w:lang w:val="en-US"/>
          </w:rPr>
          <w:instrText xml:space="preserve"> ADDIN EN.CITE &lt;EndNote&gt;&lt;Cite AuthorYear="1"&gt;&lt;Author&gt;Just&lt;/Author&gt;&lt;Year&gt;2012&lt;/Year&gt;&lt;RecNum&gt;21&lt;/RecNum&gt;&lt;DisplayText&gt;Just and Maennig (2012)&lt;/DisplayText&gt;&lt;record&gt;&lt;rec-number&gt;21&lt;/rec-number&gt;&lt;foreign-keys&gt;&lt;key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526D99" w:rsidRPr="00CF6400">
          <w:rPr>
            <w:lang w:val="en-US"/>
          </w:rPr>
          <w:fldChar w:fldCharType="separate"/>
        </w:r>
        <w:r w:rsidR="00526D99" w:rsidRPr="00CF6400">
          <w:rPr>
            <w:noProof/>
            <w:lang w:val="en-US"/>
          </w:rPr>
          <w:t>Just and Maennig (2012)</w:t>
        </w:r>
        <w:r w:rsidR="00526D99" w:rsidRPr="00CF6400">
          <w:rPr>
            <w:lang w:val="en-US"/>
          </w:rPr>
          <w:fldChar w:fldCharType="end"/>
        </w:r>
      </w:hyperlink>
      <w:r w:rsidR="00D9507D" w:rsidRPr="00CF6400">
        <w:rPr>
          <w:lang w:val="en-US"/>
        </w:rPr>
        <w:t xml:space="preserve"> stated that the districts in the old states in </w:t>
      </w:r>
      <w:r w:rsidR="00F825FD" w:rsidRPr="00CF6400">
        <w:rPr>
          <w:lang w:val="en-US"/>
        </w:rPr>
        <w:t>West</w:t>
      </w:r>
      <w:r w:rsidR="00D9507D" w:rsidRPr="00CF6400">
        <w:rPr>
          <w:lang w:val="en-US"/>
        </w:rPr>
        <w:t xml:space="preserve"> Germany have</w:t>
      </w:r>
      <w:r w:rsidR="00F825FD" w:rsidRPr="00CF6400">
        <w:rPr>
          <w:lang w:val="en-US"/>
        </w:rPr>
        <w:t>,</w:t>
      </w:r>
      <w:r w:rsidR="00D9507D" w:rsidRPr="00CF6400">
        <w:rPr>
          <w:lang w:val="en-US"/>
        </w:rPr>
        <w:t xml:space="preserve"> on average</w:t>
      </w:r>
      <w:r w:rsidR="00F825FD" w:rsidRPr="00CF6400">
        <w:rPr>
          <w:lang w:val="en-US"/>
        </w:rPr>
        <w:t>,</w:t>
      </w:r>
      <w:r w:rsidR="00D9507D" w:rsidRPr="00CF6400">
        <w:rPr>
          <w:lang w:val="en-US"/>
        </w:rPr>
        <w:t xml:space="preserve"> an almost 50% higher GDP per capita than the districts in </w:t>
      </w:r>
      <w:r w:rsidR="00F825FD" w:rsidRPr="00CF6400">
        <w:rPr>
          <w:lang w:val="en-US"/>
        </w:rPr>
        <w:t>East</w:t>
      </w:r>
      <w:r w:rsidR="00D9507D" w:rsidRPr="00CF6400">
        <w:rPr>
          <w:lang w:val="en-US"/>
        </w:rPr>
        <w:t xml:space="preserve"> Germany</w:t>
      </w:r>
      <w:r w:rsidR="00F825FD" w:rsidRPr="00CF6400">
        <w:rPr>
          <w:lang w:val="en-US"/>
        </w:rPr>
        <w:t>,</w:t>
      </w:r>
      <w:r w:rsidR="00D9507D" w:rsidRPr="00CF6400">
        <w:rPr>
          <w:lang w:val="en-US"/>
        </w:rPr>
        <w:t xml:space="preserve"> which is a clear sign of </w:t>
      </w:r>
      <w:r w:rsidR="00453BE2" w:rsidRPr="00CF6400">
        <w:rPr>
          <w:lang w:val="en-US"/>
        </w:rPr>
        <w:t>increased</w:t>
      </w:r>
      <w:r w:rsidR="00D9507D" w:rsidRPr="00CF6400">
        <w:rPr>
          <w:lang w:val="en-US"/>
        </w:rPr>
        <w:t xml:space="preserve"> </w:t>
      </w:r>
      <w:r w:rsidR="00F825FD" w:rsidRPr="00CF6400">
        <w:rPr>
          <w:lang w:val="en-US"/>
        </w:rPr>
        <w:t>economic</w:t>
      </w:r>
      <w:r w:rsidR="00D9507D" w:rsidRPr="00CF6400">
        <w:rPr>
          <w:lang w:val="en-US"/>
        </w:rPr>
        <w:t xml:space="preserve"> health in the </w:t>
      </w:r>
      <w:r w:rsidR="00F825FD" w:rsidRPr="00CF6400">
        <w:rPr>
          <w:lang w:val="en-US"/>
        </w:rPr>
        <w:t>West</w:t>
      </w:r>
      <w:r w:rsidR="00D9507D" w:rsidRPr="00CF6400">
        <w:rPr>
          <w:lang w:val="en-US"/>
        </w:rPr>
        <w:t xml:space="preserve"> German regions</w:t>
      </w:r>
      <w:r w:rsidR="009716CD" w:rsidRPr="00CF6400">
        <w:rPr>
          <w:lang w:val="en-US"/>
        </w:rPr>
        <w:t xml:space="preserve"> (p. 45)</w:t>
      </w:r>
      <w:r w:rsidR="00D9507D" w:rsidRPr="00CF6400">
        <w:rPr>
          <w:lang w:val="en-US"/>
        </w:rPr>
        <w:t xml:space="preserve">. Moreover, there exists an </w:t>
      </w:r>
      <w:r w:rsidR="00F825FD" w:rsidRPr="00CF6400">
        <w:rPr>
          <w:lang w:val="en-US"/>
        </w:rPr>
        <w:t xml:space="preserve">east-west </w:t>
      </w:r>
      <w:r w:rsidR="00453BE2" w:rsidRPr="00CF6400">
        <w:rPr>
          <w:lang w:val="en-US"/>
        </w:rPr>
        <w:t>gap</w:t>
      </w:r>
      <w:r w:rsidR="00D9507D" w:rsidRPr="00CF6400">
        <w:rPr>
          <w:lang w:val="en-US"/>
        </w:rPr>
        <w:t xml:space="preserve"> comparing regional unemployment rates. The average unemployment rate in </w:t>
      </w:r>
      <w:r w:rsidR="00F825FD" w:rsidRPr="00CF6400">
        <w:rPr>
          <w:lang w:val="en-US"/>
        </w:rPr>
        <w:t>West</w:t>
      </w:r>
      <w:r w:rsidR="00D9507D" w:rsidRPr="00CF6400">
        <w:rPr>
          <w:lang w:val="en-US"/>
        </w:rPr>
        <w:t xml:space="preserve"> Germany in 2015 was 5.6% and in </w:t>
      </w:r>
      <w:r w:rsidR="00F825FD" w:rsidRPr="00CF6400">
        <w:rPr>
          <w:lang w:val="en-US"/>
        </w:rPr>
        <w:t>East</w:t>
      </w:r>
      <w:r w:rsidR="00D9507D" w:rsidRPr="00CF6400">
        <w:rPr>
          <w:lang w:val="en-US"/>
        </w:rPr>
        <w:t xml:space="preserve"> Germany 9.4% </w:t>
      </w:r>
      <w:r w:rsidR="00D9507D" w:rsidRPr="00CF6400">
        <w:rPr>
          <w:lang w:val="en-US"/>
        </w:rPr>
        <w:fldChar w:fldCharType="begin"/>
      </w:r>
      <w:r w:rsidR="00D9507D" w:rsidRPr="00CF6400">
        <w:rPr>
          <w:lang w:val="en-US"/>
        </w:rPr>
        <w:instrText xml:space="preserve"> ADDIN EN.CITE &lt;EndNote&gt;&lt;Cite&gt;&lt;Author&gt;Just&lt;/Author&gt;&lt;Year&gt;2012&lt;/Year&gt;&lt;RecNum&gt;21&lt;/RecNum&gt;&lt;Pages&gt;47&lt;/Pages&gt;&lt;DisplayText&gt;(Just &amp;amp; Maennig, 2012, p. 47)&lt;/DisplayText&gt;&lt;record&gt;&lt;rec-number&gt;21&lt;/rec-number&gt;&lt;foreign-keys&gt;&lt;key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D9507D" w:rsidRPr="00CF6400">
        <w:rPr>
          <w:lang w:val="en-US"/>
        </w:rPr>
        <w:fldChar w:fldCharType="separate"/>
      </w:r>
      <w:r w:rsidR="00D9507D" w:rsidRPr="00CF6400">
        <w:rPr>
          <w:noProof/>
          <w:lang w:val="en-US"/>
        </w:rPr>
        <w:t>(</w:t>
      </w:r>
      <w:hyperlink w:anchor="_ENREF_18" w:tooltip="Just, 2012 #21" w:history="1">
        <w:r w:rsidR="00526D99" w:rsidRPr="00CF6400">
          <w:rPr>
            <w:noProof/>
            <w:lang w:val="en-US"/>
          </w:rPr>
          <w:t>Just &amp; Maennig, 2012, p. 47</w:t>
        </w:r>
      </w:hyperlink>
      <w:r w:rsidR="00D9507D" w:rsidRPr="00CF6400">
        <w:rPr>
          <w:noProof/>
          <w:lang w:val="en-US"/>
        </w:rPr>
        <w:t>)</w:t>
      </w:r>
      <w:r w:rsidR="00D9507D" w:rsidRPr="00CF6400">
        <w:rPr>
          <w:lang w:val="en-US"/>
        </w:rPr>
        <w:fldChar w:fldCharType="end"/>
      </w:r>
      <w:r w:rsidR="00D9507D" w:rsidRPr="00CF6400">
        <w:rPr>
          <w:lang w:val="en-US"/>
        </w:rPr>
        <w:t>.</w:t>
      </w:r>
      <w:r w:rsidR="00453BE2" w:rsidRPr="00CF6400">
        <w:rPr>
          <w:lang w:val="en-US"/>
        </w:rPr>
        <w:t xml:space="preserve"> In addition</w:t>
      </w:r>
      <w:r w:rsidR="00D769BE">
        <w:rPr>
          <w:lang w:val="en-US"/>
        </w:rPr>
        <w:t>,</w:t>
      </w:r>
      <w:r w:rsidR="00D9507D" w:rsidRPr="00CF6400">
        <w:rPr>
          <w:lang w:val="en-US"/>
        </w:rPr>
        <w:t xml:space="preserve"> </w:t>
      </w:r>
      <w:hyperlink w:anchor="_ENREF_6" w:tooltip="Cajias, 2020 #24" w:history="1">
        <w:r w:rsidR="00526D99" w:rsidRPr="00CF6400">
          <w:rPr>
            <w:lang w:val="en-US"/>
          </w:rPr>
          <w:fldChar w:fldCharType="begin"/>
        </w:r>
        <w:r w:rsidR="00526D99" w:rsidRPr="00CF6400">
          <w:rPr>
            <w:lang w:val="en-US"/>
          </w:rPr>
          <w:instrText xml:space="preserve"> ADDIN EN.CITE &lt;EndNote&gt;&lt;Cite AuthorYear="1"&gt;&lt;Author&gt;Cajias&lt;/Author&gt;&lt;Year&gt;2020&lt;/Year&gt;&lt;RecNum&gt;24&lt;/RecNum&gt;&lt;DisplayText&gt;Cajias et al. (2020)&lt;/DisplayText&gt;&lt;record&gt;&lt;rec-number&gt;24&lt;/rec-number&gt;&lt;foreign-keys&gt;&lt;key app="EN" db-id="x02zxfwxjfae9aesdfpxtra3zewwpfvrsve2" timestamp="1681405360" guid="3c9c0463-da4c-4b02-996f-20197eb8ec7e"&gt;24&lt;/key&gt;&lt;/foreign-keys&gt;&lt;ref-type name="Journal Article"&gt;17&lt;/ref-type&gt;&lt;contributors&gt;&lt;authors&gt;&lt;author&gt;Cajias, Marcelo&lt;/author&gt;&lt;author&gt;Freudenreich, Philipp&lt;/author&gt;&lt;author&gt;Freudenreich, Anna&lt;/author&gt;&lt;author&gt;Schäfers, Wolfgang&lt;/author&gt;&lt;/authors&gt;&lt;/contributors&gt;&lt;titles&gt;&lt;title&gt;Liquidity and prices: a cluster analysis of the German residential real estate market&lt;/title&gt;&lt;secondary-title&gt;Journal of Business Economics&lt;/secondary-title&gt;&lt;/titles&gt;&lt;periodical&gt;&lt;full-title&gt;Journal of Business Economics&lt;/full-title&gt;&lt;/periodical&gt;&lt;pages&gt;1021-1056&lt;/pages&gt;&lt;volume&gt;90&lt;/volume&gt;&lt;number&gt;7&lt;/number&gt;&lt;dates&gt;&lt;year&gt;2020&lt;/year&gt;&lt;pub-dates&gt;&lt;date&gt;2020/08/01&lt;/date&gt;&lt;/pub-dates&gt;&lt;/dates&gt;&lt;isbn&gt;1861-8928&lt;/isbn&gt;&lt;urls&gt;&lt;related-urls&gt;&lt;url&gt;https://doi.org/10.1007/s11573-020-00990-2&lt;/url&gt;&lt;/related-urls&gt;&lt;/urls&gt;&lt;electronic-resource-num&gt;10.1007/s11573-020-00990-2&lt;/electronic-resource-num&gt;&lt;/record&gt;&lt;/Cite&gt;&lt;/EndNote&gt;</w:instrText>
        </w:r>
        <w:r w:rsidR="00526D99" w:rsidRPr="00CF6400">
          <w:rPr>
            <w:lang w:val="en-US"/>
          </w:rPr>
          <w:fldChar w:fldCharType="separate"/>
        </w:r>
        <w:r w:rsidR="00526D99" w:rsidRPr="00CF6400">
          <w:rPr>
            <w:noProof/>
            <w:lang w:val="en-US"/>
          </w:rPr>
          <w:t>Cajias et al. (2020)</w:t>
        </w:r>
        <w:r w:rsidR="00526D99" w:rsidRPr="00CF6400">
          <w:rPr>
            <w:lang w:val="en-US"/>
          </w:rPr>
          <w:fldChar w:fldCharType="end"/>
        </w:r>
      </w:hyperlink>
      <w:r w:rsidR="00144977" w:rsidRPr="00CF6400">
        <w:rPr>
          <w:lang w:val="en-US"/>
        </w:rPr>
        <w:t xml:space="preserve"> found out that the regions in cluster two</w:t>
      </w:r>
      <w:r w:rsidR="008E3D1C" w:rsidRPr="00CF6400">
        <w:rPr>
          <w:lang w:val="en-US"/>
        </w:rPr>
        <w:t>,</w:t>
      </w:r>
      <w:r w:rsidR="00144977" w:rsidRPr="00CF6400">
        <w:rPr>
          <w:lang w:val="en-US"/>
        </w:rPr>
        <w:t xml:space="preserve"> which is characterized by lower price development of real estate and therefore lower demand</w:t>
      </w:r>
      <w:r w:rsidR="008E3D1C" w:rsidRPr="00CF6400">
        <w:rPr>
          <w:lang w:val="en-US"/>
        </w:rPr>
        <w:t xml:space="preserve">, </w:t>
      </w:r>
      <w:r w:rsidR="00453BE2" w:rsidRPr="00CF6400">
        <w:rPr>
          <w:lang w:val="en-US"/>
        </w:rPr>
        <w:t>register</w:t>
      </w:r>
      <w:r w:rsidR="008E3D1C" w:rsidRPr="00CF6400">
        <w:rPr>
          <w:lang w:val="en-US"/>
        </w:rPr>
        <w:t xml:space="preserve"> a higher unemployment rate and added that the disposable income is lower</w:t>
      </w:r>
      <w:r w:rsidR="009716CD" w:rsidRPr="00CF6400">
        <w:rPr>
          <w:lang w:val="en-US"/>
        </w:rPr>
        <w:t xml:space="preserve"> (p. 1039)</w:t>
      </w:r>
      <w:r w:rsidR="008E3D1C" w:rsidRPr="00CF6400">
        <w:rPr>
          <w:lang w:val="en-US"/>
        </w:rPr>
        <w:t>. A lower GDP</w:t>
      </w:r>
      <w:r w:rsidR="00F825FD" w:rsidRPr="00CF6400">
        <w:rPr>
          <w:lang w:val="en-US"/>
        </w:rPr>
        <w:t xml:space="preserve">, higher unemployment rate </w:t>
      </w:r>
      <w:r w:rsidR="00453BE2" w:rsidRPr="00CF6400">
        <w:rPr>
          <w:lang w:val="en-US"/>
        </w:rPr>
        <w:t>as well as</w:t>
      </w:r>
      <w:r w:rsidR="008E3D1C" w:rsidRPr="00CF6400">
        <w:rPr>
          <w:lang w:val="en-US"/>
        </w:rPr>
        <w:t xml:space="preserve"> lower disposable income are possible explanations for </w:t>
      </w:r>
      <w:r w:rsidR="00F825FD" w:rsidRPr="00CF6400">
        <w:rPr>
          <w:lang w:val="en-US"/>
        </w:rPr>
        <w:t xml:space="preserve">the </w:t>
      </w:r>
      <w:r w:rsidR="008E3D1C" w:rsidRPr="00CF6400">
        <w:rPr>
          <w:lang w:val="en-US"/>
        </w:rPr>
        <w:t xml:space="preserve">lower demand </w:t>
      </w:r>
      <w:r w:rsidR="00F825FD" w:rsidRPr="00CF6400">
        <w:rPr>
          <w:lang w:val="en-US"/>
        </w:rPr>
        <w:t>for</w:t>
      </w:r>
      <w:r w:rsidR="008E3D1C" w:rsidRPr="00CF6400">
        <w:rPr>
          <w:lang w:val="en-US"/>
        </w:rPr>
        <w:t xml:space="preserve"> real estate properties in </w:t>
      </w:r>
      <w:r w:rsidR="00F825FD" w:rsidRPr="00CF6400">
        <w:rPr>
          <w:lang w:val="en-US"/>
        </w:rPr>
        <w:t>East</w:t>
      </w:r>
      <w:r w:rsidR="008E3D1C" w:rsidRPr="00CF6400">
        <w:rPr>
          <w:lang w:val="en-US"/>
        </w:rPr>
        <w:t xml:space="preserve"> Germany. </w:t>
      </w:r>
    </w:p>
    <w:p w14:paraId="38D70A54" w14:textId="77777777" w:rsidR="00453BE2" w:rsidRPr="00CF6400" w:rsidRDefault="00453BE2" w:rsidP="004D4D01">
      <w:pPr>
        <w:rPr>
          <w:lang w:val="en-US"/>
        </w:rPr>
      </w:pPr>
    </w:p>
    <w:p w14:paraId="5F0698FA" w14:textId="29A4D24B" w:rsidR="0008204A" w:rsidRPr="00CF6400" w:rsidRDefault="00AB0840" w:rsidP="004D4D01">
      <w:pPr>
        <w:rPr>
          <w:lang w:val="en-US"/>
        </w:rPr>
      </w:pPr>
      <w:r w:rsidRPr="00CF6400">
        <w:rPr>
          <w:lang w:val="en-US"/>
        </w:rPr>
        <w:t xml:space="preserve">The quality of infrastructure in the region of real estate properties also </w:t>
      </w:r>
      <w:r w:rsidR="00F825FD" w:rsidRPr="00CF6400">
        <w:rPr>
          <w:lang w:val="en-US"/>
        </w:rPr>
        <w:t>influences</w:t>
      </w:r>
      <w:r w:rsidRPr="00CF6400">
        <w:rPr>
          <w:lang w:val="en-US"/>
        </w:rPr>
        <w:t xml:space="preserve"> demand and price development. People tend to move to economically strong regions with a well-organized infrastructure</w:t>
      </w:r>
      <w:r w:rsidR="00965556" w:rsidRPr="00CF6400">
        <w:rPr>
          <w:lang w:val="en-US"/>
        </w:rPr>
        <w:t>. Especially the larger German cities</w:t>
      </w:r>
      <w:r w:rsidR="00F825FD" w:rsidRPr="00CF6400">
        <w:rPr>
          <w:lang w:val="en-US"/>
        </w:rPr>
        <w:t>,</w:t>
      </w:r>
      <w:r w:rsidR="00965556" w:rsidRPr="00CF6400">
        <w:rPr>
          <w:lang w:val="en-US"/>
        </w:rPr>
        <w:t xml:space="preserve"> which are highly populated regions</w:t>
      </w:r>
      <w:r w:rsidR="00F825FD" w:rsidRPr="00CF6400">
        <w:rPr>
          <w:lang w:val="en-US"/>
        </w:rPr>
        <w:t>,</w:t>
      </w:r>
      <w:r w:rsidR="00965556" w:rsidRPr="00CF6400">
        <w:rPr>
          <w:lang w:val="en-US"/>
        </w:rPr>
        <w:t xml:space="preserve"> offer a well-organized infrastructure with local transportation services such as subways and public busses </w:t>
      </w:r>
      <w:r w:rsidRPr="00CF6400">
        <w:rPr>
          <w:lang w:val="en-US"/>
        </w:rPr>
        <w:t xml:space="preserve"> </w:t>
      </w:r>
      <w:r w:rsidRPr="00CF6400">
        <w:rPr>
          <w:lang w:val="en-US"/>
        </w:rPr>
        <w:fldChar w:fldCharType="begin"/>
      </w:r>
      <w:r w:rsidRPr="00CF6400">
        <w:rPr>
          <w:lang w:val="en-US"/>
        </w:rPr>
        <w:instrText xml:space="preserve"> ADDIN EN.CITE &lt;EndNote&gt;&lt;Cite&gt;&lt;Author&gt;Just&lt;/Author&gt;&lt;Year&gt;2012&lt;/Year&gt;&lt;RecNum&gt;21&lt;/RecNum&gt;&lt;Pages&gt;48&lt;/Pages&gt;&lt;DisplayText&gt;(Just &amp;amp; Maennig, 2012, p. 48)&lt;/DisplayText&gt;&lt;record&gt;&lt;rec-number&gt;21&lt;/rec-number&gt;&lt;foreign-keys&gt;&lt;key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Pr="00CF6400">
        <w:rPr>
          <w:lang w:val="en-US"/>
        </w:rPr>
        <w:fldChar w:fldCharType="separate"/>
      </w:r>
      <w:r w:rsidRPr="00CF6400">
        <w:rPr>
          <w:noProof/>
          <w:lang w:val="en-US"/>
        </w:rPr>
        <w:t>(</w:t>
      </w:r>
      <w:hyperlink w:anchor="_ENREF_18" w:tooltip="Just, 2012 #21" w:history="1">
        <w:r w:rsidR="00526D99" w:rsidRPr="00CF6400">
          <w:rPr>
            <w:noProof/>
            <w:lang w:val="en-US"/>
          </w:rPr>
          <w:t>Just &amp; Maennig, 2012, p. 48</w:t>
        </w:r>
      </w:hyperlink>
      <w:r w:rsidRPr="00CF6400">
        <w:rPr>
          <w:noProof/>
          <w:lang w:val="en-US"/>
        </w:rPr>
        <w:t>)</w:t>
      </w:r>
      <w:r w:rsidRPr="00CF6400">
        <w:rPr>
          <w:lang w:val="en-US"/>
        </w:rPr>
        <w:fldChar w:fldCharType="end"/>
      </w:r>
      <w:r w:rsidRPr="00CF6400">
        <w:rPr>
          <w:lang w:val="en-US"/>
        </w:rPr>
        <w:t>.</w:t>
      </w:r>
      <w:r w:rsidR="00965556" w:rsidRPr="00CF6400">
        <w:rPr>
          <w:lang w:val="en-US"/>
        </w:rPr>
        <w:t xml:space="preserve"> Moreover, communication infrastructure </w:t>
      </w:r>
      <w:r w:rsidR="00FC3655" w:rsidRPr="00CF6400">
        <w:rPr>
          <w:lang w:val="en-US"/>
        </w:rPr>
        <w:t xml:space="preserve">has become a </w:t>
      </w:r>
      <w:r w:rsidR="00F825FD" w:rsidRPr="00CF6400">
        <w:rPr>
          <w:lang w:val="en-US"/>
        </w:rPr>
        <w:t>critical</w:t>
      </w:r>
      <w:r w:rsidR="00FC3655" w:rsidRPr="00CF6400">
        <w:rPr>
          <w:lang w:val="en-US"/>
        </w:rPr>
        <w:t xml:space="preserve"> locational factor as it is </w:t>
      </w:r>
      <w:r w:rsidR="00F825FD" w:rsidRPr="00CF6400">
        <w:rPr>
          <w:lang w:val="en-US"/>
        </w:rPr>
        <w:t>essential</w:t>
      </w:r>
      <w:r w:rsidR="00FC3655" w:rsidRPr="00CF6400">
        <w:rPr>
          <w:lang w:val="en-US"/>
        </w:rPr>
        <w:t xml:space="preserve"> for the development of an economy. </w:t>
      </w:r>
      <w:r w:rsidR="00F825FD" w:rsidRPr="00CF6400">
        <w:rPr>
          <w:lang w:val="en-US"/>
        </w:rPr>
        <w:t>Significant differences exist</w:t>
      </w:r>
      <w:r w:rsidR="00FC3655" w:rsidRPr="00CF6400">
        <w:rPr>
          <w:lang w:val="en-US"/>
        </w:rPr>
        <w:t xml:space="preserve"> between </w:t>
      </w:r>
      <w:r w:rsidR="00F825FD" w:rsidRPr="00CF6400">
        <w:rPr>
          <w:lang w:val="en-US"/>
        </w:rPr>
        <w:t>West</w:t>
      </w:r>
      <w:r w:rsidR="00FC3655" w:rsidRPr="00CF6400">
        <w:rPr>
          <w:lang w:val="en-US"/>
        </w:rPr>
        <w:t xml:space="preserve"> and </w:t>
      </w:r>
      <w:r w:rsidR="00F825FD" w:rsidRPr="00CF6400">
        <w:rPr>
          <w:lang w:val="en-US"/>
        </w:rPr>
        <w:t>East</w:t>
      </w:r>
      <w:r w:rsidR="00FC3655" w:rsidRPr="00CF6400">
        <w:rPr>
          <w:lang w:val="en-US"/>
        </w:rPr>
        <w:t xml:space="preserve"> Germany </w:t>
      </w:r>
      <w:r w:rsidR="00453BE2" w:rsidRPr="00CF6400">
        <w:rPr>
          <w:lang w:val="en-US"/>
        </w:rPr>
        <w:t>as well as</w:t>
      </w:r>
      <w:r w:rsidR="00FC3655" w:rsidRPr="00CF6400">
        <w:rPr>
          <w:lang w:val="en-US"/>
        </w:rPr>
        <w:t xml:space="preserve"> urban and rural areas regarding broadband connections. On average</w:t>
      </w:r>
      <w:r w:rsidR="00F825FD" w:rsidRPr="00CF6400">
        <w:rPr>
          <w:lang w:val="en-US"/>
        </w:rPr>
        <w:t>,</w:t>
      </w:r>
      <w:r w:rsidR="00FC3655" w:rsidRPr="00CF6400">
        <w:rPr>
          <w:lang w:val="en-US"/>
        </w:rPr>
        <w:t xml:space="preserve"> 39% of households in </w:t>
      </w:r>
      <w:r w:rsidR="00F825FD" w:rsidRPr="00CF6400">
        <w:rPr>
          <w:lang w:val="en-US"/>
        </w:rPr>
        <w:t>W</w:t>
      </w:r>
      <w:r w:rsidR="00FC3655" w:rsidRPr="00CF6400">
        <w:rPr>
          <w:lang w:val="en-US"/>
        </w:rPr>
        <w:t xml:space="preserve">est and 29% of households in </w:t>
      </w:r>
      <w:r w:rsidR="00F825FD" w:rsidRPr="00CF6400">
        <w:rPr>
          <w:lang w:val="en-US"/>
        </w:rPr>
        <w:t>E</w:t>
      </w:r>
      <w:r w:rsidR="00FC3655" w:rsidRPr="00CF6400">
        <w:rPr>
          <w:lang w:val="en-US"/>
        </w:rPr>
        <w:t xml:space="preserve">ast Germany have access to </w:t>
      </w:r>
      <w:r w:rsidR="00FC3655" w:rsidRPr="00CF6400">
        <w:rPr>
          <w:lang w:val="en-US"/>
        </w:rPr>
        <w:lastRenderedPageBreak/>
        <w:t xml:space="preserve">broadband connections with a minimum of 50 Mbit/s </w:t>
      </w:r>
      <w:r w:rsidR="00FC3655" w:rsidRPr="00CF6400">
        <w:rPr>
          <w:lang w:val="en-US"/>
        </w:rPr>
        <w:fldChar w:fldCharType="begin"/>
      </w:r>
      <w:r w:rsidR="00FC3655" w:rsidRPr="00CF6400">
        <w:rPr>
          <w:lang w:val="en-US"/>
        </w:rPr>
        <w:instrText xml:space="preserve"> ADDIN EN.CITE &lt;EndNote&gt;&lt;Cite&gt;&lt;Author&gt;Just&lt;/Author&gt;&lt;Year&gt;2012&lt;/Year&gt;&lt;RecNum&gt;21&lt;/RecNum&gt;&lt;Pages&gt;49&lt;/Pages&gt;&lt;DisplayText&gt;(Just &amp;amp; Maennig, 2012, p. 49)&lt;/DisplayText&gt;&lt;record&gt;&lt;rec-number&gt;21&lt;/rec-number&gt;&lt;foreign-keys&gt;&lt;key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FC3655" w:rsidRPr="00CF6400">
        <w:rPr>
          <w:lang w:val="en-US"/>
        </w:rPr>
        <w:fldChar w:fldCharType="separate"/>
      </w:r>
      <w:r w:rsidR="00FC3655" w:rsidRPr="00CF6400">
        <w:rPr>
          <w:noProof/>
          <w:lang w:val="en-US"/>
        </w:rPr>
        <w:t>(</w:t>
      </w:r>
      <w:hyperlink w:anchor="_ENREF_18" w:tooltip="Just, 2012 #21" w:history="1">
        <w:r w:rsidR="00526D99" w:rsidRPr="00CF6400">
          <w:rPr>
            <w:noProof/>
            <w:lang w:val="en-US"/>
          </w:rPr>
          <w:t>Just &amp; Maennig, 2012, p. 49</w:t>
        </w:r>
      </w:hyperlink>
      <w:r w:rsidR="00FC3655" w:rsidRPr="00CF6400">
        <w:rPr>
          <w:noProof/>
          <w:lang w:val="en-US"/>
        </w:rPr>
        <w:t>)</w:t>
      </w:r>
      <w:r w:rsidR="00FC3655" w:rsidRPr="00CF6400">
        <w:rPr>
          <w:lang w:val="en-US"/>
        </w:rPr>
        <w:fldChar w:fldCharType="end"/>
      </w:r>
      <w:r w:rsidR="00FC3655" w:rsidRPr="00CF6400">
        <w:rPr>
          <w:lang w:val="en-US"/>
        </w:rPr>
        <w:t>.</w:t>
      </w:r>
      <w:r w:rsidR="009722D9" w:rsidRPr="00CF6400">
        <w:rPr>
          <w:lang w:val="en-US"/>
        </w:rPr>
        <w:t xml:space="preserve"> </w:t>
      </w:r>
      <w:r w:rsidR="00FE253F" w:rsidRPr="00CF6400">
        <w:rPr>
          <w:lang w:val="en-US"/>
        </w:rPr>
        <w:t xml:space="preserve">This digital divide may be another </w:t>
      </w:r>
      <w:r w:rsidR="00F825FD" w:rsidRPr="00CF6400">
        <w:rPr>
          <w:lang w:val="en-US"/>
        </w:rPr>
        <w:t>factor influencing differences in Germany's</w:t>
      </w:r>
      <w:r w:rsidR="00FE253F" w:rsidRPr="00CF6400">
        <w:rPr>
          <w:lang w:val="en-US"/>
        </w:rPr>
        <w:t xml:space="preserve"> real estate price development.</w:t>
      </w:r>
    </w:p>
    <w:p w14:paraId="36B6D1DC" w14:textId="37F98F11" w:rsidR="00FE253F" w:rsidRPr="00CF6400" w:rsidRDefault="00FE253F" w:rsidP="004D4D01">
      <w:pPr>
        <w:rPr>
          <w:lang w:val="en-US"/>
        </w:rPr>
      </w:pPr>
      <w:r w:rsidRPr="00CF6400">
        <w:rPr>
          <w:lang w:val="en-US"/>
        </w:rPr>
        <w:t>Social infrastructure</w:t>
      </w:r>
      <w:r w:rsidR="00F825FD" w:rsidRPr="00CF6400">
        <w:rPr>
          <w:lang w:val="en-US"/>
        </w:rPr>
        <w:t>,</w:t>
      </w:r>
      <w:r w:rsidRPr="00CF6400">
        <w:rPr>
          <w:lang w:val="en-US"/>
        </w:rPr>
        <w:t xml:space="preserve"> such as the availability of healthcare facilities</w:t>
      </w:r>
      <w:r w:rsidR="00F825FD" w:rsidRPr="00CF6400">
        <w:rPr>
          <w:lang w:val="en-US"/>
        </w:rPr>
        <w:t>,</w:t>
      </w:r>
      <w:r w:rsidRPr="00CF6400">
        <w:rPr>
          <w:lang w:val="en-US"/>
        </w:rPr>
        <w:t xml:space="preserve"> is another factor shaping the demand for real estate in a region</w:t>
      </w:r>
      <w:r w:rsidR="009F0DD2" w:rsidRPr="00CF6400">
        <w:rPr>
          <w:lang w:val="en-US"/>
        </w:rPr>
        <w:t>.</w:t>
      </w:r>
      <w:r w:rsidRPr="00CF6400">
        <w:rPr>
          <w:lang w:val="en-US"/>
        </w:rPr>
        <w:t xml:space="preserve"> </w:t>
      </w:r>
      <w:r w:rsidR="00567E00" w:rsidRPr="00CF6400">
        <w:rPr>
          <w:lang w:val="en-US"/>
        </w:rPr>
        <w:t xml:space="preserve">In their regression analysis, </w:t>
      </w:r>
      <w:hyperlink w:anchor="_ENREF_1" w:tooltip="Belke, 2018 #1" w:history="1">
        <w:r w:rsidR="00526D99" w:rsidRPr="00CF6400">
          <w:rPr>
            <w:lang w:val="en-US"/>
          </w:rPr>
          <w:fldChar w:fldCharType="begin"/>
        </w:r>
        <w:r w:rsidR="00526D99" w:rsidRPr="00CF6400">
          <w:rPr>
            <w:lang w:val="en-US"/>
          </w:rPr>
          <w:instrText xml:space="preserve"> ADDIN EN.CITE &lt;EndNote&gt;&lt;Cite AuthorYear="1"&gt;&lt;Author&gt;Belke&lt;/Author&gt;&lt;Year&gt;2018&lt;/Year&gt;&lt;RecNum&gt;1&lt;/RecNum&gt;&lt;DisplayText&gt;Belke and Keil (2018)&lt;/DisplayText&gt;&lt;record&gt;&lt;rec-number&gt;1&lt;/rec-number&gt;&lt;foreign-keys&gt;&lt;key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526D99" w:rsidRPr="00CF6400">
          <w:rPr>
            <w:lang w:val="en-US"/>
          </w:rPr>
          <w:fldChar w:fldCharType="separate"/>
        </w:r>
        <w:r w:rsidR="00526D99" w:rsidRPr="00CF6400">
          <w:rPr>
            <w:noProof/>
            <w:lang w:val="en-US"/>
          </w:rPr>
          <w:t>Belke and Keil (2018)</w:t>
        </w:r>
        <w:r w:rsidR="00526D99" w:rsidRPr="00CF6400">
          <w:rPr>
            <w:lang w:val="en-US"/>
          </w:rPr>
          <w:fldChar w:fldCharType="end"/>
        </w:r>
      </w:hyperlink>
      <w:r w:rsidR="00471D93" w:rsidRPr="00CF6400">
        <w:rPr>
          <w:lang w:val="en-US"/>
        </w:rPr>
        <w:t xml:space="preserve"> included the number of hospitals per 1000 inhabitants</w:t>
      </w:r>
      <w:r w:rsidR="009716CD" w:rsidRPr="00CF6400">
        <w:rPr>
          <w:lang w:val="en-US"/>
        </w:rPr>
        <w:t xml:space="preserve"> (p. 38)</w:t>
      </w:r>
      <w:r w:rsidR="00471D93" w:rsidRPr="00CF6400">
        <w:rPr>
          <w:lang w:val="en-US"/>
        </w:rPr>
        <w:t xml:space="preserve">. It is used as a proxy for the quality of available public infrastructure. The number of hospitals </w:t>
      </w:r>
      <w:r w:rsidR="00567E00" w:rsidRPr="00CF6400">
        <w:rPr>
          <w:lang w:val="en-US"/>
        </w:rPr>
        <w:t>with</w:t>
      </w:r>
      <w:r w:rsidR="00471D93" w:rsidRPr="00CF6400">
        <w:rPr>
          <w:lang w:val="en-US"/>
        </w:rPr>
        <w:t xml:space="preserve"> a positive coefficient demonstrates a higher demand in regions with better public infrastructure. </w:t>
      </w:r>
      <w:hyperlink w:anchor="_ENREF_20" w:tooltip="Kröhnert, 2012 #6" w:history="1">
        <w:r w:rsidR="00526D99" w:rsidRPr="00CF6400">
          <w:rPr>
            <w:lang w:val="en-US"/>
          </w:rPr>
          <w:fldChar w:fldCharType="begin"/>
        </w:r>
        <w:r w:rsidR="00526D99" w:rsidRPr="00CF6400">
          <w:rPr>
            <w:lang w:val="en-US"/>
          </w:rPr>
          <w:instrText xml:space="preserve"> ADDIN EN.CITE &lt;EndNote&gt;&lt;Cite AuthorYear="1"&gt;&lt;Author&gt;Kröhnert&lt;/Author&gt;&lt;Year&gt;2012&lt;/Year&gt;&lt;RecNum&gt;6&lt;/RecNum&gt;&lt;DisplayText&gt;Kröhnert (2012)&lt;/DisplayText&gt;&lt;record&gt;&lt;rec-number&gt;6&lt;/rec-number&gt;&lt;foreign-keys&gt;&lt;key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526D99" w:rsidRPr="00CF6400">
          <w:rPr>
            <w:lang w:val="en-US"/>
          </w:rPr>
          <w:fldChar w:fldCharType="separate"/>
        </w:r>
        <w:r w:rsidR="00526D99" w:rsidRPr="00CF6400">
          <w:rPr>
            <w:noProof/>
            <w:lang w:val="en-US"/>
          </w:rPr>
          <w:t>Kröhnert (2012)</w:t>
        </w:r>
        <w:r w:rsidR="00526D99" w:rsidRPr="00CF6400">
          <w:rPr>
            <w:lang w:val="en-US"/>
          </w:rPr>
          <w:fldChar w:fldCharType="end"/>
        </w:r>
      </w:hyperlink>
      <w:r w:rsidR="00A751DE" w:rsidRPr="00CF6400">
        <w:rPr>
          <w:lang w:val="en-US"/>
        </w:rPr>
        <w:t xml:space="preserve"> used the number of doctors per square kilometer as a proxy for the density of social infrastructure and concluded that districts and communities with a high density of social infrastructure have a higher price level</w:t>
      </w:r>
      <w:r w:rsidR="009716CD" w:rsidRPr="00CF6400">
        <w:rPr>
          <w:lang w:val="en-US"/>
        </w:rPr>
        <w:t xml:space="preserve"> (p. 22)</w:t>
      </w:r>
      <w:r w:rsidR="00A751DE" w:rsidRPr="00CF6400">
        <w:rPr>
          <w:lang w:val="en-US"/>
        </w:rPr>
        <w:t xml:space="preserve">. However, analyzing the influence of social infrastructure on the price development of real estate properties, the regression model showed a low explanatory power. Therefore, the </w:t>
      </w:r>
      <w:r w:rsidR="00567E00" w:rsidRPr="00CF6400">
        <w:rPr>
          <w:lang w:val="en-US"/>
        </w:rPr>
        <w:t>regression models examined social infrastructure's influence on price level</w:t>
      </w:r>
      <w:r w:rsidR="00A751DE" w:rsidRPr="00CF6400">
        <w:rPr>
          <w:lang w:val="en-US"/>
        </w:rPr>
        <w:t xml:space="preserve"> but not on price development </w:t>
      </w:r>
      <w:r w:rsidR="00A751DE" w:rsidRPr="00CF6400">
        <w:rPr>
          <w:lang w:val="en-US"/>
        </w:rPr>
        <w:fldChar w:fldCharType="begin"/>
      </w:r>
      <w:r w:rsidR="00A751DE" w:rsidRPr="00CF6400">
        <w:rPr>
          <w:lang w:val="en-US"/>
        </w:rPr>
        <w:instrText xml:space="preserve"> ADDIN EN.CITE &lt;EndNote&gt;&lt;Cite&gt;&lt;Author&gt;Kröhnert&lt;/Author&gt;&lt;Year&gt;2012&lt;/Year&gt;&lt;RecNum&gt;6&lt;/RecNum&gt;&lt;Pages&gt;24&lt;/Pages&gt;&lt;DisplayText&gt;(Kröhnert, 2012, p. 24)&lt;/DisplayText&gt;&lt;record&gt;&lt;rec-number&gt;6&lt;/rec-number&gt;&lt;foreign-keys&gt;&lt;key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A751DE" w:rsidRPr="00CF6400">
        <w:rPr>
          <w:lang w:val="en-US"/>
        </w:rPr>
        <w:fldChar w:fldCharType="separate"/>
      </w:r>
      <w:r w:rsidR="00A751DE" w:rsidRPr="00CF6400">
        <w:rPr>
          <w:noProof/>
          <w:lang w:val="en-US"/>
        </w:rPr>
        <w:t>(</w:t>
      </w:r>
      <w:hyperlink w:anchor="_ENREF_20" w:tooltip="Kröhnert, 2012 #6" w:history="1">
        <w:r w:rsidR="00526D99" w:rsidRPr="00CF6400">
          <w:rPr>
            <w:noProof/>
            <w:lang w:val="en-US"/>
          </w:rPr>
          <w:t>Kröhnert, 2012, p. 24</w:t>
        </w:r>
      </w:hyperlink>
      <w:r w:rsidR="00A751DE" w:rsidRPr="00CF6400">
        <w:rPr>
          <w:noProof/>
          <w:lang w:val="en-US"/>
        </w:rPr>
        <w:t>)</w:t>
      </w:r>
      <w:r w:rsidR="00A751DE" w:rsidRPr="00CF6400">
        <w:rPr>
          <w:lang w:val="en-US"/>
        </w:rPr>
        <w:fldChar w:fldCharType="end"/>
      </w:r>
      <w:r w:rsidR="00A751DE" w:rsidRPr="00CF6400">
        <w:rPr>
          <w:lang w:val="en-US"/>
        </w:rPr>
        <w:t>.</w:t>
      </w:r>
    </w:p>
    <w:p w14:paraId="332C21A6" w14:textId="10F22F61" w:rsidR="00AB0840" w:rsidRPr="00CF6400" w:rsidRDefault="00AB0840" w:rsidP="004D4D01">
      <w:pPr>
        <w:rPr>
          <w:lang w:val="en-US"/>
        </w:rPr>
      </w:pPr>
    </w:p>
    <w:p w14:paraId="361053B0" w14:textId="3120C184" w:rsidR="00584532" w:rsidRPr="00CF6400" w:rsidRDefault="00567E00" w:rsidP="004D4D01">
      <w:pPr>
        <w:rPr>
          <w:lang w:val="en-US"/>
        </w:rPr>
      </w:pPr>
      <w:r w:rsidRPr="00CF6400">
        <w:rPr>
          <w:lang w:val="en-US"/>
        </w:rPr>
        <w:t>The region’s economic factors also shape regional demand for real estate</w:t>
      </w:r>
      <w:r w:rsidR="00957C5D" w:rsidRPr="00CF6400">
        <w:rPr>
          <w:lang w:val="en-US"/>
        </w:rPr>
        <w:t xml:space="preserve">. </w:t>
      </w:r>
      <w:hyperlink w:anchor="_ENREF_1" w:tooltip="Belke, 2018 #1" w:history="1">
        <w:r w:rsidR="00526D99" w:rsidRPr="00CF6400">
          <w:rPr>
            <w:lang w:val="en-US"/>
          </w:rPr>
          <w:fldChar w:fldCharType="begin"/>
        </w:r>
        <w:r w:rsidR="00526D99" w:rsidRPr="00CF6400">
          <w:rPr>
            <w:lang w:val="en-US"/>
          </w:rPr>
          <w:instrText xml:space="preserve"> ADDIN EN.CITE &lt;EndNote&gt;&lt;Cite AuthorYear="1"&gt;&lt;Author&gt;Belke&lt;/Author&gt;&lt;Year&gt;2018&lt;/Year&gt;&lt;RecNum&gt;1&lt;/RecNum&gt;&lt;DisplayText&gt;Belke and Keil (2018)&lt;/DisplayText&gt;&lt;record&gt;&lt;rec-number&gt;1&lt;/rec-number&gt;&lt;foreign-keys&gt;&lt;key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526D99" w:rsidRPr="00CF6400">
          <w:rPr>
            <w:lang w:val="en-US"/>
          </w:rPr>
          <w:fldChar w:fldCharType="separate"/>
        </w:r>
        <w:r w:rsidR="00526D99" w:rsidRPr="00CF6400">
          <w:rPr>
            <w:noProof/>
            <w:lang w:val="en-US"/>
          </w:rPr>
          <w:t>Belke and Keil (2018)</w:t>
        </w:r>
        <w:r w:rsidR="00526D99" w:rsidRPr="00CF6400">
          <w:rPr>
            <w:lang w:val="en-US"/>
          </w:rPr>
          <w:fldChar w:fldCharType="end"/>
        </w:r>
      </w:hyperlink>
      <w:r w:rsidR="00957C5D" w:rsidRPr="00CF6400">
        <w:rPr>
          <w:lang w:val="en-US"/>
        </w:rPr>
        <w:t xml:space="preserve"> analyzed the effect of the economic structure on real estate demand</w:t>
      </w:r>
      <w:r w:rsidR="009716CD" w:rsidRPr="00CF6400">
        <w:rPr>
          <w:lang w:val="en-US"/>
        </w:rPr>
        <w:t xml:space="preserve"> (p. 38)</w:t>
      </w:r>
      <w:r w:rsidR="00957C5D" w:rsidRPr="00CF6400">
        <w:rPr>
          <w:lang w:val="en-US"/>
        </w:rPr>
        <w:t xml:space="preserve">. The </w:t>
      </w:r>
      <w:r w:rsidR="00D35E1C" w:rsidRPr="00CF6400">
        <w:rPr>
          <w:lang w:val="en-US"/>
        </w:rPr>
        <w:t>“</w:t>
      </w:r>
      <w:r w:rsidR="00957C5D" w:rsidRPr="00CF6400">
        <w:rPr>
          <w:lang w:val="en-US"/>
        </w:rPr>
        <w:t>economic structure is defined as the number of persons working in the services sector divided by the sum of persons working in the manufacturing and agriculture sector</w:t>
      </w:r>
      <w:r w:rsidR="00453BE2" w:rsidRPr="00CF6400">
        <w:rPr>
          <w:lang w:val="en-US"/>
        </w:rPr>
        <w:t>”</w:t>
      </w:r>
      <w:r w:rsidR="00957C5D" w:rsidRPr="00CF6400">
        <w:rPr>
          <w:lang w:val="en-US"/>
        </w:rPr>
        <w:t xml:space="preserve"> </w:t>
      </w:r>
      <w:r w:rsidR="00957C5D" w:rsidRPr="00CF6400">
        <w:rPr>
          <w:lang w:val="en-US"/>
        </w:rPr>
        <w:fldChar w:fldCharType="begin"/>
      </w:r>
      <w:r w:rsidR="00957C5D" w:rsidRPr="00CF6400">
        <w:rPr>
          <w:lang w:val="en-US"/>
        </w:rPr>
        <w:instrText xml:space="preserve"> ADDIN EN.CITE &lt;EndNote&gt;&lt;Cite&gt;&lt;Author&gt;Belke&lt;/Author&gt;&lt;Year&gt;2018&lt;/Year&gt;&lt;RecNum&gt;1&lt;/RecNum&gt;&lt;Pages&gt;34&lt;/Pages&gt;&lt;DisplayText&gt;(Belke &amp;amp; Keil, 2018, p. 34)&lt;/DisplayText&gt;&lt;record&gt;&lt;rec-number&gt;1&lt;/rec-number&gt;&lt;foreign-keys&gt;&lt;key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957C5D" w:rsidRPr="00CF6400">
        <w:rPr>
          <w:lang w:val="en-US"/>
        </w:rPr>
        <w:fldChar w:fldCharType="separate"/>
      </w:r>
      <w:r w:rsidR="00957C5D" w:rsidRPr="00CF6400">
        <w:rPr>
          <w:noProof/>
          <w:lang w:val="en-US"/>
        </w:rPr>
        <w:t>(</w:t>
      </w:r>
      <w:hyperlink w:anchor="_ENREF_1" w:tooltip="Belke, 2018 #1" w:history="1">
        <w:r w:rsidR="00526D99" w:rsidRPr="00CF6400">
          <w:rPr>
            <w:noProof/>
            <w:lang w:val="en-US"/>
          </w:rPr>
          <w:t>Belke &amp; Keil, 2018, p. 34</w:t>
        </w:r>
      </w:hyperlink>
      <w:r w:rsidR="00957C5D" w:rsidRPr="00CF6400">
        <w:rPr>
          <w:noProof/>
          <w:lang w:val="en-US"/>
        </w:rPr>
        <w:t>)</w:t>
      </w:r>
      <w:r w:rsidR="00957C5D" w:rsidRPr="00CF6400">
        <w:rPr>
          <w:lang w:val="en-US"/>
        </w:rPr>
        <w:fldChar w:fldCharType="end"/>
      </w:r>
      <w:r w:rsidR="00957C5D" w:rsidRPr="00CF6400">
        <w:rPr>
          <w:lang w:val="en-US"/>
        </w:rPr>
        <w:t xml:space="preserve">. </w:t>
      </w:r>
      <w:r w:rsidR="00B438EE" w:rsidRPr="00CF6400">
        <w:rPr>
          <w:lang w:val="en-US"/>
        </w:rPr>
        <w:t>In their regression formula</w:t>
      </w:r>
      <w:r w:rsidRPr="00CF6400">
        <w:rPr>
          <w:lang w:val="en-US"/>
        </w:rPr>
        <w:t>,</w:t>
      </w:r>
      <w:r w:rsidR="00B438EE" w:rsidRPr="00CF6400">
        <w:rPr>
          <w:lang w:val="en-US"/>
        </w:rPr>
        <w:t xml:space="preserve"> the economic structure enters with a negative sign indicating that a higher share of industrial and manufacturing labor in a region is linked to </w:t>
      </w:r>
      <w:r w:rsidR="001C3D49" w:rsidRPr="00CF6400">
        <w:rPr>
          <w:lang w:val="en-US"/>
        </w:rPr>
        <w:t xml:space="preserve">a higher demand for real estate and therefore </w:t>
      </w:r>
      <w:r w:rsidR="00B438EE" w:rsidRPr="00CF6400">
        <w:rPr>
          <w:lang w:val="en-US"/>
        </w:rPr>
        <w:t xml:space="preserve">higher prices. </w:t>
      </w:r>
      <w:hyperlink w:anchor="_ENREF_20" w:tooltip="Kröhnert, 2012 #6" w:history="1">
        <w:r w:rsidR="00526D99" w:rsidRPr="00CF6400">
          <w:rPr>
            <w:lang w:val="en-US"/>
          </w:rPr>
          <w:fldChar w:fldCharType="begin"/>
        </w:r>
        <w:r w:rsidR="00526D99" w:rsidRPr="00CF6400">
          <w:rPr>
            <w:lang w:val="en-US"/>
          </w:rPr>
          <w:instrText xml:space="preserve"> ADDIN EN.CITE &lt;EndNote&gt;&lt;Cite AuthorYear="1"&gt;&lt;Author&gt;Kröhnert&lt;/Author&gt;&lt;Year&gt;2012&lt;/Year&gt;&lt;RecNum&gt;6&lt;/RecNum&gt;&lt;DisplayText&gt;Kröhnert (2012)&lt;/DisplayText&gt;&lt;record&gt;&lt;rec-number&gt;6&lt;/rec-number&gt;&lt;foreign-keys&gt;&lt;key app="EN" db-id="x02zxfwxjfae9aesdfpxtra3zewwpfvrsve2" timestamp="1680255116" guid="73482bce-0c09-4d17-a117-89b2801208e9"&gt;6&lt;/key&gt;&lt;/foreign-keys&gt;&lt;ref-type name="Journal Article"&gt;17&lt;/ref-type&gt;&lt;contributors&gt;&lt;authors&gt;&lt;author&gt;Kröhnert, Steffen&lt;/author&gt;&lt;/authors&gt;&lt;/contributors&gt;&lt;titles&gt;&lt;title&gt;Wohnen im demografischen Wandel&lt;/title&gt;&lt;secondary-title&gt;Berlin-Institut für Bevölkerung und Entwicklung. Berlin&lt;/secondary-title&gt;&lt;/titles&gt;&lt;periodical&gt;&lt;full-title&gt;Berlin-Institut für Bevölkerung und Entwicklung. Berlin&lt;/full-title&gt;&lt;/periodical&gt;&lt;dates&gt;&lt;year&gt;2012&lt;/year&gt;&lt;/dates&gt;&lt;urls&gt;&lt;/urls&gt;&lt;/record&gt;&lt;/Cite&gt;&lt;/EndNote&gt;</w:instrText>
        </w:r>
        <w:r w:rsidR="00526D99" w:rsidRPr="00CF6400">
          <w:rPr>
            <w:lang w:val="en-US"/>
          </w:rPr>
          <w:fldChar w:fldCharType="separate"/>
        </w:r>
        <w:r w:rsidR="00526D99" w:rsidRPr="00CF6400">
          <w:rPr>
            <w:noProof/>
            <w:lang w:val="en-US"/>
          </w:rPr>
          <w:t>Kröhnert (2012)</w:t>
        </w:r>
        <w:r w:rsidR="00526D99" w:rsidRPr="00CF6400">
          <w:rPr>
            <w:lang w:val="en-US"/>
          </w:rPr>
          <w:fldChar w:fldCharType="end"/>
        </w:r>
      </w:hyperlink>
      <w:r w:rsidR="001C3D49" w:rsidRPr="00CF6400">
        <w:rPr>
          <w:lang w:val="en-US"/>
        </w:rPr>
        <w:t xml:space="preserve"> included the number of companies per square kilometer in </w:t>
      </w:r>
      <w:r w:rsidR="00453BE2" w:rsidRPr="00CF6400">
        <w:rPr>
          <w:lang w:val="en-US"/>
        </w:rPr>
        <w:t>his</w:t>
      </w:r>
      <w:r w:rsidR="001C3D49" w:rsidRPr="00CF6400">
        <w:rPr>
          <w:lang w:val="en-US"/>
        </w:rPr>
        <w:t xml:space="preserve"> analysis and </w:t>
      </w:r>
      <w:r w:rsidR="00453BE2" w:rsidRPr="00CF6400">
        <w:rPr>
          <w:lang w:val="en-US"/>
        </w:rPr>
        <w:t>discovered</w:t>
      </w:r>
      <w:r w:rsidR="001C3D49" w:rsidRPr="00CF6400">
        <w:rPr>
          <w:lang w:val="en-US"/>
        </w:rPr>
        <w:t xml:space="preserve"> a direct link </w:t>
      </w:r>
      <w:r w:rsidR="00CB1457" w:rsidRPr="00CF6400">
        <w:rPr>
          <w:lang w:val="en-US"/>
        </w:rPr>
        <w:t>between the number of companies in a region and the price level</w:t>
      </w:r>
      <w:r w:rsidRPr="00CF6400">
        <w:rPr>
          <w:lang w:val="en-US"/>
        </w:rPr>
        <w:t>,</w:t>
      </w:r>
      <w:r w:rsidR="00CB1457" w:rsidRPr="00CF6400">
        <w:rPr>
          <w:lang w:val="en-US"/>
        </w:rPr>
        <w:t xml:space="preserve"> meaning that the more people work in a region</w:t>
      </w:r>
      <w:r w:rsidRPr="00CF6400">
        <w:rPr>
          <w:lang w:val="en-US"/>
        </w:rPr>
        <w:t>,</w:t>
      </w:r>
      <w:r w:rsidR="00CB1457" w:rsidRPr="00CF6400">
        <w:rPr>
          <w:lang w:val="en-US"/>
        </w:rPr>
        <w:t xml:space="preserve"> the higher the prices</w:t>
      </w:r>
      <w:r w:rsidR="009716CD" w:rsidRPr="00CF6400">
        <w:rPr>
          <w:lang w:val="en-US"/>
        </w:rPr>
        <w:t xml:space="preserve"> (p. 22)</w:t>
      </w:r>
      <w:r w:rsidR="00CB1457" w:rsidRPr="00CF6400">
        <w:rPr>
          <w:lang w:val="en-US"/>
        </w:rPr>
        <w:t xml:space="preserve">. </w:t>
      </w:r>
      <w:hyperlink w:anchor="_ENREF_18" w:tooltip="Just, 2012 #21" w:history="1">
        <w:r w:rsidR="00526D99" w:rsidRPr="00CF6400">
          <w:rPr>
            <w:lang w:val="en-US"/>
          </w:rPr>
          <w:fldChar w:fldCharType="begin"/>
        </w:r>
        <w:r w:rsidR="00526D99" w:rsidRPr="00CF6400">
          <w:rPr>
            <w:lang w:val="en-US"/>
          </w:rPr>
          <w:instrText xml:space="preserve"> ADDIN EN.CITE &lt;EndNote&gt;&lt;Cite AuthorYear="1"&gt;&lt;Author&gt;Just&lt;/Author&gt;&lt;Year&gt;2012&lt;/Year&gt;&lt;RecNum&gt;21&lt;/RecNum&gt;&lt;DisplayText&gt;Just and Maennig (2012)&lt;/DisplayText&gt;&lt;record&gt;&lt;rec-number&gt;21&lt;/rec-number&gt;&lt;foreign-keys&gt;&lt;key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526D99" w:rsidRPr="00CF6400">
          <w:rPr>
            <w:lang w:val="en-US"/>
          </w:rPr>
          <w:fldChar w:fldCharType="separate"/>
        </w:r>
        <w:r w:rsidR="00526D99" w:rsidRPr="00CF6400">
          <w:rPr>
            <w:noProof/>
            <w:lang w:val="en-US"/>
          </w:rPr>
          <w:t>Just and Maennig (2012)</w:t>
        </w:r>
        <w:r w:rsidR="00526D99" w:rsidRPr="00CF6400">
          <w:rPr>
            <w:lang w:val="en-US"/>
          </w:rPr>
          <w:fldChar w:fldCharType="end"/>
        </w:r>
      </w:hyperlink>
      <w:r w:rsidR="00D4511E" w:rsidRPr="00CF6400">
        <w:rPr>
          <w:lang w:val="en-US"/>
        </w:rPr>
        <w:t xml:space="preserve"> compared </w:t>
      </w:r>
      <w:r w:rsidRPr="00CF6400">
        <w:rPr>
          <w:lang w:val="en-US"/>
        </w:rPr>
        <w:t>West</w:t>
      </w:r>
      <w:r w:rsidR="00D4511E" w:rsidRPr="00CF6400">
        <w:rPr>
          <w:lang w:val="en-US"/>
        </w:rPr>
        <w:t xml:space="preserve"> and </w:t>
      </w:r>
      <w:r w:rsidRPr="00CF6400">
        <w:rPr>
          <w:lang w:val="en-US"/>
        </w:rPr>
        <w:t>East</w:t>
      </w:r>
      <w:r w:rsidR="00D4511E" w:rsidRPr="00CF6400">
        <w:rPr>
          <w:lang w:val="en-US"/>
        </w:rPr>
        <w:t xml:space="preserve"> German regions by </w:t>
      </w:r>
      <w:r w:rsidRPr="00CF6400">
        <w:rPr>
          <w:lang w:val="en-US"/>
        </w:rPr>
        <w:t>developing</w:t>
      </w:r>
      <w:r w:rsidR="00D4511E" w:rsidRPr="00CF6400">
        <w:rPr>
          <w:lang w:val="en-US"/>
        </w:rPr>
        <w:t xml:space="preserve"> company foundations per 1000 inhabitants as a level of innovation</w:t>
      </w:r>
      <w:r w:rsidR="009716CD" w:rsidRPr="00CF6400">
        <w:rPr>
          <w:lang w:val="en-US"/>
        </w:rPr>
        <w:t xml:space="preserve"> (p. 52)</w:t>
      </w:r>
      <w:r w:rsidR="00D4511E" w:rsidRPr="00CF6400">
        <w:rPr>
          <w:lang w:val="en-US"/>
        </w:rPr>
        <w:t xml:space="preserve">. </w:t>
      </w:r>
      <w:r w:rsidR="00B61B7A" w:rsidRPr="00CF6400">
        <w:rPr>
          <w:lang w:val="en-US"/>
        </w:rPr>
        <w:t xml:space="preserve">Therefore, the economic development of a region can be measured. West German outperform </w:t>
      </w:r>
      <w:r w:rsidRPr="00CF6400">
        <w:rPr>
          <w:lang w:val="en-US"/>
        </w:rPr>
        <w:t>East</w:t>
      </w:r>
      <w:r w:rsidR="00B61B7A" w:rsidRPr="00CF6400">
        <w:rPr>
          <w:lang w:val="en-US"/>
        </w:rPr>
        <w:t xml:space="preserve"> German regions</w:t>
      </w:r>
      <w:r w:rsidRPr="00CF6400">
        <w:rPr>
          <w:lang w:val="en-US"/>
        </w:rPr>
        <w:t>,</w:t>
      </w:r>
      <w:r w:rsidR="00B61B7A" w:rsidRPr="00CF6400">
        <w:rPr>
          <w:lang w:val="en-US"/>
        </w:rPr>
        <w:t xml:space="preserve"> and urban outperform rural districts</w:t>
      </w:r>
      <w:r w:rsidRPr="00CF6400">
        <w:rPr>
          <w:lang w:val="en-US"/>
        </w:rPr>
        <w:t>,</w:t>
      </w:r>
      <w:r w:rsidR="00B61B7A" w:rsidRPr="00CF6400">
        <w:rPr>
          <w:lang w:val="en-US"/>
        </w:rPr>
        <w:t xml:space="preserve"> which </w:t>
      </w:r>
      <w:r w:rsidRPr="00CF6400">
        <w:rPr>
          <w:lang w:val="en-US"/>
        </w:rPr>
        <w:t>indicates</w:t>
      </w:r>
      <w:r w:rsidR="00B61B7A" w:rsidRPr="00CF6400">
        <w:rPr>
          <w:lang w:val="en-US"/>
        </w:rPr>
        <w:t xml:space="preserve"> less economic development in the </w:t>
      </w:r>
      <w:r w:rsidRPr="00CF6400">
        <w:rPr>
          <w:lang w:val="en-US"/>
        </w:rPr>
        <w:t>lower-performing</w:t>
      </w:r>
      <w:r w:rsidR="00B61B7A" w:rsidRPr="00CF6400">
        <w:rPr>
          <w:lang w:val="en-US"/>
        </w:rPr>
        <w:t xml:space="preserve"> regions.</w:t>
      </w:r>
    </w:p>
    <w:p w14:paraId="12A46630" w14:textId="6D2F82E8" w:rsidR="00C41B54" w:rsidRPr="00CF6400" w:rsidRDefault="00CB1457" w:rsidP="00F73DFE">
      <w:pPr>
        <w:rPr>
          <w:lang w:val="en-US"/>
        </w:rPr>
      </w:pPr>
      <w:r w:rsidRPr="00CF6400">
        <w:rPr>
          <w:lang w:val="en-US"/>
        </w:rPr>
        <w:t xml:space="preserve">The commercial tax rate level is a reliable indicator of </w:t>
      </w:r>
      <w:r w:rsidR="00567E00" w:rsidRPr="00CF6400">
        <w:rPr>
          <w:lang w:val="en-US"/>
        </w:rPr>
        <w:t xml:space="preserve">a region's </w:t>
      </w:r>
      <w:r w:rsidRPr="00CF6400">
        <w:rPr>
          <w:lang w:val="en-US"/>
        </w:rPr>
        <w:t xml:space="preserve">locational attractiveness and economic power </w:t>
      </w:r>
      <w:r w:rsidRPr="00CF6400">
        <w:rPr>
          <w:lang w:val="en-US"/>
        </w:rPr>
        <w:fldChar w:fldCharType="begin"/>
      </w:r>
      <w:r w:rsidRPr="00CF6400">
        <w:rPr>
          <w:lang w:val="en-US"/>
        </w:rPr>
        <w:instrText xml:space="preserve"> ADDIN EN.CITE &lt;EndNote&gt;&lt;Cite&gt;&lt;Author&gt;Just&lt;/Author&gt;&lt;Year&gt;2012&lt;/Year&gt;&lt;RecNum&gt;21&lt;/RecNum&gt;&lt;Pages&gt;53&lt;/Pages&gt;&lt;DisplayText&gt;(Just &amp;amp; Maennig, 2012, p. 53)&lt;/DisplayText&gt;&lt;record&gt;&lt;rec-number&gt;21&lt;/rec-number&gt;&lt;foreign-keys&gt;&lt;key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Pr="00CF6400">
        <w:rPr>
          <w:lang w:val="en-US"/>
        </w:rPr>
        <w:fldChar w:fldCharType="separate"/>
      </w:r>
      <w:r w:rsidRPr="00CF6400">
        <w:rPr>
          <w:noProof/>
          <w:lang w:val="en-US"/>
        </w:rPr>
        <w:t>(</w:t>
      </w:r>
      <w:hyperlink w:anchor="_ENREF_18" w:tooltip="Just, 2012 #21" w:history="1">
        <w:r w:rsidR="00526D99" w:rsidRPr="00CF6400">
          <w:rPr>
            <w:noProof/>
            <w:lang w:val="en-US"/>
          </w:rPr>
          <w:t>Just &amp; Maennig, 2012, p. 53</w:t>
        </w:r>
      </w:hyperlink>
      <w:r w:rsidRPr="00CF6400">
        <w:rPr>
          <w:noProof/>
          <w:lang w:val="en-US"/>
        </w:rPr>
        <w:t>)</w:t>
      </w:r>
      <w:r w:rsidRPr="00CF6400">
        <w:rPr>
          <w:lang w:val="en-US"/>
        </w:rPr>
        <w:fldChar w:fldCharType="end"/>
      </w:r>
      <w:r w:rsidRPr="00CF6400">
        <w:rPr>
          <w:lang w:val="en-US"/>
        </w:rPr>
        <w:t xml:space="preserve">. </w:t>
      </w:r>
      <w:hyperlink w:anchor="_ENREF_12" w:tooltip="Gürtler, 2008 #8" w:history="1">
        <w:r w:rsidR="00526D99" w:rsidRPr="00CF6400">
          <w:rPr>
            <w:lang w:val="en-US"/>
          </w:rPr>
          <w:fldChar w:fldCharType="begin"/>
        </w:r>
        <w:r w:rsidR="00526D99" w:rsidRPr="00CF6400">
          <w:rPr>
            <w:lang w:val="en-US"/>
          </w:rPr>
          <w:instrText xml:space="preserve"> ADDIN EN.CITE &lt;EndNote&gt;&lt;Cite AuthorYear="1"&gt;&lt;Author&gt;Gürtler&lt;/Author&gt;&lt;Year&gt;2008&lt;/Year&gt;&lt;RecNum&gt;8&lt;/RecNum&gt;&lt;DisplayText&gt;Gürtler and Rehan (2008)&lt;/DisplayText&gt;&lt;record&gt;&lt;rec-number&gt;8&lt;/rec-number&gt;&lt;foreign-keys&gt;&lt;key app="EN" db-id="x02zxfwxjfae9aesdfpxtra3zewwpfvrsve2" timestamp="1680255539" guid="4b10a2e7-b7b7-44a6-baca-d7a7436adea5"&gt;8&lt;/key&gt;&lt;/foreign-keys&gt;&lt;ref-type name="Report"&gt;27&lt;/ref-type&gt;&lt;contributors&gt;&lt;authors&gt;&lt;author&gt;Gürtler, Marc&lt;/author&gt;&lt;author&gt;Rehan, Christine&lt;/author&gt;&lt;/authors&gt;&lt;/contributors&gt;&lt;titles&gt;&lt;title&gt;Preisbildende Faktoren von privaten Immobilien&lt;/title&gt;&lt;/titles&gt;&lt;dates&gt;&lt;year&gt;2008&lt;/year&gt;&lt;/dates&gt;&lt;publisher&gt;Working Paper Series&lt;/publisher&gt;&lt;urls&gt;&lt;/urls&gt;&lt;/record&gt;&lt;/Cite&gt;&lt;/EndNote&gt;</w:instrText>
        </w:r>
        <w:r w:rsidR="00526D99" w:rsidRPr="00CF6400">
          <w:rPr>
            <w:lang w:val="en-US"/>
          </w:rPr>
          <w:fldChar w:fldCharType="separate"/>
        </w:r>
        <w:r w:rsidR="00526D99" w:rsidRPr="00CF6400">
          <w:rPr>
            <w:noProof/>
            <w:lang w:val="en-US"/>
          </w:rPr>
          <w:t>Gürtler and Rehan (2008)</w:t>
        </w:r>
        <w:r w:rsidR="00526D99" w:rsidRPr="00CF6400">
          <w:rPr>
            <w:lang w:val="en-US"/>
          </w:rPr>
          <w:fldChar w:fldCharType="end"/>
        </w:r>
      </w:hyperlink>
      <w:r w:rsidRPr="00CF6400">
        <w:rPr>
          <w:lang w:val="en-US"/>
        </w:rPr>
        <w:t xml:space="preserve"> found small positive correlations between the commercial tax rate and the real estate price level because higher commercial tax rates </w:t>
      </w:r>
      <w:r w:rsidR="00567E00" w:rsidRPr="00CF6400">
        <w:rPr>
          <w:lang w:val="en-US"/>
        </w:rPr>
        <w:t>indicate</w:t>
      </w:r>
      <w:r w:rsidRPr="00CF6400">
        <w:rPr>
          <w:lang w:val="en-US"/>
        </w:rPr>
        <w:t xml:space="preserve"> a growing economy in the region</w:t>
      </w:r>
      <w:r w:rsidR="009716CD" w:rsidRPr="00CF6400">
        <w:rPr>
          <w:lang w:val="en-US"/>
        </w:rPr>
        <w:t xml:space="preserve"> (p. 21)</w:t>
      </w:r>
      <w:r w:rsidRPr="00CF6400">
        <w:rPr>
          <w:lang w:val="en-US"/>
        </w:rPr>
        <w:t xml:space="preserve">. Therefore, the demand for </w:t>
      </w:r>
      <w:r w:rsidRPr="00CF6400">
        <w:rPr>
          <w:lang w:val="en-US"/>
        </w:rPr>
        <w:lastRenderedPageBreak/>
        <w:t xml:space="preserve">real estate is higher. </w:t>
      </w:r>
      <w:hyperlink w:anchor="_ENREF_18" w:tooltip="Just, 2012 #21" w:history="1">
        <w:r w:rsidR="00526D99" w:rsidRPr="00CF6400">
          <w:rPr>
            <w:lang w:val="en-US"/>
          </w:rPr>
          <w:fldChar w:fldCharType="begin"/>
        </w:r>
        <w:r w:rsidR="00526D99" w:rsidRPr="00CF6400">
          <w:rPr>
            <w:lang w:val="en-US"/>
          </w:rPr>
          <w:instrText xml:space="preserve"> ADDIN EN.CITE &lt;EndNote&gt;&lt;Cite AuthorYear="1"&gt;&lt;Author&gt;Just&lt;/Author&gt;&lt;Year&gt;2012&lt;/Year&gt;&lt;RecNum&gt;21&lt;/RecNum&gt;&lt;DisplayText&gt;Just and Maennig (2012)&lt;/DisplayText&gt;&lt;record&gt;&lt;rec-number&gt;21&lt;/rec-number&gt;&lt;foreign-keys&gt;&lt;key app="EN" db-id="x02zxfwxjfae9aesdfpxtra3zewwpfvrsve2" timestamp="1681045055" guid="bc49d574-e676-4600-853b-513abd56272f"&gt;21&lt;/key&gt;&lt;/foreign-keys&gt;&lt;ref-type name="Book"&gt;6&lt;/ref-type&gt;&lt;contributors&gt;&lt;authors&gt;&lt;author&gt;Just, Tobias&lt;/author&gt;&lt;author&gt;Maennig, Wolfgang&lt;/author&gt;&lt;/authors&gt;&lt;/contributors&gt;&lt;titles&gt;&lt;title&gt;Understanding German real estate markets&lt;/title&gt;&lt;/titles&gt;&lt;dates&gt;&lt;year&gt;2012&lt;/year&gt;&lt;/dates&gt;&lt;publisher&gt;Springer&lt;/publisher&gt;&lt;isbn&gt;3642236111&lt;/isbn&gt;&lt;urls&gt;&lt;/urls&gt;&lt;electronic-resource-num&gt;10.1007/978-3-319-32031-1&lt;/electronic-resource-num&gt;&lt;/record&gt;&lt;/Cite&gt;&lt;/EndNote&gt;</w:instrText>
        </w:r>
        <w:r w:rsidR="00526D99" w:rsidRPr="00CF6400">
          <w:rPr>
            <w:lang w:val="en-US"/>
          </w:rPr>
          <w:fldChar w:fldCharType="separate"/>
        </w:r>
        <w:r w:rsidR="00526D99" w:rsidRPr="00CF6400">
          <w:rPr>
            <w:noProof/>
            <w:lang w:val="en-US"/>
          </w:rPr>
          <w:t>Just and Maennig (2012)</w:t>
        </w:r>
        <w:r w:rsidR="00526D99" w:rsidRPr="00CF6400">
          <w:rPr>
            <w:lang w:val="en-US"/>
          </w:rPr>
          <w:fldChar w:fldCharType="end"/>
        </w:r>
      </w:hyperlink>
      <w:r w:rsidR="00122D1D" w:rsidRPr="00CF6400">
        <w:rPr>
          <w:lang w:val="en-US"/>
        </w:rPr>
        <w:t xml:space="preserve"> concluded that urban areas showed higher tax rates than rural areas, </w:t>
      </w:r>
      <w:r w:rsidR="00567E00" w:rsidRPr="00CF6400">
        <w:rPr>
          <w:lang w:val="en-US"/>
        </w:rPr>
        <w:t>possibly explaining</w:t>
      </w:r>
      <w:r w:rsidR="00122D1D" w:rsidRPr="00CF6400">
        <w:rPr>
          <w:lang w:val="en-US"/>
        </w:rPr>
        <w:t xml:space="preserve"> lower real estate demand in rural areas</w:t>
      </w:r>
      <w:r w:rsidR="009716CD" w:rsidRPr="00CF6400">
        <w:rPr>
          <w:lang w:val="en-US"/>
        </w:rPr>
        <w:t xml:space="preserve"> (p. 53)</w:t>
      </w:r>
      <w:r w:rsidR="00122D1D" w:rsidRPr="00CF6400">
        <w:rPr>
          <w:lang w:val="en-US"/>
        </w:rPr>
        <w:t xml:space="preserve">. </w:t>
      </w:r>
    </w:p>
    <w:p w14:paraId="6FB6E632" w14:textId="69E02C60" w:rsidR="00F0678E" w:rsidRPr="00CF6400" w:rsidRDefault="00F0678E">
      <w:pPr>
        <w:spacing w:line="240" w:lineRule="auto"/>
        <w:rPr>
          <w:rFonts w:eastAsiaTheme="majorEastAsia" w:cstheme="majorBidi"/>
          <w:color w:val="2F5496" w:themeColor="accent1" w:themeShade="BF"/>
          <w:sz w:val="26"/>
          <w:szCs w:val="26"/>
          <w:lang w:val="en-US"/>
        </w:rPr>
      </w:pPr>
      <w:r w:rsidRPr="00CF6400">
        <w:rPr>
          <w:lang w:val="en-US"/>
        </w:rPr>
        <w:br w:type="page"/>
      </w:r>
    </w:p>
    <w:p w14:paraId="027C2355" w14:textId="35B570A0" w:rsidR="00F0678E" w:rsidRPr="00CF6400" w:rsidRDefault="00F0678E" w:rsidP="00F0678E">
      <w:pPr>
        <w:pStyle w:val="berschrift1"/>
        <w:rPr>
          <w:lang w:val="en-US"/>
        </w:rPr>
      </w:pPr>
      <w:bookmarkStart w:id="11" w:name="_Toc133941207"/>
      <w:r w:rsidRPr="00CF6400">
        <w:rPr>
          <w:lang w:val="en-US"/>
        </w:rPr>
        <w:lastRenderedPageBreak/>
        <w:t>3. Methodology</w:t>
      </w:r>
      <w:bookmarkEnd w:id="11"/>
    </w:p>
    <w:p w14:paraId="25290799" w14:textId="3CC89ED4" w:rsidR="00F0678E" w:rsidRPr="00CF6400" w:rsidRDefault="00F0678E" w:rsidP="00F0678E">
      <w:pPr>
        <w:pStyle w:val="berschrift2"/>
        <w:rPr>
          <w:lang w:val="en-US"/>
        </w:rPr>
      </w:pPr>
      <w:bookmarkStart w:id="12" w:name="_Toc133941208"/>
      <w:r w:rsidRPr="00CF6400">
        <w:rPr>
          <w:lang w:val="en-US"/>
        </w:rPr>
        <w:t>3.1 Sample and Data Collection</w:t>
      </w:r>
      <w:bookmarkEnd w:id="12"/>
    </w:p>
    <w:p w14:paraId="4282C86A" w14:textId="2126845F" w:rsidR="00FA605E" w:rsidRPr="00CF6400" w:rsidRDefault="002236C0" w:rsidP="00EB42DD">
      <w:pPr>
        <w:rPr>
          <w:lang w:val="en-US"/>
        </w:rPr>
      </w:pPr>
      <w:r w:rsidRPr="00CF6400">
        <w:rPr>
          <w:lang w:val="en-US"/>
        </w:rPr>
        <w:t>The stud</w:t>
      </w:r>
      <w:r w:rsidR="00054779" w:rsidRPr="00CF6400">
        <w:rPr>
          <w:lang w:val="en-US"/>
        </w:rPr>
        <w:t>y</w:t>
      </w:r>
      <w:r w:rsidR="0046657C" w:rsidRPr="00CF6400">
        <w:rPr>
          <w:lang w:val="en-US"/>
        </w:rPr>
        <w:t>,</w:t>
      </w:r>
      <w:r w:rsidRPr="00CF6400">
        <w:rPr>
          <w:lang w:val="en-US"/>
        </w:rPr>
        <w:t xml:space="preserve"> which is based on </w:t>
      </w:r>
      <w:r w:rsidR="00990873" w:rsidRPr="00CF6400">
        <w:rPr>
          <w:lang w:val="en-US"/>
        </w:rPr>
        <w:t>advertising</w:t>
      </w:r>
      <w:r w:rsidRPr="00CF6400">
        <w:rPr>
          <w:lang w:val="en-US"/>
        </w:rPr>
        <w:t xml:space="preserve"> data from the </w:t>
      </w:r>
      <w:r w:rsidR="00990873" w:rsidRPr="00CF6400">
        <w:rPr>
          <w:lang w:val="en-US"/>
        </w:rPr>
        <w:t xml:space="preserve">German </w:t>
      </w:r>
      <w:r w:rsidRPr="00CF6400">
        <w:rPr>
          <w:lang w:val="en-US"/>
        </w:rPr>
        <w:t>real estate market</w:t>
      </w:r>
      <w:r w:rsidR="0046657C" w:rsidRPr="00CF6400">
        <w:rPr>
          <w:lang w:val="en-US"/>
        </w:rPr>
        <w:t>,</w:t>
      </w:r>
      <w:r w:rsidRPr="00CF6400">
        <w:rPr>
          <w:lang w:val="en-US"/>
        </w:rPr>
        <w:t xml:space="preserve"> consists </w:t>
      </w:r>
      <w:r w:rsidR="00054779" w:rsidRPr="00CF6400">
        <w:rPr>
          <w:lang w:val="en-US"/>
        </w:rPr>
        <w:t xml:space="preserve">of </w:t>
      </w:r>
      <w:r w:rsidR="005F544D" w:rsidRPr="00CF6400">
        <w:rPr>
          <w:lang w:val="en-US"/>
        </w:rPr>
        <w:t>6</w:t>
      </w:r>
      <w:r w:rsidR="00054779" w:rsidRPr="00CF6400">
        <w:rPr>
          <w:lang w:val="en-US"/>
        </w:rPr>
        <w:t xml:space="preserve"> different datasets</w:t>
      </w:r>
      <w:r w:rsidR="005F544D" w:rsidRPr="00CF6400">
        <w:rPr>
          <w:lang w:val="en-US"/>
        </w:rPr>
        <w:t xml:space="preserve"> separated into two categories: panel datasets and cross-sectional datasets</w:t>
      </w:r>
      <w:r w:rsidR="00054779" w:rsidRPr="00CF6400">
        <w:rPr>
          <w:lang w:val="en-US"/>
        </w:rPr>
        <w:t>.</w:t>
      </w:r>
      <w:r w:rsidR="005F544D" w:rsidRPr="00CF6400">
        <w:rPr>
          <w:lang w:val="en-US"/>
        </w:rPr>
        <w:t xml:space="preserve"> Each category is organized into three separate datasets: houses for sale, apartments for sale, and apartments for rent</w:t>
      </w:r>
      <w:r w:rsidR="00CC4980" w:rsidRPr="00CF6400">
        <w:rPr>
          <w:lang w:val="en-US"/>
        </w:rPr>
        <w:t>.</w:t>
      </w:r>
      <w:r w:rsidR="005F544D" w:rsidRPr="00CF6400">
        <w:rPr>
          <w:lang w:val="en-US"/>
        </w:rPr>
        <w:t xml:space="preserve"> </w:t>
      </w:r>
      <w:r w:rsidR="00054779" w:rsidRPr="00CF6400">
        <w:rPr>
          <w:lang w:val="en-US"/>
        </w:rPr>
        <w:t xml:space="preserve">The panel datasets cover transactions between 2007 and 2022 </w:t>
      </w:r>
      <w:r w:rsidR="00CC4980" w:rsidRPr="00CF6400">
        <w:rPr>
          <w:lang w:val="en-US"/>
        </w:rPr>
        <w:t xml:space="preserve">and </w:t>
      </w:r>
      <w:r w:rsidR="0046657C" w:rsidRPr="00CF6400">
        <w:rPr>
          <w:lang w:val="en-US"/>
        </w:rPr>
        <w:t>focus</w:t>
      </w:r>
      <w:r w:rsidR="00CC4980" w:rsidRPr="00CF6400">
        <w:rPr>
          <w:lang w:val="en-US"/>
        </w:rPr>
        <w:t xml:space="preserve"> on</w:t>
      </w:r>
      <w:r w:rsidR="00054779" w:rsidRPr="00CF6400">
        <w:rPr>
          <w:lang w:val="en-US"/>
        </w:rPr>
        <w:t xml:space="preserve"> </w:t>
      </w:r>
      <w:r w:rsidR="00BD1077" w:rsidRPr="00CF6400">
        <w:rPr>
          <w:lang w:val="en-US"/>
        </w:rPr>
        <w:t xml:space="preserve">13 big cities in </w:t>
      </w:r>
      <w:r w:rsidR="00D35E1C" w:rsidRPr="00CF6400">
        <w:rPr>
          <w:lang w:val="en-US"/>
        </w:rPr>
        <w:t>Germany</w:t>
      </w:r>
      <w:r w:rsidR="00CC4980" w:rsidRPr="00CF6400">
        <w:rPr>
          <w:lang w:val="en-US"/>
        </w:rPr>
        <w:t>: Berlin, Cologne, Hamburg, Duisburg, Bremen, Munich, Düsseldorf, Dortmund, Hannover, Frankfurt am Main, Essen Nürnberg and Stuttgart. However, some transactions are also included</w:t>
      </w:r>
      <w:r w:rsidR="0046657C" w:rsidRPr="00CF6400">
        <w:rPr>
          <w:lang w:val="en-US"/>
        </w:rPr>
        <w:t>,</w:t>
      </w:r>
      <w:r w:rsidR="00CC4980" w:rsidRPr="00CF6400">
        <w:rPr>
          <w:lang w:val="en-US"/>
        </w:rPr>
        <w:t xml:space="preserve"> which cannot be allocated to one of these cities. The cross-sectional datasets contain transactional data from 2022</w:t>
      </w:r>
      <w:r w:rsidR="002B4724" w:rsidRPr="00CF6400">
        <w:rPr>
          <w:lang w:val="en-US"/>
        </w:rPr>
        <w:t xml:space="preserve"> for all </w:t>
      </w:r>
      <w:r w:rsidR="0046657C" w:rsidRPr="00CF6400">
        <w:rPr>
          <w:lang w:val="en-US"/>
        </w:rPr>
        <w:t xml:space="preserve">of </w:t>
      </w:r>
      <w:r w:rsidR="002B4724" w:rsidRPr="00CF6400">
        <w:rPr>
          <w:lang w:val="en-US"/>
        </w:rPr>
        <w:t xml:space="preserve">Germany. </w:t>
      </w:r>
      <w:r w:rsidR="00A20ACD" w:rsidRPr="00CF6400">
        <w:rPr>
          <w:lang w:val="en-US"/>
        </w:rPr>
        <w:t>Table 1</w:t>
      </w:r>
      <w:r w:rsidR="00C56BD9" w:rsidRPr="00CF6400">
        <w:rPr>
          <w:lang w:val="en-US"/>
        </w:rPr>
        <w:t xml:space="preserve"> </w:t>
      </w:r>
      <w:r w:rsidR="00EB42DD" w:rsidRPr="00CF6400">
        <w:rPr>
          <w:lang w:val="en-US"/>
        </w:rPr>
        <w:t>provides</w:t>
      </w:r>
      <w:r w:rsidR="00C56BD9" w:rsidRPr="00CF6400">
        <w:rPr>
          <w:lang w:val="en-US"/>
        </w:rPr>
        <w:t xml:space="preserve"> an overview of the sample sizes in the datasets</w:t>
      </w:r>
      <w:r w:rsidR="0034536D" w:rsidRPr="00CF6400">
        <w:rPr>
          <w:lang w:val="en-US"/>
        </w:rPr>
        <w:t>.</w:t>
      </w:r>
    </w:p>
    <w:p w14:paraId="7864BA93" w14:textId="1D797A37" w:rsidR="008B3E1D" w:rsidRPr="00CF6400" w:rsidRDefault="008B3E1D" w:rsidP="008B3E1D">
      <w:pPr>
        <w:pStyle w:val="Beschriftung"/>
        <w:keepNext/>
        <w:rPr>
          <w:lang w:val="en-US"/>
        </w:rPr>
      </w:pPr>
      <w:bookmarkStart w:id="13" w:name="_Toc134006872"/>
      <w:r w:rsidRPr="00CF6400">
        <w:rPr>
          <w:lang w:val="en-US"/>
        </w:rPr>
        <w:t xml:space="preserve">Table </w:t>
      </w:r>
      <w:r w:rsidRPr="00CF6400">
        <w:rPr>
          <w:lang w:val="en-US"/>
        </w:rPr>
        <w:fldChar w:fldCharType="begin"/>
      </w:r>
      <w:r w:rsidRPr="00CF6400">
        <w:rPr>
          <w:lang w:val="en-US"/>
        </w:rPr>
        <w:instrText xml:space="preserve"> SEQ Table \* ARABIC </w:instrText>
      </w:r>
      <w:r w:rsidRPr="00CF6400">
        <w:rPr>
          <w:lang w:val="en-US"/>
        </w:rPr>
        <w:fldChar w:fldCharType="separate"/>
      </w:r>
      <w:r w:rsidRPr="00CF6400">
        <w:rPr>
          <w:noProof/>
          <w:lang w:val="en-US"/>
        </w:rPr>
        <w:t>1</w:t>
      </w:r>
      <w:r w:rsidRPr="00CF6400">
        <w:rPr>
          <w:lang w:val="en-US"/>
        </w:rPr>
        <w:fldChar w:fldCharType="end"/>
      </w:r>
      <w:r w:rsidRPr="00CF6400">
        <w:rPr>
          <w:lang w:val="en-US"/>
        </w:rPr>
        <w:t xml:space="preserve"> </w:t>
      </w:r>
      <w:r w:rsidR="00D21F0E" w:rsidRPr="00CF6400">
        <w:rPr>
          <w:lang w:val="en-US"/>
        </w:rPr>
        <w:t>–</w:t>
      </w:r>
      <w:r w:rsidRPr="00CF6400">
        <w:rPr>
          <w:lang w:val="en-US"/>
        </w:rPr>
        <w:t xml:space="preserve"> Overview of datasets</w:t>
      </w:r>
      <w:bookmarkEnd w:id="13"/>
    </w:p>
    <w:tbl>
      <w:tblPr>
        <w:tblStyle w:val="Tabellenraster"/>
        <w:tblW w:w="0" w:type="auto"/>
        <w:tblLook w:val="04A0" w:firstRow="1" w:lastRow="0" w:firstColumn="1" w:lastColumn="0" w:noHBand="0" w:noVBand="1"/>
      </w:tblPr>
      <w:tblGrid>
        <w:gridCol w:w="4957"/>
        <w:gridCol w:w="1631"/>
        <w:gridCol w:w="2926"/>
      </w:tblGrid>
      <w:tr w:rsidR="008B3E1D" w:rsidRPr="00CF6400" w14:paraId="751A14B2" w14:textId="77777777" w:rsidTr="006844F5">
        <w:tc>
          <w:tcPr>
            <w:tcW w:w="4957" w:type="dxa"/>
          </w:tcPr>
          <w:p w14:paraId="4B5680F4" w14:textId="77777777" w:rsidR="008B3E1D" w:rsidRPr="00CF6400" w:rsidRDefault="008B3E1D" w:rsidP="006844F5">
            <w:pPr>
              <w:rPr>
                <w:b/>
                <w:bCs/>
                <w:lang w:val="en-US"/>
              </w:rPr>
            </w:pPr>
            <w:r w:rsidRPr="00CF6400">
              <w:rPr>
                <w:b/>
                <w:bCs/>
                <w:lang w:val="en-US"/>
              </w:rPr>
              <w:t>Dataset</w:t>
            </w:r>
          </w:p>
        </w:tc>
        <w:tc>
          <w:tcPr>
            <w:tcW w:w="1631" w:type="dxa"/>
          </w:tcPr>
          <w:p w14:paraId="509DEBAE" w14:textId="77777777" w:rsidR="008B3E1D" w:rsidRPr="00CF6400" w:rsidRDefault="008B3E1D" w:rsidP="006844F5">
            <w:pPr>
              <w:rPr>
                <w:b/>
                <w:bCs/>
                <w:lang w:val="en-US"/>
              </w:rPr>
            </w:pPr>
            <w:r w:rsidRPr="00CF6400">
              <w:rPr>
                <w:b/>
                <w:bCs/>
                <w:lang w:val="en-US"/>
              </w:rPr>
              <w:t>Sample size</w:t>
            </w:r>
          </w:p>
        </w:tc>
        <w:tc>
          <w:tcPr>
            <w:tcW w:w="2926" w:type="dxa"/>
          </w:tcPr>
          <w:p w14:paraId="55674049" w14:textId="77777777" w:rsidR="008B3E1D" w:rsidRPr="00CF6400" w:rsidRDefault="008B3E1D" w:rsidP="006844F5">
            <w:pPr>
              <w:rPr>
                <w:b/>
                <w:bCs/>
                <w:lang w:val="en-US"/>
              </w:rPr>
            </w:pPr>
            <w:r w:rsidRPr="00CF6400">
              <w:rPr>
                <w:b/>
                <w:bCs/>
                <w:lang w:val="en-US"/>
              </w:rPr>
              <w:t>Sample size after cleaning</w:t>
            </w:r>
          </w:p>
        </w:tc>
      </w:tr>
      <w:tr w:rsidR="008B3E1D" w:rsidRPr="00CF6400" w14:paraId="60F5E0E0" w14:textId="77777777" w:rsidTr="006844F5">
        <w:tc>
          <w:tcPr>
            <w:tcW w:w="4957" w:type="dxa"/>
          </w:tcPr>
          <w:p w14:paraId="0498EB40" w14:textId="77777777" w:rsidR="008B3E1D" w:rsidRPr="00CF6400" w:rsidRDefault="008B3E1D" w:rsidP="006844F5">
            <w:pPr>
              <w:rPr>
                <w:lang w:val="en-US"/>
              </w:rPr>
            </w:pPr>
            <w:r w:rsidRPr="00CF6400">
              <w:rPr>
                <w:lang w:val="en-US"/>
              </w:rPr>
              <w:t>Panel data (2007 – 2022) houses for sale</w:t>
            </w:r>
          </w:p>
        </w:tc>
        <w:tc>
          <w:tcPr>
            <w:tcW w:w="1631" w:type="dxa"/>
          </w:tcPr>
          <w:p w14:paraId="7985B004" w14:textId="77777777" w:rsidR="008B3E1D" w:rsidRPr="00CF6400" w:rsidRDefault="008B3E1D" w:rsidP="006844F5">
            <w:pPr>
              <w:rPr>
                <w:lang w:val="en-US"/>
              </w:rPr>
            </w:pPr>
            <w:r w:rsidRPr="00CF6400">
              <w:rPr>
                <w:lang w:val="en-US"/>
              </w:rPr>
              <w:t>367, 583</w:t>
            </w:r>
          </w:p>
        </w:tc>
        <w:tc>
          <w:tcPr>
            <w:tcW w:w="2926" w:type="dxa"/>
          </w:tcPr>
          <w:p w14:paraId="18BE8B62" w14:textId="77777777" w:rsidR="008B3E1D" w:rsidRPr="00CF6400" w:rsidRDefault="008B3E1D" w:rsidP="006844F5">
            <w:pPr>
              <w:rPr>
                <w:lang w:val="en-US"/>
              </w:rPr>
            </w:pPr>
            <w:r w:rsidRPr="00CF6400">
              <w:rPr>
                <w:lang w:val="en-US"/>
              </w:rPr>
              <w:t>132,431</w:t>
            </w:r>
          </w:p>
        </w:tc>
      </w:tr>
      <w:tr w:rsidR="008B3E1D" w:rsidRPr="00CF6400" w14:paraId="797A771E" w14:textId="77777777" w:rsidTr="006844F5">
        <w:tc>
          <w:tcPr>
            <w:tcW w:w="4957" w:type="dxa"/>
          </w:tcPr>
          <w:p w14:paraId="53C0ED01" w14:textId="77777777" w:rsidR="008B3E1D" w:rsidRPr="00CF6400" w:rsidRDefault="008B3E1D" w:rsidP="006844F5">
            <w:pPr>
              <w:rPr>
                <w:lang w:val="en-US"/>
              </w:rPr>
            </w:pPr>
            <w:r w:rsidRPr="00CF6400">
              <w:rPr>
                <w:lang w:val="en-US"/>
              </w:rPr>
              <w:t>Panel data (2007 – 2022) apartments for sale</w:t>
            </w:r>
          </w:p>
        </w:tc>
        <w:tc>
          <w:tcPr>
            <w:tcW w:w="1631" w:type="dxa"/>
          </w:tcPr>
          <w:p w14:paraId="2B513454" w14:textId="77777777" w:rsidR="008B3E1D" w:rsidRPr="00CF6400" w:rsidRDefault="008B3E1D" w:rsidP="006844F5">
            <w:pPr>
              <w:rPr>
                <w:lang w:val="en-US"/>
              </w:rPr>
            </w:pPr>
            <w:r w:rsidRPr="00CF6400">
              <w:rPr>
                <w:lang w:val="en-US"/>
              </w:rPr>
              <w:t>927,319</w:t>
            </w:r>
          </w:p>
        </w:tc>
        <w:tc>
          <w:tcPr>
            <w:tcW w:w="2926" w:type="dxa"/>
          </w:tcPr>
          <w:p w14:paraId="655142BF" w14:textId="77777777" w:rsidR="008B3E1D" w:rsidRPr="00CF6400" w:rsidRDefault="008B3E1D" w:rsidP="006844F5">
            <w:pPr>
              <w:rPr>
                <w:lang w:val="en-US"/>
              </w:rPr>
            </w:pPr>
            <w:r w:rsidRPr="00CF6400">
              <w:rPr>
                <w:lang w:val="en-US"/>
              </w:rPr>
              <w:t>364,240</w:t>
            </w:r>
          </w:p>
        </w:tc>
      </w:tr>
      <w:tr w:rsidR="008B3E1D" w:rsidRPr="00CF6400" w14:paraId="3B214A05" w14:textId="77777777" w:rsidTr="006844F5">
        <w:tc>
          <w:tcPr>
            <w:tcW w:w="4957" w:type="dxa"/>
          </w:tcPr>
          <w:p w14:paraId="6A38C304" w14:textId="1204EF56" w:rsidR="008B3E1D" w:rsidRPr="00CF6400" w:rsidRDefault="0046657C" w:rsidP="006844F5">
            <w:pPr>
              <w:rPr>
                <w:lang w:val="en-US"/>
              </w:rPr>
            </w:pPr>
            <w:r w:rsidRPr="00CF6400">
              <w:rPr>
                <w:lang w:val="en-US"/>
              </w:rPr>
              <w:t>Cross-sectional</w:t>
            </w:r>
            <w:r w:rsidR="008B3E1D" w:rsidRPr="00CF6400">
              <w:rPr>
                <w:lang w:val="en-US"/>
              </w:rPr>
              <w:t xml:space="preserve"> data (2022) houses for sale</w:t>
            </w:r>
          </w:p>
        </w:tc>
        <w:tc>
          <w:tcPr>
            <w:tcW w:w="1631" w:type="dxa"/>
          </w:tcPr>
          <w:p w14:paraId="1E9E59E1" w14:textId="77777777" w:rsidR="008B3E1D" w:rsidRPr="00CF6400" w:rsidRDefault="008B3E1D" w:rsidP="006844F5">
            <w:pPr>
              <w:rPr>
                <w:lang w:val="en-US"/>
              </w:rPr>
            </w:pPr>
            <w:r w:rsidRPr="00CF6400">
              <w:rPr>
                <w:lang w:val="en-US"/>
              </w:rPr>
              <w:t>259,347</w:t>
            </w:r>
          </w:p>
        </w:tc>
        <w:tc>
          <w:tcPr>
            <w:tcW w:w="2926" w:type="dxa"/>
          </w:tcPr>
          <w:p w14:paraId="3BEAD605" w14:textId="77777777" w:rsidR="008B3E1D" w:rsidRPr="00CF6400" w:rsidRDefault="008B3E1D" w:rsidP="006844F5">
            <w:pPr>
              <w:rPr>
                <w:lang w:val="en-US"/>
              </w:rPr>
            </w:pPr>
            <w:r w:rsidRPr="00CF6400">
              <w:rPr>
                <w:lang w:val="en-US"/>
              </w:rPr>
              <w:t>71,049</w:t>
            </w:r>
          </w:p>
        </w:tc>
      </w:tr>
      <w:tr w:rsidR="008B3E1D" w:rsidRPr="00CF6400" w14:paraId="237859B3" w14:textId="77777777" w:rsidTr="006844F5">
        <w:tc>
          <w:tcPr>
            <w:tcW w:w="4957" w:type="dxa"/>
          </w:tcPr>
          <w:p w14:paraId="0721713F" w14:textId="1C7124E0" w:rsidR="008B3E1D" w:rsidRPr="00CF6400" w:rsidRDefault="0046657C" w:rsidP="006844F5">
            <w:pPr>
              <w:rPr>
                <w:lang w:val="en-US"/>
              </w:rPr>
            </w:pPr>
            <w:r w:rsidRPr="00CF6400">
              <w:rPr>
                <w:lang w:val="en-US"/>
              </w:rPr>
              <w:t>Cross-sectional</w:t>
            </w:r>
            <w:r w:rsidR="008B3E1D" w:rsidRPr="00CF6400">
              <w:rPr>
                <w:lang w:val="en-US"/>
              </w:rPr>
              <w:t xml:space="preserve"> data (2022) apartments for sale</w:t>
            </w:r>
          </w:p>
        </w:tc>
        <w:tc>
          <w:tcPr>
            <w:tcW w:w="1631" w:type="dxa"/>
          </w:tcPr>
          <w:p w14:paraId="29021FAE" w14:textId="77777777" w:rsidR="008B3E1D" w:rsidRPr="00CF6400" w:rsidRDefault="008B3E1D" w:rsidP="006844F5">
            <w:pPr>
              <w:rPr>
                <w:lang w:val="en-US"/>
              </w:rPr>
            </w:pPr>
            <w:r w:rsidRPr="00CF6400">
              <w:rPr>
                <w:lang w:val="en-US"/>
              </w:rPr>
              <w:t>149,747</w:t>
            </w:r>
          </w:p>
        </w:tc>
        <w:tc>
          <w:tcPr>
            <w:tcW w:w="2926" w:type="dxa"/>
          </w:tcPr>
          <w:p w14:paraId="51862CFA" w14:textId="77777777" w:rsidR="008B3E1D" w:rsidRPr="00CF6400" w:rsidRDefault="008B3E1D" w:rsidP="006844F5">
            <w:pPr>
              <w:rPr>
                <w:lang w:val="en-US"/>
              </w:rPr>
            </w:pPr>
            <w:r w:rsidRPr="00CF6400">
              <w:rPr>
                <w:lang w:val="en-US"/>
              </w:rPr>
              <w:t>71,952</w:t>
            </w:r>
          </w:p>
        </w:tc>
      </w:tr>
    </w:tbl>
    <w:p w14:paraId="0586A31A" w14:textId="77777777" w:rsidR="008B3E1D" w:rsidRPr="00CF6400" w:rsidRDefault="008B3E1D" w:rsidP="00EB42DD">
      <w:pPr>
        <w:rPr>
          <w:lang w:val="en-US"/>
        </w:rPr>
      </w:pPr>
    </w:p>
    <w:p w14:paraId="17A124AA" w14:textId="3B9A431A" w:rsidR="002236C0" w:rsidRPr="00CF6400" w:rsidRDefault="004123F3" w:rsidP="002236C0">
      <w:pPr>
        <w:rPr>
          <w:lang w:val="en-US"/>
        </w:rPr>
      </w:pPr>
      <w:r w:rsidRPr="00CF6400">
        <w:rPr>
          <w:lang w:val="en-US"/>
        </w:rPr>
        <w:t xml:space="preserve">The </w:t>
      </w:r>
      <w:r w:rsidR="0046657C" w:rsidRPr="00CF6400">
        <w:rPr>
          <w:lang w:val="en-US"/>
        </w:rPr>
        <w:t xml:space="preserve">RWI </w:t>
      </w:r>
      <w:r w:rsidRPr="00CF6400">
        <w:rPr>
          <w:lang w:val="en-US"/>
        </w:rPr>
        <w:t xml:space="preserve">– Leibniz </w:t>
      </w:r>
      <w:proofErr w:type="spellStart"/>
      <w:r w:rsidRPr="00CF6400">
        <w:rPr>
          <w:lang w:val="en-US"/>
        </w:rPr>
        <w:t>Institut</w:t>
      </w:r>
      <w:proofErr w:type="spellEnd"/>
      <w:r w:rsidRPr="00CF6400">
        <w:rPr>
          <w:lang w:val="en-US"/>
        </w:rPr>
        <w:t xml:space="preserve"> für </w:t>
      </w:r>
      <w:proofErr w:type="spellStart"/>
      <w:r w:rsidRPr="00CF6400">
        <w:rPr>
          <w:lang w:val="en-US"/>
        </w:rPr>
        <w:t>Wirtschaftsforschung</w:t>
      </w:r>
      <w:proofErr w:type="spellEnd"/>
      <w:r w:rsidRPr="00CF6400">
        <w:rPr>
          <w:lang w:val="en-US"/>
        </w:rPr>
        <w:t xml:space="preserve"> </w:t>
      </w:r>
      <w:r w:rsidR="0046657C" w:rsidRPr="00CF6400">
        <w:rPr>
          <w:lang w:val="en-US"/>
        </w:rPr>
        <w:t xml:space="preserve">provided the datasets </w:t>
      </w:r>
      <w:r w:rsidRPr="00CF6400">
        <w:rPr>
          <w:lang w:val="en-US"/>
        </w:rPr>
        <w:t>as campus files</w:t>
      </w:r>
      <w:r w:rsidR="001A5076" w:rsidRPr="00CF6400">
        <w:rPr>
          <w:lang w:val="en-US"/>
        </w:rPr>
        <w:t xml:space="preserve"> for research purposes</w:t>
      </w:r>
      <w:r w:rsidRPr="00CF6400">
        <w:rPr>
          <w:lang w:val="en-US"/>
        </w:rPr>
        <w:t xml:space="preserve">. These are extractions of the Scientific Use Files of RWI-GEO-RED. </w:t>
      </w:r>
      <w:hyperlink w:anchor="_ENREF_23" w:tooltip="Schaffner, 2020 #25" w:history="1">
        <w:r w:rsidR="00526D99" w:rsidRPr="00CF6400">
          <w:rPr>
            <w:lang w:val="en-US"/>
          </w:rPr>
          <w:fldChar w:fldCharType="begin"/>
        </w:r>
        <w:r w:rsidR="00526D99" w:rsidRPr="00CF6400">
          <w:rPr>
            <w:lang w:val="en-US"/>
          </w:rPr>
          <w:instrText xml:space="preserve"> ADDIN EN.CITE &lt;EndNote&gt;&lt;Cite AuthorYear="1"&gt;&lt;Author&gt;Schaffner&lt;/Author&gt;&lt;Year&gt;2020&lt;/Year&gt;&lt;RecNum&gt;25&lt;/RecNum&gt;&lt;DisplayText&gt;Schaffner (2020)&lt;/DisplayText&gt;&lt;record&gt;&lt;rec-number&gt;25&lt;/rec-number&gt;&lt;foreign-keys&gt;&lt;key app="EN" db-id="x02zxfwxjfae9aesdfpxtra3zewwpfvrsve2" timestamp="1682326070" guid="5b3546ee-fb9b-467f-bf85-305007f4d26f"&gt;25&lt;/key&gt;&lt;/foreign-keys&gt;&lt;ref-type name="Report"&gt;27&lt;/ref-type&gt;&lt;contributors&gt;&lt;authors&gt;&lt;author&gt;Schaffner, Sandra&lt;/author&gt;&lt;/authors&gt;&lt;/contributors&gt;&lt;titles&gt;&lt;title&gt;FDZ data description: Real-estate data for Germany Campus Files (RWI-GEO-RED city and RWI-GEO-RED cross)-Advertisments on the internet platform ImmobilienScout24 for teaching purposes&lt;/title&gt;&lt;/titles&gt;&lt;dates&gt;&lt;year&gt;2020&lt;/year&gt;&lt;/dates&gt;&lt;publisher&gt;RWI Projektberichte&lt;/publisher&gt;&lt;urls&gt;&lt;related-urls&gt;&lt;url&gt;http://hdl.handle.net/10419/242995&lt;/url&gt;&lt;/related-urls&gt;&lt;/urls&gt;&lt;/record&gt;&lt;/Cite&gt;&lt;/EndNote&gt;</w:instrText>
        </w:r>
        <w:r w:rsidR="00526D99" w:rsidRPr="00CF6400">
          <w:rPr>
            <w:lang w:val="en-US"/>
          </w:rPr>
          <w:fldChar w:fldCharType="separate"/>
        </w:r>
        <w:r w:rsidR="00526D99" w:rsidRPr="00CF6400">
          <w:rPr>
            <w:noProof/>
            <w:lang w:val="en-US"/>
          </w:rPr>
          <w:t>Schaffner (2020)</w:t>
        </w:r>
        <w:r w:rsidR="00526D99" w:rsidRPr="00CF6400">
          <w:rPr>
            <w:lang w:val="en-US"/>
          </w:rPr>
          <w:fldChar w:fldCharType="end"/>
        </w:r>
      </w:hyperlink>
      <w:r w:rsidRPr="00CF6400">
        <w:rPr>
          <w:lang w:val="en-US"/>
        </w:rPr>
        <w:t xml:space="preserve"> published a detailed data description for the used datasets. However, the data description was published in 2020</w:t>
      </w:r>
      <w:r w:rsidR="0046657C" w:rsidRPr="00CF6400">
        <w:rPr>
          <w:lang w:val="en-US"/>
        </w:rPr>
        <w:t>,</w:t>
      </w:r>
      <w:r w:rsidR="000E4474" w:rsidRPr="00CF6400">
        <w:rPr>
          <w:lang w:val="en-US"/>
        </w:rPr>
        <w:t xml:space="preserve"> </w:t>
      </w:r>
      <w:r w:rsidR="0046657C" w:rsidRPr="00CF6400">
        <w:rPr>
          <w:lang w:val="en-US"/>
        </w:rPr>
        <w:t>meaning</w:t>
      </w:r>
      <w:r w:rsidR="000E4474" w:rsidRPr="00CF6400">
        <w:rPr>
          <w:lang w:val="en-US"/>
        </w:rPr>
        <w:t xml:space="preserve"> the years do not match the datasets. </w:t>
      </w:r>
      <w:r w:rsidR="008106B0" w:rsidRPr="00CF6400">
        <w:rPr>
          <w:lang w:val="en-US"/>
        </w:rPr>
        <w:t>ImmobilienScout24</w:t>
      </w:r>
      <w:r w:rsidR="0046657C" w:rsidRPr="00CF6400">
        <w:rPr>
          <w:lang w:val="en-US"/>
        </w:rPr>
        <w:t>,</w:t>
      </w:r>
      <w:r w:rsidR="008106B0" w:rsidRPr="00CF6400">
        <w:rPr>
          <w:lang w:val="en-US"/>
        </w:rPr>
        <w:t xml:space="preserve"> which </w:t>
      </w:r>
      <w:r w:rsidR="00D35E1C" w:rsidRPr="00CF6400">
        <w:rPr>
          <w:lang w:val="en-US"/>
        </w:rPr>
        <w:t>“</w:t>
      </w:r>
      <w:r w:rsidR="008106B0" w:rsidRPr="00CF6400">
        <w:rPr>
          <w:lang w:val="en-US"/>
        </w:rPr>
        <w:t>is the largest internet platform on real estate in Germany</w:t>
      </w:r>
      <w:r w:rsidR="00BD1077" w:rsidRPr="00CF6400">
        <w:rPr>
          <w:lang w:val="en-US"/>
        </w:rPr>
        <w:t>”</w:t>
      </w:r>
      <w:r w:rsidR="008106B0" w:rsidRPr="00CF6400">
        <w:rPr>
          <w:lang w:val="en-US"/>
        </w:rPr>
        <w:t xml:space="preserve"> </w:t>
      </w:r>
      <w:r w:rsidR="008106B0" w:rsidRPr="00CF6400">
        <w:rPr>
          <w:lang w:val="en-US"/>
        </w:rPr>
        <w:fldChar w:fldCharType="begin"/>
      </w:r>
      <w:r w:rsidR="008106B0" w:rsidRPr="00CF6400">
        <w:rPr>
          <w:lang w:val="en-US"/>
        </w:rPr>
        <w:instrText xml:space="preserve"> ADDIN EN.CITE &lt;EndNote&gt;&lt;Cite&gt;&lt;Author&gt;Schaffner&lt;/Author&gt;&lt;Year&gt;2020&lt;/Year&gt;&lt;RecNum&gt;25&lt;/RecNum&gt;&lt;Pages&gt;6&lt;/Pages&gt;&lt;DisplayText&gt;(Schaffner, 2020, p. 6)&lt;/DisplayText&gt;&lt;record&gt;&lt;rec-number&gt;25&lt;/rec-number&gt;&lt;foreign-keys&gt;&lt;key app="EN" db-id="x02zxfwxjfae9aesdfpxtra3zewwpfvrsve2" timestamp="1682326070" guid="5b3546ee-fb9b-467f-bf85-305007f4d26f"&gt;25&lt;/key&gt;&lt;/foreign-keys&gt;&lt;ref-type name="Report"&gt;27&lt;/ref-type&gt;&lt;contributors&gt;&lt;authors&gt;&lt;author&gt;Schaffner, Sandra&lt;/author&gt;&lt;/authors&gt;&lt;/contributors&gt;&lt;titles&gt;&lt;title&gt;FDZ data description: Real-estate data for Germany Campus Files (RWI-GEO-RED city and RWI-GEO-RED cross)-Advertisments on the internet platform ImmobilienScout24 for teaching purposes&lt;/title&gt;&lt;/titles&gt;&lt;dates&gt;&lt;year&gt;2020&lt;/year&gt;&lt;/dates&gt;&lt;publisher&gt;RWI Projektberichte&lt;/publisher&gt;&lt;urls&gt;&lt;related-urls&gt;&lt;url&gt;http://hdl.handle.net/10419/242995&lt;/url&gt;&lt;/related-urls&gt;&lt;/urls&gt;&lt;/record&gt;&lt;/Cite&gt;&lt;/EndNote&gt;</w:instrText>
      </w:r>
      <w:r w:rsidR="008106B0" w:rsidRPr="00CF6400">
        <w:rPr>
          <w:lang w:val="en-US"/>
        </w:rPr>
        <w:fldChar w:fldCharType="separate"/>
      </w:r>
      <w:r w:rsidR="008106B0" w:rsidRPr="00CF6400">
        <w:rPr>
          <w:noProof/>
          <w:lang w:val="en-US"/>
        </w:rPr>
        <w:t>(</w:t>
      </w:r>
      <w:hyperlink w:anchor="_ENREF_23" w:tooltip="Schaffner, 2020 #25" w:history="1">
        <w:r w:rsidR="00526D99" w:rsidRPr="00CF6400">
          <w:rPr>
            <w:noProof/>
            <w:lang w:val="en-US"/>
          </w:rPr>
          <w:t>Schaffner, 2020, p. 6</w:t>
        </w:r>
      </w:hyperlink>
      <w:r w:rsidR="008106B0" w:rsidRPr="00CF6400">
        <w:rPr>
          <w:noProof/>
          <w:lang w:val="en-US"/>
        </w:rPr>
        <w:t>)</w:t>
      </w:r>
      <w:r w:rsidR="008106B0" w:rsidRPr="00CF6400">
        <w:rPr>
          <w:lang w:val="en-US"/>
        </w:rPr>
        <w:fldChar w:fldCharType="end"/>
      </w:r>
      <w:r w:rsidR="0046657C" w:rsidRPr="00CF6400">
        <w:rPr>
          <w:lang w:val="en-US"/>
        </w:rPr>
        <w:t>,</w:t>
      </w:r>
      <w:r w:rsidR="008106B0" w:rsidRPr="00CF6400">
        <w:rPr>
          <w:lang w:val="en-US"/>
        </w:rPr>
        <w:t xml:space="preserve"> is the source of the datasets. It has a market share of about 50% of real estate objects offered for rent or sale in Germany </w:t>
      </w:r>
      <w:r w:rsidR="008106B0" w:rsidRPr="00CF6400">
        <w:rPr>
          <w:lang w:val="en-US"/>
        </w:rPr>
        <w:fldChar w:fldCharType="begin"/>
      </w:r>
      <w:r w:rsidR="008106B0" w:rsidRPr="00CF6400">
        <w:rPr>
          <w:lang w:val="en-US"/>
        </w:rPr>
        <w:instrText xml:space="preserve"> ADDIN EN.CITE &lt;EndNote&gt;&lt;Cite&gt;&lt;Author&gt;Schaffner&lt;/Author&gt;&lt;Year&gt;2020&lt;/Year&gt;&lt;RecNum&gt;25&lt;/RecNum&gt;&lt;Pages&gt;6&lt;/Pages&gt;&lt;DisplayText&gt;(Schaffner, 2020, p. 6)&lt;/DisplayText&gt;&lt;record&gt;&lt;rec-number&gt;25&lt;/rec-number&gt;&lt;foreign-keys&gt;&lt;key app="EN" db-id="x02zxfwxjfae9aesdfpxtra3zewwpfvrsve2" timestamp="1682326070" guid="5b3546ee-fb9b-467f-bf85-305007f4d26f"&gt;25&lt;/key&gt;&lt;/foreign-keys&gt;&lt;ref-type name="Report"&gt;27&lt;/ref-type&gt;&lt;contributors&gt;&lt;authors&gt;&lt;author&gt;Schaffner, Sandra&lt;/author&gt;&lt;/authors&gt;&lt;/contributors&gt;&lt;titles&gt;&lt;title&gt;FDZ data description: Real-estate data for Germany Campus Files (RWI-GEO-RED city and RWI-GEO-RED cross)-Advertisments on the internet platform ImmobilienScout24 for teaching purposes&lt;/title&gt;&lt;/titles&gt;&lt;dates&gt;&lt;year&gt;2020&lt;/year&gt;&lt;/dates&gt;&lt;publisher&gt;RWI Projektberichte&lt;/publisher&gt;&lt;urls&gt;&lt;related-urls&gt;&lt;url&gt;http://hdl.handle.net/10419/242995&lt;/url&gt;&lt;/related-urls&gt;&lt;/urls&gt;&lt;/record&gt;&lt;/Cite&gt;&lt;/EndNote&gt;</w:instrText>
      </w:r>
      <w:r w:rsidR="008106B0" w:rsidRPr="00CF6400">
        <w:rPr>
          <w:lang w:val="en-US"/>
        </w:rPr>
        <w:fldChar w:fldCharType="separate"/>
      </w:r>
      <w:r w:rsidR="008106B0" w:rsidRPr="00CF6400">
        <w:rPr>
          <w:noProof/>
          <w:lang w:val="en-US"/>
        </w:rPr>
        <w:t>(</w:t>
      </w:r>
      <w:hyperlink w:anchor="_ENREF_23" w:tooltip="Schaffner, 2020 #25" w:history="1">
        <w:r w:rsidR="00526D99" w:rsidRPr="00CF6400">
          <w:rPr>
            <w:noProof/>
            <w:lang w:val="en-US"/>
          </w:rPr>
          <w:t>Schaffner, 2020, p. 6</w:t>
        </w:r>
      </w:hyperlink>
      <w:r w:rsidR="008106B0" w:rsidRPr="00CF6400">
        <w:rPr>
          <w:noProof/>
          <w:lang w:val="en-US"/>
        </w:rPr>
        <w:t>)</w:t>
      </w:r>
      <w:r w:rsidR="008106B0" w:rsidRPr="00CF6400">
        <w:rPr>
          <w:lang w:val="en-US"/>
        </w:rPr>
        <w:fldChar w:fldCharType="end"/>
      </w:r>
      <w:r w:rsidR="008106B0" w:rsidRPr="00CF6400">
        <w:rPr>
          <w:lang w:val="en-US"/>
        </w:rPr>
        <w:t xml:space="preserve"> and includes properties marketed by private </w:t>
      </w:r>
      <w:r w:rsidR="0046657C" w:rsidRPr="00CF6400">
        <w:rPr>
          <w:lang w:val="en-US"/>
        </w:rPr>
        <w:t>persons</w:t>
      </w:r>
      <w:r w:rsidR="008106B0" w:rsidRPr="00CF6400">
        <w:rPr>
          <w:lang w:val="en-US"/>
        </w:rPr>
        <w:t xml:space="preserve"> but also by real estate </w:t>
      </w:r>
      <w:r w:rsidR="008106B0" w:rsidRPr="00CF6400">
        <w:rPr>
          <w:lang w:val="en-US"/>
        </w:rPr>
        <w:lastRenderedPageBreak/>
        <w:t xml:space="preserve">agents or banks </w:t>
      </w:r>
      <w:r w:rsidR="008106B0" w:rsidRPr="00CF6400">
        <w:rPr>
          <w:lang w:val="en-US"/>
        </w:rPr>
        <w:fldChar w:fldCharType="begin"/>
      </w:r>
      <w:r w:rsidR="008106B0" w:rsidRPr="00CF6400">
        <w:rPr>
          <w:lang w:val="en-US"/>
        </w:rPr>
        <w:instrText xml:space="preserve"> ADDIN EN.CITE &lt;EndNote&gt;&lt;Cite&gt;&lt;Author&gt;Soot&lt;/Author&gt;&lt;Year&gt;2016&lt;/Year&gt;&lt;RecNum&gt;7&lt;/RecNum&gt;&lt;Pages&gt;4&lt;/Pages&gt;&lt;DisplayText&gt;(Soot et al., 2016, p. 4)&lt;/DisplayText&gt;&lt;record&gt;&lt;rec-number&gt;7&lt;/rec-number&gt;&lt;foreign-keys&gt;&lt;key app="EN" db-id="x02zxfwxjfae9aesdfpxtra3zewwpfvrsve2" timestamp="1680255163" guid="284beb70-eec1-4ae9-98de-9b670e5218e9"&gt;7&lt;/key&gt;&lt;/foreign-keys&gt;&lt;ref-type name="Conference Proceedings"&gt;10&lt;/ref-type&gt;&lt;contributors&gt;&lt;authors&gt;&lt;author&gt;Soot, Matthias&lt;/author&gt;&lt;author&gt;Weitkamp, Alexandra&lt;/author&gt;&lt;author&gt;Alkhatib, Hamza&lt;/author&gt;&lt;author&gt;Dorndorf, Alexander&lt;/author&gt;&lt;author&gt;Jeschke, Anja&lt;/author&gt;&lt;/authors&gt;&lt;/contributors&gt;&lt;titles&gt;&lt;title&gt;Analysis on different market data for real estate valuation–investigations on german real estate market&lt;/title&gt;&lt;secondary-title&gt;FIG Working Week&lt;/secondary-title&gt;&lt;/titles&gt;&lt;dates&gt;&lt;year&gt;2016&lt;/year&gt;&lt;/dates&gt;&lt;urls&gt;&lt;/urls&gt;&lt;/record&gt;&lt;/Cite&gt;&lt;/EndNote&gt;</w:instrText>
      </w:r>
      <w:r w:rsidR="008106B0" w:rsidRPr="00CF6400">
        <w:rPr>
          <w:lang w:val="en-US"/>
        </w:rPr>
        <w:fldChar w:fldCharType="separate"/>
      </w:r>
      <w:r w:rsidR="008106B0" w:rsidRPr="00CF6400">
        <w:rPr>
          <w:noProof/>
          <w:lang w:val="en-US"/>
        </w:rPr>
        <w:t>(</w:t>
      </w:r>
      <w:hyperlink w:anchor="_ENREF_24" w:tooltip="Soot, 2016 #7" w:history="1">
        <w:r w:rsidR="00526D99" w:rsidRPr="00CF6400">
          <w:rPr>
            <w:noProof/>
            <w:lang w:val="en-US"/>
          </w:rPr>
          <w:t>Soot et al., 2016, p. 4</w:t>
        </w:r>
      </w:hyperlink>
      <w:r w:rsidR="008106B0" w:rsidRPr="00CF6400">
        <w:rPr>
          <w:noProof/>
          <w:lang w:val="en-US"/>
        </w:rPr>
        <w:t>)</w:t>
      </w:r>
      <w:r w:rsidR="008106B0" w:rsidRPr="00CF6400">
        <w:rPr>
          <w:lang w:val="en-US"/>
        </w:rPr>
        <w:fldChar w:fldCharType="end"/>
      </w:r>
      <w:r w:rsidR="008106B0" w:rsidRPr="00CF6400">
        <w:rPr>
          <w:lang w:val="en-US"/>
        </w:rPr>
        <w:t xml:space="preserve">. </w:t>
      </w:r>
      <w:r w:rsidR="006E39D1" w:rsidRPr="00CF6400">
        <w:rPr>
          <w:lang w:val="en-US"/>
        </w:rPr>
        <w:t xml:space="preserve">Therefore, the dataset has many observations and is a good source of transactional movements </w:t>
      </w:r>
      <w:r w:rsidR="0046657C" w:rsidRPr="00CF6400">
        <w:rPr>
          <w:lang w:val="en-US"/>
        </w:rPr>
        <w:t>in</w:t>
      </w:r>
      <w:r w:rsidR="006E39D1" w:rsidRPr="00CF6400">
        <w:rPr>
          <w:lang w:val="en-US"/>
        </w:rPr>
        <w:t xml:space="preserve"> the German real estate market due to ImmobilienScout24’s high market share. </w:t>
      </w:r>
      <w:r w:rsidR="00FA605E" w:rsidRPr="00CF6400">
        <w:rPr>
          <w:lang w:val="en-US"/>
        </w:rPr>
        <w:t xml:space="preserve">ImmobilienScout24 is used for private and commercial entities, but the dataset only includes residential real estate. </w:t>
      </w:r>
      <w:r w:rsidR="008106B0" w:rsidRPr="00CF6400">
        <w:rPr>
          <w:lang w:val="en-US"/>
        </w:rPr>
        <w:t>The datasets contain various information about the property and its characteristics</w:t>
      </w:r>
      <w:r w:rsidR="001A5076" w:rsidRPr="00CF6400">
        <w:rPr>
          <w:lang w:val="en-US"/>
        </w:rPr>
        <w:t xml:space="preserve"> filled out by the </w:t>
      </w:r>
      <w:r w:rsidR="0046657C" w:rsidRPr="00CF6400">
        <w:rPr>
          <w:lang w:val="en-US"/>
        </w:rPr>
        <w:t>property owner</w:t>
      </w:r>
      <w:r w:rsidR="001A5076" w:rsidRPr="00CF6400">
        <w:rPr>
          <w:lang w:val="en-US"/>
        </w:rPr>
        <w:t xml:space="preserve"> who advertises it on ImmobilienScout24</w:t>
      </w:r>
      <w:r w:rsidR="00FA605E" w:rsidRPr="00CF6400">
        <w:rPr>
          <w:lang w:val="en-US"/>
        </w:rPr>
        <w:t>.</w:t>
      </w:r>
      <w:r w:rsidR="00A5583A" w:rsidRPr="00CF6400">
        <w:rPr>
          <w:lang w:val="en-US"/>
        </w:rPr>
        <w:t xml:space="preserve"> </w:t>
      </w:r>
      <w:r w:rsidR="0046657C" w:rsidRPr="00CF6400">
        <w:rPr>
          <w:lang w:val="en-US"/>
        </w:rPr>
        <w:t>Regression model 1 analyzes h</w:t>
      </w:r>
      <w:r w:rsidR="00A5583A" w:rsidRPr="00CF6400">
        <w:rPr>
          <w:lang w:val="en-US"/>
        </w:rPr>
        <w:t>ow the characteristics influence offering prices</w:t>
      </w:r>
      <w:r w:rsidR="0046657C" w:rsidRPr="00CF6400">
        <w:rPr>
          <w:lang w:val="en-US"/>
        </w:rPr>
        <w:t>.</w:t>
      </w:r>
    </w:p>
    <w:p w14:paraId="248A98AC" w14:textId="5CEA771D" w:rsidR="00E264D7" w:rsidRDefault="006E39D1" w:rsidP="002236C0">
      <w:pPr>
        <w:rPr>
          <w:lang w:val="en-US"/>
        </w:rPr>
      </w:pPr>
      <w:r w:rsidRPr="00CF6400">
        <w:rPr>
          <w:lang w:val="en-US"/>
        </w:rPr>
        <w:t xml:space="preserve">However, there are some limitations of ImmobilienSout24 as a data source. </w:t>
      </w:r>
      <w:r w:rsidR="0046657C" w:rsidRPr="00CF6400">
        <w:rPr>
          <w:lang w:val="en-US"/>
        </w:rPr>
        <w:t>The owner fills out a property's characteristics, and the information is</w:t>
      </w:r>
      <w:r w:rsidRPr="00CF6400">
        <w:rPr>
          <w:lang w:val="en-US"/>
        </w:rPr>
        <w:t xml:space="preserve"> not verified. Therefore, </w:t>
      </w:r>
      <w:r w:rsidR="00AA3B27" w:rsidRPr="00CF6400">
        <w:rPr>
          <w:lang w:val="en-US"/>
        </w:rPr>
        <w:t xml:space="preserve">the </w:t>
      </w:r>
      <w:r w:rsidR="0046657C" w:rsidRPr="00CF6400">
        <w:rPr>
          <w:lang w:val="en-US"/>
        </w:rPr>
        <w:t>data quality depends</w:t>
      </w:r>
      <w:r w:rsidR="00AA3B27" w:rsidRPr="00CF6400">
        <w:rPr>
          <w:lang w:val="en-US"/>
        </w:rPr>
        <w:t xml:space="preserve"> on the accuracy and honesty of the owner’s presentation and </w:t>
      </w:r>
      <w:r w:rsidR="00D769BE">
        <w:rPr>
          <w:lang w:val="en-US"/>
        </w:rPr>
        <w:t>property description</w:t>
      </w:r>
      <w:r w:rsidR="00AA3B27" w:rsidRPr="00CF6400">
        <w:rPr>
          <w:lang w:val="en-US"/>
        </w:rPr>
        <w:t xml:space="preserve"> </w:t>
      </w:r>
      <w:r w:rsidR="00AA3B27" w:rsidRPr="00CF6400">
        <w:rPr>
          <w:lang w:val="en-US"/>
        </w:rPr>
        <w:fldChar w:fldCharType="begin"/>
      </w:r>
      <w:r w:rsidR="00AA3B27" w:rsidRPr="00CF6400">
        <w:rPr>
          <w:lang w:val="en-US"/>
        </w:rPr>
        <w:instrText xml:space="preserve"> ADDIN EN.CITE &lt;EndNote&gt;&lt;Cite&gt;&lt;Author&gt;Wittowsky&lt;/Author&gt;&lt;Year&gt;2020&lt;/Year&gt;&lt;RecNum&gt;22&lt;/RecNum&gt;&lt;Pages&gt;50&lt;/Pages&gt;&lt;DisplayText&gt;(Wittowsky et al., 2020, p. 50)&lt;/DisplayText&gt;&lt;record&gt;&lt;rec-number&gt;22&lt;/rec-number&gt;&lt;foreign-keys&gt;&lt;key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AA3B27" w:rsidRPr="00CF6400">
        <w:rPr>
          <w:lang w:val="en-US"/>
        </w:rPr>
        <w:fldChar w:fldCharType="separate"/>
      </w:r>
      <w:r w:rsidR="00AA3B27" w:rsidRPr="00CF6400">
        <w:rPr>
          <w:noProof/>
          <w:lang w:val="en-US"/>
        </w:rPr>
        <w:t>(</w:t>
      </w:r>
      <w:hyperlink w:anchor="_ENREF_34" w:tooltip="Wittowsky, 2020 #22" w:history="1">
        <w:r w:rsidR="00526D99" w:rsidRPr="00CF6400">
          <w:rPr>
            <w:noProof/>
            <w:lang w:val="en-US"/>
          </w:rPr>
          <w:t>Wittowsky et al., 2020, p. 50</w:t>
        </w:r>
      </w:hyperlink>
      <w:r w:rsidR="00AA3B27" w:rsidRPr="00CF6400">
        <w:rPr>
          <w:noProof/>
          <w:lang w:val="en-US"/>
        </w:rPr>
        <w:t>)</w:t>
      </w:r>
      <w:r w:rsidR="00AA3B27" w:rsidRPr="00CF6400">
        <w:rPr>
          <w:lang w:val="en-US"/>
        </w:rPr>
        <w:fldChar w:fldCharType="end"/>
      </w:r>
      <w:r w:rsidR="00AA3B27" w:rsidRPr="00CF6400">
        <w:rPr>
          <w:lang w:val="en-US"/>
        </w:rPr>
        <w:t>. Some characteristics are not mandatory to fill out in the registration form when advertising a real estate object on ImmobilienSout24</w:t>
      </w:r>
      <w:r w:rsidR="0046657C" w:rsidRPr="00CF6400">
        <w:rPr>
          <w:lang w:val="en-US"/>
        </w:rPr>
        <w:t>,</w:t>
      </w:r>
      <w:r w:rsidR="00AA3B27" w:rsidRPr="00CF6400">
        <w:rPr>
          <w:lang w:val="en-US"/>
        </w:rPr>
        <w:t xml:space="preserve"> which leads to many missing values in the feature description of a property. Therefore, “it is not known whether such missing values actually reflect a situation (e.g., no balcony), or whether the owner just did not want to or simply forgot to tick that box while filling in the immobilienshout24 registration form</w:t>
      </w:r>
      <w:r w:rsidR="00BD1077" w:rsidRPr="00CF6400">
        <w:rPr>
          <w:lang w:val="en-US"/>
        </w:rPr>
        <w:t>”</w:t>
      </w:r>
      <w:r w:rsidR="00AA3B27" w:rsidRPr="00CF6400">
        <w:rPr>
          <w:lang w:val="en-US"/>
        </w:rPr>
        <w:t xml:space="preserve"> </w:t>
      </w:r>
      <w:r w:rsidR="00AA3B27" w:rsidRPr="00CF6400">
        <w:rPr>
          <w:lang w:val="en-US"/>
        </w:rPr>
        <w:fldChar w:fldCharType="begin"/>
      </w:r>
      <w:r w:rsidR="00AA3B27" w:rsidRPr="00CF6400">
        <w:rPr>
          <w:lang w:val="en-US"/>
        </w:rPr>
        <w:instrText xml:space="preserve"> ADDIN EN.CITE &lt;EndNote&gt;&lt;Cite&gt;&lt;Author&gt;Wittowsky&lt;/Author&gt;&lt;Year&gt;2020&lt;/Year&gt;&lt;RecNum&gt;22&lt;/RecNum&gt;&lt;Pages&gt;50&lt;/Pages&gt;&lt;DisplayText&gt;(Wittowsky et al., 2020, p. 50)&lt;/DisplayText&gt;&lt;record&gt;&lt;rec-number&gt;22&lt;/rec-number&gt;&lt;foreign-keys&gt;&lt;key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AA3B27" w:rsidRPr="00CF6400">
        <w:rPr>
          <w:lang w:val="en-US"/>
        </w:rPr>
        <w:fldChar w:fldCharType="separate"/>
      </w:r>
      <w:r w:rsidR="00AA3B27" w:rsidRPr="00CF6400">
        <w:rPr>
          <w:noProof/>
          <w:lang w:val="en-US"/>
        </w:rPr>
        <w:t>(</w:t>
      </w:r>
      <w:hyperlink w:anchor="_ENREF_34" w:tooltip="Wittowsky, 2020 #22" w:history="1">
        <w:r w:rsidR="00526D99" w:rsidRPr="00CF6400">
          <w:rPr>
            <w:noProof/>
            <w:lang w:val="en-US"/>
          </w:rPr>
          <w:t>Wittowsky et al., 2020, p. 50</w:t>
        </w:r>
      </w:hyperlink>
      <w:r w:rsidR="00AA3B27" w:rsidRPr="00CF6400">
        <w:rPr>
          <w:noProof/>
          <w:lang w:val="en-US"/>
        </w:rPr>
        <w:t>)</w:t>
      </w:r>
      <w:r w:rsidR="00AA3B27" w:rsidRPr="00CF6400">
        <w:rPr>
          <w:lang w:val="en-US"/>
        </w:rPr>
        <w:fldChar w:fldCharType="end"/>
      </w:r>
      <w:r w:rsidR="00AA3B27" w:rsidRPr="00CF6400">
        <w:rPr>
          <w:lang w:val="en-US"/>
        </w:rPr>
        <w:t xml:space="preserve">. Therefore, </w:t>
      </w:r>
      <w:r w:rsidR="0046657C" w:rsidRPr="00CF6400">
        <w:rPr>
          <w:lang w:val="en-US"/>
        </w:rPr>
        <w:t>cleaning</w:t>
      </w:r>
      <w:r w:rsidR="00AA3B27" w:rsidRPr="00CF6400">
        <w:rPr>
          <w:lang w:val="en-US"/>
        </w:rPr>
        <w:t xml:space="preserve"> the dataset before starting the data analysis and </w:t>
      </w:r>
      <w:r w:rsidR="0046657C" w:rsidRPr="00CF6400">
        <w:rPr>
          <w:lang w:val="en-US"/>
        </w:rPr>
        <w:t>developing</w:t>
      </w:r>
      <w:r w:rsidR="00AA3B27" w:rsidRPr="00CF6400">
        <w:rPr>
          <w:lang w:val="en-US"/>
        </w:rPr>
        <w:t xml:space="preserve"> assumptions to remain with a high sample </w:t>
      </w:r>
      <w:r w:rsidR="0046657C" w:rsidRPr="00CF6400">
        <w:rPr>
          <w:lang w:val="en-US"/>
        </w:rPr>
        <w:t>size was necessary</w:t>
      </w:r>
      <w:r w:rsidR="00AA3B27" w:rsidRPr="00CF6400">
        <w:rPr>
          <w:lang w:val="en-US"/>
        </w:rPr>
        <w:t xml:space="preserve">. </w:t>
      </w:r>
      <w:r w:rsidR="00BD1077" w:rsidRPr="00CF6400">
        <w:rPr>
          <w:lang w:val="en-US"/>
        </w:rPr>
        <w:t>The</w:t>
      </w:r>
      <w:r w:rsidR="00AA3B27" w:rsidRPr="00CF6400">
        <w:rPr>
          <w:lang w:val="en-US"/>
        </w:rPr>
        <w:t xml:space="preserve"> assumptions are </w:t>
      </w:r>
      <w:r w:rsidR="00E264D7" w:rsidRPr="00CF6400">
        <w:rPr>
          <w:lang w:val="en-US"/>
        </w:rPr>
        <w:t>outlined</w:t>
      </w:r>
      <w:r w:rsidR="00AA3B27" w:rsidRPr="00CF6400">
        <w:rPr>
          <w:lang w:val="en-US"/>
        </w:rPr>
        <w:t xml:space="preserve"> in the variable description part of this paper</w:t>
      </w:r>
      <w:r w:rsidR="0046657C" w:rsidRPr="00CF6400">
        <w:rPr>
          <w:lang w:val="en-US"/>
        </w:rPr>
        <w:t>,</w:t>
      </w:r>
      <w:r w:rsidR="00AA3B27" w:rsidRPr="00CF6400">
        <w:rPr>
          <w:lang w:val="en-US"/>
        </w:rPr>
        <w:t xml:space="preserve"> and</w:t>
      </w:r>
      <w:r w:rsidR="0046657C" w:rsidRPr="00CF6400">
        <w:rPr>
          <w:lang w:val="en-US"/>
        </w:rPr>
        <w:t xml:space="preserve"> Table 1 states </w:t>
      </w:r>
      <w:r w:rsidR="00AA3B27" w:rsidRPr="00CF6400">
        <w:rPr>
          <w:lang w:val="en-US"/>
        </w:rPr>
        <w:t>the sample sizes after the cleaning process</w:t>
      </w:r>
      <w:r w:rsidR="00E264D7" w:rsidRPr="00CF6400">
        <w:rPr>
          <w:lang w:val="en-US"/>
        </w:rPr>
        <w:t xml:space="preserve">. Another limitation of ImmmobilienScout24 is that owners enter an offering price at which they are willing to sell or rent a real estate object. As the offering price is not binding, the dataset does not include actual transaction prices </w:t>
      </w:r>
      <w:r w:rsidR="00E264D7" w:rsidRPr="00CF6400">
        <w:rPr>
          <w:lang w:val="en-US"/>
        </w:rPr>
        <w:fldChar w:fldCharType="begin"/>
      </w:r>
      <w:r w:rsidR="00E264D7" w:rsidRPr="00CF6400">
        <w:rPr>
          <w:lang w:val="en-US"/>
        </w:rPr>
        <w:instrText xml:space="preserve"> ADDIN EN.CITE &lt;EndNote&gt;&lt;Cite&gt;&lt;Author&gt;Wittowsky&lt;/Author&gt;&lt;Year&gt;2020&lt;/Year&gt;&lt;RecNum&gt;22&lt;/RecNum&gt;&lt;Pages&gt;6&lt;/Pages&gt;&lt;DisplayText&gt;(Wittowsky et al., 2020, p. 6)&lt;/DisplayText&gt;&lt;record&gt;&lt;rec-number&gt;22&lt;/rec-number&gt;&lt;foreign-keys&gt;&lt;key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E264D7" w:rsidRPr="00CF6400">
        <w:rPr>
          <w:lang w:val="en-US"/>
        </w:rPr>
        <w:fldChar w:fldCharType="separate"/>
      </w:r>
      <w:r w:rsidR="00E264D7" w:rsidRPr="00CF6400">
        <w:rPr>
          <w:noProof/>
          <w:lang w:val="en-US"/>
        </w:rPr>
        <w:t>(</w:t>
      </w:r>
      <w:hyperlink w:anchor="_ENREF_34" w:tooltip="Wittowsky, 2020 #22" w:history="1">
        <w:r w:rsidR="00526D99" w:rsidRPr="00CF6400">
          <w:rPr>
            <w:noProof/>
            <w:lang w:val="en-US"/>
          </w:rPr>
          <w:t>Wittowsky et al., 2020, p. 6</w:t>
        </w:r>
      </w:hyperlink>
      <w:r w:rsidR="00E264D7" w:rsidRPr="00CF6400">
        <w:rPr>
          <w:noProof/>
          <w:lang w:val="en-US"/>
        </w:rPr>
        <w:t>)</w:t>
      </w:r>
      <w:r w:rsidR="00E264D7" w:rsidRPr="00CF6400">
        <w:rPr>
          <w:lang w:val="en-US"/>
        </w:rPr>
        <w:fldChar w:fldCharType="end"/>
      </w:r>
      <w:r w:rsidR="00E264D7" w:rsidRPr="00CF6400">
        <w:rPr>
          <w:lang w:val="en-US"/>
        </w:rPr>
        <w:t xml:space="preserve"> &amp; </w:t>
      </w:r>
      <w:r w:rsidR="00E264D7" w:rsidRPr="00CF6400">
        <w:rPr>
          <w:lang w:val="en-US"/>
        </w:rPr>
        <w:fldChar w:fldCharType="begin"/>
      </w:r>
      <w:r w:rsidR="00E264D7" w:rsidRPr="00CF6400">
        <w:rPr>
          <w:lang w:val="en-US"/>
        </w:rPr>
        <w:instrText xml:space="preserve"> ADDIN EN.CITE &lt;EndNote&gt;&lt;Cite&gt;&lt;Author&gt;Schaffner&lt;/Author&gt;&lt;Year&gt;2020&lt;/Year&gt;&lt;RecNum&gt;25&lt;/RecNum&gt;&lt;Pages&gt;6&lt;/Pages&gt;&lt;DisplayText&gt;(Schaffner, 2020, p. 6)&lt;/DisplayText&gt;&lt;record&gt;&lt;rec-number&gt;25&lt;/rec-number&gt;&lt;foreign-keys&gt;&lt;key app="EN" db-id="x02zxfwxjfae9aesdfpxtra3zewwpfvrsve2" timestamp="1682326070" guid="5b3546ee-fb9b-467f-bf85-305007f4d26f"&gt;25&lt;/key&gt;&lt;/foreign-keys&gt;&lt;ref-type name="Report"&gt;27&lt;/ref-type&gt;&lt;contributors&gt;&lt;authors&gt;&lt;author&gt;Schaffner, Sandra&lt;/author&gt;&lt;/authors&gt;&lt;/contributors&gt;&lt;titles&gt;&lt;title&gt;FDZ data description: Real-estate data for Germany Campus Files (RWI-GEO-RED city and RWI-GEO-RED cross)-Advertisments on the internet platform ImmobilienScout24 for teaching purposes&lt;/title&gt;&lt;/titles&gt;&lt;dates&gt;&lt;year&gt;2020&lt;/year&gt;&lt;/dates&gt;&lt;publisher&gt;RWI Projektberichte&lt;/publisher&gt;&lt;urls&gt;&lt;related-urls&gt;&lt;url&gt;http://hdl.handle.net/10419/242995&lt;/url&gt;&lt;/related-urls&gt;&lt;/urls&gt;&lt;/record&gt;&lt;/Cite&gt;&lt;/EndNote&gt;</w:instrText>
      </w:r>
      <w:r w:rsidR="00E264D7" w:rsidRPr="00CF6400">
        <w:rPr>
          <w:lang w:val="en-US"/>
        </w:rPr>
        <w:fldChar w:fldCharType="separate"/>
      </w:r>
      <w:r w:rsidR="00E264D7" w:rsidRPr="00CF6400">
        <w:rPr>
          <w:noProof/>
          <w:lang w:val="en-US"/>
        </w:rPr>
        <w:t>(</w:t>
      </w:r>
      <w:hyperlink w:anchor="_ENREF_23" w:tooltip="Schaffner, 2020 #25" w:history="1">
        <w:r w:rsidR="00526D99" w:rsidRPr="00CF6400">
          <w:rPr>
            <w:noProof/>
            <w:lang w:val="en-US"/>
          </w:rPr>
          <w:t>Schaffner, 2020, p. 6</w:t>
        </w:r>
      </w:hyperlink>
      <w:r w:rsidR="00E264D7" w:rsidRPr="00CF6400">
        <w:rPr>
          <w:noProof/>
          <w:lang w:val="en-US"/>
        </w:rPr>
        <w:t>)</w:t>
      </w:r>
      <w:r w:rsidR="00E264D7" w:rsidRPr="00CF6400">
        <w:rPr>
          <w:lang w:val="en-US"/>
        </w:rPr>
        <w:fldChar w:fldCharType="end"/>
      </w:r>
      <w:r w:rsidR="00E264D7" w:rsidRPr="00CF6400">
        <w:rPr>
          <w:lang w:val="en-US"/>
        </w:rPr>
        <w:t>.</w:t>
      </w:r>
    </w:p>
    <w:p w14:paraId="29E889C6" w14:textId="77777777" w:rsidR="00FE5B62" w:rsidRPr="00CF6400" w:rsidRDefault="00FE5B62" w:rsidP="002236C0">
      <w:pPr>
        <w:rPr>
          <w:lang w:val="en-US"/>
        </w:rPr>
      </w:pPr>
    </w:p>
    <w:p w14:paraId="5A08FEBB" w14:textId="220E52EF" w:rsidR="00E264D7" w:rsidRPr="00CF6400" w:rsidRDefault="005D48DD" w:rsidP="002236C0">
      <w:pPr>
        <w:rPr>
          <w:lang w:val="en-US"/>
        </w:rPr>
      </w:pPr>
      <w:r w:rsidRPr="00CF6400">
        <w:rPr>
          <w:lang w:val="en-US"/>
        </w:rPr>
        <w:t>To</w:t>
      </w:r>
      <w:r w:rsidR="000B0274" w:rsidRPr="00CF6400">
        <w:rPr>
          <w:lang w:val="en-US"/>
        </w:rPr>
        <w:t xml:space="preserve"> analyze the influence of macroeconomic factors on real estate prices</w:t>
      </w:r>
      <w:r w:rsidR="008216B6" w:rsidRPr="00CF6400">
        <w:rPr>
          <w:lang w:val="en-US"/>
        </w:rPr>
        <w:t>,</w:t>
      </w:r>
      <w:r w:rsidR="000B0274" w:rsidRPr="00CF6400">
        <w:rPr>
          <w:lang w:val="en-US"/>
        </w:rPr>
        <w:t xml:space="preserve"> various macroeconomic sizes were collected from different sources and merged </w:t>
      </w:r>
      <w:r w:rsidR="008216B6" w:rsidRPr="00CF6400">
        <w:rPr>
          <w:lang w:val="en-US"/>
        </w:rPr>
        <w:t>into</w:t>
      </w:r>
      <w:r w:rsidR="000B0274" w:rsidRPr="00CF6400">
        <w:rPr>
          <w:lang w:val="en-US"/>
        </w:rPr>
        <w:t xml:space="preserve"> the transactional data. </w:t>
      </w:r>
      <w:r w:rsidR="005A7DDB" w:rsidRPr="00CF6400">
        <w:rPr>
          <w:lang w:val="en-US"/>
        </w:rPr>
        <w:t xml:space="preserve">The data source of each variable is outlined in the variable description. The </w:t>
      </w:r>
      <w:r w:rsidR="00B662D3" w:rsidRPr="00CF6400">
        <w:rPr>
          <w:lang w:val="en-US"/>
        </w:rPr>
        <w:t>smallest</w:t>
      </w:r>
      <w:r w:rsidR="005A7DDB" w:rsidRPr="00CF6400">
        <w:rPr>
          <w:lang w:val="en-US"/>
        </w:rPr>
        <w:t xml:space="preserve"> possible </w:t>
      </w:r>
      <w:r w:rsidR="008216B6" w:rsidRPr="00CF6400">
        <w:rPr>
          <w:lang w:val="en-US"/>
        </w:rPr>
        <w:t>period</w:t>
      </w:r>
      <w:r w:rsidR="005A7DDB" w:rsidRPr="00CF6400">
        <w:rPr>
          <w:lang w:val="en-US"/>
        </w:rPr>
        <w:t xml:space="preserve"> for the macroeconomic factors is </w:t>
      </w:r>
      <w:r w:rsidR="00850A4C" w:rsidRPr="00CF6400">
        <w:rPr>
          <w:lang w:val="en-US"/>
        </w:rPr>
        <w:t>monthly</w:t>
      </w:r>
      <w:r w:rsidR="005A7DDB" w:rsidRPr="00CF6400">
        <w:rPr>
          <w:lang w:val="en-US"/>
        </w:rPr>
        <w:t xml:space="preserve"> data. </w:t>
      </w:r>
      <w:r w:rsidR="00305754" w:rsidRPr="00CF6400">
        <w:rPr>
          <w:lang w:val="en-US"/>
        </w:rPr>
        <w:t>Therefore, the average offering price for each quarter between 2007 and 2022 was calculated and merged with the corresponding macroeconomic sizes.</w:t>
      </w:r>
      <w:r w:rsidR="00305754">
        <w:rPr>
          <w:lang w:val="en-US"/>
        </w:rPr>
        <w:t xml:space="preserve"> </w:t>
      </w:r>
      <w:r w:rsidR="005A7DDB" w:rsidRPr="00CF6400">
        <w:rPr>
          <w:lang w:val="en-US"/>
        </w:rPr>
        <w:t>Regression model 2 analyzes the influence of macroeconomic factor</w:t>
      </w:r>
      <w:r w:rsidR="00DA394E" w:rsidRPr="00CF6400">
        <w:rPr>
          <w:lang w:val="en-US"/>
        </w:rPr>
        <w:t>s</w:t>
      </w:r>
      <w:r w:rsidR="005A7DDB" w:rsidRPr="00CF6400">
        <w:rPr>
          <w:lang w:val="en-US"/>
        </w:rPr>
        <w:t xml:space="preserve"> </w:t>
      </w:r>
      <w:r w:rsidR="00305754">
        <w:rPr>
          <w:lang w:val="en-US"/>
        </w:rPr>
        <w:t xml:space="preserve">on average monthly </w:t>
      </w:r>
      <w:r w:rsidR="005A7DDB" w:rsidRPr="00CF6400">
        <w:rPr>
          <w:lang w:val="en-US"/>
        </w:rPr>
        <w:t>on real estate prices</w:t>
      </w:r>
      <w:r w:rsidR="008216B6" w:rsidRPr="00CF6400">
        <w:rPr>
          <w:lang w:val="en-US"/>
        </w:rPr>
        <w:t>,</w:t>
      </w:r>
      <w:r w:rsidR="00A5583A" w:rsidRPr="00CF6400">
        <w:rPr>
          <w:lang w:val="en-US"/>
        </w:rPr>
        <w:t xml:space="preserve"> and model 3 is a combination of macroeconomic factors and characteristics. </w:t>
      </w:r>
    </w:p>
    <w:p w14:paraId="16BC682A" w14:textId="170C2124" w:rsidR="00847506" w:rsidRPr="00CF6400" w:rsidRDefault="00907291" w:rsidP="002236C0">
      <w:pPr>
        <w:rPr>
          <w:lang w:val="en-US"/>
        </w:rPr>
      </w:pPr>
      <w:r w:rsidRPr="00CF6400">
        <w:rPr>
          <w:lang w:val="en-US"/>
        </w:rPr>
        <w:t>The</w:t>
      </w:r>
      <w:r w:rsidR="005A7DDB" w:rsidRPr="00CF6400">
        <w:rPr>
          <w:lang w:val="en-US"/>
        </w:rPr>
        <w:t xml:space="preserve"> cross-sectional analysis</w:t>
      </w:r>
      <w:r w:rsidRPr="00CF6400">
        <w:rPr>
          <w:lang w:val="en-US"/>
        </w:rPr>
        <w:t xml:space="preserve"> collecte</w:t>
      </w:r>
      <w:r w:rsidR="001D1567">
        <w:rPr>
          <w:lang w:val="en-US"/>
        </w:rPr>
        <w:t>d</w:t>
      </w:r>
      <w:r w:rsidRPr="00CF6400">
        <w:rPr>
          <w:lang w:val="en-US"/>
        </w:rPr>
        <w:t xml:space="preserve"> macroeconomic factors</w:t>
      </w:r>
      <w:r w:rsidR="00847506" w:rsidRPr="00CF6400">
        <w:rPr>
          <w:lang w:val="en-US"/>
        </w:rPr>
        <w:t xml:space="preserve"> for 2022 on </w:t>
      </w:r>
      <w:r w:rsidRPr="00CF6400">
        <w:rPr>
          <w:lang w:val="en-US"/>
        </w:rPr>
        <w:t xml:space="preserve">a </w:t>
      </w:r>
      <w:r w:rsidR="00847506" w:rsidRPr="00CF6400">
        <w:rPr>
          <w:lang w:val="en-US"/>
        </w:rPr>
        <w:t>state basis. As Germany consists of 16 states</w:t>
      </w:r>
      <w:r w:rsidRPr="00CF6400">
        <w:rPr>
          <w:lang w:val="en-US"/>
        </w:rPr>
        <w:t>,</w:t>
      </w:r>
      <w:r w:rsidR="00847506" w:rsidRPr="00CF6400">
        <w:rPr>
          <w:lang w:val="en-US"/>
        </w:rPr>
        <w:t xml:space="preserve"> the macroeconomic sizes were merged </w:t>
      </w:r>
      <w:r w:rsidRPr="00CF6400">
        <w:rPr>
          <w:lang w:val="en-US"/>
        </w:rPr>
        <w:t>into</w:t>
      </w:r>
      <w:r w:rsidR="00847506" w:rsidRPr="00CF6400">
        <w:rPr>
          <w:lang w:val="en-US"/>
        </w:rPr>
        <w:t xml:space="preserve"> the advertisements based on the </w:t>
      </w:r>
      <w:r w:rsidRPr="00CF6400">
        <w:rPr>
          <w:lang w:val="en-US"/>
        </w:rPr>
        <w:t xml:space="preserve">property’s </w:t>
      </w:r>
      <w:r w:rsidR="00847506" w:rsidRPr="00CF6400">
        <w:rPr>
          <w:lang w:val="en-US"/>
        </w:rPr>
        <w:t>stat</w:t>
      </w:r>
      <w:r w:rsidRPr="00CF6400">
        <w:rPr>
          <w:lang w:val="en-US"/>
        </w:rPr>
        <w:t>e</w:t>
      </w:r>
      <w:r w:rsidR="00847506" w:rsidRPr="00CF6400">
        <w:rPr>
          <w:lang w:val="en-US"/>
        </w:rPr>
        <w:t xml:space="preserve">. It should be noted that the cross-sectional datasets for 2022 exclude the state of </w:t>
      </w:r>
      <w:r w:rsidR="00847506" w:rsidRPr="00CF6400">
        <w:rPr>
          <w:lang w:val="en-US"/>
        </w:rPr>
        <w:lastRenderedPageBreak/>
        <w:t>Saxony</w:t>
      </w:r>
      <w:r w:rsidRPr="00CF6400">
        <w:rPr>
          <w:lang w:val="en-US"/>
        </w:rPr>
        <w:t>. Therefore</w:t>
      </w:r>
      <w:r w:rsidR="00847506" w:rsidRPr="00CF6400">
        <w:rPr>
          <w:lang w:val="en-US"/>
        </w:rPr>
        <w:t xml:space="preserve"> only 15 states are included in the regression analysis. The goal of merging macroeconomic factors on </w:t>
      </w:r>
      <w:r w:rsidRPr="00CF6400">
        <w:rPr>
          <w:lang w:val="en-US"/>
        </w:rPr>
        <w:t xml:space="preserve">a </w:t>
      </w:r>
      <w:r w:rsidR="00847506" w:rsidRPr="00CF6400">
        <w:rPr>
          <w:lang w:val="en-US"/>
        </w:rPr>
        <w:t>state basis to the dataset is to find drivers of regional real estate price differences in Germany.</w:t>
      </w:r>
      <w:r w:rsidR="00A5583A" w:rsidRPr="00CF6400">
        <w:rPr>
          <w:lang w:val="en-US"/>
        </w:rPr>
        <w:t xml:space="preserve"> Model 4 evaluates the relationship between regional macroeconomic sizes as well as housing characteristics and offering prices.</w:t>
      </w:r>
    </w:p>
    <w:p w14:paraId="1C92A821" w14:textId="77777777" w:rsidR="00DC0E49" w:rsidRPr="00CF6400" w:rsidRDefault="00DC0E49" w:rsidP="00DC0E49">
      <w:pPr>
        <w:rPr>
          <w:lang w:val="en-US"/>
        </w:rPr>
      </w:pPr>
    </w:p>
    <w:p w14:paraId="4D6EEC21" w14:textId="362DF812" w:rsidR="00F0678E" w:rsidRPr="00CF6400" w:rsidRDefault="00F0678E" w:rsidP="00F0678E">
      <w:pPr>
        <w:pStyle w:val="berschrift2"/>
        <w:rPr>
          <w:lang w:val="en-US"/>
        </w:rPr>
      </w:pPr>
      <w:bookmarkStart w:id="14" w:name="_Toc133941209"/>
      <w:r w:rsidRPr="00CF6400">
        <w:rPr>
          <w:lang w:val="en-US"/>
        </w:rPr>
        <w:t>3.2 Empirical approach</w:t>
      </w:r>
      <w:bookmarkEnd w:id="14"/>
    </w:p>
    <w:p w14:paraId="2738EA49" w14:textId="6C46FEB2" w:rsidR="00602887" w:rsidRPr="00CF6400" w:rsidRDefault="00602887" w:rsidP="00602887">
      <w:pPr>
        <w:pStyle w:val="berschrift3"/>
        <w:rPr>
          <w:lang w:val="en-US"/>
        </w:rPr>
      </w:pPr>
      <w:bookmarkStart w:id="15" w:name="_Toc133941210"/>
      <w:r w:rsidRPr="00CF6400">
        <w:rPr>
          <w:lang w:val="en-US"/>
        </w:rPr>
        <w:t>3.2.1 Dependent Variable</w:t>
      </w:r>
      <w:bookmarkEnd w:id="15"/>
    </w:p>
    <w:p w14:paraId="7AA5DE68" w14:textId="39D81122" w:rsidR="00990873" w:rsidRPr="00CF6400" w:rsidRDefault="00F36D0C" w:rsidP="00990873">
      <w:pPr>
        <w:rPr>
          <w:lang w:val="en-US"/>
        </w:rPr>
      </w:pPr>
      <w:r w:rsidRPr="00CF6400">
        <w:rPr>
          <w:lang w:val="en-US"/>
        </w:rPr>
        <w:t xml:space="preserve">The dependent variable used in the regression models is the </w:t>
      </w:r>
      <w:r w:rsidR="00E561A5" w:rsidRPr="00CF6400">
        <w:rPr>
          <w:lang w:val="en-US"/>
        </w:rPr>
        <w:t>sales</w:t>
      </w:r>
      <w:r w:rsidRPr="00CF6400">
        <w:rPr>
          <w:lang w:val="en-US"/>
        </w:rPr>
        <w:t xml:space="preserve"> price of houses or apartments. </w:t>
      </w:r>
      <w:r w:rsidR="00E561A5" w:rsidRPr="00CF6400">
        <w:rPr>
          <w:lang w:val="en-US"/>
        </w:rPr>
        <w:t>As mentioned</w:t>
      </w:r>
      <w:r w:rsidR="00907291" w:rsidRPr="00CF6400">
        <w:rPr>
          <w:lang w:val="en-US"/>
        </w:rPr>
        <w:t>,</w:t>
      </w:r>
      <w:r w:rsidR="00E561A5" w:rsidRPr="00CF6400">
        <w:rPr>
          <w:lang w:val="en-US"/>
        </w:rPr>
        <w:t xml:space="preserve"> the sales price is the offering price provided by the </w:t>
      </w:r>
      <w:r w:rsidR="00907291" w:rsidRPr="00CF6400">
        <w:rPr>
          <w:lang w:val="en-US"/>
        </w:rPr>
        <w:t>property owner</w:t>
      </w:r>
      <w:r w:rsidR="00E561A5" w:rsidRPr="00CF6400">
        <w:rPr>
          <w:lang w:val="en-US"/>
        </w:rPr>
        <w:t xml:space="preserve"> and can </w:t>
      </w:r>
      <w:r w:rsidR="00B662D3" w:rsidRPr="00CF6400">
        <w:rPr>
          <w:lang w:val="en-US"/>
        </w:rPr>
        <w:t>differ</w:t>
      </w:r>
      <w:r w:rsidR="00E561A5" w:rsidRPr="00CF6400">
        <w:rPr>
          <w:lang w:val="en-US"/>
        </w:rPr>
        <w:t xml:space="preserve"> from the actual transaction price.  There were no missing values </w:t>
      </w:r>
      <w:r w:rsidR="008C7E7F" w:rsidRPr="00CF6400">
        <w:rPr>
          <w:lang w:val="en-US"/>
        </w:rPr>
        <w:t>of the offering price in the datasets</w:t>
      </w:r>
      <w:r w:rsidR="00907291" w:rsidRPr="00CF6400">
        <w:rPr>
          <w:lang w:val="en-US"/>
        </w:rPr>
        <w:t>,</w:t>
      </w:r>
      <w:r w:rsidR="008C7E7F" w:rsidRPr="00CF6400">
        <w:rPr>
          <w:lang w:val="en-US"/>
        </w:rPr>
        <w:t xml:space="preserve"> as it is a mandatory input field when publishing an advert on ImmobilienScout24. </w:t>
      </w:r>
      <w:hyperlink w:anchor="_ENREF_24" w:tooltip="Soot, 2016 #7" w:history="1">
        <w:r w:rsidR="00526D99" w:rsidRPr="00CF6400">
          <w:rPr>
            <w:lang w:val="en-US"/>
          </w:rPr>
          <w:fldChar w:fldCharType="begin"/>
        </w:r>
        <w:r w:rsidR="00526D99" w:rsidRPr="00CF6400">
          <w:rPr>
            <w:lang w:val="en-US"/>
          </w:rPr>
          <w:instrText xml:space="preserve"> ADDIN EN.CITE &lt;EndNote&gt;&lt;Cite AuthorYear="1"&gt;&lt;Author&gt;Soot&lt;/Author&gt;&lt;Year&gt;2016&lt;/Year&gt;&lt;RecNum&gt;7&lt;/RecNum&gt;&lt;DisplayText&gt;Soot et al. (2016)&lt;/DisplayText&gt;&lt;record&gt;&lt;rec-number&gt;7&lt;/rec-number&gt;&lt;foreign-keys&gt;&lt;key app="EN" db-id="x02zxfwxjfae9aesdfpxtra3zewwpfvrsve2" timestamp="1680255163" guid="284beb70-eec1-4ae9-98de-9b670e5218e9"&gt;7&lt;/key&gt;&lt;/foreign-keys&gt;&lt;ref-type name="Conference Proceedings"&gt;10&lt;/ref-type&gt;&lt;contributors&gt;&lt;authors&gt;&lt;author&gt;Soot, Matthias&lt;/author&gt;&lt;author&gt;Weitkamp, Alexandra&lt;/author&gt;&lt;author&gt;Alkhatib, Hamza&lt;/author&gt;&lt;author&gt;Dorndorf, Alexander&lt;/author&gt;&lt;author&gt;Jeschke, Anja&lt;/author&gt;&lt;/authors&gt;&lt;/contributors&gt;&lt;titles&gt;&lt;title&gt;Analysis on different market data for real estate valuation–investigations on german real estate market&lt;/title&gt;&lt;secondary-title&gt;FIG Working Week&lt;/secondary-title&gt;&lt;/titles&gt;&lt;dates&gt;&lt;year&gt;2016&lt;/year&gt;&lt;/dates&gt;&lt;urls&gt;&lt;/urls&gt;&lt;/record&gt;&lt;/Cite&gt;&lt;/EndNote&gt;</w:instrText>
        </w:r>
        <w:r w:rsidR="00526D99" w:rsidRPr="00CF6400">
          <w:rPr>
            <w:lang w:val="en-US"/>
          </w:rPr>
          <w:fldChar w:fldCharType="separate"/>
        </w:r>
        <w:r w:rsidR="00526D99" w:rsidRPr="00CF6400">
          <w:rPr>
            <w:noProof/>
            <w:lang w:val="en-US"/>
          </w:rPr>
          <w:t>Soot et al. (2016)</w:t>
        </w:r>
        <w:r w:rsidR="00526D99" w:rsidRPr="00CF6400">
          <w:rPr>
            <w:lang w:val="en-US"/>
          </w:rPr>
          <w:fldChar w:fldCharType="end"/>
        </w:r>
      </w:hyperlink>
      <w:r w:rsidR="00263B7D" w:rsidRPr="00CF6400">
        <w:rPr>
          <w:lang w:val="en-US"/>
        </w:rPr>
        <w:t xml:space="preserve"> mention that there is likely to be a reduction between </w:t>
      </w:r>
      <w:r w:rsidR="00907291" w:rsidRPr="00CF6400">
        <w:rPr>
          <w:lang w:val="en-US"/>
        </w:rPr>
        <w:t xml:space="preserve">the </w:t>
      </w:r>
      <w:r w:rsidR="00263B7D" w:rsidRPr="00CF6400">
        <w:rPr>
          <w:lang w:val="en-US"/>
        </w:rPr>
        <w:t>offer and purchase price of about 10 to 15%. However, in this paper</w:t>
      </w:r>
      <w:r w:rsidR="00907291" w:rsidRPr="00CF6400">
        <w:rPr>
          <w:lang w:val="en-US"/>
        </w:rPr>
        <w:t>,</w:t>
      </w:r>
      <w:r w:rsidR="00263B7D" w:rsidRPr="00CF6400">
        <w:rPr>
          <w:lang w:val="en-US"/>
        </w:rPr>
        <w:t xml:space="preserve"> the original </w:t>
      </w:r>
      <w:r w:rsidR="00F069A6" w:rsidRPr="00CF6400">
        <w:rPr>
          <w:lang w:val="en-US"/>
        </w:rPr>
        <w:t xml:space="preserve">offering price from the datasets will be used for the data analysis as a reduction did not </w:t>
      </w:r>
      <w:r w:rsidR="00907291" w:rsidRPr="00CF6400">
        <w:rPr>
          <w:lang w:val="en-US"/>
        </w:rPr>
        <w:t>influence</w:t>
      </w:r>
      <w:r w:rsidR="00F069A6" w:rsidRPr="00CF6400">
        <w:rPr>
          <w:lang w:val="en-US"/>
        </w:rPr>
        <w:t xml:space="preserve"> the accuracy of the regression outputs. For regression model two</w:t>
      </w:r>
      <w:r w:rsidR="00907291" w:rsidRPr="00CF6400">
        <w:rPr>
          <w:lang w:val="en-US"/>
        </w:rPr>
        <w:t>,</w:t>
      </w:r>
      <w:r w:rsidR="00F069A6" w:rsidRPr="00CF6400">
        <w:rPr>
          <w:lang w:val="en-US"/>
        </w:rPr>
        <w:t xml:space="preserve"> the average sales price of all adverts per </w:t>
      </w:r>
      <w:r w:rsidR="00152C10">
        <w:rPr>
          <w:lang w:val="en-US"/>
        </w:rPr>
        <w:t>month</w:t>
      </w:r>
      <w:r w:rsidR="00F069A6" w:rsidRPr="00CF6400">
        <w:rPr>
          <w:lang w:val="en-US"/>
        </w:rPr>
        <w:t xml:space="preserve"> was calculated and used as an independent variable.</w:t>
      </w:r>
      <w:r w:rsidR="005B70CA" w:rsidRPr="00CF6400">
        <w:rPr>
          <w:lang w:val="en-US"/>
        </w:rPr>
        <w:t xml:space="preserve"> The unit of the dependent variable sales price is €.</w:t>
      </w:r>
    </w:p>
    <w:p w14:paraId="1219B9C6" w14:textId="77777777" w:rsidR="00F069A6" w:rsidRPr="00CF6400" w:rsidRDefault="00F069A6" w:rsidP="00990873">
      <w:pPr>
        <w:rPr>
          <w:lang w:val="en-US"/>
        </w:rPr>
      </w:pPr>
    </w:p>
    <w:p w14:paraId="1A4FBEEC" w14:textId="34631CC6" w:rsidR="00602887" w:rsidRPr="00CF6400" w:rsidRDefault="00602887" w:rsidP="00602887">
      <w:pPr>
        <w:pStyle w:val="berschrift3"/>
        <w:rPr>
          <w:lang w:val="en-US"/>
        </w:rPr>
      </w:pPr>
      <w:bookmarkStart w:id="16" w:name="_Toc133941211"/>
      <w:r w:rsidRPr="00CF6400">
        <w:rPr>
          <w:lang w:val="en-US"/>
        </w:rPr>
        <w:t>3.2.2 Independent Variables</w:t>
      </w:r>
      <w:bookmarkEnd w:id="16"/>
    </w:p>
    <w:p w14:paraId="5953B151" w14:textId="317F6351" w:rsidR="00281CD5" w:rsidRPr="00CF6400" w:rsidRDefault="00DC0E49" w:rsidP="00281CD5">
      <w:pPr>
        <w:pStyle w:val="berschrift4"/>
        <w:rPr>
          <w:lang w:val="en-US"/>
        </w:rPr>
      </w:pPr>
      <w:bookmarkStart w:id="17" w:name="_Toc133941212"/>
      <w:r w:rsidRPr="00CF6400">
        <w:rPr>
          <w:lang w:val="en-US"/>
        </w:rPr>
        <w:t>3.2.2.1 Model 1</w:t>
      </w:r>
      <w:bookmarkEnd w:id="17"/>
    </w:p>
    <w:p w14:paraId="111E5637" w14:textId="7C1E82B7" w:rsidR="00602887" w:rsidRPr="00CF6400" w:rsidRDefault="00DA394E" w:rsidP="00602887">
      <w:pPr>
        <w:rPr>
          <w:lang w:val="en-US"/>
        </w:rPr>
      </w:pPr>
      <w:r w:rsidRPr="00CF6400">
        <w:rPr>
          <w:lang w:val="en-US"/>
        </w:rPr>
        <w:t xml:space="preserve">For the regression model </w:t>
      </w:r>
      <w:r w:rsidR="00DC0E49" w:rsidRPr="00CF6400">
        <w:rPr>
          <w:lang w:val="en-US"/>
        </w:rPr>
        <w:t>1</w:t>
      </w:r>
      <w:r w:rsidRPr="00CF6400">
        <w:rPr>
          <w:lang w:val="en-US"/>
        </w:rPr>
        <w:t xml:space="preserve"> the influence of property characteristics on sales prices was analyzed. All the characteristics were part of the adverts and filled in by the real estate object</w:t>
      </w:r>
      <w:r w:rsidR="005B70CA" w:rsidRPr="00CF6400">
        <w:rPr>
          <w:lang w:val="en-US"/>
        </w:rPr>
        <w:t>s’</w:t>
      </w:r>
      <w:r w:rsidRPr="00CF6400">
        <w:rPr>
          <w:lang w:val="en-US"/>
        </w:rPr>
        <w:t xml:space="preserve"> owner</w:t>
      </w:r>
      <w:r w:rsidR="005B70CA" w:rsidRPr="00CF6400">
        <w:rPr>
          <w:lang w:val="en-US"/>
        </w:rPr>
        <w:t xml:space="preserve">s when publishing their advert. As not all characteristics are mandatory fields for the publishers, cleaning the dataset was necessary to exclude rows with missing or implausible values. </w:t>
      </w:r>
      <w:r w:rsidR="009E2179" w:rsidRPr="00CF6400">
        <w:rPr>
          <w:lang w:val="en-US"/>
        </w:rPr>
        <w:t xml:space="preserve">This led to a reduction </w:t>
      </w:r>
      <w:r w:rsidR="00907291" w:rsidRPr="00CF6400">
        <w:rPr>
          <w:lang w:val="en-US"/>
        </w:rPr>
        <w:t>in</w:t>
      </w:r>
      <w:r w:rsidR="009E2179" w:rsidRPr="00CF6400">
        <w:rPr>
          <w:lang w:val="en-US"/>
        </w:rPr>
        <w:t xml:space="preserve"> the sample sizes</w:t>
      </w:r>
      <w:r w:rsidR="00907291" w:rsidRPr="00CF6400">
        <w:rPr>
          <w:lang w:val="en-US"/>
        </w:rPr>
        <w:t>,</w:t>
      </w:r>
      <w:r w:rsidR="009E2179" w:rsidRPr="00CF6400">
        <w:rPr>
          <w:lang w:val="en-US"/>
        </w:rPr>
        <w:t xml:space="preserve"> as shown in Table 1. Therefore, a selection of relevant characteristics which do not have many missing values was made. </w:t>
      </w:r>
      <w:r w:rsidR="005B70CA" w:rsidRPr="00CF6400">
        <w:rPr>
          <w:lang w:val="en-US"/>
        </w:rPr>
        <w:t>Table 2 provides an overview of all characteristics used for regression model one.</w:t>
      </w:r>
    </w:p>
    <w:p w14:paraId="239CC8B0" w14:textId="77777777" w:rsidR="008B3E1D" w:rsidRPr="00CF6400" w:rsidRDefault="008B3E1D">
      <w:pPr>
        <w:spacing w:before="0" w:after="0" w:line="240" w:lineRule="auto"/>
        <w:jc w:val="left"/>
        <w:rPr>
          <w:b/>
          <w:iCs/>
          <w:sz w:val="28"/>
          <w:szCs w:val="18"/>
          <w:lang w:val="en-US"/>
        </w:rPr>
      </w:pPr>
      <w:r w:rsidRPr="00CF6400">
        <w:rPr>
          <w:lang w:val="en-US"/>
        </w:rPr>
        <w:br w:type="page"/>
      </w:r>
    </w:p>
    <w:p w14:paraId="5CC7A39E" w14:textId="0FEB0860" w:rsidR="00281CD5" w:rsidRPr="00CF6400" w:rsidRDefault="00281CD5" w:rsidP="00281CD5">
      <w:pPr>
        <w:pStyle w:val="Beschriftung"/>
        <w:rPr>
          <w:lang w:val="en-US"/>
        </w:rPr>
      </w:pPr>
      <w:bookmarkStart w:id="18" w:name="_Toc134006873"/>
      <w:r w:rsidRPr="00CF6400">
        <w:rPr>
          <w:lang w:val="en-US"/>
        </w:rPr>
        <w:lastRenderedPageBreak/>
        <w:t xml:space="preserve">Table </w:t>
      </w:r>
      <w:r w:rsidRPr="00CF6400">
        <w:rPr>
          <w:lang w:val="en-US"/>
        </w:rPr>
        <w:fldChar w:fldCharType="begin"/>
      </w:r>
      <w:r w:rsidRPr="00CF6400">
        <w:rPr>
          <w:lang w:val="en-US"/>
        </w:rPr>
        <w:instrText xml:space="preserve"> SEQ Table \* ARABIC </w:instrText>
      </w:r>
      <w:r w:rsidRPr="00CF6400">
        <w:rPr>
          <w:lang w:val="en-US"/>
        </w:rPr>
        <w:fldChar w:fldCharType="separate"/>
      </w:r>
      <w:r w:rsidR="00DB7ECB" w:rsidRPr="00CF6400">
        <w:rPr>
          <w:noProof/>
          <w:lang w:val="en-US"/>
        </w:rPr>
        <w:t>2</w:t>
      </w:r>
      <w:r w:rsidRPr="00CF6400">
        <w:rPr>
          <w:lang w:val="en-US"/>
        </w:rPr>
        <w:fldChar w:fldCharType="end"/>
      </w:r>
      <w:r w:rsidRPr="00CF6400">
        <w:rPr>
          <w:lang w:val="en-US"/>
        </w:rPr>
        <w:t xml:space="preserve"> </w:t>
      </w:r>
      <w:r w:rsidR="00D21F0E" w:rsidRPr="00CF6400">
        <w:rPr>
          <w:lang w:val="en-US"/>
        </w:rPr>
        <w:t>–</w:t>
      </w:r>
      <w:r w:rsidRPr="00CF6400">
        <w:rPr>
          <w:lang w:val="en-US"/>
        </w:rPr>
        <w:t xml:space="preserve"> Independent variables </w:t>
      </w:r>
      <w:r w:rsidR="00A2717D" w:rsidRPr="00CF6400">
        <w:rPr>
          <w:lang w:val="en-US"/>
        </w:rPr>
        <w:t>M</w:t>
      </w:r>
      <w:r w:rsidRPr="00CF6400">
        <w:rPr>
          <w:lang w:val="en-US"/>
        </w:rPr>
        <w:t>odel 1</w:t>
      </w:r>
      <w:bookmarkEnd w:id="18"/>
    </w:p>
    <w:tbl>
      <w:tblPr>
        <w:tblStyle w:val="Tabellenraster"/>
        <w:tblW w:w="0" w:type="auto"/>
        <w:tblLook w:val="04A0" w:firstRow="1" w:lastRow="0" w:firstColumn="1" w:lastColumn="0" w:noHBand="0" w:noVBand="1"/>
      </w:tblPr>
      <w:tblGrid>
        <w:gridCol w:w="2547"/>
        <w:gridCol w:w="1984"/>
        <w:gridCol w:w="1843"/>
        <w:gridCol w:w="2268"/>
      </w:tblGrid>
      <w:tr w:rsidR="00787DCB" w:rsidRPr="00E8290C" w14:paraId="50BA6842" w14:textId="77777777" w:rsidTr="009E2179">
        <w:tc>
          <w:tcPr>
            <w:tcW w:w="2547" w:type="dxa"/>
          </w:tcPr>
          <w:p w14:paraId="52F4FD7C" w14:textId="655D917A" w:rsidR="00787DCB" w:rsidRPr="00CF6400" w:rsidRDefault="00787DCB" w:rsidP="00602887">
            <w:pPr>
              <w:rPr>
                <w:b/>
                <w:bCs/>
                <w:lang w:val="en-US"/>
              </w:rPr>
            </w:pPr>
            <w:r w:rsidRPr="00CF6400">
              <w:rPr>
                <w:b/>
                <w:bCs/>
                <w:lang w:val="en-US"/>
              </w:rPr>
              <w:t>Variable</w:t>
            </w:r>
          </w:p>
        </w:tc>
        <w:tc>
          <w:tcPr>
            <w:tcW w:w="1984" w:type="dxa"/>
          </w:tcPr>
          <w:p w14:paraId="1BAD5B2F" w14:textId="4DAE5ACA" w:rsidR="00787DCB" w:rsidRPr="00CF6400" w:rsidRDefault="00787DCB" w:rsidP="00602887">
            <w:pPr>
              <w:rPr>
                <w:b/>
                <w:bCs/>
                <w:lang w:val="en-US"/>
              </w:rPr>
            </w:pPr>
            <w:r w:rsidRPr="00CF6400">
              <w:rPr>
                <w:b/>
                <w:bCs/>
                <w:lang w:val="en-US"/>
              </w:rPr>
              <w:t>Type of variable</w:t>
            </w:r>
          </w:p>
        </w:tc>
        <w:tc>
          <w:tcPr>
            <w:tcW w:w="1843" w:type="dxa"/>
          </w:tcPr>
          <w:p w14:paraId="0048584C" w14:textId="5FAF0AC4" w:rsidR="00787DCB" w:rsidRPr="00CF6400" w:rsidRDefault="00787DCB" w:rsidP="00602887">
            <w:pPr>
              <w:rPr>
                <w:b/>
                <w:bCs/>
                <w:lang w:val="en-US"/>
              </w:rPr>
            </w:pPr>
            <w:r w:rsidRPr="00CF6400">
              <w:rPr>
                <w:b/>
                <w:bCs/>
                <w:lang w:val="en-US"/>
              </w:rPr>
              <w:t>Used in dataset houses for sale</w:t>
            </w:r>
          </w:p>
        </w:tc>
        <w:tc>
          <w:tcPr>
            <w:tcW w:w="2268" w:type="dxa"/>
          </w:tcPr>
          <w:p w14:paraId="727013F4" w14:textId="2B130377" w:rsidR="00787DCB" w:rsidRPr="00CF6400" w:rsidRDefault="00787DCB" w:rsidP="00602887">
            <w:pPr>
              <w:rPr>
                <w:b/>
                <w:bCs/>
                <w:lang w:val="en-US"/>
              </w:rPr>
            </w:pPr>
            <w:r w:rsidRPr="00CF6400">
              <w:rPr>
                <w:b/>
                <w:bCs/>
                <w:lang w:val="en-US"/>
              </w:rPr>
              <w:t>Used in dataset apartments for sale</w:t>
            </w:r>
          </w:p>
        </w:tc>
      </w:tr>
      <w:tr w:rsidR="00787DCB" w:rsidRPr="00CF6400" w14:paraId="7525D6EA" w14:textId="77777777" w:rsidTr="009E2179">
        <w:tc>
          <w:tcPr>
            <w:tcW w:w="2547" w:type="dxa"/>
          </w:tcPr>
          <w:p w14:paraId="1A3E9481" w14:textId="11B55F36" w:rsidR="00787DCB" w:rsidRPr="00CF6400" w:rsidRDefault="00787DCB" w:rsidP="00602887">
            <w:pPr>
              <w:rPr>
                <w:lang w:val="en-US"/>
              </w:rPr>
            </w:pPr>
            <w:r w:rsidRPr="00CF6400">
              <w:rPr>
                <w:lang w:val="en-US"/>
              </w:rPr>
              <w:t>Age</w:t>
            </w:r>
          </w:p>
        </w:tc>
        <w:tc>
          <w:tcPr>
            <w:tcW w:w="1984" w:type="dxa"/>
          </w:tcPr>
          <w:p w14:paraId="6DD3DB3F" w14:textId="6726C8B9" w:rsidR="00787DCB" w:rsidRPr="00CF6400" w:rsidRDefault="00787DCB" w:rsidP="00602887">
            <w:pPr>
              <w:rPr>
                <w:lang w:val="en-US"/>
              </w:rPr>
            </w:pPr>
            <w:r w:rsidRPr="00CF6400">
              <w:rPr>
                <w:lang w:val="en-US"/>
              </w:rPr>
              <w:t>Continuous</w:t>
            </w:r>
          </w:p>
        </w:tc>
        <w:tc>
          <w:tcPr>
            <w:tcW w:w="1843" w:type="dxa"/>
          </w:tcPr>
          <w:p w14:paraId="4FA18880" w14:textId="63DA8BCF" w:rsidR="00787DCB" w:rsidRPr="00CF6400" w:rsidRDefault="00787DCB" w:rsidP="00602887">
            <w:pPr>
              <w:rPr>
                <w:lang w:val="en-US"/>
              </w:rPr>
            </w:pPr>
            <w:r w:rsidRPr="00CF6400">
              <w:rPr>
                <w:lang w:val="en-US"/>
              </w:rPr>
              <w:t>Yes</w:t>
            </w:r>
          </w:p>
        </w:tc>
        <w:tc>
          <w:tcPr>
            <w:tcW w:w="2268" w:type="dxa"/>
          </w:tcPr>
          <w:p w14:paraId="02FE6999" w14:textId="34777D62" w:rsidR="00787DCB" w:rsidRPr="00CF6400" w:rsidRDefault="00787DCB" w:rsidP="00602887">
            <w:pPr>
              <w:rPr>
                <w:lang w:val="en-US"/>
              </w:rPr>
            </w:pPr>
            <w:r w:rsidRPr="00CF6400">
              <w:rPr>
                <w:lang w:val="en-US"/>
              </w:rPr>
              <w:t>Yes</w:t>
            </w:r>
          </w:p>
        </w:tc>
      </w:tr>
      <w:tr w:rsidR="00787DCB" w:rsidRPr="00CF6400" w14:paraId="475C989E" w14:textId="77777777" w:rsidTr="009E2179">
        <w:tc>
          <w:tcPr>
            <w:tcW w:w="2547" w:type="dxa"/>
          </w:tcPr>
          <w:p w14:paraId="47B2C206" w14:textId="767691A0" w:rsidR="00787DCB" w:rsidRPr="00CF6400" w:rsidRDefault="00787DCB" w:rsidP="00602887">
            <w:pPr>
              <w:rPr>
                <w:vertAlign w:val="superscript"/>
                <w:lang w:val="en-US"/>
              </w:rPr>
            </w:pPr>
            <w:r w:rsidRPr="00CF6400">
              <w:rPr>
                <w:lang w:val="en-US"/>
              </w:rPr>
              <w:t>Living space in m</w:t>
            </w:r>
            <w:r w:rsidRPr="00CF6400">
              <w:rPr>
                <w:vertAlign w:val="superscript"/>
                <w:lang w:val="en-US"/>
              </w:rPr>
              <w:t>2</w:t>
            </w:r>
          </w:p>
        </w:tc>
        <w:tc>
          <w:tcPr>
            <w:tcW w:w="1984" w:type="dxa"/>
          </w:tcPr>
          <w:p w14:paraId="2FCA4A0E" w14:textId="4D843B1A" w:rsidR="00787DCB" w:rsidRPr="00CF6400" w:rsidRDefault="005975DE" w:rsidP="00602887">
            <w:pPr>
              <w:rPr>
                <w:lang w:val="en-US"/>
              </w:rPr>
            </w:pPr>
            <w:r w:rsidRPr="00CF6400">
              <w:rPr>
                <w:lang w:val="en-US"/>
              </w:rPr>
              <w:t>Discrete</w:t>
            </w:r>
          </w:p>
        </w:tc>
        <w:tc>
          <w:tcPr>
            <w:tcW w:w="1843" w:type="dxa"/>
          </w:tcPr>
          <w:p w14:paraId="3A095067" w14:textId="1E0528E6" w:rsidR="00787DCB" w:rsidRPr="00CF6400" w:rsidRDefault="005975DE" w:rsidP="00602887">
            <w:pPr>
              <w:rPr>
                <w:lang w:val="en-US"/>
              </w:rPr>
            </w:pPr>
            <w:r w:rsidRPr="00CF6400">
              <w:rPr>
                <w:lang w:val="en-US"/>
              </w:rPr>
              <w:t>Yes</w:t>
            </w:r>
          </w:p>
        </w:tc>
        <w:tc>
          <w:tcPr>
            <w:tcW w:w="2268" w:type="dxa"/>
          </w:tcPr>
          <w:p w14:paraId="125E512B" w14:textId="4B28B2A3" w:rsidR="00787DCB" w:rsidRPr="00CF6400" w:rsidRDefault="005975DE" w:rsidP="00602887">
            <w:pPr>
              <w:rPr>
                <w:lang w:val="en-US"/>
              </w:rPr>
            </w:pPr>
            <w:r w:rsidRPr="00CF6400">
              <w:rPr>
                <w:lang w:val="en-US"/>
              </w:rPr>
              <w:t>Yes</w:t>
            </w:r>
          </w:p>
        </w:tc>
      </w:tr>
      <w:tr w:rsidR="00787DCB" w:rsidRPr="00CF6400" w14:paraId="019BEA21" w14:textId="77777777" w:rsidTr="009E2179">
        <w:tc>
          <w:tcPr>
            <w:tcW w:w="2547" w:type="dxa"/>
          </w:tcPr>
          <w:p w14:paraId="4657AF81" w14:textId="77287968" w:rsidR="00787DCB" w:rsidRPr="00CF6400" w:rsidRDefault="00787DCB" w:rsidP="00602887">
            <w:pPr>
              <w:rPr>
                <w:lang w:val="en-US"/>
              </w:rPr>
            </w:pPr>
            <w:r w:rsidRPr="00CF6400">
              <w:rPr>
                <w:lang w:val="en-US"/>
              </w:rPr>
              <w:t>Number of rooms</w:t>
            </w:r>
          </w:p>
        </w:tc>
        <w:tc>
          <w:tcPr>
            <w:tcW w:w="1984" w:type="dxa"/>
          </w:tcPr>
          <w:p w14:paraId="2CF4B3FE" w14:textId="1ED5FDFD" w:rsidR="00787DCB" w:rsidRPr="00CF6400" w:rsidRDefault="005975DE" w:rsidP="00602887">
            <w:pPr>
              <w:rPr>
                <w:lang w:val="en-US"/>
              </w:rPr>
            </w:pPr>
            <w:r w:rsidRPr="00CF6400">
              <w:rPr>
                <w:lang w:val="en-US"/>
              </w:rPr>
              <w:t>Discrete</w:t>
            </w:r>
          </w:p>
        </w:tc>
        <w:tc>
          <w:tcPr>
            <w:tcW w:w="1843" w:type="dxa"/>
          </w:tcPr>
          <w:p w14:paraId="09F8D537" w14:textId="40AFA0E1" w:rsidR="00787DCB" w:rsidRPr="00CF6400" w:rsidRDefault="005975DE" w:rsidP="00602887">
            <w:pPr>
              <w:rPr>
                <w:lang w:val="en-US"/>
              </w:rPr>
            </w:pPr>
            <w:r w:rsidRPr="00CF6400">
              <w:rPr>
                <w:lang w:val="en-US"/>
              </w:rPr>
              <w:t>Yes</w:t>
            </w:r>
          </w:p>
        </w:tc>
        <w:tc>
          <w:tcPr>
            <w:tcW w:w="2268" w:type="dxa"/>
          </w:tcPr>
          <w:p w14:paraId="2A184F03" w14:textId="64E72FB3" w:rsidR="00787DCB" w:rsidRPr="00CF6400" w:rsidRDefault="005975DE" w:rsidP="00602887">
            <w:pPr>
              <w:rPr>
                <w:lang w:val="en-US"/>
              </w:rPr>
            </w:pPr>
            <w:r w:rsidRPr="00CF6400">
              <w:rPr>
                <w:lang w:val="en-US"/>
              </w:rPr>
              <w:t>Yes</w:t>
            </w:r>
          </w:p>
        </w:tc>
      </w:tr>
      <w:tr w:rsidR="00787DCB" w:rsidRPr="00CF6400" w14:paraId="42ABE890" w14:textId="77777777" w:rsidTr="009E2179">
        <w:tc>
          <w:tcPr>
            <w:tcW w:w="2547" w:type="dxa"/>
          </w:tcPr>
          <w:p w14:paraId="5571A4C4" w14:textId="60DB4829" w:rsidR="00787DCB" w:rsidRPr="00CF6400" w:rsidRDefault="00787DCB" w:rsidP="00602887">
            <w:pPr>
              <w:rPr>
                <w:vertAlign w:val="superscript"/>
                <w:lang w:val="en-US"/>
              </w:rPr>
            </w:pPr>
            <w:r w:rsidRPr="00CF6400">
              <w:rPr>
                <w:lang w:val="en-US"/>
              </w:rPr>
              <w:t>Land area in m</w:t>
            </w:r>
            <w:r w:rsidRPr="00CF6400">
              <w:rPr>
                <w:vertAlign w:val="superscript"/>
                <w:lang w:val="en-US"/>
              </w:rPr>
              <w:t>2</w:t>
            </w:r>
          </w:p>
        </w:tc>
        <w:tc>
          <w:tcPr>
            <w:tcW w:w="1984" w:type="dxa"/>
          </w:tcPr>
          <w:p w14:paraId="03CAD690" w14:textId="15F5C683" w:rsidR="00787DCB" w:rsidRPr="00CF6400" w:rsidRDefault="005975DE" w:rsidP="00602887">
            <w:pPr>
              <w:rPr>
                <w:lang w:val="en-US"/>
              </w:rPr>
            </w:pPr>
            <w:r w:rsidRPr="00CF6400">
              <w:rPr>
                <w:lang w:val="en-US"/>
              </w:rPr>
              <w:t>Discrete</w:t>
            </w:r>
          </w:p>
        </w:tc>
        <w:tc>
          <w:tcPr>
            <w:tcW w:w="1843" w:type="dxa"/>
          </w:tcPr>
          <w:p w14:paraId="724BFDD6" w14:textId="54F29CF9" w:rsidR="00787DCB" w:rsidRPr="00CF6400" w:rsidRDefault="005975DE" w:rsidP="00602887">
            <w:pPr>
              <w:rPr>
                <w:lang w:val="en-US"/>
              </w:rPr>
            </w:pPr>
            <w:r w:rsidRPr="00CF6400">
              <w:rPr>
                <w:lang w:val="en-US"/>
              </w:rPr>
              <w:t>Yes</w:t>
            </w:r>
          </w:p>
        </w:tc>
        <w:tc>
          <w:tcPr>
            <w:tcW w:w="2268" w:type="dxa"/>
          </w:tcPr>
          <w:p w14:paraId="6855E7D6" w14:textId="48E5FD57" w:rsidR="00787DCB" w:rsidRPr="00CF6400" w:rsidRDefault="005975DE" w:rsidP="00602887">
            <w:pPr>
              <w:rPr>
                <w:lang w:val="en-US"/>
              </w:rPr>
            </w:pPr>
            <w:r w:rsidRPr="00CF6400">
              <w:rPr>
                <w:lang w:val="en-US"/>
              </w:rPr>
              <w:t>No</w:t>
            </w:r>
          </w:p>
        </w:tc>
      </w:tr>
      <w:tr w:rsidR="00787DCB" w:rsidRPr="00CF6400" w14:paraId="50A1A157" w14:textId="77777777" w:rsidTr="009E2179">
        <w:tc>
          <w:tcPr>
            <w:tcW w:w="2547" w:type="dxa"/>
          </w:tcPr>
          <w:p w14:paraId="250F3CC0" w14:textId="021EE07B" w:rsidR="00787DCB" w:rsidRPr="00CF6400" w:rsidRDefault="00787DCB" w:rsidP="00602887">
            <w:pPr>
              <w:rPr>
                <w:lang w:val="en-US"/>
              </w:rPr>
            </w:pPr>
            <w:r w:rsidRPr="00CF6400">
              <w:rPr>
                <w:lang w:val="en-US"/>
              </w:rPr>
              <w:t>Number of bedrooms</w:t>
            </w:r>
          </w:p>
        </w:tc>
        <w:tc>
          <w:tcPr>
            <w:tcW w:w="1984" w:type="dxa"/>
          </w:tcPr>
          <w:p w14:paraId="549A4F87" w14:textId="6487C794" w:rsidR="00787DCB" w:rsidRPr="00CF6400" w:rsidRDefault="005975DE" w:rsidP="00602887">
            <w:pPr>
              <w:rPr>
                <w:lang w:val="en-US"/>
              </w:rPr>
            </w:pPr>
            <w:r w:rsidRPr="00CF6400">
              <w:rPr>
                <w:lang w:val="en-US"/>
              </w:rPr>
              <w:t>Discrete</w:t>
            </w:r>
          </w:p>
        </w:tc>
        <w:tc>
          <w:tcPr>
            <w:tcW w:w="1843" w:type="dxa"/>
          </w:tcPr>
          <w:p w14:paraId="2B289958" w14:textId="7A2CF3C4" w:rsidR="00787DCB" w:rsidRPr="00CF6400" w:rsidRDefault="005975DE" w:rsidP="00602887">
            <w:pPr>
              <w:rPr>
                <w:lang w:val="en-US"/>
              </w:rPr>
            </w:pPr>
            <w:r w:rsidRPr="00CF6400">
              <w:rPr>
                <w:lang w:val="en-US"/>
              </w:rPr>
              <w:t>Yes</w:t>
            </w:r>
          </w:p>
        </w:tc>
        <w:tc>
          <w:tcPr>
            <w:tcW w:w="2268" w:type="dxa"/>
          </w:tcPr>
          <w:p w14:paraId="4F8F89AD" w14:textId="488859F1" w:rsidR="00787DCB" w:rsidRPr="00CF6400" w:rsidRDefault="005975DE" w:rsidP="00602887">
            <w:pPr>
              <w:rPr>
                <w:lang w:val="en-US"/>
              </w:rPr>
            </w:pPr>
            <w:r w:rsidRPr="00CF6400">
              <w:rPr>
                <w:lang w:val="en-US"/>
              </w:rPr>
              <w:t>Yes</w:t>
            </w:r>
          </w:p>
        </w:tc>
      </w:tr>
      <w:tr w:rsidR="00787DCB" w:rsidRPr="00CF6400" w14:paraId="196C9E0B" w14:textId="77777777" w:rsidTr="009E2179">
        <w:tc>
          <w:tcPr>
            <w:tcW w:w="2547" w:type="dxa"/>
          </w:tcPr>
          <w:p w14:paraId="07C96572" w14:textId="2F0B3B75" w:rsidR="00787DCB" w:rsidRPr="00CF6400" w:rsidRDefault="00787DCB" w:rsidP="00602887">
            <w:pPr>
              <w:rPr>
                <w:lang w:val="en-US"/>
              </w:rPr>
            </w:pPr>
            <w:r w:rsidRPr="00CF6400">
              <w:rPr>
                <w:lang w:val="en-US"/>
              </w:rPr>
              <w:t>Number of bathrooms</w:t>
            </w:r>
          </w:p>
        </w:tc>
        <w:tc>
          <w:tcPr>
            <w:tcW w:w="1984" w:type="dxa"/>
          </w:tcPr>
          <w:p w14:paraId="544578EA" w14:textId="34607019" w:rsidR="00787DCB" w:rsidRPr="00CF6400" w:rsidRDefault="005975DE" w:rsidP="00602887">
            <w:pPr>
              <w:rPr>
                <w:lang w:val="en-US"/>
              </w:rPr>
            </w:pPr>
            <w:r w:rsidRPr="00CF6400">
              <w:rPr>
                <w:lang w:val="en-US"/>
              </w:rPr>
              <w:t>Discrete</w:t>
            </w:r>
          </w:p>
        </w:tc>
        <w:tc>
          <w:tcPr>
            <w:tcW w:w="1843" w:type="dxa"/>
          </w:tcPr>
          <w:p w14:paraId="16E73450" w14:textId="0FBD7814" w:rsidR="00787DCB" w:rsidRPr="00CF6400" w:rsidRDefault="005975DE" w:rsidP="00602887">
            <w:pPr>
              <w:rPr>
                <w:lang w:val="en-US"/>
              </w:rPr>
            </w:pPr>
            <w:r w:rsidRPr="00CF6400">
              <w:rPr>
                <w:lang w:val="en-US"/>
              </w:rPr>
              <w:t>Yes</w:t>
            </w:r>
          </w:p>
        </w:tc>
        <w:tc>
          <w:tcPr>
            <w:tcW w:w="2268" w:type="dxa"/>
          </w:tcPr>
          <w:p w14:paraId="3ECEAA6B" w14:textId="5A5BEC3F" w:rsidR="00787DCB" w:rsidRPr="00CF6400" w:rsidRDefault="005975DE" w:rsidP="00602887">
            <w:pPr>
              <w:rPr>
                <w:lang w:val="en-US"/>
              </w:rPr>
            </w:pPr>
            <w:r w:rsidRPr="00CF6400">
              <w:rPr>
                <w:lang w:val="en-US"/>
              </w:rPr>
              <w:t>Yes</w:t>
            </w:r>
          </w:p>
        </w:tc>
      </w:tr>
      <w:tr w:rsidR="00787DCB" w:rsidRPr="00CF6400" w14:paraId="144493E7" w14:textId="77777777" w:rsidTr="009E2179">
        <w:tc>
          <w:tcPr>
            <w:tcW w:w="2547" w:type="dxa"/>
          </w:tcPr>
          <w:p w14:paraId="151CACF6" w14:textId="2CB4234B" w:rsidR="00787DCB" w:rsidRPr="00CF6400" w:rsidRDefault="00787DCB" w:rsidP="00602887">
            <w:pPr>
              <w:rPr>
                <w:lang w:val="en-US"/>
              </w:rPr>
            </w:pPr>
            <w:r w:rsidRPr="00CF6400">
              <w:rPr>
                <w:lang w:val="en-US"/>
              </w:rPr>
              <w:t>Parking space</w:t>
            </w:r>
          </w:p>
        </w:tc>
        <w:tc>
          <w:tcPr>
            <w:tcW w:w="1984" w:type="dxa"/>
          </w:tcPr>
          <w:p w14:paraId="08241FBB" w14:textId="1195BD0C" w:rsidR="00787DCB" w:rsidRPr="00CF6400" w:rsidRDefault="005975DE" w:rsidP="00602887">
            <w:pPr>
              <w:rPr>
                <w:lang w:val="en-US"/>
              </w:rPr>
            </w:pPr>
            <w:r w:rsidRPr="00CF6400">
              <w:rPr>
                <w:lang w:val="en-US"/>
              </w:rPr>
              <w:t>Nominal</w:t>
            </w:r>
          </w:p>
        </w:tc>
        <w:tc>
          <w:tcPr>
            <w:tcW w:w="1843" w:type="dxa"/>
          </w:tcPr>
          <w:p w14:paraId="321656EA" w14:textId="51CE0873" w:rsidR="00787DCB" w:rsidRPr="00CF6400" w:rsidRDefault="005975DE" w:rsidP="00602887">
            <w:pPr>
              <w:rPr>
                <w:lang w:val="en-US"/>
              </w:rPr>
            </w:pPr>
            <w:r w:rsidRPr="00CF6400">
              <w:rPr>
                <w:lang w:val="en-US"/>
              </w:rPr>
              <w:t>Yes</w:t>
            </w:r>
          </w:p>
        </w:tc>
        <w:tc>
          <w:tcPr>
            <w:tcW w:w="2268" w:type="dxa"/>
          </w:tcPr>
          <w:p w14:paraId="1E112EFE" w14:textId="0C4A001E" w:rsidR="00787DCB" w:rsidRPr="00CF6400" w:rsidRDefault="005975DE" w:rsidP="00602887">
            <w:pPr>
              <w:rPr>
                <w:lang w:val="en-US"/>
              </w:rPr>
            </w:pPr>
            <w:r w:rsidRPr="00CF6400">
              <w:rPr>
                <w:lang w:val="en-US"/>
              </w:rPr>
              <w:t>No</w:t>
            </w:r>
          </w:p>
        </w:tc>
      </w:tr>
      <w:tr w:rsidR="00787DCB" w:rsidRPr="00CF6400" w14:paraId="106851BA" w14:textId="77777777" w:rsidTr="009E2179">
        <w:tc>
          <w:tcPr>
            <w:tcW w:w="2547" w:type="dxa"/>
          </w:tcPr>
          <w:p w14:paraId="24E6AB40" w14:textId="1B8CF7C7" w:rsidR="00787DCB" w:rsidRPr="00CF6400" w:rsidRDefault="00787DCB" w:rsidP="00602887">
            <w:pPr>
              <w:rPr>
                <w:lang w:val="en-US"/>
              </w:rPr>
            </w:pPr>
            <w:r w:rsidRPr="00CF6400">
              <w:rPr>
                <w:lang w:val="en-US"/>
              </w:rPr>
              <w:t>Cellar</w:t>
            </w:r>
          </w:p>
        </w:tc>
        <w:tc>
          <w:tcPr>
            <w:tcW w:w="1984" w:type="dxa"/>
          </w:tcPr>
          <w:p w14:paraId="4044768A" w14:textId="27B0FA87" w:rsidR="00787DCB" w:rsidRPr="00CF6400" w:rsidRDefault="005975DE" w:rsidP="00602887">
            <w:pPr>
              <w:rPr>
                <w:lang w:val="en-US"/>
              </w:rPr>
            </w:pPr>
            <w:r w:rsidRPr="00CF6400">
              <w:rPr>
                <w:lang w:val="en-US"/>
              </w:rPr>
              <w:t>Nominal</w:t>
            </w:r>
          </w:p>
        </w:tc>
        <w:tc>
          <w:tcPr>
            <w:tcW w:w="1843" w:type="dxa"/>
          </w:tcPr>
          <w:p w14:paraId="7A689D37" w14:textId="0F68F419" w:rsidR="00787DCB" w:rsidRPr="00CF6400" w:rsidRDefault="005975DE" w:rsidP="00602887">
            <w:pPr>
              <w:rPr>
                <w:lang w:val="en-US"/>
              </w:rPr>
            </w:pPr>
            <w:r w:rsidRPr="00CF6400">
              <w:rPr>
                <w:lang w:val="en-US"/>
              </w:rPr>
              <w:t>Yes</w:t>
            </w:r>
          </w:p>
        </w:tc>
        <w:tc>
          <w:tcPr>
            <w:tcW w:w="2268" w:type="dxa"/>
          </w:tcPr>
          <w:p w14:paraId="1A642EE9" w14:textId="302A542D" w:rsidR="00787DCB" w:rsidRPr="00CF6400" w:rsidRDefault="005975DE" w:rsidP="00602887">
            <w:pPr>
              <w:rPr>
                <w:lang w:val="en-US"/>
              </w:rPr>
            </w:pPr>
            <w:r w:rsidRPr="00CF6400">
              <w:rPr>
                <w:lang w:val="en-US"/>
              </w:rPr>
              <w:t>No</w:t>
            </w:r>
          </w:p>
        </w:tc>
      </w:tr>
      <w:tr w:rsidR="00787DCB" w:rsidRPr="00CF6400" w14:paraId="5FD7B3B0" w14:textId="77777777" w:rsidTr="009E2179">
        <w:tc>
          <w:tcPr>
            <w:tcW w:w="2547" w:type="dxa"/>
          </w:tcPr>
          <w:p w14:paraId="07FBB120" w14:textId="42E67904" w:rsidR="00787DCB" w:rsidRPr="00CF6400" w:rsidRDefault="00787DCB" w:rsidP="00602887">
            <w:pPr>
              <w:rPr>
                <w:lang w:val="en-US"/>
              </w:rPr>
            </w:pPr>
            <w:r w:rsidRPr="00CF6400">
              <w:rPr>
                <w:lang w:val="en-US"/>
              </w:rPr>
              <w:t>Elevator</w:t>
            </w:r>
          </w:p>
        </w:tc>
        <w:tc>
          <w:tcPr>
            <w:tcW w:w="1984" w:type="dxa"/>
          </w:tcPr>
          <w:p w14:paraId="5DC6D6D0" w14:textId="41D34EEC" w:rsidR="00787DCB" w:rsidRPr="00CF6400" w:rsidRDefault="005975DE" w:rsidP="00602887">
            <w:pPr>
              <w:rPr>
                <w:lang w:val="en-US"/>
              </w:rPr>
            </w:pPr>
            <w:r w:rsidRPr="00CF6400">
              <w:rPr>
                <w:lang w:val="en-US"/>
              </w:rPr>
              <w:t>Nominal</w:t>
            </w:r>
          </w:p>
        </w:tc>
        <w:tc>
          <w:tcPr>
            <w:tcW w:w="1843" w:type="dxa"/>
          </w:tcPr>
          <w:p w14:paraId="1E5525A8" w14:textId="10DA6F55" w:rsidR="00787DCB" w:rsidRPr="00CF6400" w:rsidRDefault="005975DE" w:rsidP="00602887">
            <w:pPr>
              <w:rPr>
                <w:lang w:val="en-US"/>
              </w:rPr>
            </w:pPr>
            <w:r w:rsidRPr="00CF6400">
              <w:rPr>
                <w:lang w:val="en-US"/>
              </w:rPr>
              <w:t>No</w:t>
            </w:r>
          </w:p>
        </w:tc>
        <w:tc>
          <w:tcPr>
            <w:tcW w:w="2268" w:type="dxa"/>
          </w:tcPr>
          <w:p w14:paraId="4392551B" w14:textId="0238BB13" w:rsidR="00787DCB" w:rsidRPr="00CF6400" w:rsidRDefault="005975DE" w:rsidP="00602887">
            <w:pPr>
              <w:rPr>
                <w:lang w:val="en-US"/>
              </w:rPr>
            </w:pPr>
            <w:r w:rsidRPr="00CF6400">
              <w:rPr>
                <w:lang w:val="en-US"/>
              </w:rPr>
              <w:t>Yes</w:t>
            </w:r>
          </w:p>
        </w:tc>
      </w:tr>
      <w:tr w:rsidR="00787DCB" w:rsidRPr="00CF6400" w14:paraId="26C40560" w14:textId="77777777" w:rsidTr="009E2179">
        <w:tc>
          <w:tcPr>
            <w:tcW w:w="2547" w:type="dxa"/>
          </w:tcPr>
          <w:p w14:paraId="27144336" w14:textId="2C046062" w:rsidR="00787DCB" w:rsidRPr="00CF6400" w:rsidRDefault="00787DCB" w:rsidP="00602887">
            <w:pPr>
              <w:rPr>
                <w:lang w:val="en-US"/>
              </w:rPr>
            </w:pPr>
            <w:r w:rsidRPr="00CF6400">
              <w:rPr>
                <w:lang w:val="en-US"/>
              </w:rPr>
              <w:t>Object condition</w:t>
            </w:r>
          </w:p>
        </w:tc>
        <w:tc>
          <w:tcPr>
            <w:tcW w:w="1984" w:type="dxa"/>
          </w:tcPr>
          <w:p w14:paraId="4F6325C4" w14:textId="58FD5044" w:rsidR="00787DCB" w:rsidRPr="00CF6400" w:rsidRDefault="005975DE" w:rsidP="00602887">
            <w:pPr>
              <w:rPr>
                <w:lang w:val="en-US"/>
              </w:rPr>
            </w:pPr>
            <w:r w:rsidRPr="00CF6400">
              <w:rPr>
                <w:lang w:val="en-US"/>
              </w:rPr>
              <w:t>Ordinal</w:t>
            </w:r>
          </w:p>
        </w:tc>
        <w:tc>
          <w:tcPr>
            <w:tcW w:w="1843" w:type="dxa"/>
          </w:tcPr>
          <w:p w14:paraId="5E384E5C" w14:textId="6B2FC3FF" w:rsidR="00787DCB" w:rsidRPr="00CF6400" w:rsidRDefault="005975DE" w:rsidP="00602887">
            <w:pPr>
              <w:rPr>
                <w:lang w:val="en-US"/>
              </w:rPr>
            </w:pPr>
            <w:r w:rsidRPr="00CF6400">
              <w:rPr>
                <w:lang w:val="en-US"/>
              </w:rPr>
              <w:t>Yes</w:t>
            </w:r>
          </w:p>
        </w:tc>
        <w:tc>
          <w:tcPr>
            <w:tcW w:w="2268" w:type="dxa"/>
          </w:tcPr>
          <w:p w14:paraId="31230001" w14:textId="200E2D08" w:rsidR="00787DCB" w:rsidRPr="00CF6400" w:rsidRDefault="005975DE" w:rsidP="00602887">
            <w:pPr>
              <w:rPr>
                <w:lang w:val="en-US"/>
              </w:rPr>
            </w:pPr>
            <w:r w:rsidRPr="00CF6400">
              <w:rPr>
                <w:lang w:val="en-US"/>
              </w:rPr>
              <w:t>Yes</w:t>
            </w:r>
          </w:p>
        </w:tc>
      </w:tr>
    </w:tbl>
    <w:p w14:paraId="2A9E1875" w14:textId="77777777" w:rsidR="005B70CA" w:rsidRPr="00CF6400" w:rsidRDefault="005B70CA" w:rsidP="00602887">
      <w:pPr>
        <w:rPr>
          <w:lang w:val="en-US"/>
        </w:rPr>
      </w:pPr>
    </w:p>
    <w:p w14:paraId="18AA824A" w14:textId="1266B9E5" w:rsidR="00DA394E" w:rsidRPr="00CF6400" w:rsidRDefault="009E2179" w:rsidP="00602887">
      <w:pPr>
        <w:rPr>
          <w:lang w:val="en-US"/>
        </w:rPr>
      </w:pPr>
      <w:r w:rsidRPr="00CF6400">
        <w:rPr>
          <w:lang w:val="en-US"/>
        </w:rPr>
        <w:t xml:space="preserve">The variable age was not present in the datasets. Therefore, it was calculated by subtracting the construction year from the date the advert was closed. The end date </w:t>
      </w:r>
      <w:r w:rsidR="00B662D3" w:rsidRPr="00CF6400">
        <w:rPr>
          <w:lang w:val="en-US"/>
        </w:rPr>
        <w:t xml:space="preserve">implies </w:t>
      </w:r>
      <w:r w:rsidRPr="00CF6400">
        <w:rPr>
          <w:lang w:val="en-US"/>
        </w:rPr>
        <w:t xml:space="preserve">the transaction date. </w:t>
      </w:r>
    </w:p>
    <w:p w14:paraId="6254EDD6" w14:textId="5ED1689B" w:rsidR="000B4AE0" w:rsidRPr="00CF6400" w:rsidRDefault="008679DA" w:rsidP="00602887">
      <w:pPr>
        <w:rPr>
          <w:lang w:val="en-US"/>
        </w:rPr>
      </w:pPr>
      <w:r w:rsidRPr="00CF6400">
        <w:rPr>
          <w:lang w:val="en-US"/>
        </w:rPr>
        <w:t>The discrete variables living space in m</w:t>
      </w:r>
      <w:r w:rsidRPr="00CF6400">
        <w:rPr>
          <w:vertAlign w:val="superscript"/>
          <w:lang w:val="en-US"/>
        </w:rPr>
        <w:t>2</w:t>
      </w:r>
      <w:r w:rsidR="000B4AE0" w:rsidRPr="00CF6400">
        <w:rPr>
          <w:lang w:val="en-US"/>
        </w:rPr>
        <w:t>,</w:t>
      </w:r>
      <w:r w:rsidRPr="00CF6400">
        <w:rPr>
          <w:vertAlign w:val="superscript"/>
          <w:lang w:val="en-US"/>
        </w:rPr>
        <w:t xml:space="preserve"> </w:t>
      </w:r>
      <w:r w:rsidR="000B4AE0" w:rsidRPr="00CF6400">
        <w:rPr>
          <w:lang w:val="en-US"/>
        </w:rPr>
        <w:t>number of rooms, land area in m</w:t>
      </w:r>
      <w:r w:rsidR="000B4AE0" w:rsidRPr="00CF6400">
        <w:rPr>
          <w:vertAlign w:val="superscript"/>
          <w:lang w:val="en-US"/>
        </w:rPr>
        <w:t>2</w:t>
      </w:r>
      <w:r w:rsidR="000B4AE0" w:rsidRPr="00CF6400">
        <w:rPr>
          <w:lang w:val="en-US"/>
        </w:rPr>
        <w:t xml:space="preserve">, number of bedrooms and number of bathrooms included some implausible values </w:t>
      </w:r>
      <w:r w:rsidR="00B662D3" w:rsidRPr="00CF6400">
        <w:rPr>
          <w:lang w:val="en-US"/>
        </w:rPr>
        <w:t>that</w:t>
      </w:r>
      <w:r w:rsidR="000B4AE0" w:rsidRPr="00CF6400">
        <w:rPr>
          <w:lang w:val="en-US"/>
        </w:rPr>
        <w:t xml:space="preserve"> seemed too high when analyzing the dataset. Therefore</w:t>
      </w:r>
      <w:r w:rsidR="00B662D3" w:rsidRPr="00CF6400">
        <w:rPr>
          <w:lang w:val="en-US"/>
        </w:rPr>
        <w:t>,</w:t>
      </w:r>
      <w:r w:rsidR="000B4AE0" w:rsidRPr="00CF6400">
        <w:rPr>
          <w:lang w:val="en-US"/>
        </w:rPr>
        <w:t xml:space="preserve"> a range of accepted values was defined</w:t>
      </w:r>
      <w:r w:rsidR="00B662D3" w:rsidRPr="00CF6400">
        <w:rPr>
          <w:lang w:val="en-US"/>
        </w:rPr>
        <w:t xml:space="preserve"> for all these variables,</w:t>
      </w:r>
      <w:r w:rsidR="000B4AE0" w:rsidRPr="00CF6400">
        <w:rPr>
          <w:lang w:val="en-US"/>
        </w:rPr>
        <w:t xml:space="preserve"> and rows with values outside this range were deleted. </w:t>
      </w:r>
    </w:p>
    <w:p w14:paraId="16A21F86" w14:textId="021D046F" w:rsidR="008679DA" w:rsidRPr="00CF6400" w:rsidRDefault="009E2179" w:rsidP="00602887">
      <w:pPr>
        <w:rPr>
          <w:lang w:val="en-US"/>
        </w:rPr>
      </w:pPr>
      <w:r w:rsidRPr="00CF6400">
        <w:rPr>
          <w:lang w:val="en-US"/>
        </w:rPr>
        <w:t>The nominal variables parking space, cellar, and elevator</w:t>
      </w:r>
      <w:r w:rsidR="00646240" w:rsidRPr="00CF6400">
        <w:rPr>
          <w:lang w:val="en-US"/>
        </w:rPr>
        <w:t xml:space="preserve"> </w:t>
      </w:r>
      <w:r w:rsidR="00B662D3" w:rsidRPr="00CF6400">
        <w:rPr>
          <w:lang w:val="en-US"/>
        </w:rPr>
        <w:t>hold</w:t>
      </w:r>
      <w:r w:rsidR="00646240" w:rsidRPr="00CF6400">
        <w:rPr>
          <w:lang w:val="en-US"/>
        </w:rPr>
        <w:t xml:space="preserve"> the values Yes or No in the dataset. These values were replaced with 0 for No and 1 for </w:t>
      </w:r>
      <w:r w:rsidR="00B662D3" w:rsidRPr="00CF6400">
        <w:rPr>
          <w:lang w:val="en-US"/>
        </w:rPr>
        <w:t>Y</w:t>
      </w:r>
      <w:r w:rsidR="00646240" w:rsidRPr="00CF6400">
        <w:rPr>
          <w:lang w:val="en-US"/>
        </w:rPr>
        <w:t>es</w:t>
      </w:r>
      <w:r w:rsidR="00D769BE">
        <w:rPr>
          <w:lang w:val="en-US"/>
        </w:rPr>
        <w:t xml:space="preserve"> so that</w:t>
      </w:r>
      <w:r w:rsidR="00646240" w:rsidRPr="00CF6400">
        <w:rPr>
          <w:lang w:val="en-US"/>
        </w:rPr>
        <w:t xml:space="preserve"> the </w:t>
      </w:r>
      <w:r w:rsidR="00D769BE">
        <w:rPr>
          <w:lang w:val="en-US"/>
        </w:rPr>
        <w:t>regression models could include the variables</w:t>
      </w:r>
      <w:r w:rsidR="00646240" w:rsidRPr="00CF6400">
        <w:rPr>
          <w:lang w:val="en-US"/>
        </w:rPr>
        <w:t xml:space="preserve">. As these are also voluntary fields when publishing an advert on ImmobilienScout24, there were a lot of missing values for the three variables. </w:t>
      </w:r>
      <w:proofErr w:type="gramStart"/>
      <w:r w:rsidR="00646240" w:rsidRPr="00CF6400">
        <w:rPr>
          <w:lang w:val="en-US"/>
        </w:rPr>
        <w:t>In order to</w:t>
      </w:r>
      <w:proofErr w:type="gramEnd"/>
      <w:r w:rsidR="00646240" w:rsidRPr="00CF6400">
        <w:rPr>
          <w:lang w:val="en-US"/>
        </w:rPr>
        <w:t xml:space="preserve"> </w:t>
      </w:r>
      <w:r w:rsidR="00B662D3" w:rsidRPr="00CF6400">
        <w:rPr>
          <w:lang w:val="en-US"/>
        </w:rPr>
        <w:t>maintain</w:t>
      </w:r>
      <w:r w:rsidR="00646240" w:rsidRPr="00CF6400">
        <w:rPr>
          <w:lang w:val="en-US"/>
        </w:rPr>
        <w:t xml:space="preserve"> a large sample size, </w:t>
      </w:r>
      <w:r w:rsidR="00646240" w:rsidRPr="00CF6400">
        <w:rPr>
          <w:lang w:val="en-US"/>
        </w:rPr>
        <w:lastRenderedPageBreak/>
        <w:t xml:space="preserve">the assumption was made that a missing value for one of these three variables means that there is no parking space or cellar. Therefore, all missing values were replaced with No in the data cleaning process. </w:t>
      </w:r>
      <w:r w:rsidR="00D769BE">
        <w:rPr>
          <w:lang w:val="en-US"/>
        </w:rPr>
        <w:t>Many</w:t>
      </w:r>
      <w:r w:rsidR="00B662D3" w:rsidRPr="00CF6400">
        <w:rPr>
          <w:lang w:val="en-US"/>
        </w:rPr>
        <w:t xml:space="preserve"> rows</w:t>
      </w:r>
      <w:r w:rsidR="00646240" w:rsidRPr="00CF6400">
        <w:rPr>
          <w:lang w:val="en-US"/>
        </w:rPr>
        <w:t xml:space="preserve"> would have been deleted</w:t>
      </w:r>
      <w:r w:rsidR="00D769BE">
        <w:rPr>
          <w:lang w:val="en-US"/>
        </w:rPr>
        <w:t xml:space="preserve"> without this assumption</w:t>
      </w:r>
      <w:r w:rsidR="00B662D3" w:rsidRPr="00CF6400">
        <w:rPr>
          <w:lang w:val="en-US"/>
        </w:rPr>
        <w:t>,</w:t>
      </w:r>
      <w:r w:rsidR="00646240" w:rsidRPr="00CF6400">
        <w:rPr>
          <w:lang w:val="en-US"/>
        </w:rPr>
        <w:t xml:space="preserve"> especially in the years before 2018</w:t>
      </w:r>
      <w:r w:rsidR="00B662D3" w:rsidRPr="00CF6400">
        <w:rPr>
          <w:lang w:val="en-US"/>
        </w:rPr>
        <w:t>,</w:t>
      </w:r>
      <w:r w:rsidR="00646240" w:rsidRPr="00CF6400">
        <w:rPr>
          <w:lang w:val="en-US"/>
        </w:rPr>
        <w:t xml:space="preserve"> suggesting that the assumption was necessary </w:t>
      </w:r>
      <w:r w:rsidR="00B662D3" w:rsidRPr="00CF6400">
        <w:rPr>
          <w:lang w:val="en-US"/>
        </w:rPr>
        <w:t>to</w:t>
      </w:r>
      <w:r w:rsidR="00646240" w:rsidRPr="00CF6400">
        <w:rPr>
          <w:lang w:val="en-US"/>
        </w:rPr>
        <w:t xml:space="preserve"> keep many observations for the </w:t>
      </w:r>
      <w:r w:rsidR="00B662D3" w:rsidRPr="00CF6400">
        <w:rPr>
          <w:lang w:val="en-US"/>
        </w:rPr>
        <w:t>entire</w:t>
      </w:r>
      <w:r w:rsidR="00646240" w:rsidRPr="00CF6400">
        <w:rPr>
          <w:lang w:val="en-US"/>
        </w:rPr>
        <w:t xml:space="preserve"> timeframe.</w:t>
      </w:r>
    </w:p>
    <w:p w14:paraId="25F585B1" w14:textId="40C58058" w:rsidR="00646240" w:rsidRPr="00CF6400" w:rsidRDefault="008679DA" w:rsidP="00602887">
      <w:pPr>
        <w:rPr>
          <w:lang w:val="en-US"/>
        </w:rPr>
      </w:pPr>
      <w:r w:rsidRPr="00CF6400">
        <w:rPr>
          <w:lang w:val="en-US"/>
        </w:rPr>
        <w:t>The ordinal variable object condition had nine different values in the dataset</w:t>
      </w:r>
      <w:r w:rsidR="00B662D3" w:rsidRPr="00CF6400">
        <w:rPr>
          <w:lang w:val="en-US"/>
        </w:rPr>
        <w:t>,</w:t>
      </w:r>
      <w:r w:rsidRPr="00CF6400">
        <w:rPr>
          <w:lang w:val="en-US"/>
        </w:rPr>
        <w:t xml:space="preserve"> which specified the </w:t>
      </w:r>
      <w:r w:rsidR="00B662D3" w:rsidRPr="00CF6400">
        <w:rPr>
          <w:lang w:val="en-US"/>
        </w:rPr>
        <w:t>property condition</w:t>
      </w:r>
      <w:r w:rsidRPr="00CF6400">
        <w:rPr>
          <w:lang w:val="en-US"/>
        </w:rPr>
        <w:t xml:space="preserve"> at the time of the advert. The categories for this variable are dilapidated, needs renovation, </w:t>
      </w:r>
      <w:r w:rsidR="00B662D3" w:rsidRPr="00CF6400">
        <w:rPr>
          <w:lang w:val="en-US"/>
        </w:rPr>
        <w:t>well-kempt</w:t>
      </w:r>
      <w:r w:rsidRPr="00CF6400">
        <w:rPr>
          <w:lang w:val="en-US"/>
        </w:rPr>
        <w:t xml:space="preserve">, modernized, reconstructed, completely renovated, like new, first occupancy after reconstruction and first occupancy. After having deleted rows with the column value </w:t>
      </w:r>
      <w:r w:rsidR="00B662D3" w:rsidRPr="00CF6400">
        <w:rPr>
          <w:lang w:val="en-US"/>
        </w:rPr>
        <w:t>“</w:t>
      </w:r>
      <w:r w:rsidRPr="00CF6400">
        <w:rPr>
          <w:lang w:val="en-US"/>
        </w:rPr>
        <w:t>not specified</w:t>
      </w:r>
      <w:r w:rsidR="00B662D3" w:rsidRPr="00CF6400">
        <w:rPr>
          <w:lang w:val="en-US"/>
        </w:rPr>
        <w:t>”</w:t>
      </w:r>
      <w:r w:rsidRPr="00CF6400">
        <w:rPr>
          <w:lang w:val="en-US"/>
        </w:rPr>
        <w:t xml:space="preserve"> or </w:t>
      </w:r>
      <w:r w:rsidR="00B662D3" w:rsidRPr="00CF6400">
        <w:rPr>
          <w:lang w:val="en-US"/>
        </w:rPr>
        <w:t>“</w:t>
      </w:r>
      <w:r w:rsidRPr="00CF6400">
        <w:rPr>
          <w:lang w:val="en-US"/>
        </w:rPr>
        <w:t>by arrangement</w:t>
      </w:r>
      <w:r w:rsidR="00B662D3" w:rsidRPr="00CF6400">
        <w:rPr>
          <w:lang w:val="en-US"/>
        </w:rPr>
        <w:t>,”</w:t>
      </w:r>
      <w:r w:rsidRPr="00CF6400">
        <w:rPr>
          <w:lang w:val="en-US"/>
        </w:rPr>
        <w:t xml:space="preserve"> these categories were replaced with a number from 0 to 8. Therefore, the higher the number in the column object condition, the better.</w:t>
      </w:r>
    </w:p>
    <w:p w14:paraId="2073B1E4" w14:textId="1FD47309" w:rsidR="000B4AE0" w:rsidRPr="00CF6400" w:rsidRDefault="000B4AE0" w:rsidP="00602887">
      <w:pPr>
        <w:rPr>
          <w:lang w:val="en-US"/>
        </w:rPr>
      </w:pPr>
    </w:p>
    <w:p w14:paraId="344DEA99" w14:textId="2129CCA2" w:rsidR="000B4AE0" w:rsidRPr="00CF6400" w:rsidRDefault="00DC0E49" w:rsidP="00DC0E49">
      <w:pPr>
        <w:pStyle w:val="berschrift4"/>
        <w:rPr>
          <w:lang w:val="en-US"/>
        </w:rPr>
      </w:pPr>
      <w:bookmarkStart w:id="19" w:name="_Toc133941213"/>
      <w:r w:rsidRPr="00CF6400">
        <w:rPr>
          <w:lang w:val="en-US"/>
        </w:rPr>
        <w:t>3.2.2.2 Model 2</w:t>
      </w:r>
      <w:bookmarkEnd w:id="19"/>
    </w:p>
    <w:p w14:paraId="5B9C2370" w14:textId="5F32FED7" w:rsidR="00DC0E49" w:rsidRPr="00CF6400" w:rsidRDefault="00DC0E49" w:rsidP="00DC0E49">
      <w:pPr>
        <w:rPr>
          <w:lang w:val="en-US"/>
        </w:rPr>
      </w:pPr>
      <w:r w:rsidRPr="00CF6400">
        <w:rPr>
          <w:lang w:val="en-US"/>
        </w:rPr>
        <w:t xml:space="preserve">In regression </w:t>
      </w:r>
      <w:r w:rsidR="00A66E17" w:rsidRPr="00CF6400">
        <w:rPr>
          <w:lang w:val="en-US"/>
        </w:rPr>
        <w:t>M</w:t>
      </w:r>
      <w:r w:rsidRPr="00CF6400">
        <w:rPr>
          <w:lang w:val="en-US"/>
        </w:rPr>
        <w:t>odel 2</w:t>
      </w:r>
      <w:r w:rsidR="00B662D3" w:rsidRPr="00CF6400">
        <w:rPr>
          <w:lang w:val="en-US"/>
        </w:rPr>
        <w:t>,</w:t>
      </w:r>
      <w:r w:rsidRPr="00CF6400">
        <w:rPr>
          <w:lang w:val="en-US"/>
        </w:rPr>
        <w:t xml:space="preserve"> the influence of macroeconomic factors on </w:t>
      </w:r>
      <w:r w:rsidR="00946976" w:rsidRPr="00CF6400">
        <w:rPr>
          <w:lang w:val="en-US"/>
        </w:rPr>
        <w:t xml:space="preserve">the overall price development was analyzed. Therefore, several macroeconomic sizes were merged to the average prices </w:t>
      </w:r>
      <w:r w:rsidR="00B662D3" w:rsidRPr="00CF6400">
        <w:rPr>
          <w:lang w:val="en-US"/>
        </w:rPr>
        <w:t>for every month</w:t>
      </w:r>
      <w:r w:rsidR="00946976" w:rsidRPr="00CF6400">
        <w:rPr>
          <w:lang w:val="en-US"/>
        </w:rPr>
        <w:t xml:space="preserve"> as </w:t>
      </w:r>
      <w:r w:rsidR="00A66E17" w:rsidRPr="00CF6400">
        <w:rPr>
          <w:lang w:val="en-US"/>
        </w:rPr>
        <w:t xml:space="preserve">this is </w:t>
      </w:r>
      <w:r w:rsidR="00946976" w:rsidRPr="00CF6400">
        <w:rPr>
          <w:lang w:val="en-US"/>
        </w:rPr>
        <w:t>the smallest common time unit of most datasets.</w:t>
      </w:r>
      <w:r w:rsidR="00B57EC6" w:rsidRPr="00CF6400">
        <w:rPr>
          <w:lang w:val="en-US"/>
        </w:rPr>
        <w:t xml:space="preserve"> The following </w:t>
      </w:r>
      <w:r w:rsidR="0076399E" w:rsidRPr="00CF6400">
        <w:rPr>
          <w:lang w:val="en-US"/>
        </w:rPr>
        <w:t xml:space="preserve">list gives an overview of the independent variables used in </w:t>
      </w:r>
      <w:r w:rsidR="00A66E17" w:rsidRPr="00CF6400">
        <w:rPr>
          <w:lang w:val="en-US"/>
        </w:rPr>
        <w:t>Model</w:t>
      </w:r>
      <w:r w:rsidR="0076399E" w:rsidRPr="00CF6400">
        <w:rPr>
          <w:lang w:val="en-US"/>
        </w:rPr>
        <w:t xml:space="preserve"> 2: </w:t>
      </w:r>
    </w:p>
    <w:p w14:paraId="4DD0CFDA" w14:textId="11BF63C9" w:rsidR="00B57EC6" w:rsidRPr="00CF6400" w:rsidRDefault="00B57EC6" w:rsidP="0076399E">
      <w:pPr>
        <w:pStyle w:val="Listenabsatz"/>
        <w:numPr>
          <w:ilvl w:val="0"/>
          <w:numId w:val="6"/>
        </w:numPr>
        <w:rPr>
          <w:lang w:val="en-US"/>
        </w:rPr>
      </w:pPr>
      <w:r w:rsidRPr="00CF6400">
        <w:rPr>
          <w:lang w:val="en-US"/>
        </w:rPr>
        <w:t>Interest</w:t>
      </w:r>
      <w:r w:rsidR="00730DC8" w:rsidRPr="00CF6400">
        <w:rPr>
          <w:lang w:val="en-US"/>
        </w:rPr>
        <w:t xml:space="preserve"> </w:t>
      </w:r>
      <w:r w:rsidR="0076399E" w:rsidRPr="00CF6400">
        <w:rPr>
          <w:lang w:val="en-US"/>
        </w:rPr>
        <w:t xml:space="preserve">rate is defined as the </w:t>
      </w:r>
      <w:r w:rsidR="00A66E17" w:rsidRPr="00CF6400">
        <w:rPr>
          <w:lang w:val="en-US"/>
        </w:rPr>
        <w:t>10-year long-term</w:t>
      </w:r>
      <w:r w:rsidR="0076399E" w:rsidRPr="00CF6400">
        <w:rPr>
          <w:lang w:val="en-US"/>
        </w:rPr>
        <w:t xml:space="preserve"> government bond yield </w:t>
      </w:r>
      <w:r w:rsidR="00995DEF" w:rsidRPr="00CF6400">
        <w:rPr>
          <w:lang w:val="en-US"/>
        </w:rPr>
        <w:t xml:space="preserve">for Germany. The data is </w:t>
      </w:r>
      <w:r w:rsidR="00A66E17" w:rsidRPr="00CF6400">
        <w:rPr>
          <w:lang w:val="en-US"/>
        </w:rPr>
        <w:t>sourced</w:t>
      </w:r>
      <w:r w:rsidR="00995DEF" w:rsidRPr="00CF6400">
        <w:rPr>
          <w:lang w:val="en-US"/>
        </w:rPr>
        <w:t xml:space="preserve"> from </w:t>
      </w:r>
      <w:hyperlink w:anchor="_ENREF_21" w:tooltip="Organization for Economic Co-operation and Development , April 2023 #26" w:history="1">
        <w:r w:rsidR="00526D99" w:rsidRPr="00CF6400">
          <w:rPr>
            <w:lang w:val="en-US"/>
          </w:rPr>
          <w:fldChar w:fldCharType="begin"/>
        </w:r>
        <w:r w:rsidR="00526D99" w:rsidRPr="00CF6400">
          <w:rPr>
            <w:lang w:val="en-US"/>
          </w:rPr>
          <w:instrText xml:space="preserve"> ADDIN EN.CITE &lt;EndNote&gt;&lt;Cite AuthorYear="1"&gt;&lt;Author&gt;Organization for Economic Co-operation and Development &lt;/Author&gt;&lt;Year&gt;April 2023&lt;/Year&gt;&lt;RecNum&gt;26&lt;/RecNum&gt;&lt;DisplayText&gt;Organization for Economic Co-operation and Development (April 2023)&lt;/DisplayText&gt;&lt;record&gt;&lt;rec-number&gt;26&lt;/rec-number&gt;&lt;foreign-keys&gt;&lt;key app="EN" db-id="x02zxfwxjfae9aesdfpxtra3zewwpfvrsve2" timestamp="1682435111" guid="cb52efe1-13db-4e0a-9867-234c8abfb352"&gt;26&lt;/key&gt;&lt;/foreign-keys&gt;&lt;ref-type name="Dataset"&gt;59&lt;/ref-type&gt;&lt;contributors&gt;&lt;authors&gt;&lt;author&gt;Organization for Economic Co-operation and Development ,&lt;/author&gt;&lt;/authors&gt;&lt;secondary-authors&gt;&lt;author&gt;FRED, Federal Reserve Bank of St. Louis&lt;/author&gt;&lt;/secondary-authors&gt;&lt;/contributors&gt;&lt;titles&gt;&lt;title&gt;Interest Rates: Long-Term Government Bond Yields: 10-Year: Main (Including Benchmark) for Germany [IRLTLT01DEM156N]&lt;/title&gt;&lt;/titles&gt;&lt;dates&gt;&lt;year&gt;April 2023&lt;/year&gt;&lt;/dates&gt;&lt;urls&gt;&lt;related-urls&gt;&lt;url&gt;https://fred.stlouisfed.org/series/IRLTLT01DEM156N&lt;/url&gt;&lt;/related-urls&gt;&lt;/urls&gt;&lt;access-date&gt;April 24, 2023&lt;/access-date&gt;&lt;/record&gt;&lt;/Cite&gt;&lt;/EndNote&gt;</w:instrText>
        </w:r>
        <w:r w:rsidR="00526D99" w:rsidRPr="00CF6400">
          <w:rPr>
            <w:lang w:val="en-US"/>
          </w:rPr>
          <w:fldChar w:fldCharType="separate"/>
        </w:r>
        <w:r w:rsidR="00526D99" w:rsidRPr="00CF6400">
          <w:rPr>
            <w:noProof/>
            <w:lang w:val="en-US"/>
          </w:rPr>
          <w:t>Organization for Economic Co-operation and Development (April 2023)</w:t>
        </w:r>
        <w:r w:rsidR="00526D99" w:rsidRPr="00CF6400">
          <w:rPr>
            <w:lang w:val="en-US"/>
          </w:rPr>
          <w:fldChar w:fldCharType="end"/>
        </w:r>
      </w:hyperlink>
      <w:r w:rsidR="00995DEF" w:rsidRPr="00CF6400">
        <w:rPr>
          <w:lang w:val="en-US"/>
        </w:rPr>
        <w:t xml:space="preserve">. This variable shows the development of the long-term interest rate environment in the economy and thereby indicates the financing </w:t>
      </w:r>
      <w:r w:rsidR="00A66E17" w:rsidRPr="00CF6400">
        <w:rPr>
          <w:lang w:val="en-US"/>
        </w:rPr>
        <w:t>costs</w:t>
      </w:r>
      <w:r w:rsidR="00995DEF" w:rsidRPr="00CF6400">
        <w:rPr>
          <w:lang w:val="en-US"/>
        </w:rPr>
        <w:t xml:space="preserve"> when financing a real estate property </w:t>
      </w:r>
      <w:r w:rsidR="00995DEF" w:rsidRPr="00CF6400">
        <w:rPr>
          <w:lang w:val="en-US"/>
        </w:rPr>
        <w:fldChar w:fldCharType="begin"/>
      </w:r>
      <w:r w:rsidR="00995DEF" w:rsidRPr="00CF6400">
        <w:rPr>
          <w:lang w:val="en-US"/>
        </w:rPr>
        <w:instrText xml:space="preserve"> ADDIN EN.CITE &lt;EndNote&gt;&lt;Cite&gt;&lt;Author&gt;Belke&lt;/Author&gt;&lt;Year&gt;2018&lt;/Year&gt;&lt;RecNum&gt;1&lt;/RecNum&gt;&lt;Pages&gt;34&lt;/Pages&gt;&lt;DisplayText&gt;(Belke &amp;amp; Keil, 2018, p. 34)&lt;/DisplayText&gt;&lt;record&gt;&lt;rec-number&gt;1&lt;/rec-number&gt;&lt;foreign-keys&gt;&lt;key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995DEF" w:rsidRPr="00CF6400">
        <w:rPr>
          <w:lang w:val="en-US"/>
        </w:rPr>
        <w:fldChar w:fldCharType="separate"/>
      </w:r>
      <w:r w:rsidR="00995DEF" w:rsidRPr="00CF6400">
        <w:rPr>
          <w:noProof/>
          <w:lang w:val="en-US"/>
        </w:rPr>
        <w:t>(</w:t>
      </w:r>
      <w:hyperlink w:anchor="_ENREF_1" w:tooltip="Belke, 2018 #1" w:history="1">
        <w:r w:rsidR="00526D99" w:rsidRPr="00CF6400">
          <w:rPr>
            <w:noProof/>
            <w:lang w:val="en-US"/>
          </w:rPr>
          <w:t>Belke &amp; Keil, 2018, p. 34</w:t>
        </w:r>
      </w:hyperlink>
      <w:r w:rsidR="00995DEF" w:rsidRPr="00CF6400">
        <w:rPr>
          <w:noProof/>
          <w:lang w:val="en-US"/>
        </w:rPr>
        <w:t>)</w:t>
      </w:r>
      <w:r w:rsidR="00995DEF" w:rsidRPr="00CF6400">
        <w:rPr>
          <w:lang w:val="en-US"/>
        </w:rPr>
        <w:fldChar w:fldCharType="end"/>
      </w:r>
      <w:r w:rsidR="00995DEF" w:rsidRPr="00CF6400">
        <w:rPr>
          <w:lang w:val="en-US"/>
        </w:rPr>
        <w:t xml:space="preserve">. The data is available </w:t>
      </w:r>
      <w:r w:rsidR="00A66E17" w:rsidRPr="00CF6400">
        <w:rPr>
          <w:lang w:val="en-US"/>
        </w:rPr>
        <w:t>every month,</w:t>
      </w:r>
      <w:r w:rsidR="00995DEF" w:rsidRPr="00CF6400">
        <w:rPr>
          <w:lang w:val="en-US"/>
        </w:rPr>
        <w:t xml:space="preserve"> so only </w:t>
      </w:r>
      <w:r w:rsidR="00A66E17" w:rsidRPr="00CF6400">
        <w:rPr>
          <w:lang w:val="en-US"/>
        </w:rPr>
        <w:t>slight</w:t>
      </w:r>
      <w:r w:rsidR="00995DEF" w:rsidRPr="00CF6400">
        <w:rPr>
          <w:lang w:val="en-US"/>
        </w:rPr>
        <w:t xml:space="preserve"> adjustments to the date format had to be made </w:t>
      </w:r>
      <w:r w:rsidR="00A66E17" w:rsidRPr="00CF6400">
        <w:rPr>
          <w:lang w:val="en-US"/>
        </w:rPr>
        <w:t>to</w:t>
      </w:r>
      <w:r w:rsidR="00995DEF" w:rsidRPr="00CF6400">
        <w:rPr>
          <w:lang w:val="en-US"/>
        </w:rPr>
        <w:t xml:space="preserve"> merge it with the average monthly offering prices from ImmobilienScout24.</w:t>
      </w:r>
    </w:p>
    <w:p w14:paraId="2EA56F84" w14:textId="008790AD" w:rsidR="006376F8" w:rsidRPr="00CF6400" w:rsidRDefault="00995DEF" w:rsidP="006376F8">
      <w:pPr>
        <w:pStyle w:val="Listenabsatz"/>
        <w:numPr>
          <w:ilvl w:val="0"/>
          <w:numId w:val="6"/>
        </w:numPr>
        <w:rPr>
          <w:lang w:val="en-US"/>
        </w:rPr>
      </w:pPr>
      <w:r w:rsidRPr="00CF6400">
        <w:rPr>
          <w:lang w:val="en-US"/>
        </w:rPr>
        <w:t xml:space="preserve">Unemployment rate is defined as </w:t>
      </w:r>
      <w:r w:rsidR="006376F8" w:rsidRPr="00CF6400">
        <w:rPr>
          <w:lang w:val="en-US"/>
        </w:rPr>
        <w:t xml:space="preserve">the percentage of people </w:t>
      </w:r>
      <w:r w:rsidR="00A66E17" w:rsidRPr="00CF6400">
        <w:rPr>
          <w:lang w:val="en-US"/>
        </w:rPr>
        <w:t>in</w:t>
      </w:r>
      <w:r w:rsidR="006376F8" w:rsidRPr="00CF6400">
        <w:rPr>
          <w:lang w:val="en-US"/>
        </w:rPr>
        <w:t xml:space="preserve"> the working population </w:t>
      </w:r>
      <w:r w:rsidR="00A66E17" w:rsidRPr="00CF6400">
        <w:rPr>
          <w:lang w:val="en-US"/>
        </w:rPr>
        <w:t>who are not employed</w:t>
      </w:r>
      <w:r w:rsidR="006376F8" w:rsidRPr="00CF6400">
        <w:rPr>
          <w:lang w:val="en-US"/>
        </w:rPr>
        <w:t xml:space="preserve">. The working population </w:t>
      </w:r>
      <w:r w:rsidR="00A66E17" w:rsidRPr="00CF6400">
        <w:rPr>
          <w:lang w:val="en-US"/>
        </w:rPr>
        <w:t>is</w:t>
      </w:r>
      <w:r w:rsidR="006376F8" w:rsidRPr="00CF6400">
        <w:rPr>
          <w:lang w:val="en-US"/>
        </w:rPr>
        <w:t xml:space="preserve"> all people between the age of 15 and 74. Data is taken from </w:t>
      </w:r>
      <w:hyperlink w:anchor="_ENREF_29" w:tooltip="Statistisches Bundesamt , March 2023 #27" w:history="1">
        <w:r w:rsidR="00526D99" w:rsidRPr="00CF6400">
          <w:rPr>
            <w:lang w:val="en-US"/>
          </w:rPr>
          <w:fldChar w:fldCharType="begin"/>
        </w:r>
        <w:r w:rsidR="00526D99" w:rsidRPr="00CF6400">
          <w:rPr>
            <w:lang w:val="en-US"/>
          </w:rPr>
          <w:instrText xml:space="preserve"> ADDIN EN.CITE &lt;EndNote&gt;&lt;Cite AuthorYear="1"&gt;&lt;Author&gt;Statistisches Bundesamt &lt;/Author&gt;&lt;Year&gt;March 2023&lt;/Year&gt;&lt;RecNum&gt;27&lt;/RecNum&gt;&lt;DisplayText&gt;Statistisches Bundesamt (March 2023)&lt;/DisplayText&gt;&lt;record&gt;&lt;rec-number&gt;27&lt;/rec-number&gt;&lt;foreign-keys&gt;&lt;key app="EN" db-id="x02zxfwxjfae9aesdfpxtra3zewwpfvrsve2" timestamp="1682439254" guid="ccf45f04-fbe2-47e9-9b49-400c1dea5445"&gt;27&lt;/key&gt;&lt;/foreign-keys&gt;&lt;ref-type name="Dataset"&gt;59&lt;/ref-type&gt;&lt;contributors&gt;&lt;authors&gt;&lt;author&gt;Statistisches Bundesamt ,&lt;/author&gt;&lt;/authors&gt;&lt;/contributors&gt;&lt;titles&gt;&lt;title&gt;Erwerbslosenstatistik nach dem ILO-Konzept Tabelle: 13231-0001&lt;/title&gt;&lt;/titles&gt;&lt;dates&gt;&lt;year&gt;March 2023&lt;/year&gt;&lt;/dates&gt;&lt;urls&gt;&lt;related-urls&gt;&lt;url&gt;https://www-genesis.destatis.de/genesis/online?operation=previous&amp;amp;levelindex=3&amp;amp;levelid=1682438867569&amp;amp;levelid=1682438784906&amp;amp;step=2#abreadcrumb&lt;/url&gt;&lt;/related-urls&gt;&lt;/urls&gt;&lt;/record&gt;&lt;/Cite&gt;&lt;/EndNote&gt;</w:instrText>
        </w:r>
        <w:r w:rsidR="00526D99" w:rsidRPr="00CF6400">
          <w:rPr>
            <w:lang w:val="en-US"/>
          </w:rPr>
          <w:fldChar w:fldCharType="separate"/>
        </w:r>
        <w:r w:rsidR="00526D99" w:rsidRPr="00CF6400">
          <w:rPr>
            <w:noProof/>
            <w:lang w:val="en-US"/>
          </w:rPr>
          <w:t>Statistisches Bundesamt (March 2023)</w:t>
        </w:r>
        <w:r w:rsidR="00526D99" w:rsidRPr="00CF6400">
          <w:rPr>
            <w:lang w:val="en-US"/>
          </w:rPr>
          <w:fldChar w:fldCharType="end"/>
        </w:r>
      </w:hyperlink>
      <w:r w:rsidR="006376F8" w:rsidRPr="00CF6400">
        <w:rPr>
          <w:lang w:val="en-US"/>
        </w:rPr>
        <w:t xml:space="preserve">. The data is available </w:t>
      </w:r>
      <w:r w:rsidR="00A66E17" w:rsidRPr="00CF6400">
        <w:rPr>
          <w:lang w:val="en-US"/>
        </w:rPr>
        <w:t>every month,</w:t>
      </w:r>
      <w:r w:rsidR="006376F8" w:rsidRPr="00CF6400">
        <w:rPr>
          <w:lang w:val="en-US"/>
        </w:rPr>
        <w:t xml:space="preserve"> so only </w:t>
      </w:r>
      <w:r w:rsidR="00A66E17" w:rsidRPr="00CF6400">
        <w:rPr>
          <w:lang w:val="en-US"/>
        </w:rPr>
        <w:t>minor</w:t>
      </w:r>
      <w:r w:rsidR="006376F8" w:rsidRPr="00CF6400">
        <w:rPr>
          <w:lang w:val="en-US"/>
        </w:rPr>
        <w:t xml:space="preserve"> adjustments to the date format had to be made </w:t>
      </w:r>
      <w:proofErr w:type="gramStart"/>
      <w:r w:rsidR="006376F8" w:rsidRPr="00CF6400">
        <w:rPr>
          <w:lang w:val="en-US"/>
        </w:rPr>
        <w:t>in order to</w:t>
      </w:r>
      <w:proofErr w:type="gramEnd"/>
      <w:r w:rsidR="006376F8" w:rsidRPr="00CF6400">
        <w:rPr>
          <w:lang w:val="en-US"/>
        </w:rPr>
        <w:t xml:space="preserve"> merge it with the average monthly offering prices from ImmobilienScout24.</w:t>
      </w:r>
    </w:p>
    <w:p w14:paraId="1AC36F09" w14:textId="61B8857A" w:rsidR="00995DEF" w:rsidRPr="00CF6400" w:rsidRDefault="00785E48" w:rsidP="0076399E">
      <w:pPr>
        <w:pStyle w:val="Listenabsatz"/>
        <w:numPr>
          <w:ilvl w:val="0"/>
          <w:numId w:val="6"/>
        </w:numPr>
        <w:rPr>
          <w:lang w:val="en-US"/>
        </w:rPr>
      </w:pPr>
      <w:r w:rsidRPr="00CF6400">
        <w:rPr>
          <w:lang w:val="en-US"/>
        </w:rPr>
        <w:lastRenderedPageBreak/>
        <w:t xml:space="preserve">Income is defined as the total households’ disposable income to capture the </w:t>
      </w:r>
      <w:r w:rsidR="00A66E17" w:rsidRPr="00CF6400">
        <w:rPr>
          <w:lang w:val="en-US"/>
        </w:rPr>
        <w:t>household income development</w:t>
      </w:r>
      <w:r w:rsidRPr="00CF6400">
        <w:rPr>
          <w:lang w:val="en-US"/>
        </w:rPr>
        <w:t xml:space="preserve"> in the regression analysis. The data is taken from </w:t>
      </w:r>
      <w:hyperlink w:anchor="_ENREF_4" w:tooltip="Bundesbank, February 2023 #28" w:history="1">
        <w:r w:rsidR="00526D99" w:rsidRPr="00CF6400">
          <w:rPr>
            <w:lang w:val="en-US"/>
          </w:rPr>
          <w:fldChar w:fldCharType="begin"/>
        </w:r>
        <w:r w:rsidR="00526D99" w:rsidRPr="00CF6400">
          <w:rPr>
            <w:lang w:val="en-US"/>
          </w:rPr>
          <w:instrText xml:space="preserve"> ADDIN EN.CITE &lt;EndNote&gt;&lt;Cite AuthorYear="1"&gt;&lt;Author&gt;Bundesbank&lt;/Author&gt;&lt;Year&gt;February 2023&lt;/Year&gt;&lt;RecNum&gt;28&lt;/RecNum&gt;&lt;DisplayText&gt;Bundesbank (February 2023)&lt;/DisplayText&gt;&lt;record&gt;&lt;rec-number&gt;28&lt;/rec-number&gt;&lt;foreign-keys&gt;&lt;key app="EN" db-id="x02zxfwxjfae9aesdfpxtra3zewwpfvrsve2" timestamp="1682501676" guid="8cd193a0-c0e4-41f8-9b6f-c692846c63cf"&gt;28&lt;/key&gt;&lt;/foreign-keys&gt;&lt;ref-type name="Dataset"&gt;59&lt;/ref-type&gt;&lt;contributors&gt;&lt;authors&gt;&lt;author&gt;Bundesbank&lt;/author&gt;&lt;/authors&gt;&lt;/contributors&gt;&lt;titles&gt;&lt;title&gt;Germany / National accounts / Households&amp;apos; income / Disposable income / Including the increase in claims on company pension funds, Table: BBNZ1.Q.DE.N.G.0325.A&lt;/title&gt;&lt;/titles&gt;&lt;dates&gt;&lt;year&gt;February 2023&lt;/year&gt;&lt;/dates&gt;&lt;pub-location&gt;Bundesbank&lt;/pub-location&gt;&lt;urls&gt;&lt;related-urls&gt;&lt;url&gt;https://www.bundesbank.de/en/statistics/macroeconomic-accounting-systems/-/households-income-651524&lt;/url&gt;&lt;/related-urls&gt;&lt;/urls&gt;&lt;access-date&gt;25.04.2023&lt;/access-date&gt;&lt;/record&gt;&lt;/Cite&gt;&lt;/EndNote&gt;</w:instrText>
        </w:r>
        <w:r w:rsidR="00526D99" w:rsidRPr="00CF6400">
          <w:rPr>
            <w:lang w:val="en-US"/>
          </w:rPr>
          <w:fldChar w:fldCharType="separate"/>
        </w:r>
        <w:r w:rsidR="00526D99" w:rsidRPr="00CF6400">
          <w:rPr>
            <w:noProof/>
            <w:lang w:val="en-US"/>
          </w:rPr>
          <w:t>Bundesbank (February 2023)</w:t>
        </w:r>
        <w:r w:rsidR="00526D99" w:rsidRPr="00CF6400">
          <w:rPr>
            <w:lang w:val="en-US"/>
          </w:rPr>
          <w:fldChar w:fldCharType="end"/>
        </w:r>
      </w:hyperlink>
      <w:r w:rsidRPr="00CF6400">
        <w:rPr>
          <w:lang w:val="en-US"/>
        </w:rPr>
        <w:t>. The time unit was quarterly data. Therefore, rows were added</w:t>
      </w:r>
      <w:r w:rsidR="00824F24" w:rsidRPr="00CF6400">
        <w:rPr>
          <w:lang w:val="en-US"/>
        </w:rPr>
        <w:t xml:space="preserve"> </w:t>
      </w:r>
      <w:r w:rsidR="00A66E17" w:rsidRPr="00CF6400">
        <w:rPr>
          <w:lang w:val="en-US"/>
        </w:rPr>
        <w:t>to</w:t>
      </w:r>
      <w:r w:rsidR="00824F24" w:rsidRPr="00CF6400">
        <w:rPr>
          <w:lang w:val="en-US"/>
        </w:rPr>
        <w:t xml:space="preserve"> get monthly entries</w:t>
      </w:r>
      <w:r w:rsidR="00A66E17" w:rsidRPr="00CF6400">
        <w:rPr>
          <w:lang w:val="en-US"/>
        </w:rPr>
        <w:t>,</w:t>
      </w:r>
      <w:r w:rsidR="00824F24" w:rsidRPr="00CF6400">
        <w:rPr>
          <w:lang w:val="en-US"/>
        </w:rPr>
        <w:t xml:space="preserve"> and the total disposable income per quarter was divided by three under the assumption that the disposable income of each month within a quarter is the same. This step was necessary as no monthly data was available for the disposable income. The income’s unit is billion euros.</w:t>
      </w:r>
    </w:p>
    <w:p w14:paraId="03FD3CE7" w14:textId="6C304976" w:rsidR="00824F24" w:rsidRPr="00CF6400" w:rsidRDefault="00824F24" w:rsidP="0076399E">
      <w:pPr>
        <w:pStyle w:val="Listenabsatz"/>
        <w:numPr>
          <w:ilvl w:val="0"/>
          <w:numId w:val="6"/>
        </w:numPr>
        <w:rPr>
          <w:lang w:val="en-US"/>
        </w:rPr>
      </w:pPr>
      <w:r w:rsidRPr="00CF6400">
        <w:rPr>
          <w:lang w:val="en-US"/>
        </w:rPr>
        <w:t xml:space="preserve">Investment in housing construction is measured as a percentage of GDP and an indicator of the investment and construction activities in the German residential real estate market. The data is taken from </w:t>
      </w:r>
      <w:hyperlink w:anchor="_ENREF_5" w:tooltip="Bundesbank Real Economic Indicators , March 2023 #29" w:history="1">
        <w:r w:rsidR="00526D99" w:rsidRPr="00CF6400">
          <w:rPr>
            <w:lang w:val="en-US"/>
          </w:rPr>
          <w:fldChar w:fldCharType="begin"/>
        </w:r>
        <w:r w:rsidR="00526D99">
          <w:rPr>
            <w:lang w:val="en-US"/>
          </w:rPr>
          <w:instrText xml:space="preserve"> ADDIN EN.CITE &lt;EndNote&gt;&lt;Cite AuthorYear="1"&gt;&lt;Author&gt;Bundesbank Real Economic Indicators &lt;/Author&gt;&lt;Year&gt;March 2023&lt;/Year&gt;&lt;RecNum&gt;29&lt;/RecNum&gt;&lt;DisplayText&gt;Bundesbank Real Economic Indicators (March 2023)&lt;/DisplayText&gt;&lt;record&gt;&lt;rec-number&gt;29&lt;/rec-number&gt;&lt;foreign-keys&gt;&lt;key app="EN" db-id="x02zxfwxjfae9aesdfpxtra3zewwpfvrsve2" timestamp="1682502805" guid="c6a665f8-7447-45d7-9688-bed32d73fbba"&gt;29&lt;/key&gt;&lt;/foreign-keys&gt;&lt;ref-type name="Dataset"&gt;59&lt;/ref-type&gt;&lt;contributors&gt;&lt;authors&gt;&lt;author&gt;Bundesbank Real Economic Indicators ,&lt;/author&gt;&lt;/authors&gt;&lt;/contributors&gt;&lt;titles&gt;&lt;title&gt;Housing construction investment in Germany as a percentage of GDP&lt;/title&gt;&lt;/titles&gt;&lt;dates&gt;&lt;year&gt;March 2023&lt;/year&gt;&lt;/dates&gt;&lt;pub-location&gt;Bundesbank&lt;/pub-location&gt;&lt;urls&gt;&lt;related-urls&gt;&lt;url&gt;https://www.bundesbank.de/dynamic/action/en/statistics/time-series-databases/time-series-databases/759784/759784?listId=www_siws_iswi_realw2&lt;/url&gt;&lt;/related-urls&gt;&lt;/urls&gt;&lt;access-date&gt;18.04.2023&lt;/access-date&gt;&lt;/record&gt;&lt;/Cite&gt;&lt;/EndNote&gt;</w:instrText>
        </w:r>
        <w:r w:rsidR="00526D99" w:rsidRPr="00CF6400">
          <w:rPr>
            <w:lang w:val="en-US"/>
          </w:rPr>
          <w:fldChar w:fldCharType="separate"/>
        </w:r>
        <w:r w:rsidR="00526D99">
          <w:rPr>
            <w:noProof/>
            <w:lang w:val="en-US"/>
          </w:rPr>
          <w:t>Bundesbank Real Economic Indicators (March 2023)</w:t>
        </w:r>
        <w:r w:rsidR="00526D99" w:rsidRPr="00CF6400">
          <w:rPr>
            <w:lang w:val="en-US"/>
          </w:rPr>
          <w:fldChar w:fldCharType="end"/>
        </w:r>
      </w:hyperlink>
      <w:r w:rsidR="00C34871" w:rsidRPr="00CF6400">
        <w:rPr>
          <w:lang w:val="en-US"/>
        </w:rPr>
        <w:t xml:space="preserve"> and the time unit was also quarterly. Therefore, rows were again added to adjust the time unit to monthly entries</w:t>
      </w:r>
      <w:r w:rsidR="00A66E17" w:rsidRPr="00CF6400">
        <w:rPr>
          <w:lang w:val="en-US"/>
        </w:rPr>
        <w:t>,</w:t>
      </w:r>
      <w:r w:rsidR="00C34871" w:rsidRPr="00CF6400">
        <w:rPr>
          <w:lang w:val="en-US"/>
        </w:rPr>
        <w:t xml:space="preserve"> and the assumption was made that the percentage values </w:t>
      </w:r>
      <w:r w:rsidR="00A66E17" w:rsidRPr="00CF6400">
        <w:rPr>
          <w:lang w:val="en-US"/>
        </w:rPr>
        <w:t>were</w:t>
      </w:r>
      <w:r w:rsidR="00C34871" w:rsidRPr="00CF6400">
        <w:rPr>
          <w:lang w:val="en-US"/>
        </w:rPr>
        <w:t xml:space="preserve"> the same for each month within a quarter.</w:t>
      </w:r>
    </w:p>
    <w:p w14:paraId="5B4BCD36" w14:textId="2E7F5DFE" w:rsidR="00946976" w:rsidRPr="00CF6400" w:rsidRDefault="00C34871" w:rsidP="00340E66">
      <w:pPr>
        <w:pStyle w:val="Listenabsatz"/>
        <w:numPr>
          <w:ilvl w:val="0"/>
          <w:numId w:val="6"/>
        </w:numPr>
        <w:rPr>
          <w:lang w:val="en-US"/>
        </w:rPr>
      </w:pPr>
      <w:r w:rsidRPr="00CF6400">
        <w:rPr>
          <w:lang w:val="en-US"/>
        </w:rPr>
        <w:t xml:space="preserve">Number of construction permissions </w:t>
      </w:r>
      <w:r w:rsidR="00396013" w:rsidRPr="00CF6400">
        <w:rPr>
          <w:lang w:val="en-US"/>
        </w:rPr>
        <w:t xml:space="preserve">is a measure of construction activity in Germany as it indicates the number of construction permission for residential apartments in Germany per year. The data entries are simplified and need to be multiplied </w:t>
      </w:r>
      <w:r w:rsidR="00A66E17" w:rsidRPr="00CF6400">
        <w:rPr>
          <w:lang w:val="en-US"/>
        </w:rPr>
        <w:t xml:space="preserve">by </w:t>
      </w:r>
      <w:r w:rsidR="00396013" w:rsidRPr="00CF6400">
        <w:rPr>
          <w:lang w:val="en-US"/>
        </w:rPr>
        <w:t xml:space="preserve">1000. The data was taken from </w:t>
      </w:r>
      <w:hyperlink w:anchor="_ENREF_27" w:tooltip="Statistisches Bundesamt , August 2022 #30" w:history="1">
        <w:r w:rsidR="00526D99" w:rsidRPr="00CF6400">
          <w:rPr>
            <w:lang w:val="en-US"/>
          </w:rPr>
          <w:fldChar w:fldCharType="begin"/>
        </w:r>
        <w:r w:rsidR="00526D99" w:rsidRPr="00CF6400">
          <w:rPr>
            <w:lang w:val="en-US"/>
          </w:rPr>
          <w:instrText xml:space="preserve"> ADDIN EN.CITE &lt;EndNote&gt;&lt;Cite AuthorYear="1"&gt;&lt;Author&gt;Statistisches Bundesamt &lt;/Author&gt;&lt;Year&gt;August 2022&lt;/Year&gt;&lt;RecNum&gt;30&lt;/RecNum&gt;&lt;DisplayText&gt;Statistisches Bundesamt (August 2022)&lt;/DisplayText&gt;&lt;record&gt;&lt;rec-number&gt;30&lt;/rec-number&gt;&lt;foreign-keys&gt;&lt;key app="EN" db-id="x02zxfwxjfae9aesdfpxtra3zewwpfvrsve2" timestamp="1682504137" guid="08dc651e-e7c8-48c4-beda-4c32d18142ab"&gt;30&lt;/key&gt;&lt;/foreign-keys&gt;&lt;ref-type name="Dataset"&gt;59&lt;/ref-type&gt;&lt;contributors&gt;&lt;authors&gt;&lt;author&gt;Statistisches Bundesamt ,&lt;/author&gt;&lt;/authors&gt;&lt;/contributors&gt;&lt;titles&gt;&lt;title&gt;Anzahl der Baugenehmigungen für Wohnungen in Deutschland in den Jahren 2003 bis 2021 (in 1.000)&lt;/title&gt;&lt;/titles&gt;&lt;dates&gt;&lt;year&gt;August 2022&lt;/year&gt;&lt;/dates&gt;&lt;pub-location&gt;Statista&lt;/pub-location&gt;&lt;urls&gt;&lt;related-urls&gt;&lt;url&gt;https://de.statista.com.login.bibproxy.whu.edu/statistik/daten/studie/73432/umfrage/baugenehmigungen-fuer-wohnungen-in-deutschland/&lt;/url&gt;&lt;/related-urls&gt;&lt;/urls&gt;&lt;access-date&gt;19.04.2023&lt;/access-date&gt;&lt;/record&gt;&lt;/Cite&gt;&lt;/EndNote&gt;</w:instrText>
        </w:r>
        <w:r w:rsidR="00526D99" w:rsidRPr="00CF6400">
          <w:rPr>
            <w:lang w:val="en-US"/>
          </w:rPr>
          <w:fldChar w:fldCharType="separate"/>
        </w:r>
        <w:r w:rsidR="00526D99" w:rsidRPr="00CF6400">
          <w:rPr>
            <w:noProof/>
            <w:lang w:val="en-US"/>
          </w:rPr>
          <w:t>Statistisches Bundesamt (August 2022)</w:t>
        </w:r>
        <w:r w:rsidR="00526D99" w:rsidRPr="00CF6400">
          <w:rPr>
            <w:lang w:val="en-US"/>
          </w:rPr>
          <w:fldChar w:fldCharType="end"/>
        </w:r>
      </w:hyperlink>
      <w:r w:rsidR="00AF409F" w:rsidRPr="00CF6400">
        <w:rPr>
          <w:lang w:val="en-US"/>
        </w:rPr>
        <w:t xml:space="preserve"> and </w:t>
      </w:r>
      <w:hyperlink w:anchor="_ENREF_26" w:tooltip="Statistisches Bundesamt , April 2023 #31" w:history="1">
        <w:r w:rsidR="00526D99" w:rsidRPr="00CF6400">
          <w:rPr>
            <w:lang w:val="en-US"/>
          </w:rPr>
          <w:fldChar w:fldCharType="begin"/>
        </w:r>
        <w:r w:rsidR="00526D99" w:rsidRPr="00CF6400">
          <w:rPr>
            <w:lang w:val="en-US"/>
          </w:rPr>
          <w:instrText xml:space="preserve"> ADDIN EN.CITE &lt;EndNote&gt;&lt;Cite AuthorYear="1"&gt;&lt;Author&gt;Statistisches Bundesamt &lt;/Author&gt;&lt;Year&gt;April 2023&lt;/Year&gt;&lt;RecNum&gt;31&lt;/RecNum&gt;&lt;DisplayText&gt;Statistisches Bundesamt (April 2023)&lt;/DisplayText&gt;&lt;record&gt;&lt;rec-number&gt;31&lt;/rec-number&gt;&lt;foreign-keys&gt;&lt;key app="EN" db-id="x02zxfwxjfae9aesdfpxtra3zewwpfvrsve2" timestamp="1682504292" guid="ef09faf8-ceff-4858-9dbf-696eb496a3f6"&gt;31&lt;/key&gt;&lt;/foreign-keys&gt;&lt;ref-type name="Dataset"&gt;59&lt;/ref-type&gt;&lt;contributors&gt;&lt;authors&gt;&lt;author&gt;Statistisches Bundesamt ,&lt;/author&gt;&lt;/authors&gt;&lt;/contributors&gt;&lt;titles&gt;&lt;title&gt;Anzahl der baugenehmigungen für Wohnungen in Deutschland von Januar 2021 bis Februar 2023&lt;/title&gt;&lt;/titles&gt;&lt;dates&gt;&lt;year&gt;April 2023&lt;/year&gt;&lt;/dates&gt;&lt;pub-location&gt;Statista&lt;/pub-location&gt;&lt;urls&gt;&lt;related-urls&gt;&lt;url&gt;https://de.statista.com.login.bibproxy.whu.edu/statistik/daten/studie/1340287/umfrage/baugenehmigungen-fuer-wohnungen-in-deutschland/&lt;/url&gt;&lt;/related-urls&gt;&lt;/urls&gt;&lt;access-date&gt;19.04.2023&lt;/access-date&gt;&lt;/record&gt;&lt;/Cite&gt;&lt;/EndNote&gt;</w:instrText>
        </w:r>
        <w:r w:rsidR="00526D99" w:rsidRPr="00CF6400">
          <w:rPr>
            <w:lang w:val="en-US"/>
          </w:rPr>
          <w:fldChar w:fldCharType="separate"/>
        </w:r>
        <w:r w:rsidR="00526D99" w:rsidRPr="00CF6400">
          <w:rPr>
            <w:noProof/>
            <w:lang w:val="en-US"/>
          </w:rPr>
          <w:t>Statistisches Bundesamt (April 2023)</w:t>
        </w:r>
        <w:r w:rsidR="00526D99" w:rsidRPr="00CF6400">
          <w:rPr>
            <w:lang w:val="en-US"/>
          </w:rPr>
          <w:fldChar w:fldCharType="end"/>
        </w:r>
      </w:hyperlink>
      <w:r w:rsidR="00AF409F" w:rsidRPr="00CF6400">
        <w:rPr>
          <w:lang w:val="en-US"/>
        </w:rPr>
        <w:t xml:space="preserve">. This data was only available </w:t>
      </w:r>
      <w:r w:rsidR="00A66E17" w:rsidRPr="00CF6400">
        <w:rPr>
          <w:lang w:val="en-US"/>
        </w:rPr>
        <w:t>yearly</w:t>
      </w:r>
      <w:r w:rsidR="00AF409F" w:rsidRPr="00CF6400">
        <w:rPr>
          <w:lang w:val="en-US"/>
        </w:rPr>
        <w:t>. Therefore, the assumption was made that the number of construction permissions is equal for each month within a year</w:t>
      </w:r>
      <w:r w:rsidR="00A66E17" w:rsidRPr="00CF6400">
        <w:rPr>
          <w:lang w:val="en-US"/>
        </w:rPr>
        <w:t>,</w:t>
      </w:r>
      <w:r w:rsidR="00AF409F" w:rsidRPr="00CF6400">
        <w:rPr>
          <w:lang w:val="en-US"/>
        </w:rPr>
        <w:t xml:space="preserve"> and all yearly values were divided by 12 to get monthly data.</w:t>
      </w:r>
    </w:p>
    <w:p w14:paraId="1A5AC4AC" w14:textId="75102FF9" w:rsidR="00604CC3" w:rsidRPr="00CF6400" w:rsidRDefault="00604CC3" w:rsidP="00340E66">
      <w:pPr>
        <w:pStyle w:val="Listenabsatz"/>
        <w:numPr>
          <w:ilvl w:val="0"/>
          <w:numId w:val="6"/>
        </w:numPr>
        <w:rPr>
          <w:lang w:val="en-US"/>
        </w:rPr>
      </w:pPr>
      <w:r w:rsidRPr="00CF6400">
        <w:rPr>
          <w:lang w:val="en-US"/>
        </w:rPr>
        <w:t xml:space="preserve">GDP per capita is a measure of the economic development in Germany. The data was taken from </w:t>
      </w:r>
      <w:hyperlink w:anchor="_ENREF_28" w:tooltip="Statistisches Bundesamt, February 2023 #32" w:history="1">
        <w:r w:rsidR="00526D99" w:rsidRPr="00CF6400">
          <w:rPr>
            <w:lang w:val="en-US"/>
          </w:rPr>
          <w:fldChar w:fldCharType="begin"/>
        </w:r>
        <w:r w:rsidR="00526D99" w:rsidRPr="00CF6400">
          <w:rPr>
            <w:lang w:val="en-US"/>
          </w:rPr>
          <w:instrText xml:space="preserve"> ADDIN EN.CITE &lt;EndNote&gt;&lt;Cite AuthorYear="1"&gt;&lt;Author&gt;Statistisches Bundesamt&lt;/Author&gt;&lt;Year&gt;February 2023&lt;/Year&gt;&lt;RecNum&gt;32&lt;/RecNum&gt;&lt;DisplayText&gt;Statistisches Bundesamt (February 2023)&lt;/DisplayText&gt;&lt;record&gt;&lt;rec-number&gt;32&lt;/rec-number&gt;&lt;foreign-keys&gt;&lt;key app="EN" db-id="x02zxfwxjfae9aesdfpxtra3zewwpfvrsve2" timestamp="1682510466" guid="de2815f8-4e53-4ac3-ad51-a2d02fd783b6"&gt;32&lt;/key&gt;&lt;/foreign-keys&gt;&lt;ref-type name="Dataset"&gt;59&lt;/ref-type&gt;&lt;contributors&gt;&lt;authors&gt;&lt;author&gt;Statistisches Bundesamt,&lt;/author&gt;&lt;/authors&gt;&lt;/contributors&gt;&lt;titles&gt;&lt;title&gt;Bruttoinlandsprodukt (BIP) je Einwohner in Deutschland von 1991 bis 2022&lt;/title&gt;&lt;/titles&gt;&lt;dates&gt;&lt;year&gt;February 2023&lt;/year&gt;&lt;/dates&gt;&lt;pub-location&gt;Statista&lt;/pub-location&gt;&lt;urls&gt;&lt;related-urls&gt;&lt;url&gt;https://de.statista.com.login.bibproxy.whu.edu/statistik/daten/studie/1252/umfrage/entwicklung-des-bruttoinlandsprodukts-je-einwohner-seit-1991/&lt;/url&gt;&lt;/related-urls&gt;&lt;/urls&gt;&lt;access-date&gt;20.04.2022&lt;/access-date&gt;&lt;/record&gt;&lt;/Cite&gt;&lt;/EndNote&gt;</w:instrText>
        </w:r>
        <w:r w:rsidR="00526D99" w:rsidRPr="00CF6400">
          <w:rPr>
            <w:lang w:val="en-US"/>
          </w:rPr>
          <w:fldChar w:fldCharType="separate"/>
        </w:r>
        <w:r w:rsidR="00526D99" w:rsidRPr="00CF6400">
          <w:rPr>
            <w:noProof/>
            <w:lang w:val="en-US"/>
          </w:rPr>
          <w:t>Statistisches Bundesamt (February 2023)</w:t>
        </w:r>
        <w:r w:rsidR="00526D99" w:rsidRPr="00CF6400">
          <w:rPr>
            <w:lang w:val="en-US"/>
          </w:rPr>
          <w:fldChar w:fldCharType="end"/>
        </w:r>
      </w:hyperlink>
      <w:r w:rsidRPr="00CF6400">
        <w:rPr>
          <w:lang w:val="en-US"/>
        </w:rPr>
        <w:t xml:space="preserve">. It was available only </w:t>
      </w:r>
      <w:r w:rsidR="00A66E17" w:rsidRPr="00CF6400">
        <w:rPr>
          <w:lang w:val="en-US"/>
        </w:rPr>
        <w:t>every year</w:t>
      </w:r>
      <w:r w:rsidRPr="00CF6400">
        <w:rPr>
          <w:lang w:val="en-US"/>
        </w:rPr>
        <w:t>. Therefore, it was necessary to divide the yearly number by 12 to get monthly data.</w:t>
      </w:r>
    </w:p>
    <w:p w14:paraId="547F5CB7" w14:textId="263BB578" w:rsidR="00604CC3" w:rsidRPr="00CF6400" w:rsidRDefault="00604CC3" w:rsidP="00604CC3">
      <w:pPr>
        <w:rPr>
          <w:lang w:val="en-US"/>
        </w:rPr>
      </w:pPr>
    </w:p>
    <w:p w14:paraId="5BAD7F47" w14:textId="5ECAEFB8" w:rsidR="00604CC3" w:rsidRPr="00CF6400" w:rsidRDefault="00604CC3" w:rsidP="00604CC3">
      <w:pPr>
        <w:pStyle w:val="berschrift4"/>
        <w:rPr>
          <w:lang w:val="en-US"/>
        </w:rPr>
      </w:pPr>
      <w:bookmarkStart w:id="20" w:name="_Toc133941214"/>
      <w:r w:rsidRPr="00CF6400">
        <w:rPr>
          <w:lang w:val="en-US"/>
        </w:rPr>
        <w:t>3.2.2.3 Model 3</w:t>
      </w:r>
      <w:bookmarkEnd w:id="20"/>
    </w:p>
    <w:p w14:paraId="2A5B4395" w14:textId="684CB546" w:rsidR="00604CC3" w:rsidRPr="00CF6400" w:rsidRDefault="00604CC3" w:rsidP="00604CC3">
      <w:pPr>
        <w:rPr>
          <w:lang w:val="en-US"/>
        </w:rPr>
      </w:pPr>
      <w:r w:rsidRPr="00CF6400">
        <w:rPr>
          <w:lang w:val="en-US"/>
        </w:rPr>
        <w:t xml:space="preserve">For </w:t>
      </w:r>
      <w:r w:rsidR="00A66E17" w:rsidRPr="00CF6400">
        <w:rPr>
          <w:lang w:val="en-US"/>
        </w:rPr>
        <w:t>Model</w:t>
      </w:r>
      <w:r w:rsidRPr="00CF6400">
        <w:rPr>
          <w:lang w:val="en-US"/>
        </w:rPr>
        <w:t xml:space="preserve"> 3</w:t>
      </w:r>
      <w:r w:rsidR="00A66E17" w:rsidRPr="00CF6400">
        <w:rPr>
          <w:lang w:val="en-US"/>
        </w:rPr>
        <w:t>,</w:t>
      </w:r>
      <w:r w:rsidRPr="00CF6400">
        <w:rPr>
          <w:lang w:val="en-US"/>
        </w:rPr>
        <w:t xml:space="preserve"> the independent variables of </w:t>
      </w:r>
      <w:r w:rsidR="00A66E17" w:rsidRPr="00CF6400">
        <w:rPr>
          <w:lang w:val="en-US"/>
        </w:rPr>
        <w:t>M</w:t>
      </w:r>
      <w:r w:rsidRPr="00CF6400">
        <w:rPr>
          <w:lang w:val="en-US"/>
        </w:rPr>
        <w:t xml:space="preserve">odel 1 and </w:t>
      </w:r>
      <w:r w:rsidR="00A66E17" w:rsidRPr="00CF6400">
        <w:rPr>
          <w:lang w:val="en-US"/>
        </w:rPr>
        <w:t>M</w:t>
      </w:r>
      <w:r w:rsidRPr="00CF6400">
        <w:rPr>
          <w:lang w:val="en-US"/>
        </w:rPr>
        <w:t xml:space="preserve">odel 2 were combined into one large set of independent variables. Therefore, the macroeconomic data </w:t>
      </w:r>
      <w:r w:rsidR="00986496" w:rsidRPr="00CF6400">
        <w:rPr>
          <w:lang w:val="en-US"/>
        </w:rPr>
        <w:t xml:space="preserve">was merged </w:t>
      </w:r>
      <w:r w:rsidR="00A66E17" w:rsidRPr="00CF6400">
        <w:rPr>
          <w:lang w:val="en-US"/>
        </w:rPr>
        <w:t>into</w:t>
      </w:r>
      <w:r w:rsidR="00986496" w:rsidRPr="00CF6400">
        <w:rPr>
          <w:lang w:val="en-US"/>
        </w:rPr>
        <w:t xml:space="preserve"> the original dataset containing the properties’ characteristics based on the month the advert was closed.</w:t>
      </w:r>
    </w:p>
    <w:p w14:paraId="10418590" w14:textId="5A747D81" w:rsidR="00986496" w:rsidRPr="00CF6400" w:rsidRDefault="00986496" w:rsidP="00604CC3">
      <w:pPr>
        <w:rPr>
          <w:lang w:val="en-US"/>
        </w:rPr>
      </w:pPr>
    </w:p>
    <w:p w14:paraId="41FFAAE2" w14:textId="2DF31664" w:rsidR="00986496" w:rsidRPr="00CF6400" w:rsidRDefault="00986496" w:rsidP="00986496">
      <w:pPr>
        <w:pStyle w:val="berschrift4"/>
        <w:rPr>
          <w:lang w:val="en-US"/>
        </w:rPr>
      </w:pPr>
      <w:bookmarkStart w:id="21" w:name="_Toc133941215"/>
      <w:r w:rsidRPr="00CF6400">
        <w:rPr>
          <w:lang w:val="en-US"/>
        </w:rPr>
        <w:lastRenderedPageBreak/>
        <w:t>3.2.2.4 Model 4</w:t>
      </w:r>
      <w:bookmarkEnd w:id="21"/>
    </w:p>
    <w:p w14:paraId="61AECACD" w14:textId="6A78D4F6" w:rsidR="00986496" w:rsidRPr="00CF6400" w:rsidRDefault="00986496" w:rsidP="00986496">
      <w:pPr>
        <w:rPr>
          <w:lang w:val="en-US"/>
        </w:rPr>
      </w:pPr>
      <w:r w:rsidRPr="00CF6400">
        <w:rPr>
          <w:lang w:val="en-US"/>
        </w:rPr>
        <w:t xml:space="preserve">Model 4 </w:t>
      </w:r>
      <w:r w:rsidR="00850A4C" w:rsidRPr="00CF6400">
        <w:rPr>
          <w:lang w:val="en-US"/>
        </w:rPr>
        <w:t xml:space="preserve">analyzed the cross-sectional dataset for 2022 to explain regional differences influencing real estate prices across Germany. Therefore, the characteristics of </w:t>
      </w:r>
      <w:r w:rsidR="00A66E17" w:rsidRPr="00CF6400">
        <w:rPr>
          <w:lang w:val="en-US"/>
        </w:rPr>
        <w:t>M</w:t>
      </w:r>
      <w:r w:rsidR="00850A4C" w:rsidRPr="00CF6400">
        <w:rPr>
          <w:lang w:val="en-US"/>
        </w:rPr>
        <w:t xml:space="preserve">odel 1 were used combined with several macroeconomic factors. The macroeconomic factors were collected for 2022 on </w:t>
      </w:r>
      <w:r w:rsidR="00A66E17" w:rsidRPr="00CF6400">
        <w:rPr>
          <w:lang w:val="en-US"/>
        </w:rPr>
        <w:t xml:space="preserve">a </w:t>
      </w:r>
      <w:r w:rsidR="00850A4C" w:rsidRPr="00CF6400">
        <w:rPr>
          <w:lang w:val="en-US"/>
        </w:rPr>
        <w:t xml:space="preserve">state level and merged </w:t>
      </w:r>
      <w:r w:rsidR="00A66E17" w:rsidRPr="00CF6400">
        <w:rPr>
          <w:lang w:val="en-US"/>
        </w:rPr>
        <w:t>into</w:t>
      </w:r>
      <w:r w:rsidR="00850A4C" w:rsidRPr="00CF6400">
        <w:rPr>
          <w:lang w:val="en-US"/>
        </w:rPr>
        <w:t xml:space="preserve"> the dataset containing the characteristics based on the </w:t>
      </w:r>
      <w:r w:rsidR="00A66E17" w:rsidRPr="00CF6400">
        <w:rPr>
          <w:lang w:val="en-US"/>
        </w:rPr>
        <w:t>property's state</w:t>
      </w:r>
      <w:r w:rsidR="00850A4C" w:rsidRPr="00CF6400">
        <w:rPr>
          <w:lang w:val="en-US"/>
        </w:rPr>
        <w:t>. The following macroeconomic variables were collected for each of the 16 German states:</w:t>
      </w:r>
    </w:p>
    <w:p w14:paraId="1B3A8C5A" w14:textId="74CEB457" w:rsidR="00D65FCE" w:rsidRPr="00CF6400" w:rsidRDefault="00327ADA" w:rsidP="00DC0E49">
      <w:pPr>
        <w:pStyle w:val="Listenabsatz"/>
        <w:numPr>
          <w:ilvl w:val="0"/>
          <w:numId w:val="7"/>
        </w:numPr>
        <w:rPr>
          <w:lang w:val="en-US"/>
        </w:rPr>
      </w:pPr>
      <w:r w:rsidRPr="00CF6400">
        <w:rPr>
          <w:lang w:val="en-US"/>
        </w:rPr>
        <w:t xml:space="preserve">Population density is a measure of the number of inhabitants per square kilometer. The data was taken from </w:t>
      </w:r>
      <w:hyperlink w:anchor="_ENREF_30" w:tooltip="Statistisches Bundesamt , September 2022 #33" w:history="1">
        <w:r w:rsidR="00526D99" w:rsidRPr="00CF6400">
          <w:rPr>
            <w:lang w:val="en-US"/>
          </w:rPr>
          <w:fldChar w:fldCharType="begin"/>
        </w:r>
        <w:r w:rsidR="00526D99" w:rsidRPr="00CF6400">
          <w:rPr>
            <w:lang w:val="en-US"/>
          </w:rPr>
          <w:instrText xml:space="preserve"> ADDIN EN.CITE &lt;EndNote&gt;&lt;Cite AuthorYear="1"&gt;&lt;Author&gt;Statistisches Bundesamt &lt;/Author&gt;&lt;Year&gt;September 2022&lt;/Year&gt;&lt;RecNum&gt;33&lt;/RecNum&gt;&lt;DisplayText&gt;Statistisches Bundesamt (September 2022)&lt;/DisplayText&gt;&lt;record&gt;&lt;rec-number&gt;33&lt;/rec-number&gt;&lt;foreign-keys&gt;&lt;key app="EN" db-id="x02zxfwxjfae9aesdfpxtra3zewwpfvrsve2" timestamp="1682511681" guid="72f1d055-3d56-462a-8532-54891490133f"&gt;33&lt;/key&gt;&lt;/foreign-keys&gt;&lt;ref-type name="Dataset"&gt;59&lt;/ref-type&gt;&lt;contributors&gt;&lt;authors&gt;&lt;author&gt;Statistisches Bundesamt ,&lt;/author&gt;&lt;/authors&gt;&lt;/contributors&gt;&lt;titles&gt;&lt;title&gt;Bevölkerungsdichte in Deutschland nach Bundesländern zum 31. Dezember 2021 (Einwohner je km2)&lt;/title&gt;&lt;/titles&gt;&lt;dates&gt;&lt;year&gt;September 2022&lt;/year&gt;&lt;/dates&gt;&lt;pub-location&gt;Statista&lt;/pub-location&gt;&lt;urls&gt;&lt;related-urls&gt;&lt;url&gt;https://de.statista.com.login.bibproxy.whu.edu/statistik/daten/studie/1242/umfrage/bevoelkerungsdichte-in-deutschland-nach-bundeslaendern/&lt;/url&gt;&lt;/related-urls&gt;&lt;/urls&gt;&lt;access-date&gt;20.04.2023&lt;/access-date&gt;&lt;/record&gt;&lt;/Cite&gt;&lt;/EndNote&gt;</w:instrText>
        </w:r>
        <w:r w:rsidR="00526D99" w:rsidRPr="00CF6400">
          <w:rPr>
            <w:lang w:val="en-US"/>
          </w:rPr>
          <w:fldChar w:fldCharType="separate"/>
        </w:r>
        <w:r w:rsidR="00526D99" w:rsidRPr="00CF6400">
          <w:rPr>
            <w:noProof/>
            <w:lang w:val="en-US"/>
          </w:rPr>
          <w:t>Statistisches Bundesamt (September 2022)</w:t>
        </w:r>
        <w:r w:rsidR="00526D99" w:rsidRPr="00CF6400">
          <w:rPr>
            <w:lang w:val="en-US"/>
          </w:rPr>
          <w:fldChar w:fldCharType="end"/>
        </w:r>
      </w:hyperlink>
      <w:r w:rsidR="005E0A8C" w:rsidRPr="00CF6400">
        <w:rPr>
          <w:lang w:val="en-US"/>
        </w:rPr>
        <w:t xml:space="preserve">. </w:t>
      </w:r>
      <w:r w:rsidR="00A66E17" w:rsidRPr="00CF6400">
        <w:rPr>
          <w:lang w:val="en-US"/>
        </w:rPr>
        <w:t>No data was available for</w:t>
      </w:r>
      <w:r w:rsidR="005E0A8C" w:rsidRPr="00CF6400">
        <w:rPr>
          <w:lang w:val="en-US"/>
        </w:rPr>
        <w:t xml:space="preserve"> 2022</w:t>
      </w:r>
      <w:r w:rsidR="00A66E17" w:rsidRPr="00CF6400">
        <w:rPr>
          <w:lang w:val="en-US"/>
        </w:rPr>
        <w:t>,</w:t>
      </w:r>
      <w:r w:rsidR="005E0A8C" w:rsidRPr="00CF6400">
        <w:rPr>
          <w:lang w:val="en-US"/>
        </w:rPr>
        <w:t xml:space="preserve"> but as mentioned in the literature</w:t>
      </w:r>
      <w:r w:rsidR="00A66E17" w:rsidRPr="00CF6400">
        <w:rPr>
          <w:lang w:val="en-US"/>
        </w:rPr>
        <w:t>,</w:t>
      </w:r>
      <w:r w:rsidR="005E0A8C" w:rsidRPr="00CF6400">
        <w:rPr>
          <w:lang w:val="en-US"/>
        </w:rPr>
        <w:t xml:space="preserve"> population density is an important demographic factor influencing real estate demand. Therefore, the data for 2021 had to be used.</w:t>
      </w:r>
    </w:p>
    <w:p w14:paraId="7074E769" w14:textId="5BF32707" w:rsidR="00B57EC6" w:rsidRPr="00CF6400" w:rsidRDefault="00D65FCE" w:rsidP="00DC0E49">
      <w:pPr>
        <w:pStyle w:val="Listenabsatz"/>
        <w:numPr>
          <w:ilvl w:val="0"/>
          <w:numId w:val="7"/>
        </w:numPr>
        <w:rPr>
          <w:lang w:val="en-US"/>
        </w:rPr>
      </w:pPr>
      <w:r w:rsidRPr="00CF6400">
        <w:rPr>
          <w:lang w:val="en-US"/>
        </w:rPr>
        <w:t xml:space="preserve">Unemployment rate is defined as the percentage of </w:t>
      </w:r>
      <w:r w:rsidR="00714738">
        <w:rPr>
          <w:lang w:val="en-US"/>
        </w:rPr>
        <w:t xml:space="preserve">unemployed </w:t>
      </w:r>
      <w:r w:rsidRPr="00CF6400">
        <w:rPr>
          <w:lang w:val="en-US"/>
        </w:rPr>
        <w:t xml:space="preserve">people </w:t>
      </w:r>
      <w:r w:rsidR="00A66E17" w:rsidRPr="00CF6400">
        <w:rPr>
          <w:lang w:val="en-US"/>
        </w:rPr>
        <w:t>in</w:t>
      </w:r>
      <w:r w:rsidRPr="00CF6400">
        <w:rPr>
          <w:lang w:val="en-US"/>
        </w:rPr>
        <w:t xml:space="preserve"> the working population. The working population </w:t>
      </w:r>
      <w:r w:rsidR="00A66E17" w:rsidRPr="00CF6400">
        <w:rPr>
          <w:lang w:val="en-US"/>
        </w:rPr>
        <w:t>is</w:t>
      </w:r>
      <w:r w:rsidRPr="00CF6400">
        <w:rPr>
          <w:lang w:val="en-US"/>
        </w:rPr>
        <w:t xml:space="preserve"> all people between the age of 15 and 74. Data is taken from </w:t>
      </w:r>
      <w:hyperlink w:anchor="_ENREF_3" w:tooltip="Bundesagentur für Arbeit , January 2023 #34" w:history="1">
        <w:r w:rsidR="00526D99" w:rsidRPr="00CF6400">
          <w:rPr>
            <w:lang w:val="en-US"/>
          </w:rPr>
          <w:fldChar w:fldCharType="begin"/>
        </w:r>
        <w:r w:rsidR="00526D99" w:rsidRPr="00CF6400">
          <w:rPr>
            <w:lang w:val="en-US"/>
          </w:rPr>
          <w:instrText xml:space="preserve"> ADDIN EN.CITE &lt;EndNote&gt;&lt;Cite AuthorYear="1"&gt;&lt;Author&gt;Bundesagentur für Arbeit &lt;/Author&gt;&lt;Year&gt;January 2023&lt;/Year&gt;&lt;RecNum&gt;34&lt;/RecNum&gt;&lt;DisplayText&gt;Bundesagentur für Arbeit (January 2023)&lt;/DisplayText&gt;&lt;record&gt;&lt;rec-number&gt;34&lt;/rec-number&gt;&lt;foreign-keys&gt;&lt;key app="EN" db-id="x02zxfwxjfae9aesdfpxtra3zewwpfvrsve2" timestamp="1682512291" guid="096b2970-97f1-4c2f-8448-a0dbd4df59bd"&gt;34&lt;/key&gt;&lt;/foreign-keys&gt;&lt;ref-type name="Dataset"&gt;59&lt;/ref-type&gt;&lt;contributors&gt;&lt;authors&gt;&lt;author&gt;Bundesagentur für Arbeit ,&lt;/author&gt;&lt;/authors&gt;&lt;secondary-authors&gt;&lt;author&gt;Bundesagentur für Arbeit&lt;/author&gt;&lt;/secondary-authors&gt;&lt;/contributors&gt;&lt;titles&gt;&lt;title&gt;Arbeitslosenquote nach Bundesländern im Jahr 2022&lt;/title&gt;&lt;/titles&gt;&lt;dates&gt;&lt;year&gt;January 2023&lt;/year&gt;&lt;/dates&gt;&lt;urls&gt;&lt;related-urls&gt;&lt;url&gt;https://de.statista.com.login.bibproxy.whu.edu/statistik/daten/studie/2192/umfrage/durchschnittliche-arbeitslosenquote-nach-bundeslaendern/&lt;/url&gt;&lt;/related-urls&gt;&lt;/urls&gt;&lt;access-date&gt;20.04.2023&lt;/access-date&gt;&lt;/record&gt;&lt;/Cite&gt;&lt;/EndNote&gt;</w:instrText>
        </w:r>
        <w:r w:rsidR="00526D99" w:rsidRPr="00CF6400">
          <w:rPr>
            <w:lang w:val="en-US"/>
          </w:rPr>
          <w:fldChar w:fldCharType="separate"/>
        </w:r>
        <w:r w:rsidR="00526D99" w:rsidRPr="00CF6400">
          <w:rPr>
            <w:noProof/>
            <w:lang w:val="en-US"/>
          </w:rPr>
          <w:t>Bundesagentur für Arbeit (January 2023)</w:t>
        </w:r>
        <w:r w:rsidR="00526D99" w:rsidRPr="00CF6400">
          <w:rPr>
            <w:lang w:val="en-US"/>
          </w:rPr>
          <w:fldChar w:fldCharType="end"/>
        </w:r>
      </w:hyperlink>
      <w:r w:rsidRPr="00CF6400">
        <w:rPr>
          <w:lang w:val="en-US"/>
        </w:rPr>
        <w:t>.</w:t>
      </w:r>
    </w:p>
    <w:p w14:paraId="375EB1AA" w14:textId="304DE2B0" w:rsidR="00D65FCE" w:rsidRPr="00CF6400" w:rsidRDefault="00D65FCE" w:rsidP="00DC0E49">
      <w:pPr>
        <w:pStyle w:val="Listenabsatz"/>
        <w:numPr>
          <w:ilvl w:val="0"/>
          <w:numId w:val="7"/>
        </w:numPr>
        <w:rPr>
          <w:lang w:val="en-US"/>
        </w:rPr>
      </w:pPr>
      <w:r w:rsidRPr="00CF6400">
        <w:rPr>
          <w:lang w:val="en-US"/>
        </w:rPr>
        <w:t xml:space="preserve">GDP per capita is a measure of the economic development in Germany. The data </w:t>
      </w:r>
      <w:r w:rsidR="00A279BA" w:rsidRPr="00CF6400">
        <w:rPr>
          <w:lang w:val="en-US"/>
        </w:rPr>
        <w:t>is</w:t>
      </w:r>
      <w:r w:rsidRPr="00CF6400">
        <w:rPr>
          <w:lang w:val="en-US"/>
        </w:rPr>
        <w:t xml:space="preserve"> taken from </w:t>
      </w:r>
      <w:hyperlink w:anchor="_ENREF_25" w:tooltip="Statistische Ämter des Bundes und der Länder , March 2023 #35" w:history="1">
        <w:r w:rsidR="00526D99" w:rsidRPr="00CF6400">
          <w:rPr>
            <w:lang w:val="en-US"/>
          </w:rPr>
          <w:fldChar w:fldCharType="begin"/>
        </w:r>
        <w:r w:rsidR="00526D99" w:rsidRPr="00CF6400">
          <w:rPr>
            <w:lang w:val="en-US"/>
          </w:rPr>
          <w:instrText xml:space="preserve"> ADDIN EN.CITE &lt;EndNote&gt;&lt;Cite AuthorYear="1"&gt;&lt;Author&gt;Statistische Ämter des Bundes und der Länder &lt;/Author&gt;&lt;Year&gt;March 2023&lt;/Year&gt;&lt;RecNum&gt;35&lt;/RecNum&gt;&lt;DisplayText&gt;Statistische Ämter des Bundes und der Länder (March 2023)&lt;/DisplayText&gt;&lt;record&gt;&lt;rec-number&gt;35&lt;/rec-number&gt;&lt;foreign-keys&gt;&lt;key app="EN" db-id="x02zxfwxjfae9aesdfpxtra3zewwpfvrsve2" timestamp="1682512473" guid="5040a46d-3761-4241-90bf-205fff4a2f79"&gt;35&lt;/key&gt;&lt;/foreign-keys&gt;&lt;ref-type name="Dataset"&gt;59&lt;/ref-type&gt;&lt;contributors&gt;&lt;authors&gt;&lt;author&gt;Statistische Ämter des Bundes und der Länder ,&lt;/author&gt;&lt;/authors&gt;&lt;/contributors&gt;&lt;titles&gt;&lt;title&gt;Bruttoinlandsprodukt (BIP) je Einwohner nach Bundesländern im Jahr 2022&lt;/title&gt;&lt;/titles&gt;&lt;dates&gt;&lt;year&gt;March 2023&lt;/year&gt;&lt;/dates&gt;&lt;pub-location&gt;Statista&lt;/pub-location&gt;&lt;urls&gt;&lt;related-urls&gt;&lt;url&gt;https://de.statista.com.login.bibproxy.whu.edu/statistik/daten/studie/73061/umfrage/bundeslaender-im-vergleich-bruttoinlandsprodukt/&lt;/url&gt;&lt;/related-urls&gt;&lt;/urls&gt;&lt;access-date&gt;20.04.2023&lt;/access-date&gt;&lt;/record&gt;&lt;/Cite&gt;&lt;/EndNote&gt;</w:instrText>
        </w:r>
        <w:r w:rsidR="00526D99" w:rsidRPr="00CF6400">
          <w:rPr>
            <w:lang w:val="en-US"/>
          </w:rPr>
          <w:fldChar w:fldCharType="separate"/>
        </w:r>
        <w:r w:rsidR="00526D99" w:rsidRPr="00CF6400">
          <w:rPr>
            <w:noProof/>
            <w:lang w:val="en-US"/>
          </w:rPr>
          <w:t>Statistische Ämter des Bundes und der Länder (March 2023)</w:t>
        </w:r>
        <w:r w:rsidR="00526D99" w:rsidRPr="00CF6400">
          <w:rPr>
            <w:lang w:val="en-US"/>
          </w:rPr>
          <w:fldChar w:fldCharType="end"/>
        </w:r>
      </w:hyperlink>
      <w:r w:rsidRPr="00CF6400">
        <w:rPr>
          <w:lang w:val="en-US"/>
        </w:rPr>
        <w:t>.</w:t>
      </w:r>
    </w:p>
    <w:p w14:paraId="6FA68BC5" w14:textId="2355A6FA" w:rsidR="00D65FCE" w:rsidRPr="00CF6400" w:rsidRDefault="00A035A5" w:rsidP="00DC0E49">
      <w:pPr>
        <w:pStyle w:val="Listenabsatz"/>
        <w:numPr>
          <w:ilvl w:val="0"/>
          <w:numId w:val="7"/>
        </w:numPr>
        <w:rPr>
          <w:lang w:val="en-US"/>
        </w:rPr>
      </w:pPr>
      <w:r w:rsidRPr="00CF6400">
        <w:rPr>
          <w:lang w:val="en-US"/>
        </w:rPr>
        <w:t xml:space="preserve">Income describes the average pre-tax income per </w:t>
      </w:r>
      <w:r w:rsidR="00A66E17" w:rsidRPr="00CF6400">
        <w:rPr>
          <w:lang w:val="en-US"/>
        </w:rPr>
        <w:t>full-time</w:t>
      </w:r>
      <w:r w:rsidR="004C441B" w:rsidRPr="00CF6400">
        <w:rPr>
          <w:lang w:val="en-US"/>
        </w:rPr>
        <w:t xml:space="preserve"> worker </w:t>
      </w:r>
      <w:r w:rsidRPr="00CF6400">
        <w:rPr>
          <w:lang w:val="en-US"/>
        </w:rPr>
        <w:t>in each state</w:t>
      </w:r>
      <w:r w:rsidR="004C441B" w:rsidRPr="00CF6400">
        <w:rPr>
          <w:lang w:val="en-US"/>
        </w:rPr>
        <w:t xml:space="preserve"> and reflects the state’s income level</w:t>
      </w:r>
      <w:r w:rsidRPr="00CF6400">
        <w:rPr>
          <w:lang w:val="en-US"/>
        </w:rPr>
        <w:t xml:space="preserve">. The data was taken from </w:t>
      </w:r>
      <w:hyperlink w:anchor="_ENREF_31" w:tooltip="Stepstone, February 2023 #36" w:history="1">
        <w:r w:rsidR="00526D99" w:rsidRPr="00CF6400">
          <w:rPr>
            <w:lang w:val="en-US"/>
          </w:rPr>
          <w:fldChar w:fldCharType="begin"/>
        </w:r>
        <w:r w:rsidR="00526D99" w:rsidRPr="00CF6400">
          <w:rPr>
            <w:lang w:val="en-US"/>
          </w:rPr>
          <w:instrText xml:space="preserve"> ADDIN EN.CITE &lt;EndNote&gt;&lt;Cite AuthorYear="1"&gt;&lt;Author&gt;Stepstone&lt;/Author&gt;&lt;Year&gt;February 2023&lt;/Year&gt;&lt;RecNum&gt;36&lt;/RecNum&gt;&lt;DisplayText&gt;Stepstone (February 2023)&lt;/DisplayText&gt;&lt;record&gt;&lt;rec-number&gt;36&lt;/rec-number&gt;&lt;foreign-keys&gt;&lt;key app="EN" db-id="x02zxfwxjfae9aesdfpxtra3zewwpfvrsve2" timestamp="1682512743" guid="6c64fbad-aec6-4fb6-914e-8f14f41ed0da"&gt;36&lt;/key&gt;&lt;/foreign-keys&gt;&lt;ref-type name="Dataset"&gt;59&lt;/ref-type&gt;&lt;contributors&gt;&lt;authors&gt;&lt;author&gt;Stepstone&lt;/author&gt;&lt;/authors&gt;&lt;/contributors&gt;&lt;titles&gt;&lt;title&gt;Durchschnittliche Bruttojahresgehälter von Vollzeitarbeitenden in Deutschland nach Bundesländern im Jahr 2022 (Median)&lt;/title&gt;&lt;/titles&gt;&lt;dates&gt;&lt;year&gt;February 2023&lt;/year&gt;&lt;/dates&gt;&lt;pub-location&gt;Statista&lt;/pub-location&gt;&lt;urls&gt;&lt;related-urls&gt;&lt;url&gt;https://de.statista.com.login.bibproxy.whu.edu/statistik/daten/studie/603596/umfrage/bruttojahresgehaelter-in-deutschland-nach-bundeslaendern/&lt;/url&gt;&lt;/related-urls&gt;&lt;/urls&gt;&lt;access-date&gt;20.04.2023&lt;/access-date&gt;&lt;/record&gt;&lt;/Cite&gt;&lt;/EndNote&gt;</w:instrText>
        </w:r>
        <w:r w:rsidR="00526D99" w:rsidRPr="00CF6400">
          <w:rPr>
            <w:lang w:val="en-US"/>
          </w:rPr>
          <w:fldChar w:fldCharType="separate"/>
        </w:r>
        <w:r w:rsidR="00526D99" w:rsidRPr="00CF6400">
          <w:rPr>
            <w:noProof/>
            <w:lang w:val="en-US"/>
          </w:rPr>
          <w:t>Stepstone (February 2023)</w:t>
        </w:r>
        <w:r w:rsidR="00526D99" w:rsidRPr="00CF6400">
          <w:rPr>
            <w:lang w:val="en-US"/>
          </w:rPr>
          <w:fldChar w:fldCharType="end"/>
        </w:r>
      </w:hyperlink>
      <w:r w:rsidR="004C441B" w:rsidRPr="00CF6400">
        <w:rPr>
          <w:lang w:val="en-US"/>
        </w:rPr>
        <w:t>.</w:t>
      </w:r>
    </w:p>
    <w:p w14:paraId="47ABF656" w14:textId="2F999062" w:rsidR="004C441B" w:rsidRPr="00CF6400" w:rsidRDefault="00A279BA" w:rsidP="00DC0E49">
      <w:pPr>
        <w:pStyle w:val="Listenabsatz"/>
        <w:numPr>
          <w:ilvl w:val="0"/>
          <w:numId w:val="7"/>
        </w:numPr>
        <w:rPr>
          <w:lang w:val="en-US"/>
        </w:rPr>
      </w:pPr>
      <w:r w:rsidRPr="00CF6400">
        <w:rPr>
          <w:lang w:val="en-US"/>
        </w:rPr>
        <w:t>Vacancy rate</w:t>
      </w:r>
      <w:r w:rsidR="004C441B" w:rsidRPr="00CF6400">
        <w:rPr>
          <w:lang w:val="en-US"/>
        </w:rPr>
        <w:t xml:space="preserve"> captures </w:t>
      </w:r>
      <w:r w:rsidR="0092717E" w:rsidRPr="00CF6400">
        <w:rPr>
          <w:lang w:val="en-US"/>
        </w:rPr>
        <w:t xml:space="preserve">the proportion of unoccupied apartments in 2021 as a percentage of the total number of apartments. It is an indicator of the supply situation in the region. </w:t>
      </w:r>
      <w:r w:rsidR="00A66E17" w:rsidRPr="00CF6400">
        <w:rPr>
          <w:lang w:val="en-US"/>
        </w:rPr>
        <w:t xml:space="preserve">No data for 2022 was publicly available. </w:t>
      </w:r>
      <w:r w:rsidR="0092717E" w:rsidRPr="00CF6400">
        <w:rPr>
          <w:lang w:val="en-US"/>
        </w:rPr>
        <w:t xml:space="preserve">Therefore, the most recent data was used. </w:t>
      </w:r>
      <w:r w:rsidR="00BC43AC" w:rsidRPr="00CF6400">
        <w:rPr>
          <w:lang w:val="en-US"/>
        </w:rPr>
        <w:t xml:space="preserve">The data was taken </w:t>
      </w:r>
      <w:r w:rsidR="005A6BDE" w:rsidRPr="00CF6400">
        <w:rPr>
          <w:lang w:val="en-US"/>
        </w:rPr>
        <w:t>from</w:t>
      </w:r>
      <w:r w:rsidR="0092717E" w:rsidRPr="00CF6400">
        <w:rPr>
          <w:lang w:val="en-US"/>
        </w:rPr>
        <w:t xml:space="preserve"> </w:t>
      </w:r>
      <w:hyperlink w:anchor="_ENREF_8" w:tooltip="empirica, December 2022 #39" w:history="1">
        <w:r w:rsidR="00526D99" w:rsidRPr="00CF6400">
          <w:rPr>
            <w:lang w:val="en-US"/>
          </w:rPr>
          <w:fldChar w:fldCharType="begin"/>
        </w:r>
        <w:r w:rsidR="00526D99">
          <w:rPr>
            <w:lang w:val="en-US"/>
          </w:rPr>
          <w:instrText xml:space="preserve"> ADDIN EN.CITE &lt;EndNote&gt;&lt;Cite AuthorYear="1"&gt;&lt;Author&gt;empirica&lt;/Author&gt;&lt;Year&gt;December 2022&lt;/Year&gt;&lt;RecNum&gt;39&lt;/RecNum&gt;&lt;DisplayText&gt;empirica (December 2022)&lt;/DisplayText&gt;&lt;record&gt;&lt;rec-number&gt;39&lt;/rec-number&gt;&lt;foreign-keys&gt;&lt;key app="EN" db-id="x02zxfwxjfae9aesdfpxtra3zewwpfvrsve2" timestamp="1682863779" guid="5ba5e285-d549-4e93-9b6f-7809f7ac85a4"&gt;39&lt;/key&gt;&lt;/foreign-keys&gt;&lt;ref-type name="Dataset"&gt;59&lt;/ref-type&gt;&lt;contributors&gt;&lt;authors&gt;&lt;author&gt;empirica&lt;/author&gt;&lt;/authors&gt;&lt;/contributors&gt;&lt;titles&gt;&lt;title&gt;Marktaktive Leerstandsquote auf dem deutschen Wohnungsmarkt im Jahr 2021 nach Bundesländern&lt;/title&gt;&lt;/titles&gt;&lt;dates&gt;&lt;year&gt;December 2022&lt;/year&gt;&lt;/dates&gt;&lt;pub-location&gt;Statista&lt;/pub-location&gt;&lt;urls&gt;&lt;related-urls&gt;&lt;url&gt;https://de.statista.com.login.bibproxy.whu.edu/statistik/daten/studie/258755/umfrage/marktaktive-leerstandsquote-von-wohnungen-nach-bundeslaendern/&lt;/url&gt;&lt;/related-urls&gt;&lt;/urls&gt;&lt;access-date&gt;24.04.2023&lt;/access-date&gt;&lt;/record&gt;&lt;/Cite&gt;&lt;/EndNote&gt;</w:instrText>
        </w:r>
        <w:r w:rsidR="00526D99" w:rsidRPr="00CF6400">
          <w:rPr>
            <w:lang w:val="en-US"/>
          </w:rPr>
          <w:fldChar w:fldCharType="separate"/>
        </w:r>
        <w:r w:rsidR="00526D99" w:rsidRPr="00CF6400">
          <w:rPr>
            <w:noProof/>
            <w:lang w:val="en-US"/>
          </w:rPr>
          <w:t>empirica (December 2022)</w:t>
        </w:r>
        <w:r w:rsidR="00526D99" w:rsidRPr="00CF6400">
          <w:rPr>
            <w:lang w:val="en-US"/>
          </w:rPr>
          <w:fldChar w:fldCharType="end"/>
        </w:r>
      </w:hyperlink>
      <w:r w:rsidR="00BC43AC" w:rsidRPr="00CF6400">
        <w:rPr>
          <w:lang w:val="en-US"/>
        </w:rPr>
        <w:t>.</w:t>
      </w:r>
    </w:p>
    <w:p w14:paraId="59AEBBC8" w14:textId="77777777" w:rsidR="00BC43AC" w:rsidRPr="00CF6400" w:rsidRDefault="00BC43AC" w:rsidP="00BC43AC">
      <w:pPr>
        <w:rPr>
          <w:lang w:val="en-US"/>
        </w:rPr>
      </w:pPr>
    </w:p>
    <w:p w14:paraId="66D597D6" w14:textId="77777777" w:rsidR="00534BAD" w:rsidRPr="00CF6400" w:rsidRDefault="00602887" w:rsidP="00534BAD">
      <w:pPr>
        <w:pStyle w:val="berschrift2"/>
        <w:rPr>
          <w:lang w:val="en-US"/>
        </w:rPr>
      </w:pPr>
      <w:bookmarkStart w:id="22" w:name="_Toc133941216"/>
      <w:r w:rsidRPr="00CF6400">
        <w:rPr>
          <w:lang w:val="en-US"/>
        </w:rPr>
        <w:t>3.3 Data Analysis</w:t>
      </w:r>
      <w:bookmarkEnd w:id="22"/>
    </w:p>
    <w:p w14:paraId="62C71F16" w14:textId="01DD98BB" w:rsidR="0001547A" w:rsidRPr="00CF6400" w:rsidRDefault="00534BAD" w:rsidP="00534BAD">
      <w:pPr>
        <w:rPr>
          <w:lang w:val="en-US"/>
        </w:rPr>
      </w:pPr>
      <w:r w:rsidRPr="00CF6400">
        <w:rPr>
          <w:lang w:val="en-US"/>
        </w:rPr>
        <w:t xml:space="preserve">Hedonic price </w:t>
      </w:r>
      <w:r w:rsidR="005A6BDE" w:rsidRPr="00CF6400">
        <w:rPr>
          <w:lang w:val="en-US"/>
        </w:rPr>
        <w:t>modeling</w:t>
      </w:r>
      <w:r w:rsidRPr="00CF6400">
        <w:rPr>
          <w:lang w:val="en-US"/>
        </w:rPr>
        <w:t xml:space="preserve"> is the theoretical concept used </w:t>
      </w:r>
      <w:r w:rsidR="009A41C1" w:rsidRPr="00CF6400">
        <w:rPr>
          <w:lang w:val="en-US"/>
        </w:rPr>
        <w:t xml:space="preserve">in this study to explain real estate prices. The basic idea of hedonic pricing models is to use individual property characteristics </w:t>
      </w:r>
      <w:r w:rsidR="005A6BDE" w:rsidRPr="00CF6400">
        <w:rPr>
          <w:lang w:val="en-US"/>
        </w:rPr>
        <w:t>contributing</w:t>
      </w:r>
      <w:r w:rsidR="009A41C1" w:rsidRPr="00CF6400">
        <w:rPr>
          <w:lang w:val="en-US"/>
        </w:rPr>
        <w:t xml:space="preserve"> to a property’s value as determinants of real estate prices </w:t>
      </w:r>
      <w:r w:rsidR="009A41C1" w:rsidRPr="00CF6400">
        <w:rPr>
          <w:lang w:val="en-US"/>
        </w:rPr>
        <w:fldChar w:fldCharType="begin"/>
      </w:r>
      <w:r w:rsidR="009A41C1" w:rsidRPr="00CF6400">
        <w:rPr>
          <w:lang w:val="en-US"/>
        </w:rPr>
        <w:instrText xml:space="preserve"> ADDIN EN.CITE &lt;EndNote&gt;&lt;Cite&gt;&lt;Author&gt;Belke&lt;/Author&gt;&lt;Year&gt;2018&lt;/Year&gt;&lt;RecNum&gt;1&lt;/RecNum&gt;&lt;Pages&gt;30&lt;/Pages&gt;&lt;DisplayText&gt;(Belke &amp;amp; Keil, 2018, p. 30)&lt;/DisplayText&gt;&lt;record&gt;&lt;rec-number&gt;1&lt;/rec-number&gt;&lt;foreign-keys&gt;&lt;key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9A41C1" w:rsidRPr="00CF6400">
        <w:rPr>
          <w:lang w:val="en-US"/>
        </w:rPr>
        <w:fldChar w:fldCharType="separate"/>
      </w:r>
      <w:r w:rsidR="009A41C1" w:rsidRPr="00CF6400">
        <w:rPr>
          <w:noProof/>
          <w:lang w:val="en-US"/>
        </w:rPr>
        <w:t>(</w:t>
      </w:r>
      <w:hyperlink w:anchor="_ENREF_1" w:tooltip="Belke, 2018 #1" w:history="1">
        <w:r w:rsidR="00526D99" w:rsidRPr="00CF6400">
          <w:rPr>
            <w:noProof/>
            <w:lang w:val="en-US"/>
          </w:rPr>
          <w:t>Belke &amp; Keil, 2018, p. 30</w:t>
        </w:r>
      </w:hyperlink>
      <w:r w:rsidR="009A41C1" w:rsidRPr="00CF6400">
        <w:rPr>
          <w:noProof/>
          <w:lang w:val="en-US"/>
        </w:rPr>
        <w:t>)</w:t>
      </w:r>
      <w:r w:rsidR="009A41C1" w:rsidRPr="00CF6400">
        <w:rPr>
          <w:lang w:val="en-US"/>
        </w:rPr>
        <w:fldChar w:fldCharType="end"/>
      </w:r>
      <w:r w:rsidR="009A41C1" w:rsidRPr="00CF6400">
        <w:rPr>
          <w:lang w:val="en-US"/>
        </w:rPr>
        <w:t xml:space="preserve">. The concept attempts to calculate a property’s price by summing up the individual characteristics. </w:t>
      </w:r>
      <w:r w:rsidR="006C06B7" w:rsidRPr="00CF6400">
        <w:rPr>
          <w:lang w:val="en-US"/>
        </w:rPr>
        <w:t xml:space="preserve">This is done via a regression model </w:t>
      </w:r>
      <w:r w:rsidR="005A6BDE" w:rsidRPr="00CF6400">
        <w:rPr>
          <w:lang w:val="en-US"/>
        </w:rPr>
        <w:t>that</w:t>
      </w:r>
      <w:r w:rsidR="006C06B7" w:rsidRPr="00CF6400">
        <w:rPr>
          <w:lang w:val="en-US"/>
        </w:rPr>
        <w:t xml:space="preserve"> uses residential offering prices as the dependent variable and characteristics</w:t>
      </w:r>
      <w:r w:rsidR="005A6BDE" w:rsidRPr="00CF6400">
        <w:rPr>
          <w:lang w:val="en-US"/>
        </w:rPr>
        <w:t>,</w:t>
      </w:r>
      <w:r w:rsidR="006C06B7" w:rsidRPr="00CF6400">
        <w:rPr>
          <w:lang w:val="en-US"/>
        </w:rPr>
        <w:t xml:space="preserve"> as described in the previous chapter</w:t>
      </w:r>
      <w:r w:rsidR="005A6BDE" w:rsidRPr="00CF6400">
        <w:rPr>
          <w:lang w:val="en-US"/>
        </w:rPr>
        <w:t>,</w:t>
      </w:r>
      <w:r w:rsidR="006C06B7" w:rsidRPr="00CF6400">
        <w:rPr>
          <w:lang w:val="en-US"/>
        </w:rPr>
        <w:t xml:space="preserve"> as independent variables. The hedonic price </w:t>
      </w:r>
      <w:r w:rsidR="005A6BDE" w:rsidRPr="00CF6400">
        <w:rPr>
          <w:lang w:val="en-US"/>
        </w:rPr>
        <w:t>modeling</w:t>
      </w:r>
      <w:r w:rsidR="006C06B7" w:rsidRPr="00CF6400">
        <w:rPr>
          <w:lang w:val="en-US"/>
        </w:rPr>
        <w:t xml:space="preserve"> uses traditionally ordinary least square (OLS) regression models </w:t>
      </w:r>
      <w:r w:rsidR="006C06B7" w:rsidRPr="00CF6400">
        <w:rPr>
          <w:lang w:val="en-US"/>
        </w:rPr>
        <w:fldChar w:fldCharType="begin"/>
      </w:r>
      <w:r w:rsidR="006C06B7" w:rsidRPr="00CF6400">
        <w:rPr>
          <w:lang w:val="en-US"/>
        </w:rPr>
        <w:instrText xml:space="preserve"> ADDIN EN.CITE &lt;EndNote&gt;&lt;Cite&gt;&lt;Author&gt;Wittowsky&lt;/Author&gt;&lt;Year&gt;2020&lt;/Year&gt;&lt;RecNum&gt;22&lt;/RecNum&gt;&lt;Pages&gt;46&lt;/Pages&gt;&lt;DisplayText&gt;(Wittowsky et al., 2020, p. 46)&lt;/DisplayText&gt;&lt;record&gt;&lt;rec-number&gt;22&lt;/rec-number&gt;&lt;foreign-keys&gt;&lt;key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6C06B7" w:rsidRPr="00CF6400">
        <w:rPr>
          <w:lang w:val="en-US"/>
        </w:rPr>
        <w:fldChar w:fldCharType="separate"/>
      </w:r>
      <w:r w:rsidR="006C06B7" w:rsidRPr="00CF6400">
        <w:rPr>
          <w:noProof/>
          <w:lang w:val="en-US"/>
        </w:rPr>
        <w:t>(</w:t>
      </w:r>
      <w:hyperlink w:anchor="_ENREF_34" w:tooltip="Wittowsky, 2020 #22" w:history="1">
        <w:r w:rsidR="00526D99" w:rsidRPr="00CF6400">
          <w:rPr>
            <w:noProof/>
            <w:lang w:val="en-US"/>
          </w:rPr>
          <w:t xml:space="preserve">Wittowsky et al., 2020, </w:t>
        </w:r>
        <w:r w:rsidR="00526D99" w:rsidRPr="00CF6400">
          <w:rPr>
            <w:noProof/>
            <w:lang w:val="en-US"/>
          </w:rPr>
          <w:lastRenderedPageBreak/>
          <w:t>p. 46</w:t>
        </w:r>
      </w:hyperlink>
      <w:r w:rsidR="006C06B7" w:rsidRPr="00CF6400">
        <w:rPr>
          <w:noProof/>
          <w:lang w:val="en-US"/>
        </w:rPr>
        <w:t>)</w:t>
      </w:r>
      <w:r w:rsidR="006C06B7" w:rsidRPr="00CF6400">
        <w:rPr>
          <w:lang w:val="en-US"/>
        </w:rPr>
        <w:fldChar w:fldCharType="end"/>
      </w:r>
      <w:r w:rsidR="006C06B7" w:rsidRPr="00CF6400">
        <w:rPr>
          <w:lang w:val="en-US"/>
        </w:rPr>
        <w:t xml:space="preserve">. Thereby the effect of the independent variables on the dependent variable offering price is measured with the statistical method of a multiple linear regression model. </w:t>
      </w:r>
      <w:r w:rsidR="00E356C8" w:rsidRPr="00CF6400">
        <w:rPr>
          <w:lang w:val="en-US"/>
        </w:rPr>
        <w:t xml:space="preserve">The data analysis </w:t>
      </w:r>
      <w:r w:rsidR="00E62D45" w:rsidRPr="00CF6400">
        <w:rPr>
          <w:lang w:val="en-US"/>
        </w:rPr>
        <w:t>was conducted</w:t>
      </w:r>
      <w:r w:rsidR="00E356C8" w:rsidRPr="00CF6400">
        <w:rPr>
          <w:lang w:val="en-US"/>
        </w:rPr>
        <w:t xml:space="preserve"> in </w:t>
      </w:r>
      <w:r w:rsidR="005A6BDE" w:rsidRPr="00CF6400">
        <w:rPr>
          <w:lang w:val="en-US"/>
        </w:rPr>
        <w:t>Python</w:t>
      </w:r>
      <w:r w:rsidR="00E356C8" w:rsidRPr="00CF6400">
        <w:rPr>
          <w:lang w:val="en-US"/>
        </w:rPr>
        <w:t xml:space="preserve"> via the </w:t>
      </w:r>
      <w:r w:rsidR="00714738">
        <w:rPr>
          <w:lang w:val="en-US"/>
        </w:rPr>
        <w:t>S</w:t>
      </w:r>
      <w:r w:rsidR="00E62D45" w:rsidRPr="00CF6400">
        <w:rPr>
          <w:lang w:val="en-US"/>
        </w:rPr>
        <w:t>cikit-learn</w:t>
      </w:r>
      <w:r w:rsidR="006A0C35" w:rsidRPr="00CF6400">
        <w:rPr>
          <w:lang w:val="en-US"/>
        </w:rPr>
        <w:t xml:space="preserve"> library to split the datasets into train and test data and the </w:t>
      </w:r>
      <w:proofErr w:type="spellStart"/>
      <w:r w:rsidR="00714738">
        <w:rPr>
          <w:lang w:val="en-US"/>
        </w:rPr>
        <w:t>S</w:t>
      </w:r>
      <w:r w:rsidR="006A0C35" w:rsidRPr="00CF6400">
        <w:rPr>
          <w:lang w:val="en-US"/>
        </w:rPr>
        <w:t>tatsmodels</w:t>
      </w:r>
      <w:proofErr w:type="spellEnd"/>
      <w:r w:rsidR="006A0C35" w:rsidRPr="00CF6400">
        <w:rPr>
          <w:lang w:val="en-US"/>
        </w:rPr>
        <w:t xml:space="preserve"> library to calculate all coefficients and relevant parameters of the OLS regression model</w:t>
      </w:r>
      <w:r w:rsidR="00E62D45" w:rsidRPr="00CF6400">
        <w:rPr>
          <w:lang w:val="en-US"/>
        </w:rPr>
        <w:t>s</w:t>
      </w:r>
      <w:r w:rsidR="006A0C35" w:rsidRPr="00CF6400">
        <w:rPr>
          <w:lang w:val="en-US"/>
        </w:rPr>
        <w:t>.</w:t>
      </w:r>
      <w:r w:rsidR="00E62D45" w:rsidRPr="00CF6400">
        <w:rPr>
          <w:lang w:val="en-US"/>
        </w:rPr>
        <w:t xml:space="preserve"> </w:t>
      </w:r>
      <w:r w:rsidR="005A6BDE" w:rsidRPr="00CF6400">
        <w:rPr>
          <w:lang w:val="en-US"/>
        </w:rPr>
        <w:t xml:space="preserve">The algorithm randomly selected </w:t>
      </w:r>
      <w:r w:rsidR="00E62D45" w:rsidRPr="00CF6400">
        <w:rPr>
          <w:lang w:val="en-US"/>
        </w:rPr>
        <w:t>80% of the observations as training data and 20%</w:t>
      </w:r>
      <w:r w:rsidR="006A0C35" w:rsidRPr="00CF6400">
        <w:rPr>
          <w:lang w:val="en-US"/>
        </w:rPr>
        <w:t xml:space="preserve"> </w:t>
      </w:r>
      <w:r w:rsidR="00E62D45" w:rsidRPr="00CF6400">
        <w:rPr>
          <w:lang w:val="en-US"/>
        </w:rPr>
        <w:t xml:space="preserve">as test data. </w:t>
      </w:r>
      <w:r w:rsidR="00A80EEB">
        <w:rPr>
          <w:lang w:val="en-US"/>
        </w:rPr>
        <w:t xml:space="preserve">Using the test data, </w:t>
      </w:r>
      <w:r w:rsidR="00B3607F">
        <w:rPr>
          <w:lang w:val="en-US"/>
        </w:rPr>
        <w:t xml:space="preserve">the models were used to calculate predictions based on the independent variables. The predictions were then compared to the test dataset and plotted on a scatter plot graph using the </w:t>
      </w:r>
      <w:r w:rsidR="00714738">
        <w:rPr>
          <w:lang w:val="en-US"/>
        </w:rPr>
        <w:t>S</w:t>
      </w:r>
      <w:r w:rsidR="00B3607F">
        <w:rPr>
          <w:lang w:val="en-US"/>
        </w:rPr>
        <w:t xml:space="preserve">eaborn library. </w:t>
      </w:r>
      <w:r w:rsidR="006C06B7" w:rsidRPr="00CF6400">
        <w:rPr>
          <w:lang w:val="en-US"/>
        </w:rPr>
        <w:t>The regression formula</w:t>
      </w:r>
      <w:r w:rsidR="0001547A" w:rsidRPr="00CF6400">
        <w:rPr>
          <w:lang w:val="en-US"/>
        </w:rPr>
        <w:t>s</w:t>
      </w:r>
      <w:r w:rsidR="006C06B7" w:rsidRPr="00CF6400">
        <w:rPr>
          <w:lang w:val="en-US"/>
        </w:rPr>
        <w:t xml:space="preserve"> for </w:t>
      </w:r>
      <w:r w:rsidR="005A6BDE" w:rsidRPr="00CF6400">
        <w:rPr>
          <w:lang w:val="en-US"/>
        </w:rPr>
        <w:t>M</w:t>
      </w:r>
      <w:r w:rsidR="006C06B7" w:rsidRPr="00CF6400">
        <w:rPr>
          <w:lang w:val="en-US"/>
        </w:rPr>
        <w:t>odel 1 look as follows</w:t>
      </w:r>
      <w:r w:rsidR="0001547A" w:rsidRPr="00CF6400">
        <w:rPr>
          <w:lang w:val="en-US"/>
        </w:rPr>
        <w:t>:</w:t>
      </w:r>
    </w:p>
    <w:p w14:paraId="6AF1AC67" w14:textId="332F0B50" w:rsidR="0001547A" w:rsidRPr="00CF6400" w:rsidRDefault="0001547A" w:rsidP="00534BAD">
      <w:pPr>
        <w:rPr>
          <w:lang w:val="en-US"/>
        </w:rPr>
      </w:pPr>
      <w:r w:rsidRPr="00CF6400">
        <w:rPr>
          <w:lang w:val="en-US"/>
        </w:rPr>
        <w:t>House prices:</w:t>
      </w:r>
    </w:p>
    <w:p w14:paraId="6F359676" w14:textId="2FE7A1C1" w:rsidR="0001547A" w:rsidRPr="00CF6400" w:rsidRDefault="0001547A" w:rsidP="00756AAC">
      <w:pPr>
        <w:jc w:val="center"/>
        <w:rPr>
          <w:lang w:val="en-US"/>
        </w:rPr>
      </w:pPr>
      <m:oMathPara>
        <m:oMath>
          <m:r>
            <w:rPr>
              <w:rFonts w:ascii="Cambria Math" w:hAnsi="Cambria Math"/>
              <w:lang w:val="en-US"/>
            </w:rPr>
            <m:t>Pric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Age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Living space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Land area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bedrooms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bathrooms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Parkingspace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Cellar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Object condition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+ε</m:t>
          </m:r>
        </m:oMath>
      </m:oMathPara>
    </w:p>
    <w:p w14:paraId="387D1A5E" w14:textId="20C709E3" w:rsidR="0001547A" w:rsidRPr="00CF6400" w:rsidRDefault="0001547A" w:rsidP="00534BAD">
      <w:pPr>
        <w:rPr>
          <w:lang w:val="en-US"/>
        </w:rPr>
      </w:pPr>
      <w:r w:rsidRPr="00CF6400">
        <w:rPr>
          <w:lang w:val="en-US"/>
        </w:rPr>
        <w:t>Apartment prices:</w:t>
      </w:r>
    </w:p>
    <w:p w14:paraId="0ED31C7D" w14:textId="53E38DF2" w:rsidR="0001547A" w:rsidRPr="00CF6400" w:rsidRDefault="0001547A" w:rsidP="00534BAD">
      <w:pPr>
        <w:rPr>
          <w:rFonts w:eastAsiaTheme="minorEastAsia"/>
          <w:lang w:val="en-US"/>
        </w:rPr>
      </w:pPr>
      <m:oMathPara>
        <m:oMath>
          <m:r>
            <w:rPr>
              <w:rFonts w:ascii="Cambria Math" w:hAnsi="Cambria Math"/>
              <w:lang w:val="en-US"/>
            </w:rPr>
            <m:t>Pric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Age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Living space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bedrooms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bathrooms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Elevator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Object condition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+ε</m:t>
          </m:r>
        </m:oMath>
      </m:oMathPara>
    </w:p>
    <w:p w14:paraId="5BC95614" w14:textId="74C43728" w:rsidR="0001547A" w:rsidRPr="00CF6400" w:rsidRDefault="0001547A" w:rsidP="00534BAD">
      <w:pPr>
        <w:rPr>
          <w:rFonts w:eastAsiaTheme="minorEastAsia"/>
          <w:lang w:val="en-US"/>
        </w:rPr>
      </w:pPr>
      <m:oMathPara>
        <m:oMathParaPr>
          <m:jc m:val="left"/>
        </m:oMathParaPr>
        <m:oMath>
          <m:r>
            <w:rPr>
              <w:rFonts w:ascii="Cambria Math" w:eastAsiaTheme="minorEastAsia" w:hAnsi="Cambria Math"/>
              <w:lang w:val="en-US"/>
            </w:rPr>
            <m:t>β=regression coefficient</m:t>
          </m:r>
        </m:oMath>
      </m:oMathPara>
    </w:p>
    <w:p w14:paraId="2684F4DD" w14:textId="15CAA49E" w:rsidR="0001547A" w:rsidRPr="00CF6400" w:rsidRDefault="0001547A" w:rsidP="00534BAD">
      <w:pPr>
        <w:rPr>
          <w:rFonts w:eastAsiaTheme="minorEastAsia"/>
          <w:lang w:val="en-US"/>
        </w:rPr>
      </w:pPr>
      <m:oMathPara>
        <m:oMathParaPr>
          <m:jc m:val="left"/>
        </m:oMathParaPr>
        <m:oMath>
          <m:r>
            <w:rPr>
              <w:rFonts w:ascii="Cambria Math" w:hAnsi="Cambria Math"/>
              <w:lang w:val="en-US"/>
            </w:rPr>
            <m:t>x=value of properti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s characteric</m:t>
          </m:r>
        </m:oMath>
      </m:oMathPara>
    </w:p>
    <w:p w14:paraId="1A1A0DAE" w14:textId="5279BB57" w:rsidR="0001547A" w:rsidRPr="00CF6400" w:rsidRDefault="0001547A" w:rsidP="00534BAD">
      <w:pPr>
        <w:rPr>
          <w:rFonts w:eastAsiaTheme="minorEastAsia"/>
          <w:lang w:val="en-US"/>
        </w:rPr>
      </w:pPr>
      <m:oMathPara>
        <m:oMathParaPr>
          <m:jc m:val="left"/>
        </m:oMathParaPr>
        <m:oMath>
          <m:r>
            <w:rPr>
              <w:rFonts w:ascii="Cambria Math" w:eastAsiaTheme="minorEastAsia" w:hAnsi="Cambria Math"/>
              <w:lang w:val="en-US"/>
            </w:rPr>
            <m:t>i=real estate object</m:t>
          </m:r>
        </m:oMath>
      </m:oMathPara>
    </w:p>
    <w:p w14:paraId="52EAD1D6" w14:textId="6EF8BCF5" w:rsidR="0001547A" w:rsidRPr="00CF6400" w:rsidRDefault="0001547A" w:rsidP="00534BAD">
      <w:pPr>
        <w:rPr>
          <w:lang w:val="en-US"/>
        </w:rPr>
      </w:pPr>
    </w:p>
    <w:p w14:paraId="5775E589" w14:textId="011BED8F" w:rsidR="006A0C35" w:rsidRPr="00CF6400" w:rsidRDefault="00BD73CE" w:rsidP="00534BAD">
      <w:pPr>
        <w:rPr>
          <w:lang w:val="en-US"/>
        </w:rPr>
      </w:pPr>
      <w:r w:rsidRPr="00CF6400">
        <w:rPr>
          <w:lang w:val="en-US"/>
        </w:rPr>
        <w:t xml:space="preserve">For regression </w:t>
      </w:r>
      <w:r w:rsidR="005A6BDE" w:rsidRPr="00CF6400">
        <w:rPr>
          <w:lang w:val="en-US"/>
        </w:rPr>
        <w:t>M</w:t>
      </w:r>
      <w:r w:rsidRPr="00CF6400">
        <w:rPr>
          <w:lang w:val="en-US"/>
        </w:rPr>
        <w:t>odel 2</w:t>
      </w:r>
      <w:r w:rsidR="005A6BDE" w:rsidRPr="00CF6400">
        <w:rPr>
          <w:lang w:val="en-US"/>
        </w:rPr>
        <w:t>,</w:t>
      </w:r>
      <w:r w:rsidRPr="00CF6400">
        <w:rPr>
          <w:lang w:val="en-US"/>
        </w:rPr>
        <w:t xml:space="preserve"> which </w:t>
      </w:r>
      <w:r w:rsidR="005A6BDE" w:rsidRPr="00CF6400">
        <w:rPr>
          <w:lang w:val="en-US"/>
        </w:rPr>
        <w:t>tries</w:t>
      </w:r>
      <w:r w:rsidRPr="00CF6400">
        <w:rPr>
          <w:lang w:val="en-US"/>
        </w:rPr>
        <w:t xml:space="preserve"> to explain the average monthly house or apartment prices by fundamental macroeconomic factors an approach used by </w:t>
      </w:r>
      <w:hyperlink w:anchor="_ENREF_1" w:tooltip="Belke, 2018 #1" w:history="1">
        <w:r w:rsidR="00526D99" w:rsidRPr="00CF6400">
          <w:rPr>
            <w:lang w:val="en-US"/>
          </w:rPr>
          <w:fldChar w:fldCharType="begin"/>
        </w:r>
        <w:r w:rsidR="00526D99" w:rsidRPr="00CF6400">
          <w:rPr>
            <w:lang w:val="en-US"/>
          </w:rPr>
          <w:instrText xml:space="preserve"> ADDIN EN.CITE &lt;EndNote&gt;&lt;Cite AuthorYear="1"&gt;&lt;Author&gt;Belke&lt;/Author&gt;&lt;Year&gt;2018&lt;/Year&gt;&lt;RecNum&gt;1&lt;/RecNum&gt;&lt;DisplayText&gt;Belke and Keil (2018)&lt;/DisplayText&gt;&lt;record&gt;&lt;rec-number&gt;1&lt;/rec-number&gt;&lt;foreign-keys&gt;&lt;key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526D99" w:rsidRPr="00CF6400">
          <w:rPr>
            <w:lang w:val="en-US"/>
          </w:rPr>
          <w:fldChar w:fldCharType="separate"/>
        </w:r>
        <w:r w:rsidR="00526D99" w:rsidRPr="00CF6400">
          <w:rPr>
            <w:noProof/>
            <w:lang w:val="en-US"/>
          </w:rPr>
          <w:t>Belke and Keil (2018)</w:t>
        </w:r>
        <w:r w:rsidR="00526D99" w:rsidRPr="00CF6400">
          <w:rPr>
            <w:lang w:val="en-US"/>
          </w:rPr>
          <w:fldChar w:fldCharType="end"/>
        </w:r>
      </w:hyperlink>
      <w:r w:rsidRPr="00CF6400">
        <w:rPr>
          <w:lang w:val="en-US"/>
        </w:rPr>
        <w:t xml:space="preserve"> is followed. They used a two-way fixed effect panel model</w:t>
      </w:r>
      <w:r w:rsidR="005A6BDE" w:rsidRPr="00CF6400">
        <w:rPr>
          <w:lang w:val="en-US"/>
        </w:rPr>
        <w:t>,</w:t>
      </w:r>
      <w:r w:rsidRPr="00CF6400">
        <w:rPr>
          <w:lang w:val="en-US"/>
        </w:rPr>
        <w:t xml:space="preserve"> which includes year-specific and region-specific fixed effects. However, due to complexity reasons and as the panel dataset does not cover </w:t>
      </w:r>
      <w:r w:rsidR="005A6BDE" w:rsidRPr="00CF6400">
        <w:rPr>
          <w:lang w:val="en-US"/>
        </w:rPr>
        <w:t xml:space="preserve">the </w:t>
      </w:r>
      <w:r w:rsidRPr="00CF6400">
        <w:rPr>
          <w:lang w:val="en-US"/>
        </w:rPr>
        <w:t>whole German</w:t>
      </w:r>
      <w:r w:rsidR="005A6BDE" w:rsidRPr="00CF6400">
        <w:rPr>
          <w:lang w:val="en-US"/>
        </w:rPr>
        <w:t xml:space="preserve"> market</w:t>
      </w:r>
      <w:r w:rsidRPr="00CF6400">
        <w:rPr>
          <w:lang w:val="en-US"/>
        </w:rPr>
        <w:t xml:space="preserve"> but focuses on the big cities in Germany, the region-specific effects are excluded in this study. Therefore, </w:t>
      </w:r>
      <w:r w:rsidR="005A6BDE" w:rsidRPr="00CF6400">
        <w:rPr>
          <w:lang w:val="en-US"/>
        </w:rPr>
        <w:t xml:space="preserve">this model includes </w:t>
      </w:r>
      <w:r w:rsidRPr="00CF6400">
        <w:rPr>
          <w:lang w:val="en-US"/>
        </w:rPr>
        <w:t xml:space="preserve">year-specific effects which “capture any global factors affecting all regions in the same way </w:t>
      </w:r>
      <w:r w:rsidRPr="00CF6400">
        <w:rPr>
          <w:lang w:val="en-US"/>
        </w:rPr>
        <w:fldChar w:fldCharType="begin"/>
      </w:r>
      <w:r w:rsidRPr="00CF6400">
        <w:rPr>
          <w:lang w:val="en-US"/>
        </w:rPr>
        <w:instrText xml:space="preserve"> ADDIN EN.CITE &lt;EndNote&gt;&lt;Cite&gt;&lt;Author&gt;Belke&lt;/Author&gt;&lt;Year&gt;2018&lt;/Year&gt;&lt;RecNum&gt;1&lt;/RecNum&gt;&lt;Pages&gt;36&lt;/Pages&gt;&lt;DisplayText&gt;(Belke &amp;amp; Keil, 2018, p. 36)&lt;/DisplayText&gt;&lt;record&gt;&lt;rec-number&gt;1&lt;/rec-number&gt;&lt;foreign-keys&gt;&lt;key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Pr="00CF6400">
        <w:rPr>
          <w:lang w:val="en-US"/>
        </w:rPr>
        <w:fldChar w:fldCharType="separate"/>
      </w:r>
      <w:r w:rsidRPr="00CF6400">
        <w:rPr>
          <w:noProof/>
          <w:lang w:val="en-US"/>
        </w:rPr>
        <w:t>(</w:t>
      </w:r>
      <w:hyperlink w:anchor="_ENREF_1" w:tooltip="Belke, 2018 #1" w:history="1">
        <w:r w:rsidR="00526D99" w:rsidRPr="00CF6400">
          <w:rPr>
            <w:noProof/>
            <w:lang w:val="en-US"/>
          </w:rPr>
          <w:t>Belke &amp; Keil, 2018, p. 36</w:t>
        </w:r>
      </w:hyperlink>
      <w:r w:rsidRPr="00CF6400">
        <w:rPr>
          <w:noProof/>
          <w:lang w:val="en-US"/>
        </w:rPr>
        <w:t>)</w:t>
      </w:r>
      <w:r w:rsidRPr="00CF6400">
        <w:rPr>
          <w:lang w:val="en-US"/>
        </w:rPr>
        <w:fldChar w:fldCharType="end"/>
      </w:r>
      <w:r w:rsidRPr="00CF6400">
        <w:rPr>
          <w:lang w:val="en-US"/>
        </w:rPr>
        <w:t xml:space="preserve">.” </w:t>
      </w:r>
      <w:r w:rsidR="007D4057" w:rsidRPr="00CF6400">
        <w:rPr>
          <w:lang w:val="en-US"/>
        </w:rPr>
        <w:t>Again,</w:t>
      </w:r>
      <w:r w:rsidR="00621E02" w:rsidRPr="00CF6400">
        <w:rPr>
          <w:lang w:val="en-US"/>
        </w:rPr>
        <w:t xml:space="preserve"> an OLS regression algorithm provided by </w:t>
      </w:r>
      <w:proofErr w:type="spellStart"/>
      <w:r w:rsidR="00714738">
        <w:rPr>
          <w:lang w:val="en-US"/>
        </w:rPr>
        <w:t>S</w:t>
      </w:r>
      <w:r w:rsidR="00621E02" w:rsidRPr="00CF6400">
        <w:rPr>
          <w:lang w:val="en-US"/>
        </w:rPr>
        <w:t>tatsmodels</w:t>
      </w:r>
      <w:proofErr w:type="spellEnd"/>
      <w:r w:rsidR="00621E02" w:rsidRPr="00CF6400">
        <w:rPr>
          <w:lang w:val="en-US"/>
        </w:rPr>
        <w:t xml:space="preserve"> in </w:t>
      </w:r>
      <w:r w:rsidR="005A6BDE" w:rsidRPr="00CF6400">
        <w:rPr>
          <w:lang w:val="en-US"/>
        </w:rPr>
        <w:t>Python</w:t>
      </w:r>
      <w:r w:rsidR="00621E02" w:rsidRPr="00CF6400">
        <w:rPr>
          <w:lang w:val="en-US"/>
        </w:rPr>
        <w:t xml:space="preserve"> </w:t>
      </w:r>
      <w:r w:rsidR="005A6BDE" w:rsidRPr="00CF6400">
        <w:rPr>
          <w:lang w:val="en-US"/>
        </w:rPr>
        <w:t>calculates</w:t>
      </w:r>
      <w:r w:rsidR="00621E02" w:rsidRPr="00CF6400">
        <w:rPr>
          <w:lang w:val="en-US"/>
        </w:rPr>
        <w:t xml:space="preserve"> the regression coefficients. </w:t>
      </w:r>
      <w:r w:rsidRPr="00CF6400">
        <w:rPr>
          <w:lang w:val="en-US"/>
        </w:rPr>
        <w:t xml:space="preserve">The regression </w:t>
      </w:r>
      <w:r w:rsidR="005A6BDE" w:rsidRPr="00CF6400">
        <w:rPr>
          <w:lang w:val="en-US"/>
        </w:rPr>
        <w:t>formula</w:t>
      </w:r>
      <w:r w:rsidRPr="00CF6400">
        <w:rPr>
          <w:lang w:val="en-US"/>
        </w:rPr>
        <w:t xml:space="preserve"> for model 2 </w:t>
      </w:r>
      <w:r w:rsidR="00875637" w:rsidRPr="00CF6400">
        <w:rPr>
          <w:lang w:val="en-US"/>
        </w:rPr>
        <w:t xml:space="preserve">for average house and apartment prices per month </w:t>
      </w:r>
      <w:r w:rsidR="005A6BDE" w:rsidRPr="00CF6400">
        <w:rPr>
          <w:lang w:val="en-US"/>
        </w:rPr>
        <w:t>looks</w:t>
      </w:r>
      <w:r w:rsidRPr="00CF6400">
        <w:rPr>
          <w:lang w:val="en-US"/>
        </w:rPr>
        <w:t xml:space="preserve"> as follows:</w:t>
      </w:r>
    </w:p>
    <w:p w14:paraId="7DCA75D1" w14:textId="3763ECC6" w:rsidR="00875637" w:rsidRPr="00CF6400" w:rsidRDefault="00875637" w:rsidP="00534BAD">
      <w:pPr>
        <w:rPr>
          <w:rFonts w:eastAsiaTheme="minorEastAsia"/>
          <w:lang w:val="en-US"/>
        </w:rPr>
      </w:pPr>
      <m:oMathPara>
        <m:oMathParaPr>
          <m:jc m:val="center"/>
        </m:oMathParaPr>
        <m:oMath>
          <m:r>
            <w:rPr>
              <w:rFonts w:ascii="Cambria Math" w:hAnsi="Cambria Math"/>
              <w:lang w:val="en-US"/>
            </w:rPr>
            <w:lastRenderedPageBreak/>
            <m:t>Pric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Interest rate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Unemployment rate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Disposable income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Investment in housing construction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construction permissions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GDP per capita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+ε</m:t>
          </m:r>
        </m:oMath>
      </m:oMathPara>
    </w:p>
    <w:p w14:paraId="1F0B9BDF" w14:textId="6E6A0A2A" w:rsidR="00875637" w:rsidRPr="00CF6400" w:rsidRDefault="00875637" w:rsidP="00534BAD">
      <w:pPr>
        <w:rPr>
          <w:rFonts w:eastAsiaTheme="minorEastAsia"/>
          <w:lang w:val="en-US"/>
        </w:rPr>
      </w:pPr>
      <m:oMathPara>
        <m:oMathParaPr>
          <m:jc m:val="left"/>
        </m:oMathParaPr>
        <m:oMath>
          <m:r>
            <w:rPr>
              <w:rFonts w:ascii="Cambria Math" w:hAnsi="Cambria Math"/>
              <w:lang w:val="en-US"/>
            </w:rPr>
            <m:t>t=month</m:t>
          </m:r>
        </m:oMath>
      </m:oMathPara>
    </w:p>
    <w:p w14:paraId="7514EC8F" w14:textId="6A7D69E5" w:rsidR="00875637" w:rsidRPr="00CF6400" w:rsidRDefault="00875637" w:rsidP="00534BAD">
      <w:pPr>
        <w:rPr>
          <w:rFonts w:eastAsiaTheme="minorEastAsia"/>
          <w:lang w:val="en-US"/>
        </w:rPr>
      </w:pPr>
      <m:oMathPara>
        <m:oMathParaPr>
          <m:jc m:val="left"/>
        </m:oMathParaPr>
        <m:oMath>
          <m:r>
            <w:rPr>
              <w:rFonts w:ascii="Cambria Math" w:hAnsi="Cambria Math"/>
              <w:lang w:val="en-US"/>
            </w:rPr>
            <m:t>x=value of macroeconomic factor in month t</m:t>
          </m:r>
        </m:oMath>
      </m:oMathPara>
    </w:p>
    <w:p w14:paraId="685460F6" w14:textId="4AEDCDB4" w:rsidR="00875637" w:rsidRPr="00CF6400" w:rsidRDefault="00875637" w:rsidP="00534BAD">
      <w:pPr>
        <w:rPr>
          <w:rFonts w:eastAsiaTheme="minorEastAsia"/>
          <w:lang w:val="en-US"/>
        </w:rPr>
      </w:pPr>
    </w:p>
    <w:p w14:paraId="1FF94BC8" w14:textId="0545EE1F" w:rsidR="00875637" w:rsidRPr="00CF6400" w:rsidRDefault="00875637" w:rsidP="00534BAD">
      <w:pPr>
        <w:rPr>
          <w:rFonts w:eastAsiaTheme="minorEastAsia"/>
          <w:lang w:val="en-US"/>
        </w:rPr>
      </w:pPr>
      <w:r w:rsidRPr="00CF6400">
        <w:rPr>
          <w:rFonts w:eastAsiaTheme="minorEastAsia"/>
          <w:lang w:val="en-US"/>
        </w:rPr>
        <w:t xml:space="preserve">For regression </w:t>
      </w:r>
      <w:r w:rsidR="005A6BDE" w:rsidRPr="00CF6400">
        <w:rPr>
          <w:rFonts w:eastAsiaTheme="minorEastAsia"/>
          <w:lang w:val="en-US"/>
        </w:rPr>
        <w:t>M</w:t>
      </w:r>
      <w:r w:rsidRPr="00CF6400">
        <w:rPr>
          <w:rFonts w:eastAsiaTheme="minorEastAsia"/>
          <w:lang w:val="en-US"/>
        </w:rPr>
        <w:t xml:space="preserve">odel </w:t>
      </w:r>
      <w:r w:rsidR="002A3029" w:rsidRPr="00CF6400">
        <w:rPr>
          <w:rFonts w:eastAsiaTheme="minorEastAsia"/>
          <w:lang w:val="en-US"/>
        </w:rPr>
        <w:t>3</w:t>
      </w:r>
      <w:r w:rsidR="005A6BDE" w:rsidRPr="00CF6400">
        <w:rPr>
          <w:rFonts w:eastAsiaTheme="minorEastAsia"/>
          <w:lang w:val="en-US"/>
        </w:rPr>
        <w:t>,</w:t>
      </w:r>
      <w:r w:rsidR="002A3029" w:rsidRPr="00CF6400">
        <w:rPr>
          <w:rFonts w:eastAsiaTheme="minorEastAsia"/>
          <w:lang w:val="en-US"/>
        </w:rPr>
        <w:t xml:space="preserve"> </w:t>
      </w:r>
      <w:r w:rsidRPr="00CF6400">
        <w:rPr>
          <w:rFonts w:eastAsiaTheme="minorEastAsia"/>
          <w:lang w:val="en-US"/>
        </w:rPr>
        <w:t xml:space="preserve">the year-specific effects </w:t>
      </w:r>
      <w:r w:rsidR="002A3029" w:rsidRPr="00CF6400">
        <w:rPr>
          <w:rFonts w:eastAsiaTheme="minorEastAsia"/>
          <w:lang w:val="en-US"/>
        </w:rPr>
        <w:t xml:space="preserve">of </w:t>
      </w:r>
      <w:r w:rsidR="005A6BDE" w:rsidRPr="00CF6400">
        <w:rPr>
          <w:rFonts w:eastAsiaTheme="minorEastAsia"/>
          <w:lang w:val="en-US"/>
        </w:rPr>
        <w:t>Model</w:t>
      </w:r>
      <w:r w:rsidR="002A3029" w:rsidRPr="00CF6400">
        <w:rPr>
          <w:rFonts w:eastAsiaTheme="minorEastAsia"/>
          <w:lang w:val="en-US"/>
        </w:rPr>
        <w:t xml:space="preserve"> 2 are added to the regression formula of </w:t>
      </w:r>
      <w:r w:rsidR="005A6BDE" w:rsidRPr="00CF6400">
        <w:rPr>
          <w:rFonts w:eastAsiaTheme="minorEastAsia"/>
          <w:lang w:val="en-US"/>
        </w:rPr>
        <w:t>Model</w:t>
      </w:r>
      <w:r w:rsidR="002A3029" w:rsidRPr="00CF6400">
        <w:rPr>
          <w:rFonts w:eastAsiaTheme="minorEastAsia"/>
          <w:lang w:val="en-US"/>
        </w:rPr>
        <w:t xml:space="preserve"> 1. Therefore, </w:t>
      </w:r>
      <w:r w:rsidR="005A6BDE" w:rsidRPr="00CF6400">
        <w:rPr>
          <w:rFonts w:eastAsiaTheme="minorEastAsia"/>
          <w:lang w:val="en-US"/>
        </w:rPr>
        <w:t xml:space="preserve">this model includes both characteristics and macroeconomic sizes, and </w:t>
      </w:r>
      <w:r w:rsidR="002A3029" w:rsidRPr="00CF6400">
        <w:rPr>
          <w:rFonts w:eastAsiaTheme="minorEastAsia"/>
          <w:lang w:val="en-US"/>
        </w:rPr>
        <w:t>the regression formulas look as follows:</w:t>
      </w:r>
    </w:p>
    <w:p w14:paraId="63B612EB" w14:textId="08C877DD" w:rsidR="00621E02" w:rsidRPr="00CF6400" w:rsidRDefault="00621E02" w:rsidP="00534BAD">
      <w:pPr>
        <w:rPr>
          <w:lang w:val="en-US"/>
        </w:rPr>
      </w:pPr>
      <w:r w:rsidRPr="00CF6400">
        <w:rPr>
          <w:rFonts w:eastAsiaTheme="minorEastAsia"/>
          <w:lang w:val="en-US"/>
        </w:rPr>
        <w:t xml:space="preserve">House prices: </w:t>
      </w:r>
    </w:p>
    <w:p w14:paraId="0493B521" w14:textId="3D1A840B" w:rsidR="00621E02" w:rsidRPr="00CF6400" w:rsidRDefault="00621E02" w:rsidP="00756AAC">
      <w:pPr>
        <w:jc w:val="center"/>
        <w:rPr>
          <w:rFonts w:eastAsiaTheme="minorEastAsia"/>
          <w:lang w:val="en-US"/>
        </w:rPr>
      </w:pPr>
      <m:oMathPara>
        <m:oMath>
          <m:r>
            <w:rPr>
              <w:rFonts w:ascii="Cambria Math" w:hAnsi="Cambria Math"/>
              <w:lang w:val="en-US"/>
            </w:rPr>
            <m:t>Pric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Age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Living space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Land area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bedrooms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bathrooms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Parkingspace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Cellar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Object condition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Interest rate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Unemployment rate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Disposable income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Investment in housing construction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construction permissions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GDP per capita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+ε</m:t>
          </m:r>
        </m:oMath>
      </m:oMathPara>
    </w:p>
    <w:p w14:paraId="13936F97" w14:textId="77777777" w:rsidR="00621E02" w:rsidRPr="00CF6400" w:rsidRDefault="00621E02" w:rsidP="00621E02">
      <w:pPr>
        <w:rPr>
          <w:rFonts w:eastAsiaTheme="minorEastAsia"/>
          <w:lang w:val="en-US"/>
        </w:rPr>
      </w:pPr>
      <w:r w:rsidRPr="00CF6400">
        <w:rPr>
          <w:rFonts w:eastAsiaTheme="minorEastAsia"/>
          <w:lang w:val="en-US"/>
        </w:rPr>
        <w:t>Apartment prices:</w:t>
      </w:r>
    </w:p>
    <w:p w14:paraId="01CD86F1" w14:textId="47684A10" w:rsidR="00621E02" w:rsidRPr="00CF6400" w:rsidRDefault="00621E02" w:rsidP="00621E02">
      <w:pPr>
        <w:rPr>
          <w:rFonts w:eastAsiaTheme="minorEastAsia"/>
          <w:lang w:val="en-US"/>
        </w:rPr>
      </w:pPr>
      <m:oMathPara>
        <m:oMathParaPr>
          <m:jc m:val="center"/>
        </m:oMathParaPr>
        <m:oMath>
          <m:r>
            <w:rPr>
              <w:rFonts w:ascii="Cambria Math" w:hAnsi="Cambria Math"/>
              <w:lang w:val="en-US"/>
            </w:rPr>
            <m:t>Pric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Age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Living space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bedrooms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bathrooms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Elevator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Object condition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Interest rate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Unemployment rate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Disposable income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Investment in housing construction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construction permissions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GDP per capita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+ε</m:t>
          </m:r>
        </m:oMath>
      </m:oMathPara>
    </w:p>
    <w:p w14:paraId="6B36467A" w14:textId="77777777" w:rsidR="00621E02" w:rsidRPr="00CF6400" w:rsidRDefault="00621E02" w:rsidP="00621E02">
      <w:pPr>
        <w:rPr>
          <w:lang w:val="en-US"/>
        </w:rPr>
      </w:pPr>
    </w:p>
    <w:p w14:paraId="02ECED8E" w14:textId="1F5EACC9" w:rsidR="00F61AEE" w:rsidRPr="00CF6400" w:rsidRDefault="00621E02" w:rsidP="00621E02">
      <w:pPr>
        <w:rPr>
          <w:lang w:val="en-US"/>
        </w:rPr>
      </w:pPr>
      <w:r w:rsidRPr="00CF6400">
        <w:rPr>
          <w:lang w:val="en-US"/>
        </w:rPr>
        <w:t xml:space="preserve">Regression </w:t>
      </w:r>
      <w:r w:rsidR="005A6BDE" w:rsidRPr="00CF6400">
        <w:rPr>
          <w:lang w:val="en-US"/>
        </w:rPr>
        <w:t>M</w:t>
      </w:r>
      <w:r w:rsidRPr="00CF6400">
        <w:rPr>
          <w:lang w:val="en-US"/>
        </w:rPr>
        <w:t xml:space="preserve">odel </w:t>
      </w:r>
      <w:r w:rsidR="007D4057" w:rsidRPr="00CF6400">
        <w:rPr>
          <w:lang w:val="en-US"/>
        </w:rPr>
        <w:t xml:space="preserve">4 includes the region-specific fixed effects as a cross-sectional dataset </w:t>
      </w:r>
      <w:r w:rsidR="008A6003" w:rsidRPr="00CF6400">
        <w:rPr>
          <w:lang w:val="en-US"/>
        </w:rPr>
        <w:t>of the</w:t>
      </w:r>
      <w:r w:rsidR="007D4057" w:rsidRPr="00CF6400">
        <w:rPr>
          <w:lang w:val="en-US"/>
        </w:rPr>
        <w:t xml:space="preserve"> German real estate market in 2022 is analyzed. As real estates are very heterogeneous goods, they depend to a large extent on the property’s characteristics, the surroundings, the larger region and its infrastructure</w:t>
      </w:r>
      <w:r w:rsidR="008A6003" w:rsidRPr="00CF6400">
        <w:rPr>
          <w:lang w:val="en-US"/>
        </w:rPr>
        <w:t>,</w:t>
      </w:r>
      <w:r w:rsidR="007D4057" w:rsidRPr="00CF6400">
        <w:rPr>
          <w:lang w:val="en-US"/>
        </w:rPr>
        <w:t xml:space="preserve"> and several other factors. Therefore, it is reasonable to assume that besides the property’s characteristics</w:t>
      </w:r>
      <w:r w:rsidR="008A6003" w:rsidRPr="00CF6400">
        <w:rPr>
          <w:lang w:val="en-US"/>
        </w:rPr>
        <w:t>,</w:t>
      </w:r>
      <w:r w:rsidR="007D4057" w:rsidRPr="00CF6400">
        <w:rPr>
          <w:lang w:val="en-US"/>
        </w:rPr>
        <w:t xml:space="preserve"> region-specific fixed effects </w:t>
      </w:r>
      <w:r w:rsidR="008A6003" w:rsidRPr="00CF6400">
        <w:rPr>
          <w:lang w:val="en-US"/>
        </w:rPr>
        <w:t>influence</w:t>
      </w:r>
      <w:r w:rsidR="007D4057" w:rsidRPr="00CF6400">
        <w:rPr>
          <w:lang w:val="en-US"/>
        </w:rPr>
        <w:t xml:space="preserve"> real estate prices </w:t>
      </w:r>
      <w:r w:rsidR="007D4057" w:rsidRPr="00CF6400">
        <w:rPr>
          <w:lang w:val="en-US"/>
        </w:rPr>
        <w:fldChar w:fldCharType="begin"/>
      </w:r>
      <w:r w:rsidR="007D4057" w:rsidRPr="00CF6400">
        <w:rPr>
          <w:lang w:val="en-US"/>
        </w:rPr>
        <w:instrText xml:space="preserve"> ADDIN EN.CITE &lt;EndNote&gt;&lt;Cite&gt;&lt;Author&gt;Belke&lt;/Author&gt;&lt;Year&gt;2018&lt;/Year&gt;&lt;RecNum&gt;1&lt;/RecNum&gt;&lt;Pages&gt;36&lt;/Pages&gt;&lt;DisplayText&gt;(Belke &amp;amp; Keil, 2018, p. 36)&lt;/DisplayText&gt;&lt;record&gt;&lt;rec-number&gt;1&lt;/rec-number&gt;&lt;foreign-keys&gt;&lt;key app="EN" db-id="x02zxfwxjfae9aesdfpxtra3zewwpfvrsve2" timestamp="1680254177" guid="0cb0dc7c-57d5-4b05-954e-3fc5e0651d83"&gt;1&lt;/key&gt;&lt;/foreign-keys&gt;&lt;ref-type name="Journal Article"&gt;17&lt;/ref-type&gt;&lt;contributors&gt;&lt;authors&gt;&lt;author&gt;Belke, Ansgar&lt;/author&gt;&lt;author&gt;Keil, Jonas&lt;/author&gt;&lt;/authors&gt;&lt;/contributors&gt;&lt;titles&gt;&lt;title&gt;Fundamental determinants of real estate prices: A panel study of German regions&lt;/title&gt;&lt;secondary-title&gt;International Advances in Economic Research&lt;/secondary-title&gt;&lt;/titles&gt;&lt;periodical&gt;&lt;full-title&gt;International Advances in Economic Research&lt;/full-title&gt;&lt;/periodical&gt;&lt;pages&gt;25-45&lt;/pages&gt;&lt;volume&gt;24&lt;/volume&gt;&lt;dates&gt;&lt;year&gt;2018&lt;/year&gt;&lt;/dates&gt;&lt;isbn&gt;1083-0898&lt;/isbn&gt;&lt;urls&gt;&lt;/urls&gt;&lt;electronic-resource-num&gt;10.1007/s11294-018-9671-2&lt;/electronic-resource-num&gt;&lt;/record&gt;&lt;/Cite&gt;&lt;/EndNote&gt;</w:instrText>
      </w:r>
      <w:r w:rsidR="007D4057" w:rsidRPr="00CF6400">
        <w:rPr>
          <w:lang w:val="en-US"/>
        </w:rPr>
        <w:fldChar w:fldCharType="separate"/>
      </w:r>
      <w:r w:rsidR="007D4057" w:rsidRPr="00CF6400">
        <w:rPr>
          <w:noProof/>
          <w:lang w:val="en-US"/>
        </w:rPr>
        <w:t>(</w:t>
      </w:r>
      <w:hyperlink w:anchor="_ENREF_1" w:tooltip="Belke, 2018 #1" w:history="1">
        <w:r w:rsidR="00526D99" w:rsidRPr="00CF6400">
          <w:rPr>
            <w:noProof/>
            <w:lang w:val="en-US"/>
          </w:rPr>
          <w:t>Belke &amp; Keil, 2018, p. 36</w:t>
        </w:r>
      </w:hyperlink>
      <w:r w:rsidR="007D4057" w:rsidRPr="00CF6400">
        <w:rPr>
          <w:noProof/>
          <w:lang w:val="en-US"/>
        </w:rPr>
        <w:t>)</w:t>
      </w:r>
      <w:r w:rsidR="007D4057" w:rsidRPr="00CF6400">
        <w:rPr>
          <w:lang w:val="en-US"/>
        </w:rPr>
        <w:fldChar w:fldCharType="end"/>
      </w:r>
      <w:r w:rsidR="007D4057" w:rsidRPr="00CF6400">
        <w:rPr>
          <w:lang w:val="en-US"/>
        </w:rPr>
        <w:t xml:space="preserve">. However, it is </w:t>
      </w:r>
      <w:r w:rsidR="008A6003" w:rsidRPr="00CF6400">
        <w:rPr>
          <w:lang w:val="en-US"/>
        </w:rPr>
        <w:t>impossible</w:t>
      </w:r>
      <w:r w:rsidR="007D4057" w:rsidRPr="00CF6400">
        <w:rPr>
          <w:lang w:val="en-US"/>
        </w:rPr>
        <w:t xml:space="preserve"> to include several surrounding features</w:t>
      </w:r>
      <w:r w:rsidR="008A6003" w:rsidRPr="00CF6400">
        <w:rPr>
          <w:lang w:val="en-US"/>
        </w:rPr>
        <w:t>,</w:t>
      </w:r>
      <w:r w:rsidR="007D4057" w:rsidRPr="00CF6400">
        <w:rPr>
          <w:lang w:val="en-US"/>
        </w:rPr>
        <w:t xml:space="preserve"> e.g., infrastructure </w:t>
      </w:r>
      <w:r w:rsidR="007D4057" w:rsidRPr="00CF6400">
        <w:rPr>
          <w:lang w:val="en-US"/>
        </w:rPr>
        <w:lastRenderedPageBreak/>
        <w:t>features</w:t>
      </w:r>
      <w:r w:rsidR="008A6003" w:rsidRPr="00CF6400">
        <w:rPr>
          <w:lang w:val="en-US"/>
        </w:rPr>
        <w:t>,</w:t>
      </w:r>
      <w:r w:rsidR="007D4057" w:rsidRPr="00CF6400">
        <w:rPr>
          <w:lang w:val="en-US"/>
        </w:rPr>
        <w:t xml:space="preserve"> </w:t>
      </w:r>
      <w:r w:rsidR="008A6003" w:rsidRPr="00CF6400">
        <w:rPr>
          <w:lang w:val="en-US"/>
        </w:rPr>
        <w:t>in</w:t>
      </w:r>
      <w:r w:rsidR="007D4057" w:rsidRPr="00CF6400">
        <w:rPr>
          <w:lang w:val="en-US"/>
        </w:rPr>
        <w:t xml:space="preserve"> the analysis </w:t>
      </w:r>
      <w:r w:rsidR="00F61AEE" w:rsidRPr="00CF6400">
        <w:rPr>
          <w:lang w:val="en-US"/>
        </w:rPr>
        <w:t xml:space="preserve">because this data is not publicly available on </w:t>
      </w:r>
      <w:r w:rsidR="008A6003" w:rsidRPr="00CF6400">
        <w:rPr>
          <w:lang w:val="en-US"/>
        </w:rPr>
        <w:t xml:space="preserve">the </w:t>
      </w:r>
      <w:r w:rsidR="00F61AEE" w:rsidRPr="00CF6400">
        <w:rPr>
          <w:lang w:val="en-US"/>
        </w:rPr>
        <w:t xml:space="preserve">district level. Therefore, macroeconomic sizes </w:t>
      </w:r>
      <w:r w:rsidR="008A6003" w:rsidRPr="00CF6400">
        <w:rPr>
          <w:lang w:val="en-US"/>
        </w:rPr>
        <w:t>at Germany's state level</w:t>
      </w:r>
      <w:r w:rsidR="00F61AEE" w:rsidRPr="00CF6400">
        <w:rPr>
          <w:lang w:val="en-US"/>
        </w:rPr>
        <w:t xml:space="preserve"> were added to the model as region-specific fixed effects. The regression formulas look as follows:</w:t>
      </w:r>
    </w:p>
    <w:p w14:paraId="40DB10A9" w14:textId="77777777" w:rsidR="00F61AEE" w:rsidRPr="00CF6400" w:rsidRDefault="00F61AEE" w:rsidP="00F61AEE">
      <w:pPr>
        <w:rPr>
          <w:lang w:val="en-US"/>
        </w:rPr>
      </w:pPr>
      <w:r w:rsidRPr="00CF6400">
        <w:rPr>
          <w:rFonts w:eastAsiaTheme="minorEastAsia"/>
          <w:lang w:val="en-US"/>
        </w:rPr>
        <w:t xml:space="preserve">House prices: </w:t>
      </w:r>
    </w:p>
    <w:p w14:paraId="0DC56D0C" w14:textId="7142409D" w:rsidR="00F61AEE" w:rsidRPr="00CF6400" w:rsidRDefault="00F61AEE" w:rsidP="00756AAC">
      <w:pPr>
        <w:jc w:val="center"/>
        <w:rPr>
          <w:rFonts w:eastAsiaTheme="minorEastAsia"/>
          <w:lang w:val="en-US"/>
        </w:rPr>
      </w:pPr>
      <m:oMathPara>
        <m:oMath>
          <m:r>
            <w:rPr>
              <w:rFonts w:ascii="Cambria Math" w:hAnsi="Cambria Math"/>
              <w:lang w:val="en-US"/>
            </w:rPr>
            <m:t>Pric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Age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Living space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Land area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bedrooms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bathrooms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Parkingspace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Cellar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Object condition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Population density</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Unemployment rate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GDP per capita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Income per person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Inflation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GDP per capita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+ε</m:t>
          </m:r>
        </m:oMath>
      </m:oMathPara>
    </w:p>
    <w:p w14:paraId="15D790DD" w14:textId="140B920A" w:rsidR="00F61AEE" w:rsidRPr="00CF6400" w:rsidRDefault="00F61AEE" w:rsidP="00621E02">
      <w:pPr>
        <w:rPr>
          <w:lang w:val="en-US"/>
        </w:rPr>
      </w:pPr>
      <w:r w:rsidRPr="00CF6400">
        <w:rPr>
          <w:lang w:val="en-US"/>
        </w:rPr>
        <w:t>Apartment prices:</w:t>
      </w:r>
    </w:p>
    <w:p w14:paraId="4C91CB2D" w14:textId="3B3785B6" w:rsidR="0052405B" w:rsidRPr="00CF6400" w:rsidRDefault="0052405B" w:rsidP="00621E02">
      <w:pPr>
        <w:rPr>
          <w:rFonts w:eastAsiaTheme="minorEastAsia"/>
          <w:lang w:val="en-US"/>
        </w:rPr>
      </w:pPr>
      <m:oMathPara>
        <m:oMath>
          <m:r>
            <w:rPr>
              <w:rFonts w:ascii="Cambria Math" w:hAnsi="Cambria Math"/>
              <w:lang w:val="en-US"/>
            </w:rPr>
            <m:t>Pric</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Age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Living space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bedrooms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Number of bathrooms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Elevator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Object condition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Population density</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Unemployment rate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GDP per capita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Income per person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Inflation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GDP per capita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t>
              </m:r>
            </m:sub>
          </m:sSub>
          <m:r>
            <w:rPr>
              <w:rFonts w:ascii="Cambria Math" w:eastAsiaTheme="minorEastAsia" w:hAnsi="Cambria Math"/>
              <w:lang w:val="en-US"/>
            </w:rPr>
            <m:t>+ε</m:t>
          </m:r>
        </m:oMath>
      </m:oMathPara>
    </w:p>
    <w:p w14:paraId="60EC5B10" w14:textId="06FB9262" w:rsidR="00786F0B" w:rsidRPr="00FF4107" w:rsidRDefault="00000000" w:rsidP="00621E02">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=region-specific macroeconomic size</m:t>
          </m:r>
        </m:oMath>
      </m:oMathPara>
    </w:p>
    <w:p w14:paraId="7C2B620F" w14:textId="77777777" w:rsidR="00FF4107" w:rsidRPr="00CF6400" w:rsidRDefault="00FF4107" w:rsidP="00621E02">
      <w:pPr>
        <w:rPr>
          <w:lang w:val="en-US"/>
        </w:rPr>
      </w:pPr>
    </w:p>
    <w:p w14:paraId="4031086F" w14:textId="2D3DE021" w:rsidR="007347B7" w:rsidRPr="00CF6400" w:rsidRDefault="00786F0B" w:rsidP="00621E02">
      <w:pPr>
        <w:rPr>
          <w:lang w:val="en-US"/>
        </w:rPr>
      </w:pPr>
      <w:r w:rsidRPr="00CF6400">
        <w:rPr>
          <w:lang w:val="en-US"/>
        </w:rPr>
        <w:t xml:space="preserve">The four models applied to the houses and </w:t>
      </w:r>
      <w:r w:rsidR="008A6003" w:rsidRPr="00CF6400">
        <w:rPr>
          <w:lang w:val="en-US"/>
        </w:rPr>
        <w:t>apartments</w:t>
      </w:r>
      <w:r w:rsidRPr="00CF6400">
        <w:rPr>
          <w:lang w:val="en-US"/>
        </w:rPr>
        <w:t xml:space="preserve"> for sales dataset will be subject to a deeper analysis and interpretation in the next chapter. Firstly, the value R</w:t>
      </w:r>
      <w:r w:rsidRPr="00CF6400">
        <w:rPr>
          <w:vertAlign w:val="superscript"/>
          <w:lang w:val="en-US"/>
        </w:rPr>
        <w:t>2</w:t>
      </w:r>
      <w:r w:rsidRPr="00CF6400">
        <w:rPr>
          <w:lang w:val="en-US"/>
        </w:rPr>
        <w:t xml:space="preserve"> is studied</w:t>
      </w:r>
      <w:r w:rsidR="008A6003" w:rsidRPr="00CF6400">
        <w:rPr>
          <w:lang w:val="en-US"/>
        </w:rPr>
        <w:t>,</w:t>
      </w:r>
      <w:r w:rsidRPr="00CF6400">
        <w:rPr>
          <w:lang w:val="en-US"/>
        </w:rPr>
        <w:t xml:space="preserve"> the coefficient of </w:t>
      </w:r>
      <w:r w:rsidR="009B427F" w:rsidRPr="00CF6400">
        <w:rPr>
          <w:lang w:val="en-US"/>
        </w:rPr>
        <w:t>determination</w:t>
      </w:r>
      <w:r w:rsidRPr="00CF6400">
        <w:rPr>
          <w:lang w:val="en-US"/>
        </w:rPr>
        <w:t xml:space="preserve">. </w:t>
      </w:r>
      <w:r w:rsidR="009B427F" w:rsidRPr="00CF6400">
        <w:rPr>
          <w:lang w:val="en-US"/>
        </w:rPr>
        <w:t xml:space="preserve">It shows how well </w:t>
      </w:r>
      <w:r w:rsidR="008A6003" w:rsidRPr="00CF6400">
        <w:rPr>
          <w:lang w:val="en-US"/>
        </w:rPr>
        <w:t>the independent variables' variance explains the dependent variable's variance</w:t>
      </w:r>
      <w:r w:rsidR="009B427F" w:rsidRPr="00CF6400">
        <w:rPr>
          <w:lang w:val="en-US"/>
        </w:rPr>
        <w:t xml:space="preserve">. </w:t>
      </w:r>
      <w:r w:rsidR="00BA0762" w:rsidRPr="00CF6400">
        <w:rPr>
          <w:lang w:val="en-US"/>
        </w:rPr>
        <w:t>The higher the value of R</w:t>
      </w:r>
      <w:r w:rsidR="00BA0762" w:rsidRPr="00CF6400">
        <w:rPr>
          <w:vertAlign w:val="superscript"/>
          <w:lang w:val="en-US"/>
        </w:rPr>
        <w:t>2</w:t>
      </w:r>
      <w:r w:rsidR="008A6003" w:rsidRPr="00CF6400">
        <w:rPr>
          <w:vertAlign w:val="superscript"/>
          <w:lang w:val="en-US"/>
        </w:rPr>
        <w:t>,</w:t>
      </w:r>
      <w:r w:rsidR="00BA0762" w:rsidRPr="00CF6400">
        <w:rPr>
          <w:lang w:val="en-US"/>
        </w:rPr>
        <w:t xml:space="preserve"> the better the model to explain the dependent variable. The </w:t>
      </w:r>
      <w:r w:rsidR="008A6003" w:rsidRPr="00CF6400">
        <w:rPr>
          <w:lang w:val="en-US"/>
        </w:rPr>
        <w:t>following</w:t>
      </w:r>
      <w:r w:rsidR="00BA0762" w:rsidRPr="00CF6400">
        <w:rPr>
          <w:lang w:val="en-US"/>
        </w:rPr>
        <w:t xml:space="preserve"> </w:t>
      </w:r>
      <w:r w:rsidR="008A6003" w:rsidRPr="00CF6400">
        <w:rPr>
          <w:lang w:val="en-US"/>
        </w:rPr>
        <w:t>significant</w:t>
      </w:r>
      <w:r w:rsidR="00BA0762" w:rsidRPr="00CF6400">
        <w:rPr>
          <w:lang w:val="en-US"/>
        </w:rPr>
        <w:t xml:space="preserve"> value of the regression output is the F Statistic which </w:t>
      </w:r>
      <w:r w:rsidR="00DC7558" w:rsidRPr="00CF6400">
        <w:rPr>
          <w:lang w:val="en-US"/>
        </w:rPr>
        <w:t xml:space="preserve">examines if all independent variables combined are statistically significant. </w:t>
      </w:r>
      <w:r w:rsidR="007347B7" w:rsidRPr="00CF6400">
        <w:rPr>
          <w:lang w:val="en-US"/>
        </w:rPr>
        <w:t>A significant model indicates that the regression model</w:t>
      </w:r>
      <w:r w:rsidR="008A6003" w:rsidRPr="00CF6400">
        <w:rPr>
          <w:lang w:val="en-US"/>
        </w:rPr>
        <w:t>,</w:t>
      </w:r>
      <w:r w:rsidR="007347B7" w:rsidRPr="00CF6400">
        <w:rPr>
          <w:lang w:val="en-US"/>
        </w:rPr>
        <w:t xml:space="preserve"> including the coefficients of the independent variables</w:t>
      </w:r>
      <w:r w:rsidR="008A6003" w:rsidRPr="00CF6400">
        <w:rPr>
          <w:lang w:val="en-US"/>
        </w:rPr>
        <w:t>,</w:t>
      </w:r>
      <w:r w:rsidR="007347B7" w:rsidRPr="00CF6400">
        <w:rPr>
          <w:lang w:val="en-US"/>
        </w:rPr>
        <w:t xml:space="preserve"> fits better to the dataset than a model without coefficients and only an intercept. The number of stars next to the regression output shows </w:t>
      </w:r>
      <w:r w:rsidR="008A6003" w:rsidRPr="00CF6400">
        <w:rPr>
          <w:lang w:val="en-US"/>
        </w:rPr>
        <w:t>at</w:t>
      </w:r>
      <w:r w:rsidR="007347B7" w:rsidRPr="00CF6400">
        <w:rPr>
          <w:lang w:val="en-US"/>
        </w:rPr>
        <w:t xml:space="preserve"> which p-level the model is significant.</w:t>
      </w:r>
    </w:p>
    <w:p w14:paraId="28F0E19F" w14:textId="28A6CC69" w:rsidR="00F0678E" w:rsidRPr="00CF6400" w:rsidRDefault="007347B7" w:rsidP="00621E02">
      <w:pPr>
        <w:rPr>
          <w:lang w:val="en-US"/>
        </w:rPr>
      </w:pPr>
      <w:r w:rsidRPr="00CF6400">
        <w:rPr>
          <w:lang w:val="en-US"/>
        </w:rPr>
        <w:t>Looking at the explanatory variables</w:t>
      </w:r>
      <w:r w:rsidR="008A6003" w:rsidRPr="00CF6400">
        <w:rPr>
          <w:lang w:val="en-US"/>
        </w:rPr>
        <w:t>,</w:t>
      </w:r>
      <w:r w:rsidRPr="00CF6400">
        <w:rPr>
          <w:lang w:val="en-US"/>
        </w:rPr>
        <w:t xml:space="preserve"> the coefficients, marked as betas in the regression formula, are subject to interpretation. They indicate how according to the </w:t>
      </w:r>
      <w:proofErr w:type="gramStart"/>
      <w:r w:rsidRPr="00CF6400">
        <w:rPr>
          <w:lang w:val="en-US"/>
        </w:rPr>
        <w:t>model</w:t>
      </w:r>
      <w:r w:rsidR="008A6003" w:rsidRPr="00CF6400">
        <w:rPr>
          <w:lang w:val="en-US"/>
        </w:rPr>
        <w:t>,</w:t>
      </w:r>
      <w:proofErr w:type="gramEnd"/>
      <w:r w:rsidRPr="00CF6400">
        <w:rPr>
          <w:lang w:val="en-US"/>
        </w:rPr>
        <w:t xml:space="preserve"> the dependent variable responds if the independent variable changes by one unit.</w:t>
      </w:r>
      <w:r w:rsidR="00756AAC" w:rsidRPr="00CF6400">
        <w:rPr>
          <w:lang w:val="en-US"/>
        </w:rPr>
        <w:t xml:space="preserve"> Moreover, the coefficients’ prefixes expose if the independent and dependent </w:t>
      </w:r>
      <w:r w:rsidR="008A6003" w:rsidRPr="00CF6400">
        <w:rPr>
          <w:lang w:val="en-US"/>
        </w:rPr>
        <w:t>variables</w:t>
      </w:r>
      <w:r w:rsidR="00756AAC" w:rsidRPr="00CF6400">
        <w:rPr>
          <w:lang w:val="en-US"/>
        </w:rPr>
        <w:t xml:space="preserve"> have a linear or inverse relationship. Lastly, the p-values of </w:t>
      </w:r>
      <w:r w:rsidR="00756AAC" w:rsidRPr="00CF6400">
        <w:rPr>
          <w:lang w:val="en-US"/>
        </w:rPr>
        <w:lastRenderedPageBreak/>
        <w:t xml:space="preserve">the coefficients, which are calculated using a t-test, are used to test the null hypothesis that the coefficient has no effect and is equal to zero. A statistically significant coefficient (p-value below 0.1) indicates that changes </w:t>
      </w:r>
      <w:r w:rsidR="00526D99">
        <w:rPr>
          <w:lang w:val="en-US"/>
        </w:rPr>
        <w:t>in</w:t>
      </w:r>
      <w:r w:rsidR="00756AAC" w:rsidRPr="00CF6400">
        <w:rPr>
          <w:lang w:val="en-US"/>
        </w:rPr>
        <w:t xml:space="preserve"> the variable impact the dependent variable</w:t>
      </w:r>
      <w:r w:rsidR="008A6003" w:rsidRPr="00CF6400">
        <w:rPr>
          <w:lang w:val="en-US"/>
        </w:rPr>
        <w:t>,</w:t>
      </w:r>
      <w:r w:rsidR="00756AAC" w:rsidRPr="00CF6400">
        <w:rPr>
          <w:lang w:val="en-US"/>
        </w:rPr>
        <w:t xml:space="preserve"> and therefore the null hypothesis can be rejected</w:t>
      </w:r>
      <w:r w:rsidR="003E1040" w:rsidRPr="00CF6400">
        <w:rPr>
          <w:lang w:val="en-US"/>
        </w:rPr>
        <w:t xml:space="preserve"> </w:t>
      </w:r>
      <w:r w:rsidR="00BB2883" w:rsidRPr="00CF6400">
        <w:rPr>
          <w:lang w:val="en-US"/>
        </w:rPr>
        <w:fldChar w:fldCharType="begin"/>
      </w:r>
      <w:r w:rsidR="00004C97" w:rsidRPr="00CF6400">
        <w:rPr>
          <w:lang w:val="en-US"/>
        </w:rPr>
        <w:instrText xml:space="preserve"> ADDIN EN.CITE &lt;EndNote&gt;&lt;Cite&gt;&lt;Author&gt;Flandorfer&lt;/Author&gt;&lt;Year&gt;2023&lt;/Year&gt;&lt;RecNum&gt;38&lt;/RecNum&gt;&lt;DisplayText&gt;(Flandorfer, 2023)&lt;/DisplayText&gt;&lt;record&gt;&lt;rec-number&gt;38&lt;/rec-number&gt;&lt;foreign-keys&gt;&lt;key app="EN" db-id="x02zxfwxjfae9aesdfpxtra3zewwpfvrsve2" timestamp="1682599603" guid="1c157cb5-d830-4a7c-abb1-5a6e6cdeeadb"&gt;38&lt;/key&gt;&lt;/foreign-keys&gt;&lt;ref-type name="Web Page"&gt;12&lt;/ref-type&gt;&lt;contributors&gt;&lt;authors&gt;&lt;author&gt;Priska Flandorfer&lt;/author&gt;&lt;/authors&gt;&lt;/contributors&gt;&lt;titles&gt;&lt;title&gt;Durchführung und Interpretation der Regressionsanalyse&lt;/title&gt;&lt;/titles&gt;&lt;number&gt;24. April 2023&lt;/number&gt;&lt;dates&gt;&lt;year&gt;2023&lt;/year&gt;&lt;/dates&gt;&lt;pub-location&gt;Scribbr&lt;/pub-location&gt;&lt;urls&gt;&lt;related-urls&gt;&lt;url&gt;https://www.scribbr.de/statistik/regressionsanalyse/&lt;/url&gt;&lt;/related-urls&gt;&lt;/urls&gt;&lt;/record&gt;&lt;/Cite&gt;&lt;/EndNote&gt;</w:instrText>
      </w:r>
      <w:r w:rsidR="00BB2883" w:rsidRPr="00CF6400">
        <w:rPr>
          <w:lang w:val="en-US"/>
        </w:rPr>
        <w:fldChar w:fldCharType="separate"/>
      </w:r>
      <w:r w:rsidR="00BB2883" w:rsidRPr="00CF6400">
        <w:rPr>
          <w:noProof/>
          <w:lang w:val="en-US"/>
        </w:rPr>
        <w:t>(</w:t>
      </w:r>
      <w:hyperlink w:anchor="_ENREF_10" w:tooltip="Flandorfer, 2023 #38" w:history="1">
        <w:r w:rsidR="00526D99" w:rsidRPr="00CF6400">
          <w:rPr>
            <w:noProof/>
            <w:lang w:val="en-US"/>
          </w:rPr>
          <w:t>Flandorfer, 2023</w:t>
        </w:r>
      </w:hyperlink>
      <w:r w:rsidR="00BB2883" w:rsidRPr="00CF6400">
        <w:rPr>
          <w:noProof/>
          <w:lang w:val="en-US"/>
        </w:rPr>
        <w:t>)</w:t>
      </w:r>
      <w:r w:rsidR="00BB2883" w:rsidRPr="00CF6400">
        <w:rPr>
          <w:lang w:val="en-US"/>
        </w:rPr>
        <w:fldChar w:fldCharType="end"/>
      </w:r>
      <w:r w:rsidR="00756AAC" w:rsidRPr="00CF6400">
        <w:rPr>
          <w:lang w:val="en-US"/>
        </w:rPr>
        <w:t>.</w:t>
      </w:r>
      <w:r w:rsidR="00F0678E" w:rsidRPr="00CF6400">
        <w:rPr>
          <w:lang w:val="en-US"/>
        </w:rPr>
        <w:br w:type="page"/>
      </w:r>
    </w:p>
    <w:p w14:paraId="5DCD2DB7" w14:textId="60C6EED5" w:rsidR="00F0678E" w:rsidRPr="00CF6400" w:rsidRDefault="00F0678E" w:rsidP="00F0678E">
      <w:pPr>
        <w:pStyle w:val="berschrift1"/>
        <w:rPr>
          <w:lang w:val="en-US"/>
        </w:rPr>
      </w:pPr>
      <w:bookmarkStart w:id="23" w:name="_Toc133941217"/>
      <w:r w:rsidRPr="00CF6400">
        <w:rPr>
          <w:lang w:val="en-US"/>
        </w:rPr>
        <w:lastRenderedPageBreak/>
        <w:t>4. Results and Discussion</w:t>
      </w:r>
      <w:bookmarkEnd w:id="23"/>
    </w:p>
    <w:p w14:paraId="0929A801" w14:textId="335AEBBC" w:rsidR="004A33BE" w:rsidRPr="00CF6400" w:rsidRDefault="004A33BE" w:rsidP="004A33BE">
      <w:pPr>
        <w:pStyle w:val="berschrift2"/>
        <w:rPr>
          <w:lang w:val="en-US"/>
        </w:rPr>
      </w:pPr>
      <w:bookmarkStart w:id="24" w:name="_Toc133941218"/>
      <w:r w:rsidRPr="00CF6400">
        <w:rPr>
          <w:lang w:val="en-US"/>
        </w:rPr>
        <w:t>4.</w:t>
      </w:r>
      <w:r w:rsidR="00D60798" w:rsidRPr="00CF6400">
        <w:rPr>
          <w:lang w:val="en-US"/>
        </w:rPr>
        <w:t>1</w:t>
      </w:r>
      <w:r w:rsidRPr="00CF6400">
        <w:rPr>
          <w:lang w:val="en-US"/>
        </w:rPr>
        <w:t xml:space="preserve"> Detailed Interpretation</w:t>
      </w:r>
      <w:bookmarkEnd w:id="24"/>
    </w:p>
    <w:p w14:paraId="76EBEDE3" w14:textId="4A62E3AF" w:rsidR="004A33BE" w:rsidRPr="00CF6400" w:rsidRDefault="004A33BE" w:rsidP="00C45D96">
      <w:pPr>
        <w:pStyle w:val="berschrift3"/>
        <w:rPr>
          <w:lang w:val="en-US"/>
        </w:rPr>
      </w:pPr>
      <w:bookmarkStart w:id="25" w:name="_Toc133941219"/>
      <w:r w:rsidRPr="00CF6400">
        <w:rPr>
          <w:lang w:val="en-US"/>
        </w:rPr>
        <w:t>4.</w:t>
      </w:r>
      <w:r w:rsidR="00D60798" w:rsidRPr="00CF6400">
        <w:rPr>
          <w:lang w:val="en-US"/>
        </w:rPr>
        <w:t>1</w:t>
      </w:r>
      <w:r w:rsidRPr="00CF6400">
        <w:rPr>
          <w:lang w:val="en-US"/>
        </w:rPr>
        <w:t>.1 Model 1</w:t>
      </w:r>
      <w:bookmarkEnd w:id="25"/>
    </w:p>
    <w:p w14:paraId="32E504CC" w14:textId="078D8658" w:rsidR="007D6748" w:rsidRPr="00CF6400" w:rsidRDefault="007D6748" w:rsidP="007D6748">
      <w:pPr>
        <w:pStyle w:val="Beschriftung"/>
        <w:keepNext/>
        <w:jc w:val="center"/>
        <w:rPr>
          <w:lang w:val="en-US"/>
        </w:rPr>
      </w:pPr>
      <w:bookmarkStart w:id="26" w:name="_Toc134006874"/>
      <w:r w:rsidRPr="00CF6400">
        <w:rPr>
          <w:lang w:val="en-US"/>
        </w:rPr>
        <w:t xml:space="preserve">Table </w:t>
      </w:r>
      <w:r w:rsidRPr="00CF6400">
        <w:rPr>
          <w:lang w:val="en-US"/>
        </w:rPr>
        <w:fldChar w:fldCharType="begin"/>
      </w:r>
      <w:r w:rsidRPr="00CF6400">
        <w:rPr>
          <w:lang w:val="en-US"/>
        </w:rPr>
        <w:instrText xml:space="preserve"> SEQ Table \* ARABIC </w:instrText>
      </w:r>
      <w:r w:rsidRPr="00CF6400">
        <w:rPr>
          <w:lang w:val="en-US"/>
        </w:rPr>
        <w:fldChar w:fldCharType="separate"/>
      </w:r>
      <w:r w:rsidR="00DB7ECB" w:rsidRPr="00CF6400">
        <w:rPr>
          <w:noProof/>
          <w:lang w:val="en-US"/>
        </w:rPr>
        <w:t>3</w:t>
      </w:r>
      <w:r w:rsidRPr="00CF6400">
        <w:rPr>
          <w:lang w:val="en-US"/>
        </w:rPr>
        <w:fldChar w:fldCharType="end"/>
      </w:r>
      <w:r w:rsidRPr="00CF6400">
        <w:rPr>
          <w:lang w:val="en-US"/>
        </w:rPr>
        <w:t xml:space="preserve"> </w:t>
      </w:r>
      <w:r w:rsidR="00B548DA" w:rsidRPr="00CF6400">
        <w:rPr>
          <w:lang w:val="en-US"/>
        </w:rPr>
        <w:t>–</w:t>
      </w:r>
      <w:r w:rsidRPr="00CF6400">
        <w:rPr>
          <w:lang w:val="en-US"/>
        </w:rPr>
        <w:t xml:space="preserve"> Regression</w:t>
      </w:r>
      <w:r w:rsidR="00B548DA" w:rsidRPr="00CF6400">
        <w:rPr>
          <w:lang w:val="en-US"/>
        </w:rPr>
        <w:t xml:space="preserve"> output</w:t>
      </w:r>
      <w:r w:rsidRPr="00CF6400">
        <w:rPr>
          <w:lang w:val="en-US"/>
        </w:rPr>
        <w:t xml:space="preserve"> </w:t>
      </w:r>
      <w:r w:rsidR="00465FC4" w:rsidRPr="00CF6400">
        <w:rPr>
          <w:lang w:val="en-US"/>
        </w:rPr>
        <w:t>M</w:t>
      </w:r>
      <w:r w:rsidRPr="00CF6400">
        <w:rPr>
          <w:lang w:val="en-US"/>
        </w:rPr>
        <w:t>odel 1</w:t>
      </w:r>
      <w:bookmarkEnd w:id="26"/>
    </w:p>
    <w:p w14:paraId="40DF7FE3" w14:textId="226D78B4" w:rsidR="002B55F5" w:rsidRPr="00CF6400" w:rsidRDefault="002B55F5" w:rsidP="007D6748">
      <w:pPr>
        <w:jc w:val="center"/>
        <w:rPr>
          <w:lang w:val="en-US"/>
        </w:rPr>
      </w:pPr>
      <w:r w:rsidRPr="00CF6400">
        <w:rPr>
          <w:noProof/>
          <w:lang w:val="en-US"/>
        </w:rPr>
        <w:drawing>
          <wp:inline distT="0" distB="0" distL="0" distR="0" wp14:anchorId="5CBC66CF" wp14:editId="3A76B9E8">
            <wp:extent cx="4338537" cy="4196410"/>
            <wp:effectExtent l="0" t="0" r="5080" b="0"/>
            <wp:docPr id="1" name="Grafik 1" descr="Ein Bild, das Text,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Quittung, Screenshot enthält.&#10;&#10;Automatisch generierte Beschreibung"/>
                    <pic:cNvPicPr/>
                  </pic:nvPicPr>
                  <pic:blipFill>
                    <a:blip r:embed="rId13"/>
                    <a:stretch>
                      <a:fillRect/>
                    </a:stretch>
                  </pic:blipFill>
                  <pic:spPr>
                    <a:xfrm>
                      <a:off x="0" y="0"/>
                      <a:ext cx="4386042" cy="4242359"/>
                    </a:xfrm>
                    <a:prstGeom prst="rect">
                      <a:avLst/>
                    </a:prstGeom>
                  </pic:spPr>
                </pic:pic>
              </a:graphicData>
            </a:graphic>
          </wp:inline>
        </w:drawing>
      </w:r>
    </w:p>
    <w:p w14:paraId="7D91101B" w14:textId="4C8A1301" w:rsidR="002B55F5" w:rsidRPr="00CF6400" w:rsidRDefault="001B654D" w:rsidP="002B55F5">
      <w:pPr>
        <w:rPr>
          <w:i/>
          <w:iCs/>
          <w:lang w:val="en-US"/>
        </w:rPr>
      </w:pPr>
      <w:r w:rsidRPr="00CF6400">
        <w:rPr>
          <w:i/>
          <w:iCs/>
          <w:lang w:val="en-US"/>
        </w:rPr>
        <w:t>Source: own calculations</w:t>
      </w:r>
    </w:p>
    <w:p w14:paraId="6807FCEE" w14:textId="2535FE0D" w:rsidR="001B654D" w:rsidRPr="00CF6400" w:rsidRDefault="001B654D" w:rsidP="002B55F5">
      <w:pPr>
        <w:rPr>
          <w:lang w:val="en-US"/>
        </w:rPr>
      </w:pPr>
      <w:r w:rsidRPr="00CF6400">
        <w:rPr>
          <w:lang w:val="en-US"/>
        </w:rPr>
        <w:t xml:space="preserve">Model 1 tries to explain house and apartment prices by their characteristics. </w:t>
      </w:r>
      <w:r w:rsidR="00E96F10" w:rsidRPr="00CF6400">
        <w:rPr>
          <w:lang w:val="en-US"/>
        </w:rPr>
        <w:t xml:space="preserve">Table 3 provides the regression output for </w:t>
      </w:r>
      <w:r w:rsidR="00F43989" w:rsidRPr="00CF6400">
        <w:rPr>
          <w:lang w:val="en-US"/>
        </w:rPr>
        <w:t>M</w:t>
      </w:r>
      <w:r w:rsidR="00E96F10" w:rsidRPr="00CF6400">
        <w:rPr>
          <w:lang w:val="en-US"/>
        </w:rPr>
        <w:t xml:space="preserve">odel </w:t>
      </w:r>
      <w:r w:rsidR="00F43989" w:rsidRPr="00CF6400">
        <w:rPr>
          <w:lang w:val="en-US"/>
        </w:rPr>
        <w:t>1</w:t>
      </w:r>
      <w:r w:rsidR="00E96F10" w:rsidRPr="00CF6400">
        <w:rPr>
          <w:lang w:val="en-US"/>
        </w:rPr>
        <w:t xml:space="preserve">. </w:t>
      </w:r>
      <w:r w:rsidRPr="00CF6400">
        <w:rPr>
          <w:lang w:val="en-US"/>
        </w:rPr>
        <w:t>The R</w:t>
      </w:r>
      <w:r w:rsidRPr="00CF6400">
        <w:rPr>
          <w:vertAlign w:val="superscript"/>
          <w:lang w:val="en-US"/>
        </w:rPr>
        <w:t>2</w:t>
      </w:r>
      <w:r w:rsidRPr="00CF6400">
        <w:rPr>
          <w:lang w:val="en-US"/>
        </w:rPr>
        <w:t xml:space="preserve"> implies that the model only explains 45% of the house price’s variance and 47% of the apartment price’s variance. This can be explained by</w:t>
      </w:r>
      <w:r w:rsidR="00A96F91" w:rsidRPr="00CF6400">
        <w:rPr>
          <w:lang w:val="en-US"/>
        </w:rPr>
        <w:t xml:space="preserve"> the fact that </w:t>
      </w:r>
      <w:r w:rsidR="00D14053" w:rsidRPr="00CF6400">
        <w:rPr>
          <w:lang w:val="en-US"/>
        </w:rPr>
        <w:t xml:space="preserve">housing is a multidimensional </w:t>
      </w:r>
      <w:r w:rsidR="00F43989" w:rsidRPr="00CF6400">
        <w:rPr>
          <w:lang w:val="en-US"/>
        </w:rPr>
        <w:t>heterogeneous</w:t>
      </w:r>
      <w:r w:rsidR="00D14053" w:rsidRPr="00CF6400">
        <w:rPr>
          <w:lang w:val="en-US"/>
        </w:rPr>
        <w:t xml:space="preserve"> good and as real estate objects are immobile, locational </w:t>
      </w:r>
      <w:r w:rsidR="004A47FD" w:rsidRPr="00CF6400">
        <w:rPr>
          <w:lang w:val="en-US"/>
        </w:rPr>
        <w:t>characteristics</w:t>
      </w:r>
      <w:r w:rsidR="00D14053" w:rsidRPr="00CF6400">
        <w:rPr>
          <w:lang w:val="en-US"/>
        </w:rPr>
        <w:t xml:space="preserve"> are </w:t>
      </w:r>
      <w:r w:rsidR="00F43989" w:rsidRPr="00CF6400">
        <w:rPr>
          <w:lang w:val="en-US"/>
        </w:rPr>
        <w:t>essential</w:t>
      </w:r>
      <w:r w:rsidR="004A47FD" w:rsidRPr="00CF6400">
        <w:rPr>
          <w:lang w:val="en-US"/>
        </w:rPr>
        <w:t xml:space="preserve"> when determining the price of a real estate object </w:t>
      </w:r>
      <w:r w:rsidR="004A47FD" w:rsidRPr="00CF6400">
        <w:rPr>
          <w:lang w:val="en-US"/>
        </w:rPr>
        <w:fldChar w:fldCharType="begin"/>
      </w:r>
      <w:r w:rsidR="004A47FD" w:rsidRPr="00CF6400">
        <w:rPr>
          <w:lang w:val="en-US"/>
        </w:rPr>
        <w:instrText xml:space="preserve"> ADDIN EN.CITE &lt;EndNote&gt;&lt;Cite&gt;&lt;Author&gt;Wittowsky&lt;/Author&gt;&lt;Year&gt;2020&lt;/Year&gt;&lt;RecNum&gt;22&lt;/RecNum&gt;&lt;Pages&gt;46&lt;/Pages&gt;&lt;DisplayText&gt;(Wittowsky et al., 2020, p. 46)&lt;/DisplayText&gt;&lt;record&gt;&lt;rec-number&gt;22&lt;/rec-number&gt;&lt;foreign-keys&gt;&lt;key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4A47FD" w:rsidRPr="00CF6400">
        <w:rPr>
          <w:lang w:val="en-US"/>
        </w:rPr>
        <w:fldChar w:fldCharType="separate"/>
      </w:r>
      <w:r w:rsidR="004A47FD" w:rsidRPr="00CF6400">
        <w:rPr>
          <w:noProof/>
          <w:lang w:val="en-US"/>
        </w:rPr>
        <w:t>(</w:t>
      </w:r>
      <w:hyperlink w:anchor="_ENREF_34" w:tooltip="Wittowsky, 2020 #22" w:history="1">
        <w:r w:rsidR="00526D99" w:rsidRPr="00CF6400">
          <w:rPr>
            <w:noProof/>
            <w:lang w:val="en-US"/>
          </w:rPr>
          <w:t>Wittowsky et al., 2020, p. 46</w:t>
        </w:r>
      </w:hyperlink>
      <w:r w:rsidR="004A47FD" w:rsidRPr="00CF6400">
        <w:rPr>
          <w:noProof/>
          <w:lang w:val="en-US"/>
        </w:rPr>
        <w:t>)</w:t>
      </w:r>
      <w:r w:rsidR="004A47FD" w:rsidRPr="00CF6400">
        <w:rPr>
          <w:lang w:val="en-US"/>
        </w:rPr>
        <w:fldChar w:fldCharType="end"/>
      </w:r>
      <w:r w:rsidR="004A47FD" w:rsidRPr="00CF6400">
        <w:rPr>
          <w:lang w:val="en-US"/>
        </w:rPr>
        <w:t xml:space="preserve">. Therefore, </w:t>
      </w:r>
      <w:r w:rsidR="008E3592" w:rsidRPr="00CF6400">
        <w:rPr>
          <w:lang w:val="en-US"/>
        </w:rPr>
        <w:t>in theory</w:t>
      </w:r>
      <w:r w:rsidR="00F43989" w:rsidRPr="00CF6400">
        <w:rPr>
          <w:lang w:val="en-US"/>
        </w:rPr>
        <w:t>,</w:t>
      </w:r>
      <w:r w:rsidR="008E3592" w:rsidRPr="00CF6400">
        <w:rPr>
          <w:lang w:val="en-US"/>
        </w:rPr>
        <w:t xml:space="preserve"> </w:t>
      </w:r>
      <w:r w:rsidR="004A47FD" w:rsidRPr="00CF6400">
        <w:rPr>
          <w:lang w:val="en-US"/>
        </w:rPr>
        <w:t xml:space="preserve">more neighborhood characteristics and regional features would be needed </w:t>
      </w:r>
      <w:r w:rsidR="00F43989" w:rsidRPr="00CF6400">
        <w:rPr>
          <w:lang w:val="en-US"/>
        </w:rPr>
        <w:t>to explain the house or apartment prices accurately</w:t>
      </w:r>
      <w:r w:rsidR="008E3592" w:rsidRPr="00CF6400">
        <w:rPr>
          <w:lang w:val="en-US"/>
        </w:rPr>
        <w:t xml:space="preserve">. </w:t>
      </w:r>
      <w:r w:rsidR="004A47FD" w:rsidRPr="00CF6400">
        <w:rPr>
          <w:lang w:val="en-US"/>
        </w:rPr>
        <w:t xml:space="preserve">The f-statistic suggests that the whole </w:t>
      </w:r>
      <w:r w:rsidR="004A47FD" w:rsidRPr="00CF6400">
        <w:rPr>
          <w:lang w:val="en-US"/>
        </w:rPr>
        <w:lastRenderedPageBreak/>
        <w:t>model is highly statistically significant</w:t>
      </w:r>
      <w:r w:rsidR="00F43989" w:rsidRPr="00CF6400">
        <w:rPr>
          <w:lang w:val="en-US"/>
        </w:rPr>
        <w:t>,</w:t>
      </w:r>
      <w:r w:rsidR="004A47FD" w:rsidRPr="00CF6400">
        <w:rPr>
          <w:lang w:val="en-US"/>
        </w:rPr>
        <w:t xml:space="preserve"> </w:t>
      </w:r>
      <w:r w:rsidR="008E3592" w:rsidRPr="00CF6400">
        <w:rPr>
          <w:lang w:val="en-US"/>
        </w:rPr>
        <w:t>and</w:t>
      </w:r>
      <w:r w:rsidR="004A47FD" w:rsidRPr="00CF6400">
        <w:rPr>
          <w:lang w:val="en-US"/>
        </w:rPr>
        <w:t xml:space="preserve"> </w:t>
      </w:r>
      <w:r w:rsidR="008E3592" w:rsidRPr="00CF6400">
        <w:rPr>
          <w:lang w:val="en-US"/>
        </w:rPr>
        <w:t>in addition</w:t>
      </w:r>
      <w:r w:rsidR="00F43989" w:rsidRPr="00CF6400">
        <w:rPr>
          <w:lang w:val="en-US"/>
        </w:rPr>
        <w:t>,</w:t>
      </w:r>
      <w:r w:rsidR="008E3592" w:rsidRPr="00CF6400">
        <w:rPr>
          <w:lang w:val="en-US"/>
        </w:rPr>
        <w:t xml:space="preserve"> </w:t>
      </w:r>
      <w:r w:rsidR="004A47FD" w:rsidRPr="00CF6400">
        <w:rPr>
          <w:lang w:val="en-US"/>
        </w:rPr>
        <w:t xml:space="preserve">all coefficients’ p-values are below the significance level of 0.01. </w:t>
      </w:r>
      <w:r w:rsidR="008E3592" w:rsidRPr="00CF6400">
        <w:rPr>
          <w:lang w:val="en-US"/>
        </w:rPr>
        <w:t>Thus, the regression model fits the observed data quite well.</w:t>
      </w:r>
    </w:p>
    <w:p w14:paraId="187F3B74" w14:textId="67CC6E18" w:rsidR="008E3592" w:rsidRPr="00CF6400" w:rsidRDefault="00514002" w:rsidP="002B55F5">
      <w:pPr>
        <w:rPr>
          <w:lang w:val="en-US"/>
        </w:rPr>
      </w:pPr>
      <w:r w:rsidRPr="00CF6400">
        <w:rPr>
          <w:lang w:val="en-US"/>
        </w:rPr>
        <w:t>The variable age has the expected negative effect on house prices</w:t>
      </w:r>
      <w:r w:rsidR="00F43989" w:rsidRPr="00CF6400">
        <w:rPr>
          <w:lang w:val="en-US"/>
        </w:rPr>
        <w:t>,</w:t>
      </w:r>
      <w:r w:rsidR="000F16FC" w:rsidRPr="00CF6400">
        <w:rPr>
          <w:lang w:val="en-US"/>
        </w:rPr>
        <w:t xml:space="preserve"> indicating that the older the property</w:t>
      </w:r>
      <w:r w:rsidR="00F43989" w:rsidRPr="00CF6400">
        <w:rPr>
          <w:lang w:val="en-US"/>
        </w:rPr>
        <w:t>,</w:t>
      </w:r>
      <w:r w:rsidR="000F16FC" w:rsidRPr="00CF6400">
        <w:rPr>
          <w:lang w:val="en-US"/>
        </w:rPr>
        <w:t xml:space="preserve"> the lower its value</w:t>
      </w:r>
      <w:r w:rsidRPr="00CF6400">
        <w:rPr>
          <w:lang w:val="en-US"/>
        </w:rPr>
        <w:t>. However, it is surprising that there is a positive sign in the regression formula for apartment prices</w:t>
      </w:r>
      <w:r w:rsidR="0094386A" w:rsidRPr="00CF6400">
        <w:rPr>
          <w:lang w:val="en-US"/>
        </w:rPr>
        <w:t xml:space="preserve">. A possible explanation for </w:t>
      </w:r>
      <w:r w:rsidR="00F43989" w:rsidRPr="00CF6400">
        <w:rPr>
          <w:lang w:val="en-US"/>
        </w:rPr>
        <w:t>this is</w:t>
      </w:r>
      <w:r w:rsidR="0094386A" w:rsidRPr="00CF6400">
        <w:rPr>
          <w:lang w:val="en-US"/>
        </w:rPr>
        <w:t xml:space="preserve"> that</w:t>
      </w:r>
      <w:r w:rsidR="00F43989" w:rsidRPr="00CF6400">
        <w:rPr>
          <w:lang w:val="en-US"/>
        </w:rPr>
        <w:t>,</w:t>
      </w:r>
      <w:r w:rsidR="0094386A" w:rsidRPr="00CF6400">
        <w:rPr>
          <w:lang w:val="en-US"/>
        </w:rPr>
        <w:t xml:space="preserve"> as mentioned in the literature</w:t>
      </w:r>
      <w:r w:rsidR="00F43989" w:rsidRPr="00CF6400">
        <w:rPr>
          <w:lang w:val="en-US"/>
        </w:rPr>
        <w:t>,</w:t>
      </w:r>
      <w:r w:rsidR="0094386A" w:rsidRPr="00CF6400">
        <w:rPr>
          <w:lang w:val="en-US"/>
        </w:rPr>
        <w:t xml:space="preserve"> the age of a building can be misleading</w:t>
      </w:r>
      <w:r w:rsidR="003E1040" w:rsidRPr="00CF6400">
        <w:rPr>
          <w:lang w:val="en-US"/>
        </w:rPr>
        <w:t xml:space="preserve"> as it becomes less relevant if the apartment is newly and modernly renovated. This is underlined by the positive object condition coefficient, meaning that the higher the object condition’s category</w:t>
      </w:r>
      <w:r w:rsidR="00F43989" w:rsidRPr="00CF6400">
        <w:rPr>
          <w:lang w:val="en-US"/>
        </w:rPr>
        <w:t>,</w:t>
      </w:r>
      <w:r w:rsidR="003E1040" w:rsidRPr="00CF6400">
        <w:rPr>
          <w:lang w:val="en-US"/>
        </w:rPr>
        <w:t xml:space="preserve"> the higher the property’s price level. </w:t>
      </w:r>
    </w:p>
    <w:p w14:paraId="3A074546" w14:textId="340C3EE1" w:rsidR="001266C0" w:rsidRPr="00CF6400" w:rsidRDefault="003E1040" w:rsidP="002B55F5">
      <w:pPr>
        <w:rPr>
          <w:lang w:val="en-US"/>
        </w:rPr>
      </w:pPr>
      <w:r w:rsidRPr="00CF6400">
        <w:rPr>
          <w:lang w:val="en-US"/>
        </w:rPr>
        <w:t xml:space="preserve">The living space measured in square </w:t>
      </w:r>
      <w:r w:rsidR="00BB2883" w:rsidRPr="00CF6400">
        <w:rPr>
          <w:lang w:val="en-US"/>
        </w:rPr>
        <w:t>meters enters the regression formula with a positive sign indicating that the larger the property</w:t>
      </w:r>
      <w:r w:rsidR="00F43989" w:rsidRPr="00CF6400">
        <w:rPr>
          <w:lang w:val="en-US"/>
        </w:rPr>
        <w:t>,</w:t>
      </w:r>
      <w:r w:rsidR="00BB2883" w:rsidRPr="00CF6400">
        <w:rPr>
          <w:lang w:val="en-US"/>
        </w:rPr>
        <w:t xml:space="preserve"> the higher its price level. The negative sign of the number of rooms is in line with findings from the literature. </w:t>
      </w:r>
      <w:r w:rsidR="00F43989" w:rsidRPr="00CF6400">
        <w:rPr>
          <w:lang w:val="en-US"/>
        </w:rPr>
        <w:t>A trend towards fewer but larger rooms can possibly explain it</w:t>
      </w:r>
      <w:r w:rsidR="00BB2883" w:rsidRPr="00CF6400">
        <w:rPr>
          <w:lang w:val="en-US"/>
        </w:rPr>
        <w:t xml:space="preserve">. </w:t>
      </w:r>
      <w:r w:rsidR="001266C0" w:rsidRPr="00CF6400">
        <w:rPr>
          <w:lang w:val="en-US"/>
        </w:rPr>
        <w:t xml:space="preserve">The variable land area also enters the regression formula of the housing prices with a positive sign. However, the coefficient is comparably small, demonstrating that a higher land area has a </w:t>
      </w:r>
      <w:r w:rsidR="00F43989" w:rsidRPr="00CF6400">
        <w:rPr>
          <w:lang w:val="en-US"/>
        </w:rPr>
        <w:t>negligible</w:t>
      </w:r>
      <w:r w:rsidR="001266C0" w:rsidRPr="00CF6400">
        <w:rPr>
          <w:lang w:val="en-US"/>
        </w:rPr>
        <w:t xml:space="preserve"> influence on the price level.</w:t>
      </w:r>
    </w:p>
    <w:p w14:paraId="771C2E0B" w14:textId="2C33460C" w:rsidR="001266C0" w:rsidRPr="00CF6400" w:rsidRDefault="001266C0" w:rsidP="002B55F5">
      <w:pPr>
        <w:rPr>
          <w:lang w:val="en-US"/>
        </w:rPr>
      </w:pPr>
      <w:r w:rsidRPr="00CF6400">
        <w:rPr>
          <w:lang w:val="en-US"/>
        </w:rPr>
        <w:t>The variables number of bedrooms and number of bathrooms both have positive coefficients</w:t>
      </w:r>
      <w:r w:rsidR="00F43989" w:rsidRPr="00CF6400">
        <w:rPr>
          <w:lang w:val="en-US"/>
        </w:rPr>
        <w:t>,</w:t>
      </w:r>
      <w:r w:rsidRPr="00CF6400">
        <w:rPr>
          <w:lang w:val="en-US"/>
        </w:rPr>
        <w:t xml:space="preserve"> which can be surprising </w:t>
      </w:r>
      <w:r w:rsidR="00004C97" w:rsidRPr="00CF6400">
        <w:rPr>
          <w:lang w:val="en-US"/>
        </w:rPr>
        <w:t>since</w:t>
      </w:r>
      <w:r w:rsidRPr="00CF6400">
        <w:rPr>
          <w:lang w:val="en-US"/>
        </w:rPr>
        <w:t xml:space="preserve"> the total number of rooms has a negative coefficient. However, </w:t>
      </w:r>
      <w:r w:rsidR="00004C97" w:rsidRPr="00CF6400">
        <w:rPr>
          <w:lang w:val="en-US"/>
        </w:rPr>
        <w:t xml:space="preserve">the number of rooms </w:t>
      </w:r>
      <w:r w:rsidR="00F43989" w:rsidRPr="00CF6400">
        <w:rPr>
          <w:lang w:val="en-US"/>
        </w:rPr>
        <w:t>excludes</w:t>
      </w:r>
      <w:r w:rsidR="00004C97" w:rsidRPr="00CF6400">
        <w:rPr>
          <w:lang w:val="en-US"/>
        </w:rPr>
        <w:t xml:space="preserve"> by definition bathrooms </w:t>
      </w:r>
      <w:r w:rsidR="00004C97" w:rsidRPr="00CF6400">
        <w:rPr>
          <w:lang w:val="en-US"/>
        </w:rPr>
        <w:fldChar w:fldCharType="begin"/>
      </w:r>
      <w:r w:rsidR="00004C97" w:rsidRPr="00CF6400">
        <w:rPr>
          <w:lang w:val="en-US"/>
        </w:rPr>
        <w:instrText xml:space="preserve"> ADDIN EN.CITE &lt;EndNote&gt;&lt;Cite&gt;&lt;Author&gt;Schaffner&lt;/Author&gt;&lt;Year&gt;2020&lt;/Year&gt;&lt;RecNum&gt;25&lt;/RecNum&gt;&lt;Pages&gt;12&lt;/Pages&gt;&lt;DisplayText&gt;(Schaffner, 2020, p. 12)&lt;/DisplayText&gt;&lt;record&gt;&lt;rec-number&gt;25&lt;/rec-number&gt;&lt;foreign-keys&gt;&lt;key app="EN" db-id="x02zxfwxjfae9aesdfpxtra3zewwpfvrsve2" timestamp="1682326070" guid="5b3546ee-fb9b-467f-bf85-305007f4d26f"&gt;25&lt;/key&gt;&lt;/foreign-keys&gt;&lt;ref-type name="Report"&gt;27&lt;/ref-type&gt;&lt;contributors&gt;&lt;authors&gt;&lt;author&gt;Schaffner, Sandra&lt;/author&gt;&lt;/authors&gt;&lt;/contributors&gt;&lt;titles&gt;&lt;title&gt;FDZ data description: Real-estate data for Germany Campus Files (RWI-GEO-RED city and RWI-GEO-RED cross)-Advertisments on the internet platform ImmobilienScout24 for teaching purposes&lt;/title&gt;&lt;/titles&gt;&lt;dates&gt;&lt;year&gt;2020&lt;/year&gt;&lt;/dates&gt;&lt;publisher&gt;RWI Projektberichte&lt;/publisher&gt;&lt;urls&gt;&lt;related-urls&gt;&lt;url&gt;http://hdl.handle.net/10419/242995&lt;/url&gt;&lt;/related-urls&gt;&lt;/urls&gt;&lt;/record&gt;&lt;/Cite&gt;&lt;/EndNote&gt;</w:instrText>
      </w:r>
      <w:r w:rsidR="00004C97" w:rsidRPr="00CF6400">
        <w:rPr>
          <w:lang w:val="en-US"/>
        </w:rPr>
        <w:fldChar w:fldCharType="separate"/>
      </w:r>
      <w:r w:rsidR="00004C97" w:rsidRPr="00CF6400">
        <w:rPr>
          <w:noProof/>
          <w:lang w:val="en-US"/>
        </w:rPr>
        <w:t>(</w:t>
      </w:r>
      <w:hyperlink w:anchor="_ENREF_23" w:tooltip="Schaffner, 2020 #25" w:history="1">
        <w:r w:rsidR="00526D99" w:rsidRPr="00CF6400">
          <w:rPr>
            <w:noProof/>
            <w:lang w:val="en-US"/>
          </w:rPr>
          <w:t>Schaffner, 2020, p. 12</w:t>
        </w:r>
      </w:hyperlink>
      <w:r w:rsidR="00004C97" w:rsidRPr="00CF6400">
        <w:rPr>
          <w:noProof/>
          <w:lang w:val="en-US"/>
        </w:rPr>
        <w:t>)</w:t>
      </w:r>
      <w:r w:rsidR="00004C97" w:rsidRPr="00CF6400">
        <w:rPr>
          <w:lang w:val="en-US"/>
        </w:rPr>
        <w:fldChar w:fldCharType="end"/>
      </w:r>
      <w:r w:rsidR="00004C97" w:rsidRPr="00CF6400">
        <w:rPr>
          <w:lang w:val="en-US"/>
        </w:rPr>
        <w:t xml:space="preserve">. The positive coefficient of the number of bedrooms can be due to a higher attractivity of the property for families with many children who need many bedrooms but not </w:t>
      </w:r>
      <w:r w:rsidR="00F43989" w:rsidRPr="00CF6400">
        <w:rPr>
          <w:lang w:val="en-US"/>
        </w:rPr>
        <w:t>necessarily</w:t>
      </w:r>
      <w:r w:rsidR="00004C97" w:rsidRPr="00CF6400">
        <w:rPr>
          <w:lang w:val="en-US"/>
        </w:rPr>
        <w:t xml:space="preserve"> many other rooms.</w:t>
      </w:r>
    </w:p>
    <w:p w14:paraId="3F55D443" w14:textId="1BF5765A" w:rsidR="00004C97" w:rsidRDefault="00004C97" w:rsidP="002B55F5">
      <w:pPr>
        <w:rPr>
          <w:lang w:val="en-US"/>
        </w:rPr>
      </w:pPr>
      <w:r w:rsidRPr="00CF6400">
        <w:rPr>
          <w:lang w:val="en-US"/>
        </w:rPr>
        <w:t xml:space="preserve">The categorical variables parking space and elevator for house prices and elevator for apartment prices all hold a positive sign which suggests that the presence of this feature increases the property’s value. The positive sign of the elevator is coherent </w:t>
      </w:r>
      <w:r w:rsidR="00F43989" w:rsidRPr="00CF6400">
        <w:rPr>
          <w:lang w:val="en-US"/>
        </w:rPr>
        <w:t>with</w:t>
      </w:r>
      <w:r w:rsidRPr="00CF6400">
        <w:rPr>
          <w:lang w:val="en-US"/>
        </w:rPr>
        <w:t xml:space="preserve"> findings from the literature. </w:t>
      </w:r>
    </w:p>
    <w:p w14:paraId="32CA112B" w14:textId="77777777" w:rsidR="00D57FF4" w:rsidRDefault="00D57FF4" w:rsidP="002B55F5">
      <w:pPr>
        <w:rPr>
          <w:lang w:val="en-US"/>
        </w:rPr>
      </w:pPr>
    </w:p>
    <w:p w14:paraId="403E8EF2" w14:textId="32AA459D" w:rsidR="004A33BE" w:rsidRPr="00CF6400" w:rsidRDefault="004A33BE" w:rsidP="00C45D96">
      <w:pPr>
        <w:pStyle w:val="berschrift3"/>
        <w:rPr>
          <w:lang w:val="en-US"/>
        </w:rPr>
      </w:pPr>
      <w:bookmarkStart w:id="27" w:name="_Toc133941220"/>
      <w:r w:rsidRPr="00CF6400">
        <w:rPr>
          <w:lang w:val="en-US"/>
        </w:rPr>
        <w:t>4.</w:t>
      </w:r>
      <w:r w:rsidR="00D60798" w:rsidRPr="00CF6400">
        <w:rPr>
          <w:lang w:val="en-US"/>
        </w:rPr>
        <w:t>1</w:t>
      </w:r>
      <w:r w:rsidRPr="00CF6400">
        <w:rPr>
          <w:lang w:val="en-US"/>
        </w:rPr>
        <w:t>.2 Model 2</w:t>
      </w:r>
      <w:bookmarkEnd w:id="27"/>
    </w:p>
    <w:p w14:paraId="2B23D913" w14:textId="5BB72F1F" w:rsidR="007677F5" w:rsidRPr="00CF6400" w:rsidRDefault="007677F5" w:rsidP="007677F5">
      <w:pPr>
        <w:rPr>
          <w:lang w:val="en-US"/>
        </w:rPr>
      </w:pPr>
      <w:r w:rsidRPr="00CF6400">
        <w:rPr>
          <w:lang w:val="en-US"/>
        </w:rPr>
        <w:t xml:space="preserve">The purpose of </w:t>
      </w:r>
      <w:r w:rsidR="00244750" w:rsidRPr="00CF6400">
        <w:rPr>
          <w:lang w:val="en-US"/>
        </w:rPr>
        <w:t>M</w:t>
      </w:r>
      <w:r w:rsidRPr="00CF6400">
        <w:rPr>
          <w:lang w:val="en-US"/>
        </w:rPr>
        <w:t xml:space="preserve">odel 2 is to explain the monthly price development of real estate prices by macroeconomic sizes. Table 4 provides the regression output for model 2. The </w:t>
      </w:r>
      <w:r w:rsidR="0008319A" w:rsidRPr="00CF6400">
        <w:rPr>
          <w:lang w:val="en-US"/>
        </w:rPr>
        <w:t xml:space="preserve">model’s </w:t>
      </w:r>
      <w:r w:rsidRPr="00CF6400">
        <w:rPr>
          <w:lang w:val="en-US"/>
        </w:rPr>
        <w:t>R</w:t>
      </w:r>
      <w:r w:rsidRPr="00CF6400">
        <w:rPr>
          <w:vertAlign w:val="superscript"/>
          <w:lang w:val="en-US"/>
        </w:rPr>
        <w:t>2</w:t>
      </w:r>
      <w:r w:rsidRPr="00CF6400">
        <w:rPr>
          <w:lang w:val="en-US"/>
        </w:rPr>
        <w:t xml:space="preserve"> is 0.98 for average monthly house and apartment prices</w:t>
      </w:r>
      <w:r w:rsidR="0008319A" w:rsidRPr="00CF6400">
        <w:rPr>
          <w:lang w:val="en-US"/>
        </w:rPr>
        <w:t xml:space="preserve">, thereby </w:t>
      </w:r>
      <w:r w:rsidRPr="00CF6400">
        <w:rPr>
          <w:lang w:val="en-US"/>
        </w:rPr>
        <w:t xml:space="preserve">nearly </w:t>
      </w:r>
      <w:r w:rsidR="0008319A" w:rsidRPr="00CF6400">
        <w:rPr>
          <w:lang w:val="en-US"/>
        </w:rPr>
        <w:t>optimal</w:t>
      </w:r>
      <w:r w:rsidRPr="00CF6400">
        <w:rPr>
          <w:lang w:val="en-US"/>
        </w:rPr>
        <w:t>. Therefore, according to this model</w:t>
      </w:r>
      <w:r w:rsidR="0008319A" w:rsidRPr="00CF6400">
        <w:rPr>
          <w:lang w:val="en-US"/>
        </w:rPr>
        <w:t>,</w:t>
      </w:r>
      <w:r w:rsidRPr="00CF6400">
        <w:rPr>
          <w:lang w:val="en-US"/>
        </w:rPr>
        <w:t xml:space="preserve"> the monthly development can be explained very well by the choice of independent variables. </w:t>
      </w:r>
      <w:r w:rsidRPr="00FF4107">
        <w:rPr>
          <w:lang w:val="en-US"/>
        </w:rPr>
        <w:t xml:space="preserve">However, this must be interpreted </w:t>
      </w:r>
      <w:r w:rsidR="0008319A" w:rsidRPr="00FF4107">
        <w:rPr>
          <w:lang w:val="en-US"/>
        </w:rPr>
        <w:t>cautiously</w:t>
      </w:r>
      <w:r w:rsidRPr="00FF4107">
        <w:rPr>
          <w:lang w:val="en-US"/>
        </w:rPr>
        <w:t xml:space="preserve"> as multicollinearity between the variables</w:t>
      </w:r>
      <w:r w:rsidR="0008319A" w:rsidRPr="00FF4107">
        <w:rPr>
          <w:lang w:val="en-US"/>
        </w:rPr>
        <w:t xml:space="preserve"> might exist</w:t>
      </w:r>
      <w:r w:rsidRPr="00FF4107">
        <w:rPr>
          <w:lang w:val="en-US"/>
        </w:rPr>
        <w:t xml:space="preserve">. This would mean that the variables have a </w:t>
      </w:r>
      <w:r w:rsidR="0008319A" w:rsidRPr="00FF4107">
        <w:rPr>
          <w:lang w:val="en-US"/>
        </w:rPr>
        <w:t>similar timely</w:t>
      </w:r>
      <w:r w:rsidRPr="00FF4107">
        <w:rPr>
          <w:lang w:val="en-US"/>
        </w:rPr>
        <w:t xml:space="preserve"> development</w:t>
      </w:r>
      <w:r w:rsidR="0008319A" w:rsidRPr="00FF4107">
        <w:rPr>
          <w:lang w:val="en-US"/>
        </w:rPr>
        <w:t>,</w:t>
      </w:r>
      <w:r w:rsidRPr="00FF4107">
        <w:rPr>
          <w:lang w:val="en-US"/>
        </w:rPr>
        <w:t xml:space="preserve"> although they </w:t>
      </w:r>
      <w:r w:rsidRPr="00FF4107">
        <w:rPr>
          <w:lang w:val="en-US"/>
        </w:rPr>
        <w:lastRenderedPageBreak/>
        <w:t xml:space="preserve">influence each other only </w:t>
      </w:r>
      <w:r w:rsidR="0008319A" w:rsidRPr="00FF4107">
        <w:rPr>
          <w:lang w:val="en-US"/>
        </w:rPr>
        <w:t>to</w:t>
      </w:r>
      <w:r w:rsidRPr="00FF4107">
        <w:rPr>
          <w:lang w:val="en-US"/>
        </w:rPr>
        <w:t xml:space="preserve"> a small extent</w:t>
      </w:r>
      <w:r w:rsidRPr="00CF6400">
        <w:rPr>
          <w:lang w:val="en-US"/>
        </w:rPr>
        <w:t>. The f-statistic of the model and the coefficients’ p-values suggest that the whole model and individual coefficients are statistically significant on a significance level of at least p &lt; 0.1.</w:t>
      </w:r>
    </w:p>
    <w:p w14:paraId="493D55B3" w14:textId="77777777" w:rsidR="007677F5" w:rsidRPr="00CF6400" w:rsidRDefault="007677F5" w:rsidP="007677F5">
      <w:pPr>
        <w:rPr>
          <w:lang w:val="en-US"/>
        </w:rPr>
      </w:pPr>
    </w:p>
    <w:p w14:paraId="4E41062A" w14:textId="1156E844" w:rsidR="00DB7ECB" w:rsidRPr="00CF6400" w:rsidRDefault="00DB7ECB" w:rsidP="00DB7ECB">
      <w:pPr>
        <w:pStyle w:val="Beschriftung"/>
        <w:keepNext/>
        <w:jc w:val="center"/>
        <w:rPr>
          <w:lang w:val="en-US"/>
        </w:rPr>
      </w:pPr>
      <w:bookmarkStart w:id="28" w:name="_Toc134006875"/>
      <w:r w:rsidRPr="00CF6400">
        <w:rPr>
          <w:lang w:val="en-US"/>
        </w:rPr>
        <w:t xml:space="preserve">Table </w:t>
      </w:r>
      <w:r w:rsidRPr="00CF6400">
        <w:rPr>
          <w:lang w:val="en-US"/>
        </w:rPr>
        <w:fldChar w:fldCharType="begin"/>
      </w:r>
      <w:r w:rsidRPr="00CF6400">
        <w:rPr>
          <w:lang w:val="en-US"/>
        </w:rPr>
        <w:instrText xml:space="preserve"> SEQ Table \* ARABIC </w:instrText>
      </w:r>
      <w:r w:rsidRPr="00CF6400">
        <w:rPr>
          <w:lang w:val="en-US"/>
        </w:rPr>
        <w:fldChar w:fldCharType="separate"/>
      </w:r>
      <w:r w:rsidRPr="00CF6400">
        <w:rPr>
          <w:noProof/>
          <w:lang w:val="en-US"/>
        </w:rPr>
        <w:t>4</w:t>
      </w:r>
      <w:r w:rsidRPr="00CF6400">
        <w:rPr>
          <w:lang w:val="en-US"/>
        </w:rPr>
        <w:fldChar w:fldCharType="end"/>
      </w:r>
      <w:r w:rsidRPr="00CF6400">
        <w:rPr>
          <w:lang w:val="en-US"/>
        </w:rPr>
        <w:t xml:space="preserve"> </w:t>
      </w:r>
      <w:r w:rsidR="00D21F0E" w:rsidRPr="00CF6400">
        <w:rPr>
          <w:lang w:val="en-US"/>
        </w:rPr>
        <w:t>–</w:t>
      </w:r>
      <w:r w:rsidRPr="00CF6400">
        <w:rPr>
          <w:lang w:val="en-US"/>
        </w:rPr>
        <w:t xml:space="preserve"> Regression output </w:t>
      </w:r>
      <w:r w:rsidR="00465FC4" w:rsidRPr="00CF6400">
        <w:rPr>
          <w:lang w:val="en-US"/>
        </w:rPr>
        <w:t>M</w:t>
      </w:r>
      <w:r w:rsidRPr="00CF6400">
        <w:rPr>
          <w:lang w:val="en-US"/>
        </w:rPr>
        <w:t>odel 2</w:t>
      </w:r>
      <w:bookmarkEnd w:id="28"/>
    </w:p>
    <w:p w14:paraId="0BB41AC7" w14:textId="0E91BB9C" w:rsidR="00F069A6" w:rsidRPr="00CF6400" w:rsidRDefault="00DB7ECB" w:rsidP="00B548DA">
      <w:pPr>
        <w:jc w:val="center"/>
        <w:rPr>
          <w:lang w:val="en-US"/>
        </w:rPr>
      </w:pPr>
      <w:r w:rsidRPr="00CF6400">
        <w:rPr>
          <w:noProof/>
          <w:lang w:val="en-US"/>
        </w:rPr>
        <w:drawing>
          <wp:inline distT="0" distB="0" distL="0" distR="0" wp14:anchorId="07D6FC42" wp14:editId="5B99A23D">
            <wp:extent cx="4830742" cy="3433864"/>
            <wp:effectExtent l="0" t="0" r="0" b="0"/>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a:blip r:embed="rId14"/>
                    <a:stretch>
                      <a:fillRect/>
                    </a:stretch>
                  </pic:blipFill>
                  <pic:spPr>
                    <a:xfrm>
                      <a:off x="0" y="0"/>
                      <a:ext cx="4850893" cy="3448188"/>
                    </a:xfrm>
                    <a:prstGeom prst="rect">
                      <a:avLst/>
                    </a:prstGeom>
                  </pic:spPr>
                </pic:pic>
              </a:graphicData>
            </a:graphic>
          </wp:inline>
        </w:drawing>
      </w:r>
    </w:p>
    <w:p w14:paraId="34C86925" w14:textId="61E47AC7" w:rsidR="006E0125" w:rsidRPr="00CF6400" w:rsidRDefault="006E0125" w:rsidP="006E0125">
      <w:pPr>
        <w:rPr>
          <w:i/>
          <w:iCs/>
          <w:lang w:val="en-US"/>
        </w:rPr>
      </w:pPr>
      <w:r w:rsidRPr="00CF6400">
        <w:rPr>
          <w:i/>
          <w:iCs/>
          <w:lang w:val="en-US"/>
        </w:rPr>
        <w:t>Source: own calculations</w:t>
      </w:r>
    </w:p>
    <w:p w14:paraId="6F0E942D" w14:textId="44B8DD90" w:rsidR="00FB6AEF" w:rsidRPr="00CF6400" w:rsidRDefault="00FB6AEF" w:rsidP="006E0125">
      <w:pPr>
        <w:rPr>
          <w:lang w:val="en-US"/>
        </w:rPr>
      </w:pPr>
      <w:r w:rsidRPr="00CF6400">
        <w:rPr>
          <w:lang w:val="en-US"/>
        </w:rPr>
        <w:t>The interest rate’s negative sign in the regression formula states that an increasing interest rate leads to lower average real estate prices. This finding is coherent with the literature and can be explained by increasing financing costs for real estate prices. Therefore, real estate properties get less affordable for private persons</w:t>
      </w:r>
      <w:r w:rsidR="0008319A" w:rsidRPr="00CF6400">
        <w:rPr>
          <w:lang w:val="en-US"/>
        </w:rPr>
        <w:t>,</w:t>
      </w:r>
      <w:r w:rsidRPr="00CF6400">
        <w:rPr>
          <w:lang w:val="en-US"/>
        </w:rPr>
        <w:t xml:space="preserve"> and the demand falls.</w:t>
      </w:r>
    </w:p>
    <w:p w14:paraId="2EBBEC0F" w14:textId="71B20867" w:rsidR="0078551B" w:rsidRPr="00CF6400" w:rsidRDefault="0078551B" w:rsidP="006E0125">
      <w:pPr>
        <w:rPr>
          <w:lang w:val="en-US"/>
        </w:rPr>
      </w:pPr>
      <w:r w:rsidRPr="00CF6400">
        <w:rPr>
          <w:lang w:val="en-US"/>
        </w:rPr>
        <w:t>The unemployment rate enters the regression formula with a positive sign which is not in line with findings from the literature. The unemployment rate was expected to have a negative sign as</w:t>
      </w:r>
      <w:r w:rsidR="0008319A" w:rsidRPr="00CF6400">
        <w:rPr>
          <w:lang w:val="en-US"/>
        </w:rPr>
        <w:t>,</w:t>
      </w:r>
      <w:r w:rsidRPr="00CF6400">
        <w:rPr>
          <w:lang w:val="en-US"/>
        </w:rPr>
        <w:t xml:space="preserve"> </w:t>
      </w:r>
      <w:r w:rsidR="0008319A" w:rsidRPr="00CF6400">
        <w:rPr>
          <w:lang w:val="en-US"/>
        </w:rPr>
        <w:t xml:space="preserve">according to the literature, </w:t>
      </w:r>
      <w:r w:rsidRPr="00CF6400">
        <w:rPr>
          <w:lang w:val="en-US"/>
        </w:rPr>
        <w:t>a higher unemployment rate result</w:t>
      </w:r>
      <w:r w:rsidR="0008319A" w:rsidRPr="00CF6400">
        <w:rPr>
          <w:lang w:val="en-US"/>
        </w:rPr>
        <w:t>s</w:t>
      </w:r>
      <w:r w:rsidRPr="00CF6400">
        <w:rPr>
          <w:lang w:val="en-US"/>
        </w:rPr>
        <w:t xml:space="preserve"> in less income and</w:t>
      </w:r>
      <w:r w:rsidR="0008319A" w:rsidRPr="00CF6400">
        <w:rPr>
          <w:lang w:val="en-US"/>
        </w:rPr>
        <w:t>,</w:t>
      </w:r>
      <w:r w:rsidRPr="00CF6400">
        <w:rPr>
          <w:lang w:val="en-US"/>
        </w:rPr>
        <w:t xml:space="preserve"> thereby</w:t>
      </w:r>
      <w:r w:rsidR="0008319A" w:rsidRPr="00CF6400">
        <w:rPr>
          <w:lang w:val="en-US"/>
        </w:rPr>
        <w:t>,</w:t>
      </w:r>
      <w:r w:rsidRPr="00CF6400">
        <w:rPr>
          <w:lang w:val="en-US"/>
        </w:rPr>
        <w:t xml:space="preserve"> less demand for real estate. Therefore, it is </w:t>
      </w:r>
      <w:r w:rsidR="0008319A" w:rsidRPr="00CF6400">
        <w:rPr>
          <w:lang w:val="en-US"/>
        </w:rPr>
        <w:t>unclear</w:t>
      </w:r>
      <w:r w:rsidRPr="00CF6400">
        <w:rPr>
          <w:lang w:val="en-US"/>
        </w:rPr>
        <w:t xml:space="preserve"> if this model</w:t>
      </w:r>
      <w:r w:rsidR="0008319A" w:rsidRPr="00CF6400">
        <w:rPr>
          <w:lang w:val="en-US"/>
        </w:rPr>
        <w:t>,</w:t>
      </w:r>
      <w:r w:rsidRPr="00CF6400">
        <w:rPr>
          <w:lang w:val="en-US"/>
        </w:rPr>
        <w:t xml:space="preserve"> including the unemployment rate</w:t>
      </w:r>
      <w:r w:rsidR="0008319A" w:rsidRPr="00CF6400">
        <w:rPr>
          <w:lang w:val="en-US"/>
        </w:rPr>
        <w:t>,</w:t>
      </w:r>
      <w:r w:rsidRPr="00CF6400">
        <w:rPr>
          <w:lang w:val="en-US"/>
        </w:rPr>
        <w:t xml:space="preserve"> can be applied in praxis</w:t>
      </w:r>
      <w:r w:rsidR="0008319A" w:rsidRPr="00CF6400">
        <w:rPr>
          <w:lang w:val="en-US"/>
        </w:rPr>
        <w:t>,</w:t>
      </w:r>
      <w:r w:rsidRPr="00CF6400">
        <w:rPr>
          <w:lang w:val="en-US"/>
        </w:rPr>
        <w:t xml:space="preserve"> although the coefficient is highly statistically significant. </w:t>
      </w:r>
    </w:p>
    <w:p w14:paraId="74610793" w14:textId="388B2EB2" w:rsidR="00266BE8" w:rsidRPr="00CF6400" w:rsidRDefault="00266BE8" w:rsidP="006E0125">
      <w:pPr>
        <w:rPr>
          <w:lang w:val="en-US"/>
        </w:rPr>
      </w:pPr>
      <w:r w:rsidRPr="00CF6400">
        <w:rPr>
          <w:lang w:val="en-US"/>
        </w:rPr>
        <w:t xml:space="preserve">Disposable income </w:t>
      </w:r>
      <w:r w:rsidR="007E2A6C" w:rsidRPr="00CF6400">
        <w:rPr>
          <w:lang w:val="en-US"/>
        </w:rPr>
        <w:t xml:space="preserve">and GDP per capita </w:t>
      </w:r>
      <w:r w:rsidRPr="00CF6400">
        <w:rPr>
          <w:lang w:val="en-US"/>
        </w:rPr>
        <w:t xml:space="preserve">hold a positive sign suggesting </w:t>
      </w:r>
      <w:r w:rsidR="007E2A6C" w:rsidRPr="00CF6400">
        <w:rPr>
          <w:lang w:val="en-US"/>
        </w:rPr>
        <w:t>that they are positively related to house and apartment prices</w:t>
      </w:r>
      <w:r w:rsidRPr="00CF6400">
        <w:rPr>
          <w:lang w:val="en-US"/>
        </w:rPr>
        <w:t xml:space="preserve">. </w:t>
      </w:r>
      <w:r w:rsidR="0008319A" w:rsidRPr="00CF6400">
        <w:rPr>
          <w:lang w:val="en-US"/>
        </w:rPr>
        <w:t>Most literature articles mentioned t</w:t>
      </w:r>
      <w:r w:rsidRPr="00CF6400">
        <w:rPr>
          <w:lang w:val="en-US"/>
        </w:rPr>
        <w:t xml:space="preserve">he same relationship </w:t>
      </w:r>
      <w:r w:rsidR="007E2A6C" w:rsidRPr="00CF6400">
        <w:rPr>
          <w:lang w:val="en-US"/>
        </w:rPr>
        <w:lastRenderedPageBreak/>
        <w:t>between income and price development. GDP per capita and disposable income are indicators of national economic development</w:t>
      </w:r>
      <w:r w:rsidR="0008319A" w:rsidRPr="00CF6400">
        <w:rPr>
          <w:lang w:val="en-US"/>
        </w:rPr>
        <w:t>,</w:t>
      </w:r>
      <w:r w:rsidR="007E2A6C" w:rsidRPr="00CF6400">
        <w:rPr>
          <w:lang w:val="en-US"/>
        </w:rPr>
        <w:t xml:space="preserve"> meaning that a positive development of these factors </w:t>
      </w:r>
      <w:r w:rsidR="0008319A" w:rsidRPr="00CF6400">
        <w:rPr>
          <w:lang w:val="en-US"/>
        </w:rPr>
        <w:t>indicates</w:t>
      </w:r>
      <w:r w:rsidR="007E2A6C" w:rsidRPr="00CF6400">
        <w:rPr>
          <w:lang w:val="en-US"/>
        </w:rPr>
        <w:t xml:space="preserve"> a rising economy. Therefore, </w:t>
      </w:r>
      <w:r w:rsidR="006A18AF" w:rsidRPr="00CF6400">
        <w:rPr>
          <w:lang w:val="en-US"/>
        </w:rPr>
        <w:t>a rising economy leads to a positive price development of real estate objects.</w:t>
      </w:r>
    </w:p>
    <w:p w14:paraId="0BB37350" w14:textId="27EB9F8E" w:rsidR="006A18AF" w:rsidRPr="00CF6400" w:rsidRDefault="006A18AF" w:rsidP="006E0125">
      <w:pPr>
        <w:rPr>
          <w:lang w:val="en-US"/>
        </w:rPr>
      </w:pPr>
      <w:r w:rsidRPr="00CF6400">
        <w:rPr>
          <w:lang w:val="en-US"/>
        </w:rPr>
        <w:t xml:space="preserve">Investment in housing construction </w:t>
      </w:r>
      <w:r w:rsidR="006A0763" w:rsidRPr="00CF6400">
        <w:rPr>
          <w:lang w:val="en-US"/>
        </w:rPr>
        <w:t xml:space="preserve">and </w:t>
      </w:r>
      <w:r w:rsidR="0008319A" w:rsidRPr="00CF6400">
        <w:rPr>
          <w:lang w:val="en-US"/>
        </w:rPr>
        <w:t xml:space="preserve">the </w:t>
      </w:r>
      <w:r w:rsidR="006A0763" w:rsidRPr="00CF6400">
        <w:rPr>
          <w:lang w:val="en-US"/>
        </w:rPr>
        <w:t xml:space="preserve">number of construction permissions </w:t>
      </w:r>
      <w:r w:rsidR="0008319A" w:rsidRPr="00CF6400">
        <w:rPr>
          <w:lang w:val="en-US"/>
        </w:rPr>
        <w:t>reflect</w:t>
      </w:r>
      <w:r w:rsidRPr="00CF6400">
        <w:rPr>
          <w:lang w:val="en-US"/>
        </w:rPr>
        <w:t xml:space="preserve"> the supply side of real estate and </w:t>
      </w:r>
      <w:r w:rsidR="006A0763" w:rsidRPr="00CF6400">
        <w:rPr>
          <w:lang w:val="en-US"/>
        </w:rPr>
        <w:t>enter</w:t>
      </w:r>
      <w:r w:rsidRPr="00CF6400">
        <w:rPr>
          <w:lang w:val="en-US"/>
        </w:rPr>
        <w:t xml:space="preserve"> with a positive sign</w:t>
      </w:r>
      <w:r w:rsidR="006A0763" w:rsidRPr="00CF6400">
        <w:rPr>
          <w:lang w:val="en-US"/>
        </w:rPr>
        <w:t xml:space="preserve">. The positive relationship could be a </w:t>
      </w:r>
      <w:r w:rsidR="0008319A" w:rsidRPr="00CF6400">
        <w:rPr>
          <w:lang w:val="en-US"/>
        </w:rPr>
        <w:t>supply-side</w:t>
      </w:r>
      <w:r w:rsidR="006A0763" w:rsidRPr="00CF6400">
        <w:rPr>
          <w:lang w:val="en-US"/>
        </w:rPr>
        <w:t xml:space="preserve"> reaction to increasing demand in the big cities meaning that construction companies and the government increase their construction activities following higher demand.</w:t>
      </w:r>
    </w:p>
    <w:p w14:paraId="7020230F" w14:textId="77777777" w:rsidR="00CA0460" w:rsidRPr="00CF6400" w:rsidRDefault="00CA0460" w:rsidP="006E0125">
      <w:pPr>
        <w:rPr>
          <w:lang w:val="en-US"/>
        </w:rPr>
      </w:pPr>
    </w:p>
    <w:p w14:paraId="4674A177" w14:textId="183EE9C4" w:rsidR="00F069A6" w:rsidRPr="00CF6400" w:rsidRDefault="00F069A6" w:rsidP="00C45D96">
      <w:pPr>
        <w:pStyle w:val="berschrift3"/>
        <w:rPr>
          <w:lang w:val="en-US"/>
        </w:rPr>
      </w:pPr>
      <w:bookmarkStart w:id="29" w:name="_Toc133941221"/>
      <w:r w:rsidRPr="00CF6400">
        <w:rPr>
          <w:lang w:val="en-US"/>
        </w:rPr>
        <w:t>4.</w:t>
      </w:r>
      <w:r w:rsidR="00D60798" w:rsidRPr="00CF6400">
        <w:rPr>
          <w:lang w:val="en-US"/>
        </w:rPr>
        <w:t>1</w:t>
      </w:r>
      <w:r w:rsidRPr="00CF6400">
        <w:rPr>
          <w:lang w:val="en-US"/>
        </w:rPr>
        <w:t>.3 Model 3</w:t>
      </w:r>
      <w:bookmarkEnd w:id="29"/>
    </w:p>
    <w:p w14:paraId="08F9A02E" w14:textId="05D124CE" w:rsidR="004A123D" w:rsidRPr="00CF6400" w:rsidRDefault="004A123D" w:rsidP="004A123D">
      <w:pPr>
        <w:rPr>
          <w:lang w:val="en-US"/>
        </w:rPr>
      </w:pPr>
      <w:r w:rsidRPr="00CF6400">
        <w:rPr>
          <w:lang w:val="en-US"/>
        </w:rPr>
        <w:t xml:space="preserve">Model 3 </w:t>
      </w:r>
      <w:r w:rsidR="0008319A" w:rsidRPr="00CF6400">
        <w:rPr>
          <w:lang w:val="en-US"/>
        </w:rPr>
        <w:t>combines</w:t>
      </w:r>
      <w:r w:rsidRPr="00CF6400">
        <w:rPr>
          <w:lang w:val="en-US"/>
        </w:rPr>
        <w:t xml:space="preserve"> </w:t>
      </w:r>
      <w:r w:rsidR="0008319A" w:rsidRPr="00CF6400">
        <w:rPr>
          <w:lang w:val="en-US"/>
        </w:rPr>
        <w:t>M</w:t>
      </w:r>
      <w:r w:rsidRPr="00CF6400">
        <w:rPr>
          <w:lang w:val="en-US"/>
        </w:rPr>
        <w:t xml:space="preserve">odel 1 and </w:t>
      </w:r>
      <w:r w:rsidR="0008319A" w:rsidRPr="00CF6400">
        <w:rPr>
          <w:lang w:val="en-US"/>
        </w:rPr>
        <w:t>M</w:t>
      </w:r>
      <w:r w:rsidRPr="00CF6400">
        <w:rPr>
          <w:lang w:val="en-US"/>
        </w:rPr>
        <w:t xml:space="preserve">odel 2 as the macroeconomic factors used in </w:t>
      </w:r>
      <w:r w:rsidR="00FA2532" w:rsidRPr="00CF6400">
        <w:rPr>
          <w:lang w:val="en-US"/>
        </w:rPr>
        <w:t>Model</w:t>
      </w:r>
      <w:r w:rsidRPr="00CF6400">
        <w:rPr>
          <w:lang w:val="en-US"/>
        </w:rPr>
        <w:t xml:space="preserve"> 2 are merged </w:t>
      </w:r>
      <w:r w:rsidR="00FA2532" w:rsidRPr="00CF6400">
        <w:rPr>
          <w:lang w:val="en-US"/>
        </w:rPr>
        <w:t>into</w:t>
      </w:r>
      <w:r w:rsidRPr="00CF6400">
        <w:rPr>
          <w:lang w:val="en-US"/>
        </w:rPr>
        <w:t xml:space="preserve"> the dataset containing all characteristics based on the month the advert was published. Table 5 provides an overview of the regression output for house and apartment prices as dependent variables. The R</w:t>
      </w:r>
      <w:r w:rsidRPr="00CF6400">
        <w:rPr>
          <w:vertAlign w:val="superscript"/>
          <w:lang w:val="en-US"/>
        </w:rPr>
        <w:t>2</w:t>
      </w:r>
      <w:r w:rsidRPr="00CF6400">
        <w:rPr>
          <w:lang w:val="en-US"/>
        </w:rPr>
        <w:t xml:space="preserve"> values </w:t>
      </w:r>
      <w:r w:rsidR="00FA2532" w:rsidRPr="00CF6400">
        <w:rPr>
          <w:lang w:val="en-US"/>
        </w:rPr>
        <w:t>of</w:t>
      </w:r>
      <w:r w:rsidRPr="00CF6400">
        <w:rPr>
          <w:lang w:val="en-US"/>
        </w:rPr>
        <w:t xml:space="preserve"> 0.57 for house prices and 0.64 for apartment prices have improved compared to </w:t>
      </w:r>
      <w:r w:rsidR="00FA2532" w:rsidRPr="00CF6400">
        <w:rPr>
          <w:lang w:val="en-US"/>
        </w:rPr>
        <w:t>M</w:t>
      </w:r>
      <w:r w:rsidRPr="00CF6400">
        <w:rPr>
          <w:lang w:val="en-US"/>
        </w:rPr>
        <w:t>odel 1</w:t>
      </w:r>
      <w:r w:rsidR="00FA2532" w:rsidRPr="00CF6400">
        <w:rPr>
          <w:lang w:val="en-US"/>
        </w:rPr>
        <w:t>,</w:t>
      </w:r>
      <w:r w:rsidRPr="00CF6400">
        <w:rPr>
          <w:lang w:val="en-US"/>
        </w:rPr>
        <w:t xml:space="preserve"> where the R</w:t>
      </w:r>
      <w:r w:rsidRPr="00CF6400">
        <w:rPr>
          <w:vertAlign w:val="superscript"/>
          <w:lang w:val="en-US"/>
        </w:rPr>
        <w:t>2</w:t>
      </w:r>
      <w:r w:rsidRPr="00CF6400">
        <w:rPr>
          <w:lang w:val="en-US"/>
        </w:rPr>
        <w:t xml:space="preserve"> values were 0.45 and 0.47. Therefore, including the macroeconomic variables as year-specific fixed effects in the model has improved its explanatory power. </w:t>
      </w:r>
      <w:r w:rsidR="009C6BDD" w:rsidRPr="00CF6400">
        <w:rPr>
          <w:lang w:val="en-US"/>
        </w:rPr>
        <w:t xml:space="preserve">This indicates that real estate prices cannot only be explained by their characteristics but also </w:t>
      </w:r>
      <w:r w:rsidR="00FA2532" w:rsidRPr="00CF6400">
        <w:rPr>
          <w:lang w:val="en-US"/>
        </w:rPr>
        <w:t xml:space="preserve">by </w:t>
      </w:r>
      <w:r w:rsidR="009C6BDD" w:rsidRPr="00CF6400">
        <w:rPr>
          <w:lang w:val="en-US"/>
        </w:rPr>
        <w:t xml:space="preserve">macroeconomic sizes </w:t>
      </w:r>
      <w:r w:rsidR="00FA2532" w:rsidRPr="00CF6400">
        <w:rPr>
          <w:lang w:val="en-US"/>
        </w:rPr>
        <w:t>that influence</w:t>
      </w:r>
      <w:r w:rsidR="009C6BDD" w:rsidRPr="00CF6400">
        <w:rPr>
          <w:lang w:val="en-US"/>
        </w:rPr>
        <w:t xml:space="preserve"> the price level. </w:t>
      </w:r>
      <w:r w:rsidRPr="00CF6400">
        <w:rPr>
          <w:lang w:val="en-US"/>
        </w:rPr>
        <w:t xml:space="preserve">Again, this model and all coefficients are highly significant on a significance level </w:t>
      </w:r>
      <w:r w:rsidR="00FA2532" w:rsidRPr="00CF6400">
        <w:rPr>
          <w:lang w:val="en-US"/>
        </w:rPr>
        <w:t xml:space="preserve">of </w:t>
      </w:r>
      <w:r w:rsidRPr="00CF6400">
        <w:rPr>
          <w:lang w:val="en-US"/>
        </w:rPr>
        <w:t>p &lt; 0.01.</w:t>
      </w:r>
    </w:p>
    <w:p w14:paraId="409AD1AE" w14:textId="77E899C8" w:rsidR="004A123D" w:rsidRPr="00CF6400" w:rsidRDefault="009C6BDD" w:rsidP="004A123D">
      <w:pPr>
        <w:rPr>
          <w:lang w:val="en-US"/>
        </w:rPr>
      </w:pPr>
      <w:r w:rsidRPr="00CF6400">
        <w:rPr>
          <w:lang w:val="en-US"/>
        </w:rPr>
        <w:t xml:space="preserve">Most coefficients kept the same signs as in the models for characteristics and macroeconomic factors only. However, some variables changed </w:t>
      </w:r>
      <w:r w:rsidR="00FA2532" w:rsidRPr="00CF6400">
        <w:rPr>
          <w:lang w:val="en-US"/>
        </w:rPr>
        <w:t>their</w:t>
      </w:r>
      <w:r w:rsidRPr="00CF6400">
        <w:rPr>
          <w:lang w:val="en-US"/>
        </w:rPr>
        <w:t xml:space="preserve"> sign in this model. The number of construction permission now enters with a negative sign into the regression formula. This could be explained by more supply relative to the demand</w:t>
      </w:r>
      <w:r w:rsidR="00FA2532" w:rsidRPr="00CF6400">
        <w:rPr>
          <w:lang w:val="en-US"/>
        </w:rPr>
        <w:t>,</w:t>
      </w:r>
      <w:r w:rsidRPr="00CF6400">
        <w:rPr>
          <w:lang w:val="en-US"/>
        </w:rPr>
        <w:t xml:space="preserve"> which can lead to falling prices. The </w:t>
      </w:r>
      <w:r w:rsidR="007F06D2" w:rsidRPr="00CF6400">
        <w:rPr>
          <w:lang w:val="en-US"/>
        </w:rPr>
        <w:t xml:space="preserve">variable age now has for house prices and apartment prices </w:t>
      </w:r>
      <w:r w:rsidR="00FA2532" w:rsidRPr="00CF6400">
        <w:rPr>
          <w:lang w:val="en-US"/>
        </w:rPr>
        <w:t xml:space="preserve">is </w:t>
      </w:r>
      <w:r w:rsidR="007F06D2" w:rsidRPr="00CF6400">
        <w:rPr>
          <w:lang w:val="en-US"/>
        </w:rPr>
        <w:t xml:space="preserve">a negative sign. As </w:t>
      </w:r>
      <w:r w:rsidR="0027149A" w:rsidRPr="00CF6400">
        <w:rPr>
          <w:lang w:val="en-US"/>
        </w:rPr>
        <w:t>mentioned,</w:t>
      </w:r>
      <w:r w:rsidR="007F06D2" w:rsidRPr="00CF6400">
        <w:rPr>
          <w:lang w:val="en-US"/>
        </w:rPr>
        <w:t xml:space="preserve"> the object condition is often more relevant because a newly and modernly renovated house is </w:t>
      </w:r>
      <w:r w:rsidR="00FA2532" w:rsidRPr="00CF6400">
        <w:rPr>
          <w:lang w:val="en-US"/>
        </w:rPr>
        <w:t>worth more</w:t>
      </w:r>
      <w:r w:rsidR="007F06D2" w:rsidRPr="00CF6400">
        <w:rPr>
          <w:lang w:val="en-US"/>
        </w:rPr>
        <w:t xml:space="preserve"> than an unrenovated younger house. </w:t>
      </w:r>
    </w:p>
    <w:p w14:paraId="39D0E1EC" w14:textId="403EB556" w:rsidR="00DB7ECB" w:rsidRPr="00CF6400" w:rsidRDefault="00DB7ECB" w:rsidP="00DB7ECB">
      <w:pPr>
        <w:pStyle w:val="Beschriftung"/>
        <w:keepNext/>
        <w:jc w:val="center"/>
        <w:rPr>
          <w:lang w:val="en-US"/>
        </w:rPr>
      </w:pPr>
      <w:bookmarkStart w:id="30" w:name="_Toc134006876"/>
      <w:r w:rsidRPr="00CF6400">
        <w:rPr>
          <w:lang w:val="en-US"/>
        </w:rPr>
        <w:lastRenderedPageBreak/>
        <w:t xml:space="preserve">Table </w:t>
      </w:r>
      <w:r w:rsidRPr="00CF6400">
        <w:rPr>
          <w:lang w:val="en-US"/>
        </w:rPr>
        <w:fldChar w:fldCharType="begin"/>
      </w:r>
      <w:r w:rsidRPr="00CF6400">
        <w:rPr>
          <w:lang w:val="en-US"/>
        </w:rPr>
        <w:instrText xml:space="preserve"> SEQ Table \* ARABIC </w:instrText>
      </w:r>
      <w:r w:rsidRPr="00CF6400">
        <w:rPr>
          <w:lang w:val="en-US"/>
        </w:rPr>
        <w:fldChar w:fldCharType="separate"/>
      </w:r>
      <w:r w:rsidRPr="00CF6400">
        <w:rPr>
          <w:noProof/>
          <w:lang w:val="en-US"/>
        </w:rPr>
        <w:t>5</w:t>
      </w:r>
      <w:r w:rsidRPr="00CF6400">
        <w:rPr>
          <w:lang w:val="en-US"/>
        </w:rPr>
        <w:fldChar w:fldCharType="end"/>
      </w:r>
      <w:r w:rsidRPr="00CF6400">
        <w:rPr>
          <w:lang w:val="en-US"/>
        </w:rPr>
        <w:t xml:space="preserve"> </w:t>
      </w:r>
      <w:r w:rsidR="00D21F0E" w:rsidRPr="00CF6400">
        <w:rPr>
          <w:lang w:val="en-US"/>
        </w:rPr>
        <w:t>–</w:t>
      </w:r>
      <w:r w:rsidRPr="00CF6400">
        <w:rPr>
          <w:lang w:val="en-US"/>
        </w:rPr>
        <w:t xml:space="preserve"> Regression output </w:t>
      </w:r>
      <w:r w:rsidR="00FA2532" w:rsidRPr="00CF6400">
        <w:rPr>
          <w:lang w:val="en-US"/>
        </w:rPr>
        <w:t>Model</w:t>
      </w:r>
      <w:r w:rsidRPr="00CF6400">
        <w:rPr>
          <w:lang w:val="en-US"/>
        </w:rPr>
        <w:t xml:space="preserve"> 3</w:t>
      </w:r>
      <w:bookmarkEnd w:id="30"/>
    </w:p>
    <w:p w14:paraId="0838B4A9" w14:textId="1FB79B84" w:rsidR="00F069A6" w:rsidRPr="00CF6400" w:rsidRDefault="00DB7ECB" w:rsidP="007677F5">
      <w:pPr>
        <w:jc w:val="center"/>
        <w:rPr>
          <w:lang w:val="en-US"/>
        </w:rPr>
      </w:pPr>
      <w:r w:rsidRPr="00CF6400">
        <w:rPr>
          <w:noProof/>
          <w:lang w:val="en-US"/>
        </w:rPr>
        <w:drawing>
          <wp:inline distT="0" distB="0" distL="0" distR="0" wp14:anchorId="61D5EB65" wp14:editId="1F519436">
            <wp:extent cx="5076596" cy="5680953"/>
            <wp:effectExtent l="0" t="0" r="3810" b="0"/>
            <wp:docPr id="14" name="Grafik 14" descr="Ein Bild, das Text, Screensho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Quittung enthält.&#10;&#10;Automatisch generierte Beschreibung"/>
                    <pic:cNvPicPr/>
                  </pic:nvPicPr>
                  <pic:blipFill>
                    <a:blip r:embed="rId15"/>
                    <a:stretch>
                      <a:fillRect/>
                    </a:stretch>
                  </pic:blipFill>
                  <pic:spPr>
                    <a:xfrm>
                      <a:off x="0" y="0"/>
                      <a:ext cx="5086163" cy="5691659"/>
                    </a:xfrm>
                    <a:prstGeom prst="rect">
                      <a:avLst/>
                    </a:prstGeom>
                  </pic:spPr>
                </pic:pic>
              </a:graphicData>
            </a:graphic>
          </wp:inline>
        </w:drawing>
      </w:r>
    </w:p>
    <w:p w14:paraId="50A16148" w14:textId="69840116" w:rsidR="007677F5" w:rsidRPr="00CF6400" w:rsidRDefault="007677F5" w:rsidP="007677F5">
      <w:pPr>
        <w:rPr>
          <w:i/>
          <w:iCs/>
          <w:lang w:val="en-US"/>
        </w:rPr>
      </w:pPr>
      <w:r w:rsidRPr="00CF6400">
        <w:rPr>
          <w:i/>
          <w:iCs/>
          <w:lang w:val="en-US"/>
        </w:rPr>
        <w:t>Source: own calculation</w:t>
      </w:r>
    </w:p>
    <w:p w14:paraId="4ACB6213" w14:textId="77777777" w:rsidR="00864314" w:rsidRPr="00CF6400" w:rsidRDefault="00864314" w:rsidP="007677F5">
      <w:pPr>
        <w:rPr>
          <w:lang w:val="en-US"/>
        </w:rPr>
      </w:pPr>
    </w:p>
    <w:p w14:paraId="6CF18680" w14:textId="06264AA7" w:rsidR="00D52FB0" w:rsidRPr="00CF6400" w:rsidRDefault="00F069A6" w:rsidP="00AB7E17">
      <w:pPr>
        <w:pStyle w:val="berschrift3"/>
        <w:rPr>
          <w:lang w:val="en-US"/>
        </w:rPr>
      </w:pPr>
      <w:bookmarkStart w:id="31" w:name="_Toc133941222"/>
      <w:r w:rsidRPr="00CF6400">
        <w:rPr>
          <w:lang w:val="en-US"/>
        </w:rPr>
        <w:t>4.</w:t>
      </w:r>
      <w:r w:rsidR="00D60798" w:rsidRPr="00CF6400">
        <w:rPr>
          <w:lang w:val="en-US"/>
        </w:rPr>
        <w:t>1</w:t>
      </w:r>
      <w:r w:rsidRPr="00CF6400">
        <w:rPr>
          <w:lang w:val="en-US"/>
        </w:rPr>
        <w:t xml:space="preserve">.4 Model </w:t>
      </w:r>
      <w:r w:rsidR="00D52FB0" w:rsidRPr="00CF6400">
        <w:rPr>
          <w:lang w:val="en-US"/>
        </w:rPr>
        <w:t>4</w:t>
      </w:r>
      <w:bookmarkEnd w:id="31"/>
    </w:p>
    <w:p w14:paraId="6581D5E9" w14:textId="5ABC1321" w:rsidR="007254FC" w:rsidRPr="00CF6400" w:rsidRDefault="00AB7E17" w:rsidP="00AB7E17">
      <w:pPr>
        <w:rPr>
          <w:lang w:val="en-US"/>
        </w:rPr>
      </w:pPr>
      <w:r w:rsidRPr="00CF6400">
        <w:rPr>
          <w:lang w:val="en-US"/>
        </w:rPr>
        <w:t xml:space="preserve">The purpose of </w:t>
      </w:r>
      <w:r w:rsidR="00FA2532" w:rsidRPr="00CF6400">
        <w:rPr>
          <w:lang w:val="en-US"/>
        </w:rPr>
        <w:t>Model</w:t>
      </w:r>
      <w:r w:rsidRPr="00CF6400">
        <w:rPr>
          <w:lang w:val="en-US"/>
        </w:rPr>
        <w:t xml:space="preserve"> 4 is to explain regional differences </w:t>
      </w:r>
      <w:r w:rsidR="00FA2532" w:rsidRPr="00CF6400">
        <w:rPr>
          <w:lang w:val="en-US"/>
        </w:rPr>
        <w:t>in</w:t>
      </w:r>
      <w:r w:rsidRPr="00CF6400">
        <w:rPr>
          <w:lang w:val="en-US"/>
        </w:rPr>
        <w:t xml:space="preserve"> real estate price levels in the German market. As discovered in model 1, characteristics of a real estate property influence prices largely. Therefore, this model combines the properties’ characteristics and macroeconomic sizes of the</w:t>
      </w:r>
      <w:r w:rsidR="00FA2532" w:rsidRPr="00CF6400">
        <w:rPr>
          <w:lang w:val="en-US"/>
        </w:rPr>
        <w:t xml:space="preserve"> real estate’s</w:t>
      </w:r>
      <w:r w:rsidRPr="00CF6400">
        <w:rPr>
          <w:lang w:val="en-US"/>
        </w:rPr>
        <w:t xml:space="preserve"> state. Table 6 provides an overview of the regression output of model 4. </w:t>
      </w:r>
      <w:r w:rsidR="00E42A44" w:rsidRPr="00CF6400">
        <w:rPr>
          <w:lang w:val="en-US"/>
        </w:rPr>
        <w:t>The R</w:t>
      </w:r>
      <w:r w:rsidR="00E42A44" w:rsidRPr="00CF6400">
        <w:rPr>
          <w:vertAlign w:val="superscript"/>
          <w:lang w:val="en-US"/>
        </w:rPr>
        <w:t>2</w:t>
      </w:r>
      <w:r w:rsidR="00E42A44" w:rsidRPr="00CF6400">
        <w:rPr>
          <w:lang w:val="en-US"/>
        </w:rPr>
        <w:t xml:space="preserve"> value with house prices as </w:t>
      </w:r>
      <w:r w:rsidR="00FA2532" w:rsidRPr="00CF6400">
        <w:rPr>
          <w:lang w:val="en-US"/>
        </w:rPr>
        <w:t xml:space="preserve">the </w:t>
      </w:r>
      <w:r w:rsidR="00E42A44" w:rsidRPr="00CF6400">
        <w:rPr>
          <w:lang w:val="en-US"/>
        </w:rPr>
        <w:t>dependent variable is 0.42</w:t>
      </w:r>
      <w:r w:rsidR="00FA2532" w:rsidRPr="00CF6400">
        <w:rPr>
          <w:lang w:val="en-US"/>
        </w:rPr>
        <w:t>,</w:t>
      </w:r>
      <w:r w:rsidR="00E42A44" w:rsidRPr="00CF6400">
        <w:rPr>
          <w:lang w:val="en-US"/>
        </w:rPr>
        <w:t xml:space="preserve"> and apartment prices as </w:t>
      </w:r>
      <w:r w:rsidR="00FA2532" w:rsidRPr="00CF6400">
        <w:rPr>
          <w:lang w:val="en-US"/>
        </w:rPr>
        <w:t xml:space="preserve">the </w:t>
      </w:r>
      <w:r w:rsidR="00E42A44" w:rsidRPr="00CF6400">
        <w:rPr>
          <w:lang w:val="en-US"/>
        </w:rPr>
        <w:t xml:space="preserve">dependent variable </w:t>
      </w:r>
      <w:r w:rsidR="00FA2532" w:rsidRPr="00CF6400">
        <w:rPr>
          <w:lang w:val="en-US"/>
        </w:rPr>
        <w:t xml:space="preserve">is </w:t>
      </w:r>
      <w:r w:rsidR="00E42A44" w:rsidRPr="00CF6400">
        <w:rPr>
          <w:lang w:val="en-US"/>
        </w:rPr>
        <w:lastRenderedPageBreak/>
        <w:t xml:space="preserve">0.57. Therefore, the </w:t>
      </w:r>
      <w:r w:rsidR="00FA2532" w:rsidRPr="00CF6400">
        <w:rPr>
          <w:lang w:val="en-US"/>
        </w:rPr>
        <w:t>model's explanatory power</w:t>
      </w:r>
      <w:r w:rsidR="00E42A44" w:rsidRPr="00CF6400">
        <w:rPr>
          <w:lang w:val="en-US"/>
        </w:rPr>
        <w:t xml:space="preserve"> is much higher for apartment prices than for house prices. The f-statistic suggests that the model is statistically significant. The coefficients’ p-values </w:t>
      </w:r>
      <w:r w:rsidR="00B53657" w:rsidRPr="00CF6400">
        <w:rPr>
          <w:lang w:val="en-US"/>
        </w:rPr>
        <w:t>of the macroeconomic sizes are below the significance level of at least p &lt; 0.05. However, for the characteristics</w:t>
      </w:r>
      <w:r w:rsidR="00FA2532" w:rsidRPr="00CF6400">
        <w:rPr>
          <w:lang w:val="en-US"/>
        </w:rPr>
        <w:t>,</w:t>
      </w:r>
      <w:r w:rsidR="00B53657" w:rsidRPr="00CF6400">
        <w:rPr>
          <w:lang w:val="en-US"/>
        </w:rPr>
        <w:t xml:space="preserve"> one variable (Number of bedrooms for apartment prices) is not statistically significant</w:t>
      </w:r>
      <w:r w:rsidR="00FA2532" w:rsidRPr="00CF6400">
        <w:rPr>
          <w:lang w:val="en-US"/>
        </w:rPr>
        <w:t>,</w:t>
      </w:r>
      <w:r w:rsidR="00B53657" w:rsidRPr="00CF6400">
        <w:rPr>
          <w:lang w:val="en-US"/>
        </w:rPr>
        <w:t xml:space="preserve"> and the variable age for apartment prices is only statistically significant on a significance level p &lt; 0.01. </w:t>
      </w:r>
      <w:r w:rsidR="007254FC" w:rsidRPr="00CF6400">
        <w:rPr>
          <w:lang w:val="en-US"/>
        </w:rPr>
        <w:t>This is surprising as the characteristics in model 1 and model 3 were all highly significant.</w:t>
      </w:r>
    </w:p>
    <w:p w14:paraId="73F1B6F1" w14:textId="4CE5E73D" w:rsidR="00733018" w:rsidRPr="00CF6400" w:rsidRDefault="00733018" w:rsidP="00733018">
      <w:pPr>
        <w:pStyle w:val="Beschriftung"/>
        <w:keepNext/>
        <w:jc w:val="center"/>
        <w:rPr>
          <w:lang w:val="en-US"/>
        </w:rPr>
      </w:pPr>
      <w:bookmarkStart w:id="32" w:name="_Toc134006877"/>
      <w:r w:rsidRPr="00CF6400">
        <w:rPr>
          <w:lang w:val="en-US"/>
        </w:rPr>
        <w:t xml:space="preserve">Table </w:t>
      </w:r>
      <w:r w:rsidRPr="00CF6400">
        <w:rPr>
          <w:lang w:val="en-US"/>
        </w:rPr>
        <w:fldChar w:fldCharType="begin"/>
      </w:r>
      <w:r w:rsidRPr="00CF6400">
        <w:rPr>
          <w:lang w:val="en-US"/>
        </w:rPr>
        <w:instrText xml:space="preserve"> SEQ Table \* ARABIC </w:instrText>
      </w:r>
      <w:r w:rsidRPr="00CF6400">
        <w:rPr>
          <w:lang w:val="en-US"/>
        </w:rPr>
        <w:fldChar w:fldCharType="separate"/>
      </w:r>
      <w:r w:rsidR="00DB7ECB" w:rsidRPr="00CF6400">
        <w:rPr>
          <w:noProof/>
          <w:lang w:val="en-US"/>
        </w:rPr>
        <w:t>6</w:t>
      </w:r>
      <w:r w:rsidRPr="00CF6400">
        <w:rPr>
          <w:lang w:val="en-US"/>
        </w:rPr>
        <w:fldChar w:fldCharType="end"/>
      </w:r>
      <w:r w:rsidRPr="00CF6400">
        <w:rPr>
          <w:lang w:val="en-US"/>
        </w:rPr>
        <w:t xml:space="preserve"> </w:t>
      </w:r>
      <w:r w:rsidR="00D21F0E" w:rsidRPr="00CF6400">
        <w:rPr>
          <w:lang w:val="en-US"/>
        </w:rPr>
        <w:t>–</w:t>
      </w:r>
      <w:r w:rsidRPr="00CF6400">
        <w:rPr>
          <w:lang w:val="en-US"/>
        </w:rPr>
        <w:t xml:space="preserve"> Regression output </w:t>
      </w:r>
      <w:r w:rsidR="00FA2532" w:rsidRPr="00CF6400">
        <w:rPr>
          <w:lang w:val="en-US"/>
        </w:rPr>
        <w:t>Model</w:t>
      </w:r>
      <w:r w:rsidRPr="00CF6400">
        <w:rPr>
          <w:lang w:val="en-US"/>
        </w:rPr>
        <w:t xml:space="preserve"> 4</w:t>
      </w:r>
      <w:bookmarkEnd w:id="32"/>
    </w:p>
    <w:p w14:paraId="66C4BE92" w14:textId="5B8BE5AB" w:rsidR="00A20E27" w:rsidRPr="00CF6400" w:rsidRDefault="00A20E27" w:rsidP="00D52FB0">
      <w:pPr>
        <w:jc w:val="center"/>
        <w:rPr>
          <w:lang w:val="en-US"/>
        </w:rPr>
      </w:pPr>
      <w:r w:rsidRPr="00CF6400">
        <w:rPr>
          <w:noProof/>
          <w:lang w:val="en-US"/>
        </w:rPr>
        <w:drawing>
          <wp:inline distT="0" distB="0" distL="0" distR="0" wp14:anchorId="20F6B5FA" wp14:editId="33AFFE07">
            <wp:extent cx="4127500" cy="5295900"/>
            <wp:effectExtent l="0" t="0" r="0" b="0"/>
            <wp:docPr id="12" name="Grafik 12" descr="Ein Bild, das Text,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Quittung, Screenshot enthält.&#10;&#10;Automatisch generierte Beschreibung"/>
                    <pic:cNvPicPr/>
                  </pic:nvPicPr>
                  <pic:blipFill>
                    <a:blip r:embed="rId16"/>
                    <a:stretch>
                      <a:fillRect/>
                    </a:stretch>
                  </pic:blipFill>
                  <pic:spPr>
                    <a:xfrm>
                      <a:off x="0" y="0"/>
                      <a:ext cx="4127500" cy="5295900"/>
                    </a:xfrm>
                    <a:prstGeom prst="rect">
                      <a:avLst/>
                    </a:prstGeom>
                  </pic:spPr>
                </pic:pic>
              </a:graphicData>
            </a:graphic>
          </wp:inline>
        </w:drawing>
      </w:r>
    </w:p>
    <w:p w14:paraId="10478A4E" w14:textId="5341DBDB" w:rsidR="00D52FB0" w:rsidRPr="00CF6400" w:rsidRDefault="00D52FB0" w:rsidP="00D52FB0">
      <w:pPr>
        <w:rPr>
          <w:i/>
          <w:iCs/>
          <w:lang w:val="en-US"/>
        </w:rPr>
      </w:pPr>
      <w:r w:rsidRPr="00CF6400">
        <w:rPr>
          <w:i/>
          <w:iCs/>
          <w:lang w:val="en-US"/>
        </w:rPr>
        <w:t>Source: own calculations</w:t>
      </w:r>
    </w:p>
    <w:p w14:paraId="784B6AA4" w14:textId="57CDC993" w:rsidR="00A52850" w:rsidRPr="00CF6400" w:rsidRDefault="001F3583" w:rsidP="00A52850">
      <w:pPr>
        <w:rPr>
          <w:lang w:val="en-US"/>
        </w:rPr>
      </w:pPr>
      <w:r w:rsidRPr="00CF6400">
        <w:rPr>
          <w:lang w:val="en-US"/>
        </w:rPr>
        <w:t xml:space="preserve">The positive coefficient of the population density indicates a higher demand for real estate properties in regions with </w:t>
      </w:r>
      <w:r w:rsidR="00020F43" w:rsidRPr="00CF6400">
        <w:rPr>
          <w:lang w:val="en-US"/>
        </w:rPr>
        <w:t xml:space="preserve">a higher population density. This can be due to a higher attractivity of a region which </w:t>
      </w:r>
      <w:r w:rsidR="00020F43" w:rsidRPr="00CF6400">
        <w:rPr>
          <w:lang w:val="en-US"/>
        </w:rPr>
        <w:lastRenderedPageBreak/>
        <w:t xml:space="preserve">attracts more people seeking a house or apartment. This finding is in line with the literature where it was mentioned that the price level of real estate properties is higher in regions with more inhabitants per square kilometer. </w:t>
      </w:r>
    </w:p>
    <w:p w14:paraId="14AB7D2A" w14:textId="219C391F" w:rsidR="00020F43" w:rsidRPr="00CF6400" w:rsidRDefault="00020F43" w:rsidP="00A52850">
      <w:pPr>
        <w:rPr>
          <w:lang w:val="en-US"/>
        </w:rPr>
      </w:pPr>
      <w:r w:rsidRPr="00CF6400">
        <w:rPr>
          <w:lang w:val="en-US"/>
        </w:rPr>
        <w:t xml:space="preserve">In contrast to </w:t>
      </w:r>
      <w:r w:rsidR="00FA2532" w:rsidRPr="00CF6400">
        <w:rPr>
          <w:lang w:val="en-US"/>
        </w:rPr>
        <w:t>M</w:t>
      </w:r>
      <w:r w:rsidRPr="00CF6400">
        <w:rPr>
          <w:lang w:val="en-US"/>
        </w:rPr>
        <w:t>odel 2</w:t>
      </w:r>
      <w:r w:rsidR="00FA2532" w:rsidRPr="00CF6400">
        <w:rPr>
          <w:lang w:val="en-US"/>
        </w:rPr>
        <w:t>,</w:t>
      </w:r>
      <w:r w:rsidRPr="00CF6400">
        <w:rPr>
          <w:lang w:val="en-US"/>
        </w:rPr>
        <w:t xml:space="preserve"> where the unemployment rate </w:t>
      </w:r>
      <w:r w:rsidR="00257E37" w:rsidRPr="00CF6400">
        <w:rPr>
          <w:lang w:val="en-US"/>
        </w:rPr>
        <w:t xml:space="preserve">showed a positive sign, in this model the unemployment rate enters with a negative sign into the regression formula. This result is coherent with the </w:t>
      </w:r>
      <w:r w:rsidR="00FA2532" w:rsidRPr="00CF6400">
        <w:rPr>
          <w:lang w:val="en-US"/>
        </w:rPr>
        <w:t>literature findings,</w:t>
      </w:r>
      <w:r w:rsidR="00257E37" w:rsidRPr="00CF6400">
        <w:rPr>
          <w:lang w:val="en-US"/>
        </w:rPr>
        <w:t xml:space="preserve"> where the unemployment rate was higher in regions with lower price levels. A higher unemployment rate can result in less disposable income in a region and therefore less demand for real estate.</w:t>
      </w:r>
      <w:r w:rsidR="00CC2493" w:rsidRPr="00CF6400">
        <w:rPr>
          <w:lang w:val="en-US"/>
        </w:rPr>
        <w:t xml:space="preserve"> In combination with the income per person and the GDP per capita, the unemployment rate </w:t>
      </w:r>
      <w:r w:rsidR="00FA2532" w:rsidRPr="00CF6400">
        <w:rPr>
          <w:lang w:val="en-US"/>
        </w:rPr>
        <w:t>indicates</w:t>
      </w:r>
      <w:r w:rsidR="00CC2493" w:rsidRPr="00CF6400">
        <w:rPr>
          <w:lang w:val="en-US"/>
        </w:rPr>
        <w:t xml:space="preserve"> a region’s economic health. The GDP per capita has a positive sign which is in line with findings from the literature. </w:t>
      </w:r>
      <w:r w:rsidR="00FA2532" w:rsidRPr="00CF6400">
        <w:rPr>
          <w:lang w:val="en-US"/>
        </w:rPr>
        <w:t>Findings from the literature cannot explain the income’s negative sign</w:t>
      </w:r>
      <w:r w:rsidR="00CC2493" w:rsidRPr="00CF6400">
        <w:rPr>
          <w:lang w:val="en-US"/>
        </w:rPr>
        <w:t xml:space="preserve"> and might be a misleading result from the regression analysis. A high unemployment rate and a low GDP per capita might </w:t>
      </w:r>
      <w:r w:rsidR="00FA2532" w:rsidRPr="00CF6400">
        <w:rPr>
          <w:lang w:val="en-US"/>
        </w:rPr>
        <w:t>explain</w:t>
      </w:r>
      <w:r w:rsidR="00CC2493" w:rsidRPr="00CF6400">
        <w:rPr>
          <w:lang w:val="en-US"/>
        </w:rPr>
        <w:t xml:space="preserve"> lower demand in certain regions inside Germany. </w:t>
      </w:r>
    </w:p>
    <w:p w14:paraId="700694EA" w14:textId="6D1637E4" w:rsidR="002D12BA" w:rsidRPr="00CF6400" w:rsidRDefault="002D12BA" w:rsidP="00A52850">
      <w:pPr>
        <w:rPr>
          <w:lang w:val="en-US"/>
        </w:rPr>
      </w:pPr>
      <w:r w:rsidRPr="00CF6400">
        <w:rPr>
          <w:lang w:val="en-US"/>
        </w:rPr>
        <w:t xml:space="preserve">The vacancy rate is an indicator of the supply side of the real estate market and enters the regression formula with a negative sign. </w:t>
      </w:r>
      <w:r w:rsidR="00D41CE5" w:rsidRPr="00CF6400">
        <w:rPr>
          <w:lang w:val="en-US"/>
        </w:rPr>
        <w:t xml:space="preserve">Therefore, regions with an </w:t>
      </w:r>
      <w:r w:rsidR="00892794" w:rsidRPr="00CF6400">
        <w:rPr>
          <w:lang w:val="en-US"/>
        </w:rPr>
        <w:t>excess supply</w:t>
      </w:r>
      <w:r w:rsidR="00D41CE5" w:rsidRPr="00CF6400">
        <w:rPr>
          <w:lang w:val="en-US"/>
        </w:rPr>
        <w:t xml:space="preserve"> of real estate properties due to vacant houses and apartments have lower </w:t>
      </w:r>
      <w:r w:rsidR="00FA2532" w:rsidRPr="00CF6400">
        <w:rPr>
          <w:lang w:val="en-US"/>
        </w:rPr>
        <w:t>prices</w:t>
      </w:r>
      <w:r w:rsidR="00D41CE5" w:rsidRPr="00CF6400">
        <w:rPr>
          <w:lang w:val="en-US"/>
        </w:rPr>
        <w:t xml:space="preserve">. </w:t>
      </w:r>
      <w:r w:rsidR="00892794" w:rsidRPr="00CF6400">
        <w:rPr>
          <w:lang w:val="en-US"/>
        </w:rPr>
        <w:t>Excess supply means less demand than supply for real estate</w:t>
      </w:r>
      <w:r w:rsidR="00FA2532" w:rsidRPr="00CF6400">
        <w:rPr>
          <w:lang w:val="en-US"/>
        </w:rPr>
        <w:t>, so</w:t>
      </w:r>
      <w:r w:rsidR="00892794" w:rsidRPr="00CF6400">
        <w:rPr>
          <w:lang w:val="en-US"/>
        </w:rPr>
        <w:t xml:space="preserve"> the prices are lower than in other regions with lower vacancy rates.</w:t>
      </w:r>
    </w:p>
    <w:p w14:paraId="2D612796" w14:textId="0C9D73C0" w:rsidR="00DA35CF" w:rsidRDefault="00DA35CF" w:rsidP="004A33BE">
      <w:pPr>
        <w:rPr>
          <w:lang w:val="en-US"/>
        </w:rPr>
      </w:pPr>
    </w:p>
    <w:p w14:paraId="0F6E525D" w14:textId="4CBEA521" w:rsidR="00D57FF4" w:rsidRDefault="00D57FF4" w:rsidP="00D57FF4">
      <w:pPr>
        <w:pStyle w:val="berschrift2"/>
        <w:rPr>
          <w:lang w:val="en-US"/>
        </w:rPr>
      </w:pPr>
      <w:bookmarkStart w:id="33" w:name="_Toc133941223"/>
      <w:r>
        <w:rPr>
          <w:lang w:val="en-US"/>
        </w:rPr>
        <w:t>4.</w:t>
      </w:r>
      <w:r w:rsidR="00234214">
        <w:rPr>
          <w:lang w:val="en-US"/>
        </w:rPr>
        <w:t>2</w:t>
      </w:r>
      <w:r>
        <w:rPr>
          <w:lang w:val="en-US"/>
        </w:rPr>
        <w:t xml:space="preserve"> Predictions Model 1 – 4</w:t>
      </w:r>
      <w:bookmarkEnd w:id="33"/>
    </w:p>
    <w:p w14:paraId="1A9615AF" w14:textId="41827094" w:rsidR="00D57FF4" w:rsidRDefault="00D57FF4" w:rsidP="00D57FF4">
      <w:pPr>
        <w:rPr>
          <w:lang w:val="en-US"/>
        </w:rPr>
      </w:pPr>
      <w:r>
        <w:rPr>
          <w:lang w:val="en-US"/>
        </w:rPr>
        <w:t>As mentioned, 20% of the dataset was kept aside to test the regression results</w:t>
      </w:r>
      <w:r w:rsidR="00713B51">
        <w:rPr>
          <w:lang w:val="en-US"/>
        </w:rPr>
        <w:t>. The independent variables of the test dataset were then inserted into the regression formula to get the predicted offering price. The following scatter plots show how the predicted and test values differ. The x-axis shows the test data</w:t>
      </w:r>
      <w:r w:rsidR="00526D99">
        <w:rPr>
          <w:lang w:val="en-US"/>
        </w:rPr>
        <w:t>,</w:t>
      </w:r>
      <w:r w:rsidR="00713B51">
        <w:rPr>
          <w:lang w:val="en-US"/>
        </w:rPr>
        <w:t xml:space="preserve"> and the y-axis the predicted values. The blue circles highlight each calculated predicted value and compare it to the actual value. The </w:t>
      </w:r>
      <w:r w:rsidR="00526D99">
        <w:rPr>
          <w:lang w:val="en-US"/>
        </w:rPr>
        <w:t>red line</w:t>
      </w:r>
      <w:r w:rsidR="00713B51">
        <w:rPr>
          <w:lang w:val="en-US"/>
        </w:rPr>
        <w:t xml:space="preserve"> outlines the trend line of the predicted values. A perfect prediction model would show a diagonal </w:t>
      </w:r>
      <w:r w:rsidR="00526D99">
        <w:rPr>
          <w:lang w:val="en-US"/>
        </w:rPr>
        <w:t xml:space="preserve">of </w:t>
      </w:r>
      <w:r w:rsidR="00713B51">
        <w:rPr>
          <w:lang w:val="en-US"/>
        </w:rPr>
        <w:t>45°</w:t>
      </w:r>
      <w:r w:rsidR="00526D99">
        <w:rPr>
          <w:lang w:val="en-US"/>
        </w:rPr>
        <w:t>,</w:t>
      </w:r>
      <w:r w:rsidR="00713B51">
        <w:rPr>
          <w:lang w:val="en-US"/>
        </w:rPr>
        <w:t xml:space="preserve"> meaning that every predicted value is the same as the actual value from the test data set.</w:t>
      </w:r>
    </w:p>
    <w:p w14:paraId="0E0628C8" w14:textId="20AFC462" w:rsidR="00713B51" w:rsidRPr="00CF6400" w:rsidRDefault="00713B51" w:rsidP="00D57FF4">
      <w:pPr>
        <w:rPr>
          <w:lang w:val="en-US"/>
        </w:rPr>
      </w:pPr>
      <w:r>
        <w:rPr>
          <w:lang w:val="en-US"/>
        </w:rPr>
        <w:t>Figure 1 shows the predicted values from Model 1. The blue circles are widely spread</w:t>
      </w:r>
      <w:r w:rsidR="00526D99">
        <w:rPr>
          <w:lang w:val="en-US"/>
        </w:rPr>
        <w:t>,</w:t>
      </w:r>
      <w:r>
        <w:rPr>
          <w:lang w:val="en-US"/>
        </w:rPr>
        <w:t xml:space="preserve"> and the trendline </w:t>
      </w:r>
      <w:r w:rsidR="00526D99">
        <w:rPr>
          <w:lang w:val="en-US"/>
        </w:rPr>
        <w:t>has no</w:t>
      </w:r>
      <w:r>
        <w:rPr>
          <w:lang w:val="en-US"/>
        </w:rPr>
        <w:t xml:space="preserve"> 45° angle. This indicates that there is a difference between </w:t>
      </w:r>
      <w:r w:rsidR="006D7810">
        <w:rPr>
          <w:lang w:val="en-US"/>
        </w:rPr>
        <w:t xml:space="preserve">predicted and actual </w:t>
      </w:r>
      <w:r w:rsidR="00526D99">
        <w:rPr>
          <w:lang w:val="en-US"/>
        </w:rPr>
        <w:t>values</w:t>
      </w:r>
      <w:r w:rsidR="006D7810">
        <w:rPr>
          <w:lang w:val="en-US"/>
        </w:rPr>
        <w:t xml:space="preserve">. The concentration of blue circles in all parts of the graph indicates that false values occur in </w:t>
      </w:r>
      <w:r w:rsidR="006D7810">
        <w:rPr>
          <w:lang w:val="en-US"/>
        </w:rPr>
        <w:lastRenderedPageBreak/>
        <w:t xml:space="preserve">the high and </w:t>
      </w:r>
      <w:proofErr w:type="gramStart"/>
      <w:r w:rsidR="00526D99">
        <w:rPr>
          <w:lang w:val="en-US"/>
        </w:rPr>
        <w:t>low price</w:t>
      </w:r>
      <w:proofErr w:type="gramEnd"/>
      <w:r w:rsidR="006D7810">
        <w:rPr>
          <w:lang w:val="en-US"/>
        </w:rPr>
        <w:t xml:space="preserve"> </w:t>
      </w:r>
      <w:r w:rsidR="00526D99">
        <w:rPr>
          <w:lang w:val="en-US"/>
        </w:rPr>
        <w:t>ranges</w:t>
      </w:r>
      <w:r w:rsidR="006D7810">
        <w:rPr>
          <w:lang w:val="en-US"/>
        </w:rPr>
        <w:t>. However, the trendline highlights that the model underestimates the real estate prices.</w:t>
      </w:r>
    </w:p>
    <w:p w14:paraId="77422873" w14:textId="69F50FBB" w:rsidR="00D57FF4" w:rsidRDefault="00D57FF4" w:rsidP="004A33BE">
      <w:pPr>
        <w:rPr>
          <w:lang w:val="en-US"/>
        </w:rPr>
      </w:pPr>
    </w:p>
    <w:p w14:paraId="28211E51" w14:textId="6B5833D8" w:rsidR="00D57FF4" w:rsidRPr="00D57FF4" w:rsidRDefault="00D57FF4" w:rsidP="00D57FF4">
      <w:pPr>
        <w:pStyle w:val="Beschriftung"/>
        <w:keepNext/>
        <w:jc w:val="center"/>
        <w:rPr>
          <w:lang w:val="en-US"/>
        </w:rPr>
      </w:pPr>
      <w:bookmarkStart w:id="34" w:name="_Toc134006878"/>
      <w:r w:rsidRPr="00D57FF4">
        <w:rPr>
          <w:lang w:val="en-US"/>
        </w:rPr>
        <w:t xml:space="preserve">Figure </w:t>
      </w:r>
      <w:r>
        <w:fldChar w:fldCharType="begin"/>
      </w:r>
      <w:r w:rsidRPr="00D57FF4">
        <w:rPr>
          <w:lang w:val="en-US"/>
        </w:rPr>
        <w:instrText xml:space="preserve"> SEQ Figure \* ARABIC </w:instrText>
      </w:r>
      <w:r>
        <w:fldChar w:fldCharType="separate"/>
      </w:r>
      <w:r w:rsidR="001A7A96">
        <w:rPr>
          <w:noProof/>
          <w:lang w:val="en-US"/>
        </w:rPr>
        <w:t>1</w:t>
      </w:r>
      <w:r>
        <w:fldChar w:fldCharType="end"/>
      </w:r>
      <w:r w:rsidRPr="00D57FF4">
        <w:rPr>
          <w:lang w:val="en-US"/>
        </w:rPr>
        <w:t xml:space="preserve"> - Predictions Model 1</w:t>
      </w:r>
      <w:bookmarkEnd w:id="34"/>
    </w:p>
    <w:p w14:paraId="3820020C" w14:textId="4BCE2133" w:rsidR="006D7810" w:rsidRDefault="00D57FF4" w:rsidP="001A7A96">
      <w:pPr>
        <w:spacing w:before="0" w:after="0" w:line="240" w:lineRule="auto"/>
        <w:jc w:val="center"/>
        <w:rPr>
          <w:lang w:val="en-US"/>
        </w:rPr>
      </w:pPr>
      <w:r w:rsidRPr="00D57FF4">
        <w:rPr>
          <w:noProof/>
          <w:lang w:val="en-US"/>
        </w:rPr>
        <w:drawing>
          <wp:inline distT="0" distB="0" distL="0" distR="0" wp14:anchorId="7C646176" wp14:editId="31FBF729">
            <wp:extent cx="2772383" cy="2178995"/>
            <wp:effectExtent l="0" t="0" r="0" b="5715"/>
            <wp:docPr id="26" name="Grafik 26"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Diagramm enthält.&#10;&#10;Automatisch generierte Beschreibung"/>
                    <pic:cNvPicPr/>
                  </pic:nvPicPr>
                  <pic:blipFill>
                    <a:blip r:embed="rId17"/>
                    <a:stretch>
                      <a:fillRect/>
                    </a:stretch>
                  </pic:blipFill>
                  <pic:spPr>
                    <a:xfrm>
                      <a:off x="0" y="0"/>
                      <a:ext cx="2824530" cy="2219981"/>
                    </a:xfrm>
                    <a:prstGeom prst="rect">
                      <a:avLst/>
                    </a:prstGeom>
                  </pic:spPr>
                </pic:pic>
              </a:graphicData>
            </a:graphic>
          </wp:inline>
        </w:drawing>
      </w:r>
      <w:r w:rsidRPr="00D57FF4">
        <w:rPr>
          <w:noProof/>
          <w:lang w:val="en-US"/>
        </w:rPr>
        <w:drawing>
          <wp:inline distT="0" distB="0" distL="0" distR="0" wp14:anchorId="2A45AD26" wp14:editId="4E1048B2">
            <wp:extent cx="2732222" cy="2178000"/>
            <wp:effectExtent l="0" t="0" r="0" b="0"/>
            <wp:docPr id="27" name="Grafik 2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Diagramm enthält.&#10;&#10;Automatisch generierte Beschreibung"/>
                    <pic:cNvPicPr/>
                  </pic:nvPicPr>
                  <pic:blipFill>
                    <a:blip r:embed="rId18"/>
                    <a:stretch>
                      <a:fillRect/>
                    </a:stretch>
                  </pic:blipFill>
                  <pic:spPr>
                    <a:xfrm>
                      <a:off x="0" y="0"/>
                      <a:ext cx="2732222" cy="2178000"/>
                    </a:xfrm>
                    <a:prstGeom prst="rect">
                      <a:avLst/>
                    </a:prstGeom>
                  </pic:spPr>
                </pic:pic>
              </a:graphicData>
            </a:graphic>
          </wp:inline>
        </w:drawing>
      </w:r>
    </w:p>
    <w:p w14:paraId="3DDC7FA3" w14:textId="0544917E" w:rsidR="001A7A96" w:rsidRDefault="001A7A96" w:rsidP="001A7A96">
      <w:pPr>
        <w:rPr>
          <w:i/>
          <w:iCs/>
          <w:lang w:val="en-US"/>
        </w:rPr>
      </w:pPr>
      <w:r w:rsidRPr="001A7A96">
        <w:rPr>
          <w:i/>
          <w:iCs/>
          <w:lang w:val="en-US"/>
        </w:rPr>
        <w:t>Source: own calculations</w:t>
      </w:r>
    </w:p>
    <w:p w14:paraId="328E4493" w14:textId="77777777" w:rsidR="00FF4107" w:rsidRPr="00FF4107" w:rsidRDefault="00FF4107" w:rsidP="001A7A96">
      <w:pPr>
        <w:rPr>
          <w:lang w:val="en-US"/>
        </w:rPr>
      </w:pPr>
    </w:p>
    <w:p w14:paraId="11D0F485" w14:textId="755A7B49" w:rsidR="006D7810" w:rsidRDefault="006D7810" w:rsidP="006D7810">
      <w:pPr>
        <w:rPr>
          <w:lang w:val="en-US"/>
        </w:rPr>
      </w:pPr>
      <w:r>
        <w:rPr>
          <w:lang w:val="en-US"/>
        </w:rPr>
        <w:t>Figure 2 displays the predicational values derived from regression formula 2. The trendline has a 45° angle</w:t>
      </w:r>
      <w:r w:rsidR="00526D99">
        <w:rPr>
          <w:lang w:val="en-US"/>
        </w:rPr>
        <w:t>,</w:t>
      </w:r>
      <w:r>
        <w:rPr>
          <w:lang w:val="en-US"/>
        </w:rPr>
        <w:t xml:space="preserve"> and the predicted values are all located </w:t>
      </w:r>
      <w:r w:rsidR="00526D99">
        <w:rPr>
          <w:lang w:val="en-US"/>
        </w:rPr>
        <w:t>close</w:t>
      </w:r>
      <w:r>
        <w:rPr>
          <w:lang w:val="en-US"/>
        </w:rPr>
        <w:t xml:space="preserve"> to the trendline. This indicates that the predictions are very accurate. However, as mentioned before and will be discussed in more detail later, the interpretation of this model must be made cautiously as the results can be misleading due to the multicollinearity of the variables.</w:t>
      </w:r>
    </w:p>
    <w:p w14:paraId="40686931" w14:textId="3E07E677" w:rsidR="006D7810" w:rsidRPr="006D7810" w:rsidRDefault="006D7810" w:rsidP="001A7A96">
      <w:pPr>
        <w:pStyle w:val="Beschriftung"/>
        <w:keepNext/>
        <w:jc w:val="center"/>
        <w:rPr>
          <w:lang w:val="en-US"/>
        </w:rPr>
      </w:pPr>
      <w:bookmarkStart w:id="35" w:name="_Toc134006879"/>
      <w:r w:rsidRPr="006D7810">
        <w:rPr>
          <w:lang w:val="en-US"/>
        </w:rPr>
        <w:t xml:space="preserve">Figure </w:t>
      </w:r>
      <w:r>
        <w:fldChar w:fldCharType="begin"/>
      </w:r>
      <w:r w:rsidRPr="006D7810">
        <w:rPr>
          <w:lang w:val="en-US"/>
        </w:rPr>
        <w:instrText xml:space="preserve"> SEQ Figure \* ARABIC </w:instrText>
      </w:r>
      <w:r>
        <w:fldChar w:fldCharType="separate"/>
      </w:r>
      <w:r w:rsidR="001A7A96">
        <w:rPr>
          <w:noProof/>
          <w:lang w:val="en-US"/>
        </w:rPr>
        <w:t>2</w:t>
      </w:r>
      <w:r>
        <w:fldChar w:fldCharType="end"/>
      </w:r>
      <w:r w:rsidRPr="006D7810">
        <w:rPr>
          <w:lang w:val="en-US"/>
        </w:rPr>
        <w:t xml:space="preserve"> – Predictions Model 2</w:t>
      </w:r>
      <w:bookmarkEnd w:id="35"/>
    </w:p>
    <w:p w14:paraId="5AAD322C" w14:textId="68DA39FC" w:rsidR="006D7810" w:rsidRPr="00CF6400" w:rsidRDefault="006D7810" w:rsidP="006D7810">
      <w:pPr>
        <w:spacing w:before="0" w:after="0" w:line="240" w:lineRule="auto"/>
        <w:rPr>
          <w:lang w:val="en-US"/>
        </w:rPr>
      </w:pPr>
      <w:r w:rsidRPr="006D7810">
        <w:rPr>
          <w:noProof/>
          <w:lang w:val="en-US"/>
        </w:rPr>
        <w:drawing>
          <wp:inline distT="0" distB="0" distL="0" distR="0" wp14:anchorId="4A7A1746" wp14:editId="744F1109">
            <wp:extent cx="2858625" cy="2178000"/>
            <wp:effectExtent l="0" t="0" r="0" b="0"/>
            <wp:docPr id="28" name="Grafik 2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Diagramm enthält.&#10;&#10;Automatisch generierte Beschreibung"/>
                    <pic:cNvPicPr/>
                  </pic:nvPicPr>
                  <pic:blipFill>
                    <a:blip r:embed="rId19"/>
                    <a:stretch>
                      <a:fillRect/>
                    </a:stretch>
                  </pic:blipFill>
                  <pic:spPr>
                    <a:xfrm>
                      <a:off x="0" y="0"/>
                      <a:ext cx="2858625" cy="2178000"/>
                    </a:xfrm>
                    <a:prstGeom prst="rect">
                      <a:avLst/>
                    </a:prstGeom>
                  </pic:spPr>
                </pic:pic>
              </a:graphicData>
            </a:graphic>
          </wp:inline>
        </w:drawing>
      </w:r>
      <w:r w:rsidRPr="006D7810">
        <w:rPr>
          <w:noProof/>
          <w:lang w:val="en-US"/>
        </w:rPr>
        <w:t xml:space="preserve"> </w:t>
      </w:r>
      <w:r w:rsidRPr="006D7810">
        <w:rPr>
          <w:noProof/>
          <w:lang w:val="en-US"/>
        </w:rPr>
        <w:drawing>
          <wp:inline distT="0" distB="0" distL="0" distR="0" wp14:anchorId="6AB7D9FB" wp14:editId="65E009B2">
            <wp:extent cx="2858626" cy="2178000"/>
            <wp:effectExtent l="0" t="0" r="0" b="0"/>
            <wp:docPr id="29" name="Grafik 2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Diagramm enthält.&#10;&#10;Automatisch generierte Beschreibung"/>
                    <pic:cNvPicPr/>
                  </pic:nvPicPr>
                  <pic:blipFill>
                    <a:blip r:embed="rId20"/>
                    <a:stretch>
                      <a:fillRect/>
                    </a:stretch>
                  </pic:blipFill>
                  <pic:spPr>
                    <a:xfrm>
                      <a:off x="0" y="0"/>
                      <a:ext cx="2858626" cy="2178000"/>
                    </a:xfrm>
                    <a:prstGeom prst="rect">
                      <a:avLst/>
                    </a:prstGeom>
                  </pic:spPr>
                </pic:pic>
              </a:graphicData>
            </a:graphic>
          </wp:inline>
        </w:drawing>
      </w:r>
    </w:p>
    <w:p w14:paraId="79696833" w14:textId="2DD48DA6" w:rsidR="00D57FF4" w:rsidRPr="001A7A96" w:rsidRDefault="001A7A96" w:rsidP="001A7A96">
      <w:pPr>
        <w:rPr>
          <w:i/>
          <w:iCs/>
          <w:lang w:val="en-US"/>
        </w:rPr>
      </w:pPr>
      <w:r>
        <w:rPr>
          <w:i/>
          <w:iCs/>
          <w:lang w:val="en-US"/>
        </w:rPr>
        <w:t>Source: own calculations</w:t>
      </w:r>
    </w:p>
    <w:p w14:paraId="73AE89A3" w14:textId="1A17FBF5" w:rsidR="006D7810" w:rsidRDefault="006D7810" w:rsidP="004A33BE">
      <w:pPr>
        <w:rPr>
          <w:lang w:val="en-US"/>
        </w:rPr>
      </w:pPr>
      <w:r>
        <w:rPr>
          <w:lang w:val="en-US"/>
        </w:rPr>
        <w:lastRenderedPageBreak/>
        <w:t xml:space="preserve">Figure </w:t>
      </w:r>
      <w:r w:rsidR="001A7A96">
        <w:rPr>
          <w:lang w:val="en-US"/>
        </w:rPr>
        <w:t xml:space="preserve">3 displays the prediction results from Model 3 and </w:t>
      </w:r>
      <w:r w:rsidR="00526D99">
        <w:rPr>
          <w:lang w:val="en-US"/>
        </w:rPr>
        <w:t>Figure</w:t>
      </w:r>
      <w:r w:rsidR="001A7A96">
        <w:rPr>
          <w:lang w:val="en-US"/>
        </w:rPr>
        <w:t xml:space="preserve"> 4 from Model 4. The trendline in Model 3 does not have a 45° angle indicating that the predictions are </w:t>
      </w:r>
      <w:r w:rsidR="00526D99">
        <w:rPr>
          <w:lang w:val="en-US"/>
        </w:rPr>
        <w:t>inaccurate</w:t>
      </w:r>
      <w:r w:rsidR="001A7A96">
        <w:rPr>
          <w:lang w:val="en-US"/>
        </w:rPr>
        <w:t xml:space="preserve">. However, the </w:t>
      </w:r>
      <w:r w:rsidR="00526D99">
        <w:rPr>
          <w:lang w:val="en-US"/>
        </w:rPr>
        <w:t>house price predictions seem</w:t>
      </w:r>
      <w:r w:rsidR="001A7A96">
        <w:rPr>
          <w:lang w:val="en-US"/>
        </w:rPr>
        <w:t xml:space="preserve"> more accurate than for apartment prices. Figure 4 indicates a similar picture regarding the trendlines and the </w:t>
      </w:r>
      <w:r w:rsidR="00526D99">
        <w:rPr>
          <w:lang w:val="en-US"/>
        </w:rPr>
        <w:t>predictive</w:t>
      </w:r>
      <w:r w:rsidR="001A7A96">
        <w:rPr>
          <w:lang w:val="en-US"/>
        </w:rPr>
        <w:t xml:space="preserve"> accuracy.</w:t>
      </w:r>
    </w:p>
    <w:p w14:paraId="60DAAAF4" w14:textId="6A98EA5A" w:rsidR="006D7810" w:rsidRPr="001A7A96" w:rsidRDefault="006D7810" w:rsidP="001A7A96">
      <w:pPr>
        <w:pStyle w:val="Beschriftung"/>
        <w:keepNext/>
        <w:jc w:val="center"/>
        <w:rPr>
          <w:lang w:val="en-US"/>
        </w:rPr>
      </w:pPr>
      <w:bookmarkStart w:id="36" w:name="_Toc134006880"/>
      <w:r w:rsidRPr="001A7A96">
        <w:rPr>
          <w:lang w:val="en-US"/>
        </w:rPr>
        <w:t xml:space="preserve">Figure </w:t>
      </w:r>
      <w:r>
        <w:fldChar w:fldCharType="begin"/>
      </w:r>
      <w:r w:rsidRPr="001A7A96">
        <w:rPr>
          <w:lang w:val="en-US"/>
        </w:rPr>
        <w:instrText xml:space="preserve"> SEQ Figure \* ARABIC </w:instrText>
      </w:r>
      <w:r>
        <w:fldChar w:fldCharType="separate"/>
      </w:r>
      <w:r w:rsidR="001A7A96" w:rsidRPr="001A7A96">
        <w:rPr>
          <w:noProof/>
          <w:lang w:val="en-US"/>
        </w:rPr>
        <w:t>3</w:t>
      </w:r>
      <w:r>
        <w:fldChar w:fldCharType="end"/>
      </w:r>
      <w:r w:rsidRPr="001A7A96">
        <w:rPr>
          <w:lang w:val="en-US"/>
        </w:rPr>
        <w:t xml:space="preserve"> – Predictions Model 3</w:t>
      </w:r>
      <w:bookmarkEnd w:id="36"/>
    </w:p>
    <w:p w14:paraId="48C2BD6E" w14:textId="4CE93E83" w:rsidR="001A7A96" w:rsidRPr="001A7A96" w:rsidRDefault="006D7810" w:rsidP="004A33BE">
      <w:pPr>
        <w:rPr>
          <w:noProof/>
          <w:lang w:val="en-US"/>
        </w:rPr>
      </w:pPr>
      <w:r w:rsidRPr="006D7810">
        <w:rPr>
          <w:noProof/>
          <w:lang w:val="en-US"/>
        </w:rPr>
        <w:drawing>
          <wp:inline distT="0" distB="0" distL="0" distR="0" wp14:anchorId="6F468EA5" wp14:editId="5D4F0A83">
            <wp:extent cx="2732223" cy="2178000"/>
            <wp:effectExtent l="0" t="0" r="0" b="0"/>
            <wp:docPr id="30" name="Grafik 30"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Diagramm enthält.&#10;&#10;Automatisch generierte Beschreibung"/>
                    <pic:cNvPicPr/>
                  </pic:nvPicPr>
                  <pic:blipFill>
                    <a:blip r:embed="rId21"/>
                    <a:stretch>
                      <a:fillRect/>
                    </a:stretch>
                  </pic:blipFill>
                  <pic:spPr>
                    <a:xfrm>
                      <a:off x="0" y="0"/>
                      <a:ext cx="2732223" cy="2178000"/>
                    </a:xfrm>
                    <a:prstGeom prst="rect">
                      <a:avLst/>
                    </a:prstGeom>
                  </pic:spPr>
                </pic:pic>
              </a:graphicData>
            </a:graphic>
          </wp:inline>
        </w:drawing>
      </w:r>
      <w:r w:rsidRPr="001A7A96">
        <w:rPr>
          <w:noProof/>
          <w:lang w:val="en-US"/>
        </w:rPr>
        <w:t xml:space="preserve"> </w:t>
      </w:r>
      <w:r w:rsidRPr="006D7810">
        <w:rPr>
          <w:noProof/>
          <w:lang w:val="en-US"/>
        </w:rPr>
        <w:drawing>
          <wp:inline distT="0" distB="0" distL="0" distR="0" wp14:anchorId="14E07D1D" wp14:editId="5E105424">
            <wp:extent cx="2771116" cy="2178000"/>
            <wp:effectExtent l="0" t="0" r="0" b="0"/>
            <wp:docPr id="31" name="Grafik 3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Diagramm enthält.&#10;&#10;Automatisch generierte Beschreibung"/>
                    <pic:cNvPicPr/>
                  </pic:nvPicPr>
                  <pic:blipFill>
                    <a:blip r:embed="rId22"/>
                    <a:stretch>
                      <a:fillRect/>
                    </a:stretch>
                  </pic:blipFill>
                  <pic:spPr>
                    <a:xfrm>
                      <a:off x="0" y="0"/>
                      <a:ext cx="2771116" cy="2178000"/>
                    </a:xfrm>
                    <a:prstGeom prst="rect">
                      <a:avLst/>
                    </a:prstGeom>
                  </pic:spPr>
                </pic:pic>
              </a:graphicData>
            </a:graphic>
          </wp:inline>
        </w:drawing>
      </w:r>
    </w:p>
    <w:p w14:paraId="664A8CDE" w14:textId="25B3B240" w:rsidR="001A7A96" w:rsidRDefault="001A7A96" w:rsidP="004A33BE">
      <w:pPr>
        <w:rPr>
          <w:i/>
          <w:iCs/>
          <w:noProof/>
          <w:lang w:val="en-US"/>
        </w:rPr>
      </w:pPr>
      <w:r w:rsidRPr="001A7A96">
        <w:rPr>
          <w:i/>
          <w:iCs/>
          <w:noProof/>
          <w:lang w:val="en-US"/>
        </w:rPr>
        <w:t>Source: own calculations</w:t>
      </w:r>
    </w:p>
    <w:p w14:paraId="79CA0EA6" w14:textId="77777777" w:rsidR="00FF4107" w:rsidRPr="00FF4107" w:rsidRDefault="00FF4107" w:rsidP="004A33BE">
      <w:pPr>
        <w:rPr>
          <w:noProof/>
          <w:lang w:val="en-US"/>
        </w:rPr>
      </w:pPr>
    </w:p>
    <w:p w14:paraId="62D3A117" w14:textId="1D63AFBC" w:rsidR="001A7A96" w:rsidRPr="001A7A96" w:rsidRDefault="001A7A96" w:rsidP="001A7A96">
      <w:pPr>
        <w:pStyle w:val="Beschriftung"/>
        <w:keepNext/>
        <w:jc w:val="center"/>
        <w:rPr>
          <w:lang w:val="en-US"/>
        </w:rPr>
      </w:pPr>
      <w:bookmarkStart w:id="37" w:name="_Toc134006881"/>
      <w:r w:rsidRPr="001A7A96">
        <w:rPr>
          <w:lang w:val="en-US"/>
        </w:rPr>
        <w:t xml:space="preserve">Figure </w:t>
      </w:r>
      <w:r>
        <w:fldChar w:fldCharType="begin"/>
      </w:r>
      <w:r w:rsidRPr="001A7A96">
        <w:rPr>
          <w:lang w:val="en-US"/>
        </w:rPr>
        <w:instrText xml:space="preserve"> SEQ Figure \* ARABIC </w:instrText>
      </w:r>
      <w:r>
        <w:fldChar w:fldCharType="separate"/>
      </w:r>
      <w:r w:rsidRPr="001A7A96">
        <w:rPr>
          <w:noProof/>
          <w:lang w:val="en-US"/>
        </w:rPr>
        <w:t>4</w:t>
      </w:r>
      <w:r>
        <w:fldChar w:fldCharType="end"/>
      </w:r>
      <w:r w:rsidRPr="001A7A96">
        <w:rPr>
          <w:lang w:val="en-US"/>
        </w:rPr>
        <w:t xml:space="preserve"> - Predictions Model 4</w:t>
      </w:r>
      <w:bookmarkEnd w:id="37"/>
    </w:p>
    <w:p w14:paraId="54F07453" w14:textId="3FBEB328" w:rsidR="006D7810" w:rsidRDefault="001A7A96" w:rsidP="004A33BE">
      <w:pPr>
        <w:rPr>
          <w:noProof/>
          <w:lang w:val="en-US"/>
        </w:rPr>
      </w:pPr>
      <w:r w:rsidRPr="001A7A96">
        <w:rPr>
          <w:noProof/>
          <w:lang w:val="en-US"/>
        </w:rPr>
        <w:drawing>
          <wp:inline distT="0" distB="0" distL="0" distR="0" wp14:anchorId="16F650FD" wp14:editId="51A69E30">
            <wp:extent cx="2732223" cy="2178000"/>
            <wp:effectExtent l="0" t="0" r="0" b="0"/>
            <wp:docPr id="32" name="Grafik 3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Diagramm enthält.&#10;&#10;Automatisch generierte Beschreibung"/>
                    <pic:cNvPicPr/>
                  </pic:nvPicPr>
                  <pic:blipFill>
                    <a:blip r:embed="rId23"/>
                    <a:stretch>
                      <a:fillRect/>
                    </a:stretch>
                  </pic:blipFill>
                  <pic:spPr>
                    <a:xfrm>
                      <a:off x="0" y="0"/>
                      <a:ext cx="2732223" cy="2178000"/>
                    </a:xfrm>
                    <a:prstGeom prst="rect">
                      <a:avLst/>
                    </a:prstGeom>
                  </pic:spPr>
                </pic:pic>
              </a:graphicData>
            </a:graphic>
          </wp:inline>
        </w:drawing>
      </w:r>
      <w:r w:rsidRPr="001A7A96">
        <w:rPr>
          <w:noProof/>
          <w:lang w:val="en-US"/>
        </w:rPr>
        <w:t xml:space="preserve"> </w:t>
      </w:r>
      <w:r w:rsidRPr="001A7A96">
        <w:rPr>
          <w:noProof/>
          <w:lang w:val="en-US"/>
        </w:rPr>
        <w:drawing>
          <wp:inline distT="0" distB="0" distL="0" distR="0" wp14:anchorId="5E15DDE9" wp14:editId="04CFAB7D">
            <wp:extent cx="2732223" cy="2178000"/>
            <wp:effectExtent l="0" t="0" r="0" b="0"/>
            <wp:docPr id="33" name="Grafik 3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Diagramm enthält.&#10;&#10;Automatisch generierte Beschreibung"/>
                    <pic:cNvPicPr/>
                  </pic:nvPicPr>
                  <pic:blipFill>
                    <a:blip r:embed="rId24"/>
                    <a:stretch>
                      <a:fillRect/>
                    </a:stretch>
                  </pic:blipFill>
                  <pic:spPr>
                    <a:xfrm>
                      <a:off x="0" y="0"/>
                      <a:ext cx="2732223" cy="2178000"/>
                    </a:xfrm>
                    <a:prstGeom prst="rect">
                      <a:avLst/>
                    </a:prstGeom>
                  </pic:spPr>
                </pic:pic>
              </a:graphicData>
            </a:graphic>
          </wp:inline>
        </w:drawing>
      </w:r>
    </w:p>
    <w:p w14:paraId="11EBDF39" w14:textId="6464FFFF" w:rsidR="001A7A96" w:rsidRPr="001A7A96" w:rsidRDefault="001A7A96" w:rsidP="004A33BE">
      <w:pPr>
        <w:rPr>
          <w:i/>
          <w:iCs/>
          <w:noProof/>
          <w:lang w:val="en-US"/>
        </w:rPr>
      </w:pPr>
      <w:r>
        <w:rPr>
          <w:i/>
          <w:iCs/>
          <w:noProof/>
          <w:lang w:val="en-US"/>
        </w:rPr>
        <w:t>Source: own calculations</w:t>
      </w:r>
    </w:p>
    <w:p w14:paraId="38705DAB" w14:textId="77777777" w:rsidR="001A7A96" w:rsidRPr="00CF6400" w:rsidRDefault="001A7A96" w:rsidP="004A33BE">
      <w:pPr>
        <w:rPr>
          <w:lang w:val="en-US"/>
        </w:rPr>
      </w:pPr>
    </w:p>
    <w:p w14:paraId="07128CC8" w14:textId="7C1BB7E3" w:rsidR="004A33BE" w:rsidRPr="00CF6400" w:rsidRDefault="004A33BE" w:rsidP="004A33BE">
      <w:pPr>
        <w:pStyle w:val="berschrift2"/>
        <w:rPr>
          <w:lang w:val="en-US"/>
        </w:rPr>
      </w:pPr>
      <w:bookmarkStart w:id="38" w:name="_Toc133941224"/>
      <w:r w:rsidRPr="00CF6400">
        <w:rPr>
          <w:lang w:val="en-US"/>
        </w:rPr>
        <w:lastRenderedPageBreak/>
        <w:t>4.</w:t>
      </w:r>
      <w:r w:rsidR="00234214">
        <w:rPr>
          <w:lang w:val="en-US"/>
        </w:rPr>
        <w:t>3</w:t>
      </w:r>
      <w:r w:rsidRPr="00CF6400">
        <w:rPr>
          <w:lang w:val="en-US"/>
        </w:rPr>
        <w:t xml:space="preserve"> Implications</w:t>
      </w:r>
      <w:bookmarkEnd w:id="38"/>
    </w:p>
    <w:p w14:paraId="4BA8BA4C" w14:textId="35992EE4" w:rsidR="004A33BE" w:rsidRPr="00CF6400" w:rsidRDefault="004A33BE" w:rsidP="004A33BE">
      <w:pPr>
        <w:pStyle w:val="berschrift3"/>
        <w:rPr>
          <w:lang w:val="en-US"/>
        </w:rPr>
      </w:pPr>
      <w:bookmarkStart w:id="39" w:name="_Toc133941225"/>
      <w:r w:rsidRPr="00CF6400">
        <w:rPr>
          <w:lang w:val="en-US"/>
        </w:rPr>
        <w:t>4.</w:t>
      </w:r>
      <w:r w:rsidR="00234214">
        <w:rPr>
          <w:lang w:val="en-US"/>
        </w:rPr>
        <w:t>3</w:t>
      </w:r>
      <w:r w:rsidRPr="00CF6400">
        <w:rPr>
          <w:lang w:val="en-US"/>
        </w:rPr>
        <w:t>.1 Theoretical Implications</w:t>
      </w:r>
      <w:bookmarkEnd w:id="39"/>
    </w:p>
    <w:p w14:paraId="0E5409B0" w14:textId="27D454A8" w:rsidR="0099075C" w:rsidRPr="00CF6400" w:rsidRDefault="00422583" w:rsidP="00351E3B">
      <w:pPr>
        <w:rPr>
          <w:lang w:val="en-US"/>
        </w:rPr>
      </w:pPr>
      <w:r w:rsidRPr="00CF6400">
        <w:rPr>
          <w:lang w:val="en-US"/>
        </w:rPr>
        <w:t xml:space="preserve">Overall, most findings of </w:t>
      </w:r>
      <w:r w:rsidR="00526D99">
        <w:rPr>
          <w:lang w:val="en-US"/>
        </w:rPr>
        <w:t>this thesis's empirical part align</w:t>
      </w:r>
      <w:r w:rsidRPr="00CF6400">
        <w:rPr>
          <w:lang w:val="en-US"/>
        </w:rPr>
        <w:t xml:space="preserve"> with previous research.</w:t>
      </w:r>
      <w:r w:rsidR="00BB6652" w:rsidRPr="00CF6400">
        <w:rPr>
          <w:lang w:val="en-US"/>
        </w:rPr>
        <w:t xml:space="preserve"> Having evaluated four different approaches </w:t>
      </w:r>
      <w:r w:rsidR="00526D99">
        <w:rPr>
          <w:lang w:val="en-US"/>
        </w:rPr>
        <w:t>to explaining</w:t>
      </w:r>
      <w:r w:rsidR="00BB6652" w:rsidRPr="00CF6400">
        <w:rPr>
          <w:lang w:val="en-US"/>
        </w:rPr>
        <w:t xml:space="preserve"> house prices, it can be concluded that </w:t>
      </w:r>
      <w:r w:rsidR="00526D99">
        <w:rPr>
          <w:lang w:val="en-US"/>
        </w:rPr>
        <w:t>they</w:t>
      </w:r>
      <w:r w:rsidR="00BB6652" w:rsidRPr="00CF6400">
        <w:rPr>
          <w:lang w:val="en-US"/>
        </w:rPr>
        <w:t xml:space="preserve"> are very complex to derive and explain. </w:t>
      </w:r>
      <w:r w:rsidR="00526D99">
        <w:rPr>
          <w:lang w:val="en-US"/>
        </w:rPr>
        <w:t>Models</w:t>
      </w:r>
      <w:r w:rsidR="00BB6652" w:rsidRPr="00CF6400">
        <w:rPr>
          <w:lang w:val="en-US"/>
        </w:rPr>
        <w:t xml:space="preserve"> 1, 3 and 4</w:t>
      </w:r>
      <w:r w:rsidR="00526D99">
        <w:rPr>
          <w:lang w:val="en-US"/>
        </w:rPr>
        <w:t>,</w:t>
      </w:r>
      <w:r w:rsidR="00BB6652" w:rsidRPr="00CF6400">
        <w:rPr>
          <w:lang w:val="en-US"/>
        </w:rPr>
        <w:t xml:space="preserve"> which tried to explain individual house prices by their characteristics and macroeconomic sizes</w:t>
      </w:r>
      <w:r w:rsidR="00526D99">
        <w:rPr>
          <w:lang w:val="en-US"/>
        </w:rPr>
        <w:t>,</w:t>
      </w:r>
      <w:r w:rsidR="00BB6652" w:rsidRPr="00CF6400">
        <w:rPr>
          <w:lang w:val="en-US"/>
        </w:rPr>
        <w:t xml:space="preserve"> proved that housing is a multidimensional </w:t>
      </w:r>
      <w:r w:rsidR="00526D99">
        <w:rPr>
          <w:lang w:val="en-US"/>
        </w:rPr>
        <w:t>heterogeneous</w:t>
      </w:r>
      <w:r w:rsidR="00BB6652" w:rsidRPr="00CF6400">
        <w:rPr>
          <w:lang w:val="en-US"/>
        </w:rPr>
        <w:t xml:space="preserve"> good</w:t>
      </w:r>
      <w:r w:rsidR="0099075C" w:rsidRPr="00CF6400">
        <w:rPr>
          <w:lang w:val="en-US"/>
        </w:rPr>
        <w:t xml:space="preserve">, as several factors are essential when determining the price of a real estate object </w:t>
      </w:r>
      <w:r w:rsidR="0099075C" w:rsidRPr="00CF6400">
        <w:rPr>
          <w:lang w:val="en-US"/>
        </w:rPr>
        <w:fldChar w:fldCharType="begin"/>
      </w:r>
      <w:r w:rsidR="0099075C" w:rsidRPr="00CF6400">
        <w:rPr>
          <w:lang w:val="en-US"/>
        </w:rPr>
        <w:instrText xml:space="preserve"> ADDIN EN.CITE &lt;EndNote&gt;&lt;Cite&gt;&lt;Author&gt;Wittowsky&lt;/Author&gt;&lt;Year&gt;2020&lt;/Year&gt;&lt;RecNum&gt;22&lt;/RecNum&gt;&lt;Pages&gt;46&lt;/Pages&gt;&lt;DisplayText&gt;(Wittowsky et al., 2020, p. 46)&lt;/DisplayText&gt;&lt;record&gt;&lt;rec-number&gt;22&lt;/rec-number&gt;&lt;foreign-keys&gt;&lt;key app="EN" db-id="x02zxfwxjfae9aesdfpxtra3zewwpfvrsve2" timestamp="1681046479" guid="48412d20-d19e-4c70-9a8d-6c79b9c26431"&gt;22&lt;/key&gt;&lt;/foreign-keys&gt;&lt;ref-type name="Journal Article"&gt;17&lt;/ref-type&gt;&lt;contributors&gt;&lt;authors&gt;&lt;author&gt;Wittowsky, Dirk&lt;/author&gt;&lt;author&gt;Hoekveld, Josje&lt;/author&gt;&lt;author&gt;Welsch, Janina&lt;/author&gt;&lt;author&gt;Steier, Michael&lt;/author&gt;&lt;/authors&gt;&lt;/contributors&gt;&lt;titles&gt;&lt;title&gt;Residential housing prices: impact of housing characteristics, accessibility and neighbouring apartments–a case study of Dortmund, Germany&lt;/title&gt;&lt;secondary-title&gt;Urban, Planning and Transport Research&lt;/secondary-title&gt;&lt;/titles&gt;&lt;periodical&gt;&lt;full-title&gt;Urban, Planning and Transport Research&lt;/full-title&gt;&lt;/periodical&gt;&lt;pages&gt;44-70&lt;/pages&gt;&lt;volume&gt;8&lt;/volume&gt;&lt;number&gt;1&lt;/number&gt;&lt;dates&gt;&lt;year&gt;2020&lt;/year&gt;&lt;/dates&gt;&lt;isbn&gt;2165-0020&lt;/isbn&gt;&lt;urls&gt;&lt;/urls&gt;&lt;electronic-resource-num&gt;10.1080/21650020.2019.1704429&lt;/electronic-resource-num&gt;&lt;/record&gt;&lt;/Cite&gt;&lt;/EndNote&gt;</w:instrText>
      </w:r>
      <w:r w:rsidR="0099075C" w:rsidRPr="00CF6400">
        <w:rPr>
          <w:lang w:val="en-US"/>
        </w:rPr>
        <w:fldChar w:fldCharType="separate"/>
      </w:r>
      <w:r w:rsidR="0099075C" w:rsidRPr="00CF6400">
        <w:rPr>
          <w:noProof/>
          <w:lang w:val="en-US"/>
        </w:rPr>
        <w:t>(</w:t>
      </w:r>
      <w:hyperlink w:anchor="_ENREF_34" w:tooltip="Wittowsky, 2020 #22" w:history="1">
        <w:r w:rsidR="00526D99" w:rsidRPr="00CF6400">
          <w:rPr>
            <w:noProof/>
            <w:lang w:val="en-US"/>
          </w:rPr>
          <w:t>Wittowsky et al., 2020, p. 46</w:t>
        </w:r>
      </w:hyperlink>
      <w:r w:rsidR="0099075C" w:rsidRPr="00CF6400">
        <w:rPr>
          <w:noProof/>
          <w:lang w:val="en-US"/>
        </w:rPr>
        <w:t>)</w:t>
      </w:r>
      <w:r w:rsidR="0099075C" w:rsidRPr="00CF6400">
        <w:rPr>
          <w:lang w:val="en-US"/>
        </w:rPr>
        <w:fldChar w:fldCharType="end"/>
      </w:r>
      <w:r w:rsidR="0099075C" w:rsidRPr="00CF6400">
        <w:rPr>
          <w:lang w:val="en-US"/>
        </w:rPr>
        <w:t>. The R</w:t>
      </w:r>
      <w:r w:rsidR="0099075C" w:rsidRPr="00CF6400">
        <w:rPr>
          <w:vertAlign w:val="superscript"/>
          <w:lang w:val="en-US"/>
        </w:rPr>
        <w:t>2</w:t>
      </w:r>
      <w:r w:rsidR="0099075C" w:rsidRPr="00CF6400">
        <w:rPr>
          <w:lang w:val="en-US"/>
        </w:rPr>
        <w:t xml:space="preserve">s of Models 1, 3 and 4 were between 0.45 and 0.64. Therefore, </w:t>
      </w:r>
      <w:r w:rsidR="00526D99">
        <w:rPr>
          <w:lang w:val="en-US"/>
        </w:rPr>
        <w:t xml:space="preserve">the independent variables could explain </w:t>
      </w:r>
      <w:r w:rsidR="0099075C" w:rsidRPr="00CF6400">
        <w:rPr>
          <w:lang w:val="en-US"/>
        </w:rPr>
        <w:t xml:space="preserve">around half of the prices. However, this also implies that house prices </w:t>
      </w:r>
      <w:r w:rsidR="00526D99">
        <w:rPr>
          <w:lang w:val="en-US"/>
        </w:rPr>
        <w:t>depend</w:t>
      </w:r>
      <w:r w:rsidR="0099075C" w:rsidRPr="00CF6400">
        <w:rPr>
          <w:lang w:val="en-US"/>
        </w:rPr>
        <w:t xml:space="preserve"> on several additional factors than the ones in the models.</w:t>
      </w:r>
      <w:r w:rsidR="00DC2071" w:rsidRPr="00CF6400">
        <w:rPr>
          <w:lang w:val="en-US"/>
        </w:rPr>
        <w:t xml:space="preserve"> To get higher explanatory power</w:t>
      </w:r>
      <w:r w:rsidR="00526D99">
        <w:rPr>
          <w:lang w:val="en-US"/>
        </w:rPr>
        <w:t>,</w:t>
      </w:r>
      <w:r w:rsidR="00DC2071" w:rsidRPr="00CF6400">
        <w:rPr>
          <w:lang w:val="en-US"/>
        </w:rPr>
        <w:t xml:space="preserve"> </w:t>
      </w:r>
      <w:r w:rsidR="00526D99">
        <w:rPr>
          <w:lang w:val="en-US"/>
        </w:rPr>
        <w:t>including</w:t>
      </w:r>
      <w:r w:rsidR="00DC2071" w:rsidRPr="00CF6400">
        <w:rPr>
          <w:lang w:val="en-US"/>
        </w:rPr>
        <w:t xml:space="preserve"> more variables </w:t>
      </w:r>
      <w:r w:rsidR="00526D99">
        <w:rPr>
          <w:lang w:val="en-US"/>
        </w:rPr>
        <w:t>in</w:t>
      </w:r>
      <w:r w:rsidR="00DC2071" w:rsidRPr="00CF6400">
        <w:rPr>
          <w:lang w:val="en-US"/>
        </w:rPr>
        <w:t xml:space="preserve"> the models</w:t>
      </w:r>
      <w:r w:rsidR="00526D99">
        <w:rPr>
          <w:lang w:val="en-US"/>
        </w:rPr>
        <w:t xml:space="preserve"> would be necessary</w:t>
      </w:r>
      <w:r w:rsidR="00DC2071" w:rsidRPr="00CF6400">
        <w:rPr>
          <w:lang w:val="en-US"/>
        </w:rPr>
        <w:t>.</w:t>
      </w:r>
      <w:r w:rsidR="0099075C" w:rsidRPr="00CF6400">
        <w:rPr>
          <w:lang w:val="en-US"/>
        </w:rPr>
        <w:t xml:space="preserve"> As the literature has suggested, identifying all influential factors is impossible for real estate objects </w:t>
      </w:r>
      <w:r w:rsidR="00AF463D" w:rsidRPr="00CF6400">
        <w:rPr>
          <w:lang w:val="en-US"/>
        </w:rPr>
        <w:t xml:space="preserve">as it is a highly complex good and dependent on market movements. Moreover, </w:t>
      </w:r>
      <w:r w:rsidR="00526D99">
        <w:rPr>
          <w:lang w:val="en-US"/>
        </w:rPr>
        <w:t>finding</w:t>
      </w:r>
      <w:r w:rsidR="00AF463D" w:rsidRPr="00CF6400">
        <w:rPr>
          <w:lang w:val="en-US"/>
        </w:rPr>
        <w:t xml:space="preserve"> </w:t>
      </w:r>
      <w:r w:rsidR="00526D99">
        <w:rPr>
          <w:lang w:val="en-US"/>
        </w:rPr>
        <w:t>reliable</w:t>
      </w:r>
      <w:r w:rsidR="00AF463D" w:rsidRPr="00CF6400">
        <w:rPr>
          <w:lang w:val="en-US"/>
        </w:rPr>
        <w:t xml:space="preserve"> data sources for influential factors on real estate prices</w:t>
      </w:r>
      <w:r w:rsidR="00526D99">
        <w:rPr>
          <w:lang w:val="en-US"/>
        </w:rPr>
        <w:t xml:space="preserve"> is challenging</w:t>
      </w:r>
      <w:r w:rsidR="00AF463D" w:rsidRPr="00CF6400">
        <w:rPr>
          <w:lang w:val="en-US"/>
        </w:rPr>
        <w:t>.</w:t>
      </w:r>
    </w:p>
    <w:p w14:paraId="4B020EDB" w14:textId="77777777" w:rsidR="00F579DD" w:rsidRPr="00CF6400" w:rsidRDefault="00F579DD" w:rsidP="00351E3B">
      <w:pPr>
        <w:rPr>
          <w:lang w:val="en-US"/>
        </w:rPr>
      </w:pPr>
    </w:p>
    <w:p w14:paraId="1DCBBCB5" w14:textId="0665FD92" w:rsidR="00F7736B" w:rsidRDefault="00BB6652" w:rsidP="00351E3B">
      <w:pPr>
        <w:rPr>
          <w:lang w:val="en-US"/>
        </w:rPr>
      </w:pPr>
      <w:r w:rsidRPr="00CF6400">
        <w:rPr>
          <w:lang w:val="en-US"/>
        </w:rPr>
        <w:t xml:space="preserve">This study supports the statement from the literature that a property’s characteristics are very significant determinants for house and apartment prices. Around 50% of the prices in Model 1 were explained by only using the properties’ characteristics. The literature evaluated the influence of building age, object condition, size measured in square </w:t>
      </w:r>
      <w:r w:rsidR="00526D99">
        <w:rPr>
          <w:lang w:val="en-US"/>
        </w:rPr>
        <w:t>meters</w:t>
      </w:r>
      <w:r w:rsidRPr="00CF6400">
        <w:rPr>
          <w:lang w:val="en-US"/>
        </w:rPr>
        <w:t xml:space="preserve"> </w:t>
      </w:r>
      <w:r w:rsidR="00526D99">
        <w:rPr>
          <w:lang w:val="en-US"/>
        </w:rPr>
        <w:t>as well as</w:t>
      </w:r>
      <w:r w:rsidRPr="00CF6400">
        <w:rPr>
          <w:lang w:val="en-US"/>
        </w:rPr>
        <w:t xml:space="preserve"> </w:t>
      </w:r>
      <w:r w:rsidR="00526D99">
        <w:rPr>
          <w:lang w:val="en-US"/>
        </w:rPr>
        <w:t xml:space="preserve">the </w:t>
      </w:r>
      <w:r w:rsidRPr="00CF6400">
        <w:rPr>
          <w:lang w:val="en-US"/>
        </w:rPr>
        <w:t xml:space="preserve">number of rooms and presence of an elevator in an apartment house. </w:t>
      </w:r>
      <w:r w:rsidR="00DC2071" w:rsidRPr="00CF6400">
        <w:rPr>
          <w:lang w:val="en-US"/>
        </w:rPr>
        <w:t xml:space="preserve">This study uses the mentioned factors and adds the factors </w:t>
      </w:r>
      <w:r w:rsidR="00526D99">
        <w:rPr>
          <w:lang w:val="en-US"/>
        </w:rPr>
        <w:t xml:space="preserve">of </w:t>
      </w:r>
      <w:r w:rsidR="00DC2071" w:rsidRPr="00CF6400">
        <w:rPr>
          <w:lang w:val="en-US"/>
        </w:rPr>
        <w:t>land area, number of bedrooms, number of bathrooms, parking space and cellar. Therefore, it provides a more complex model which tries to explain housing prices when only the prope</w:t>
      </w:r>
      <w:r w:rsidR="006901F1" w:rsidRPr="00CF6400">
        <w:rPr>
          <w:lang w:val="en-US"/>
        </w:rPr>
        <w:t xml:space="preserve">rty’s characteristics are known. </w:t>
      </w:r>
      <w:r w:rsidR="00F7736B" w:rsidRPr="00CF6400">
        <w:rPr>
          <w:lang w:val="en-US"/>
        </w:rPr>
        <w:t>As mentioned by the literature</w:t>
      </w:r>
      <w:r w:rsidR="00526D99">
        <w:rPr>
          <w:lang w:val="en-US"/>
        </w:rPr>
        <w:t>,</w:t>
      </w:r>
      <w:r w:rsidR="00F7736B" w:rsidRPr="00CF6400">
        <w:rPr>
          <w:lang w:val="en-US"/>
        </w:rPr>
        <w:t xml:space="preserve"> </w:t>
      </w:r>
      <w:r w:rsidR="00526D99">
        <w:rPr>
          <w:lang w:val="en-US"/>
        </w:rPr>
        <w:t>several different factors are</w:t>
      </w:r>
      <w:r w:rsidR="00F7736B" w:rsidRPr="00CF6400">
        <w:rPr>
          <w:lang w:val="en-US"/>
        </w:rPr>
        <w:t xml:space="preserve"> needed to explain housing prices more accurately. This is proven by Model 3 which combines characteristics and macroeconomic sizes. The explanatory power of Model 3 increased in comparison to Model 1</w:t>
      </w:r>
      <w:r w:rsidR="00526D99">
        <w:rPr>
          <w:lang w:val="en-US"/>
        </w:rPr>
        <w:t>, suggesting</w:t>
      </w:r>
      <w:r w:rsidR="00F7736B" w:rsidRPr="00CF6400">
        <w:rPr>
          <w:lang w:val="en-US"/>
        </w:rPr>
        <w:t xml:space="preserve"> that adding macroeconomic sizes leads to a more accurate prediction of housing prices.</w:t>
      </w:r>
    </w:p>
    <w:p w14:paraId="6046D984" w14:textId="77777777" w:rsidR="006D7810" w:rsidRPr="00CF6400" w:rsidRDefault="006D7810" w:rsidP="00351E3B">
      <w:pPr>
        <w:rPr>
          <w:lang w:val="en-US"/>
        </w:rPr>
      </w:pPr>
    </w:p>
    <w:p w14:paraId="350B0F15" w14:textId="1D166577" w:rsidR="00F7736B" w:rsidRPr="00CF6400" w:rsidRDefault="00F7736B" w:rsidP="00F7736B">
      <w:pPr>
        <w:rPr>
          <w:lang w:val="en-US"/>
        </w:rPr>
      </w:pPr>
      <w:r w:rsidRPr="00CF6400">
        <w:rPr>
          <w:lang w:val="en-US"/>
        </w:rPr>
        <w:t xml:space="preserve">Model 2 is used to analyze the monthly price development of real estate objects. The interest rate, unemployment rate, disposable </w:t>
      </w:r>
      <w:proofErr w:type="gramStart"/>
      <w:r w:rsidRPr="00CF6400">
        <w:rPr>
          <w:lang w:val="en-US"/>
        </w:rPr>
        <w:t>income</w:t>
      </w:r>
      <w:proofErr w:type="gramEnd"/>
      <w:r w:rsidRPr="00CF6400">
        <w:rPr>
          <w:lang w:val="en-US"/>
        </w:rPr>
        <w:t xml:space="preserve"> and GDP per capita are determinants of the demand side and </w:t>
      </w:r>
      <w:r w:rsidRPr="00CF6400">
        <w:rPr>
          <w:lang w:val="en-US"/>
        </w:rPr>
        <w:lastRenderedPageBreak/>
        <w:t xml:space="preserve">investment in housing construction as well as </w:t>
      </w:r>
      <w:r w:rsidR="00526D99">
        <w:rPr>
          <w:lang w:val="en-US"/>
        </w:rPr>
        <w:t xml:space="preserve">the </w:t>
      </w:r>
      <w:r w:rsidRPr="00CF6400">
        <w:rPr>
          <w:lang w:val="en-US"/>
        </w:rPr>
        <w:t>number of construction permissions are from the supply side. Besides the unemployment rate</w:t>
      </w:r>
      <w:r w:rsidR="00714F49">
        <w:rPr>
          <w:lang w:val="en-US"/>
        </w:rPr>
        <w:t>,</w:t>
      </w:r>
      <w:r w:rsidRPr="00CF6400">
        <w:rPr>
          <w:lang w:val="en-US"/>
        </w:rPr>
        <w:t xml:space="preserve"> all variables </w:t>
      </w:r>
      <w:r w:rsidR="00714F49">
        <w:rPr>
          <w:lang w:val="en-US"/>
        </w:rPr>
        <w:t xml:space="preserve">show </w:t>
      </w:r>
      <w:r w:rsidRPr="00CF6400">
        <w:rPr>
          <w:lang w:val="en-US"/>
        </w:rPr>
        <w:t>the same relationships as mentioned in the literature. However, the nearly optimal R</w:t>
      </w:r>
      <w:r w:rsidRPr="00CF6400">
        <w:rPr>
          <w:vertAlign w:val="superscript"/>
          <w:lang w:val="en-US"/>
        </w:rPr>
        <w:t>2</w:t>
      </w:r>
      <w:r w:rsidRPr="00CF6400">
        <w:rPr>
          <w:lang w:val="en-US"/>
        </w:rPr>
        <w:t>s of 0.98 and 0.97 seem unrealistic</w:t>
      </w:r>
      <w:r w:rsidR="00714F49">
        <w:rPr>
          <w:lang w:val="en-US"/>
        </w:rPr>
        <w:t>,</w:t>
      </w:r>
      <w:r w:rsidRPr="00CF6400">
        <w:rPr>
          <w:lang w:val="en-US"/>
        </w:rPr>
        <w:t xml:space="preserve"> considering housing prices were described as multicomplex and </w:t>
      </w:r>
      <w:r w:rsidR="00714F49">
        <w:rPr>
          <w:lang w:val="en-US"/>
        </w:rPr>
        <w:t>complex</w:t>
      </w:r>
      <w:r w:rsidRPr="00CF6400">
        <w:rPr>
          <w:lang w:val="en-US"/>
        </w:rPr>
        <w:t xml:space="preserve"> to forecast in the literature. One reason for this can be a multicollinearity of the independent variables. This appears when two or more independent variables are correlated</w:t>
      </w:r>
      <w:r w:rsidR="00714F49">
        <w:rPr>
          <w:lang w:val="en-US"/>
        </w:rPr>
        <w:t>, leading</w:t>
      </w:r>
      <w:r w:rsidRPr="00CF6400">
        <w:rPr>
          <w:lang w:val="en-US"/>
        </w:rPr>
        <w:t xml:space="preserve"> to a misleading regression result </w:t>
      </w:r>
      <w:r w:rsidRPr="00CF6400">
        <w:rPr>
          <w:lang w:val="en-US"/>
        </w:rPr>
        <w:fldChar w:fldCharType="begin"/>
      </w:r>
      <w:r w:rsidR="00841BCB">
        <w:rPr>
          <w:lang w:val="en-US"/>
        </w:rPr>
        <w:instrText xml:space="preserve"> ADDIN EN.CITE &lt;EndNote&gt;&lt;Cite&gt;&lt;Author&gt;Daoud&lt;/Author&gt;&lt;Year&gt;2017&lt;/Year&gt;&lt;RecNum&gt;40&lt;/RecNum&gt;&lt;Pages&gt;1&lt;/Pages&gt;&lt;DisplayText&gt;(Daoud, 2017, p. 1)&lt;/DisplayText&gt;&lt;record&gt;&lt;rec-number&gt;40&lt;/rec-number&gt;&lt;foreign-keys&gt;&lt;key app="EN" db-id="x02zxfwxjfae9aesdfpxtra3zewwpfvrsve2" timestamp="1682947332" guid="85122780-c609-4a32-a57c-d1e4b648b42b"&gt;40&lt;/key&gt;&lt;/foreign-keys&gt;&lt;ref-type name="Conference Proceedings"&gt;10&lt;/ref-type&gt;&lt;contributors&gt;&lt;authors&gt;&lt;author&gt;Daoud, Jamal I&lt;/author&gt;&lt;/authors&gt;&lt;/contributors&gt;&lt;titles&gt;&lt;title&gt;Multicollinearity and regression analysis&lt;/title&gt;&lt;secondary-title&gt;Journal of Physics: Conference Series&lt;/secondary-title&gt;&lt;/titles&gt;&lt;pages&gt;012009&lt;/pages&gt;&lt;volume&gt;949&lt;/volume&gt;&lt;number&gt;1&lt;/number&gt;&lt;dates&gt;&lt;year&gt;2017&lt;/year&gt;&lt;/dates&gt;&lt;publisher&gt;IOP Publishing&lt;/publisher&gt;&lt;isbn&gt;1742-6596&lt;/isbn&gt;&lt;urls&gt;&lt;/urls&gt;&lt;electronic-resource-num&gt;10.1088/1742-6596/949/1/012009&lt;/electronic-resource-num&gt;&lt;/record&gt;&lt;/Cite&gt;&lt;/EndNote&gt;</w:instrText>
      </w:r>
      <w:r w:rsidRPr="00CF6400">
        <w:rPr>
          <w:lang w:val="en-US"/>
        </w:rPr>
        <w:fldChar w:fldCharType="separate"/>
      </w:r>
      <w:r w:rsidRPr="00CF6400">
        <w:rPr>
          <w:noProof/>
          <w:lang w:val="en-US"/>
        </w:rPr>
        <w:t>(</w:t>
      </w:r>
      <w:hyperlink w:anchor="_ENREF_7" w:tooltip="Daoud, 2017 #40" w:history="1">
        <w:r w:rsidR="00526D99" w:rsidRPr="00CF6400">
          <w:rPr>
            <w:noProof/>
            <w:lang w:val="en-US"/>
          </w:rPr>
          <w:t>Daoud, 2017, p. 1</w:t>
        </w:r>
      </w:hyperlink>
      <w:r w:rsidRPr="00CF6400">
        <w:rPr>
          <w:noProof/>
          <w:lang w:val="en-US"/>
        </w:rPr>
        <w:t>)</w:t>
      </w:r>
      <w:r w:rsidRPr="00CF6400">
        <w:rPr>
          <w:lang w:val="en-US"/>
        </w:rPr>
        <w:fldChar w:fldCharType="end"/>
      </w:r>
      <w:r w:rsidRPr="00CF6400">
        <w:rPr>
          <w:lang w:val="en-US"/>
        </w:rPr>
        <w:t xml:space="preserve">. Figure 1 shows the correlation matrix between the independent variables. </w:t>
      </w:r>
      <w:r w:rsidR="00714F49">
        <w:rPr>
          <w:lang w:val="en-US"/>
        </w:rPr>
        <w:t>A</w:t>
      </w:r>
      <w:r w:rsidRPr="00CF6400">
        <w:rPr>
          <w:lang w:val="en-US"/>
        </w:rPr>
        <w:t xml:space="preserve"> high correlation between the variables leads to a less reliable model and misleading results</w:t>
      </w:r>
      <w:r w:rsidR="00714F49">
        <w:rPr>
          <w:lang w:val="en-US"/>
        </w:rPr>
        <w:t>,</w:t>
      </w:r>
      <w:r w:rsidRPr="00CF6400">
        <w:rPr>
          <w:lang w:val="en-US"/>
        </w:rPr>
        <w:t xml:space="preserve"> although the R</w:t>
      </w:r>
      <w:r w:rsidRPr="00CF6400">
        <w:rPr>
          <w:vertAlign w:val="superscript"/>
          <w:lang w:val="en-US"/>
        </w:rPr>
        <w:t>2</w:t>
      </w:r>
      <w:r w:rsidRPr="00CF6400">
        <w:rPr>
          <w:lang w:val="en-US"/>
        </w:rPr>
        <w:t xml:space="preserve"> is very high. However, data availability restrictions</w:t>
      </w:r>
      <w:r w:rsidR="00714F49">
        <w:rPr>
          <w:lang w:val="en-US"/>
        </w:rPr>
        <w:t xml:space="preserve"> made it impossible</w:t>
      </w:r>
      <w:r w:rsidRPr="00CF6400">
        <w:rPr>
          <w:lang w:val="en-US"/>
        </w:rPr>
        <w:t xml:space="preserve"> to collect other data as dependent and independent variables</w:t>
      </w:r>
      <w:r w:rsidR="00714F49">
        <w:rPr>
          <w:lang w:val="en-US"/>
        </w:rPr>
        <w:t>, reducing</w:t>
      </w:r>
      <w:r w:rsidRPr="00CF6400">
        <w:rPr>
          <w:lang w:val="en-US"/>
        </w:rPr>
        <w:t xml:space="preserve"> the correlation between the predictors.</w:t>
      </w:r>
    </w:p>
    <w:p w14:paraId="57165E07" w14:textId="77777777" w:rsidR="00F7736B" w:rsidRPr="00CF6400" w:rsidRDefault="00F7736B" w:rsidP="00351E3B">
      <w:pPr>
        <w:rPr>
          <w:lang w:val="en-US"/>
        </w:rPr>
      </w:pPr>
    </w:p>
    <w:p w14:paraId="10F48EA8" w14:textId="34032BF5" w:rsidR="000E5DAF" w:rsidRPr="00CF6400" w:rsidRDefault="000E5DAF" w:rsidP="000E5DAF">
      <w:pPr>
        <w:pStyle w:val="Beschriftung"/>
        <w:keepNext/>
        <w:jc w:val="center"/>
        <w:rPr>
          <w:lang w:val="en-US"/>
        </w:rPr>
      </w:pPr>
      <w:bookmarkStart w:id="40" w:name="_Toc134006882"/>
      <w:r w:rsidRPr="00CF6400">
        <w:rPr>
          <w:lang w:val="en-US"/>
        </w:rPr>
        <w:t xml:space="preserve">Figure </w:t>
      </w:r>
      <w:r w:rsidRPr="00CF6400">
        <w:rPr>
          <w:lang w:val="en-US"/>
        </w:rPr>
        <w:fldChar w:fldCharType="begin"/>
      </w:r>
      <w:r w:rsidRPr="00CF6400">
        <w:rPr>
          <w:lang w:val="en-US"/>
        </w:rPr>
        <w:instrText xml:space="preserve"> SEQ Figure \* ARABIC </w:instrText>
      </w:r>
      <w:r w:rsidRPr="00CF6400">
        <w:rPr>
          <w:lang w:val="en-US"/>
        </w:rPr>
        <w:fldChar w:fldCharType="separate"/>
      </w:r>
      <w:r w:rsidR="001A7A96">
        <w:rPr>
          <w:noProof/>
          <w:lang w:val="en-US"/>
        </w:rPr>
        <w:t>5</w:t>
      </w:r>
      <w:r w:rsidRPr="00CF6400">
        <w:rPr>
          <w:lang w:val="en-US"/>
        </w:rPr>
        <w:fldChar w:fldCharType="end"/>
      </w:r>
      <w:r w:rsidRPr="00CF6400">
        <w:rPr>
          <w:lang w:val="en-US"/>
        </w:rPr>
        <w:t xml:space="preserve"> – Correlation heat map Model 2</w:t>
      </w:r>
      <w:bookmarkEnd w:id="40"/>
    </w:p>
    <w:p w14:paraId="79253F7B" w14:textId="0CD7C403" w:rsidR="000E5DAF" w:rsidRPr="00CF6400" w:rsidRDefault="000E5DAF" w:rsidP="000E5DAF">
      <w:pPr>
        <w:keepNext/>
        <w:jc w:val="center"/>
        <w:rPr>
          <w:lang w:val="en-US"/>
        </w:rPr>
      </w:pPr>
      <w:r w:rsidRPr="00CF6400">
        <w:rPr>
          <w:noProof/>
          <w:lang w:val="en-US"/>
        </w:rPr>
        <w:drawing>
          <wp:inline distT="0" distB="0" distL="0" distR="0" wp14:anchorId="392E3411" wp14:editId="2451F6CA">
            <wp:extent cx="4416358" cy="3179283"/>
            <wp:effectExtent l="0" t="0" r="3810" b="0"/>
            <wp:docPr id="16" name="Grafik 16"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Diagramm enthält.&#10;&#10;Automatisch generierte Beschreibung"/>
                    <pic:cNvPicPr/>
                  </pic:nvPicPr>
                  <pic:blipFill>
                    <a:blip r:embed="rId25"/>
                    <a:stretch>
                      <a:fillRect/>
                    </a:stretch>
                  </pic:blipFill>
                  <pic:spPr>
                    <a:xfrm>
                      <a:off x="0" y="0"/>
                      <a:ext cx="4425122" cy="3185592"/>
                    </a:xfrm>
                    <a:prstGeom prst="rect">
                      <a:avLst/>
                    </a:prstGeom>
                  </pic:spPr>
                </pic:pic>
              </a:graphicData>
            </a:graphic>
          </wp:inline>
        </w:drawing>
      </w:r>
    </w:p>
    <w:p w14:paraId="4C87620F" w14:textId="64BFD328" w:rsidR="0002106F" w:rsidRPr="00CF6400" w:rsidRDefault="0002106F" w:rsidP="0002106F">
      <w:pPr>
        <w:keepNext/>
        <w:rPr>
          <w:lang w:val="en-US"/>
        </w:rPr>
      </w:pPr>
      <w:r w:rsidRPr="00CF6400">
        <w:rPr>
          <w:i/>
          <w:iCs/>
          <w:lang w:val="en-US"/>
        </w:rPr>
        <w:t>Source: own calculations</w:t>
      </w:r>
    </w:p>
    <w:p w14:paraId="47AAAA91" w14:textId="3BC54FD6" w:rsidR="00DC2071" w:rsidRPr="00CF6400" w:rsidRDefault="00DC2071" w:rsidP="00351E3B">
      <w:pPr>
        <w:rPr>
          <w:lang w:val="en-US"/>
        </w:rPr>
      </w:pPr>
    </w:p>
    <w:p w14:paraId="1B9485EF" w14:textId="7704CB8E" w:rsidR="00DC2071" w:rsidRPr="00CF6400" w:rsidRDefault="00F7736B" w:rsidP="00351E3B">
      <w:pPr>
        <w:rPr>
          <w:lang w:val="en-US"/>
        </w:rPr>
      </w:pPr>
      <w:r w:rsidRPr="00CF6400">
        <w:rPr>
          <w:lang w:val="en-US"/>
        </w:rPr>
        <w:t xml:space="preserve">Model 4 seeks for reasons for regional price differences in the German market. All macroeconomic variables </w:t>
      </w:r>
      <w:r w:rsidR="00282D28" w:rsidRPr="00CF6400">
        <w:rPr>
          <w:lang w:val="en-US"/>
        </w:rPr>
        <w:t>apart from the income per person</w:t>
      </w:r>
      <w:r w:rsidR="00714F49">
        <w:rPr>
          <w:lang w:val="en-US"/>
        </w:rPr>
        <w:t>,</w:t>
      </w:r>
      <w:r w:rsidR="00282D28" w:rsidRPr="00CF6400">
        <w:rPr>
          <w:lang w:val="en-US"/>
        </w:rPr>
        <w:t xml:space="preserve"> </w:t>
      </w:r>
      <w:r w:rsidRPr="00CF6400">
        <w:rPr>
          <w:lang w:val="en-US"/>
        </w:rPr>
        <w:t>which were analyzed in the literature and added to the model</w:t>
      </w:r>
      <w:r w:rsidR="00714F49">
        <w:rPr>
          <w:lang w:val="en-US"/>
        </w:rPr>
        <w:t>,</w:t>
      </w:r>
      <w:r w:rsidRPr="00CF6400">
        <w:rPr>
          <w:lang w:val="en-US"/>
        </w:rPr>
        <w:t xml:space="preserve"> showed the same results. Therefore, this study supports the literature findings for regional differences shaping the real estate demand in Germany. Moreover, the vacancy rate as </w:t>
      </w:r>
      <w:r w:rsidR="00714F49">
        <w:rPr>
          <w:lang w:val="en-US"/>
        </w:rPr>
        <w:t>a supply-side</w:t>
      </w:r>
      <w:r w:rsidRPr="00CF6400">
        <w:rPr>
          <w:lang w:val="en-US"/>
        </w:rPr>
        <w:t xml:space="preserve"> </w:t>
      </w:r>
      <w:r w:rsidRPr="00CF6400">
        <w:rPr>
          <w:lang w:val="en-US"/>
        </w:rPr>
        <w:lastRenderedPageBreak/>
        <w:t>factor was added to the model</w:t>
      </w:r>
      <w:r w:rsidR="00714F49">
        <w:rPr>
          <w:lang w:val="en-US"/>
        </w:rPr>
        <w:t>,</w:t>
      </w:r>
      <w:r w:rsidRPr="00CF6400">
        <w:rPr>
          <w:lang w:val="en-US"/>
        </w:rPr>
        <w:t xml:space="preserve"> suggesting</w:t>
      </w:r>
      <w:r w:rsidR="00282D28" w:rsidRPr="00CF6400">
        <w:rPr>
          <w:lang w:val="en-US"/>
        </w:rPr>
        <w:t xml:space="preserve"> that a higher supply in regions leads to a lower price level. The main drivers of regional price differences identified in this analysis are population density, local unemployment rate, GDP per capita and the vacancy rate.</w:t>
      </w:r>
    </w:p>
    <w:p w14:paraId="195B867B" w14:textId="77777777" w:rsidR="00F7736B" w:rsidRPr="00CF6400" w:rsidRDefault="00F7736B" w:rsidP="00351E3B">
      <w:pPr>
        <w:rPr>
          <w:lang w:val="en-US"/>
        </w:rPr>
      </w:pPr>
    </w:p>
    <w:p w14:paraId="69DD2752" w14:textId="0146278C" w:rsidR="004A33BE" w:rsidRPr="00CF6400" w:rsidRDefault="004A33BE" w:rsidP="004A33BE">
      <w:pPr>
        <w:pStyle w:val="berschrift3"/>
        <w:rPr>
          <w:lang w:val="en-US"/>
        </w:rPr>
      </w:pPr>
      <w:bookmarkStart w:id="41" w:name="_Toc133941226"/>
      <w:r w:rsidRPr="00CF6400">
        <w:rPr>
          <w:lang w:val="en-US"/>
        </w:rPr>
        <w:t>4.</w:t>
      </w:r>
      <w:r w:rsidR="00234214">
        <w:rPr>
          <w:lang w:val="en-US"/>
        </w:rPr>
        <w:t>3</w:t>
      </w:r>
      <w:r w:rsidRPr="00CF6400">
        <w:rPr>
          <w:lang w:val="en-US"/>
        </w:rPr>
        <w:t>.2 Practical Implications</w:t>
      </w:r>
      <w:bookmarkEnd w:id="41"/>
    </w:p>
    <w:p w14:paraId="775F3BB9" w14:textId="2844864A" w:rsidR="00E75CD0" w:rsidRDefault="00A234CB" w:rsidP="00282D28">
      <w:pPr>
        <w:rPr>
          <w:lang w:val="en-US"/>
        </w:rPr>
      </w:pPr>
      <w:r w:rsidRPr="00CF6400">
        <w:rPr>
          <w:lang w:val="en-US"/>
        </w:rPr>
        <w:t xml:space="preserve">Some </w:t>
      </w:r>
      <w:r w:rsidR="00714F49">
        <w:rPr>
          <w:lang w:val="en-US"/>
        </w:rPr>
        <w:t>implications</w:t>
      </w:r>
      <w:r w:rsidRPr="00CF6400">
        <w:rPr>
          <w:lang w:val="en-US"/>
        </w:rPr>
        <w:t xml:space="preserve"> of the results can be transferred into the practical work of real estate valuation. For </w:t>
      </w:r>
      <w:r w:rsidR="00707343" w:rsidRPr="00CF6400">
        <w:rPr>
          <w:lang w:val="en-US"/>
        </w:rPr>
        <w:t>example,</w:t>
      </w:r>
      <w:r w:rsidRPr="00CF6400">
        <w:rPr>
          <w:lang w:val="en-US"/>
        </w:rPr>
        <w:t xml:space="preserve"> real estate agents could use Model 1 to </w:t>
      </w:r>
      <w:r w:rsidR="00714F49">
        <w:rPr>
          <w:lang w:val="en-US"/>
        </w:rPr>
        <w:t>estimate</w:t>
      </w:r>
      <w:r w:rsidRPr="00CF6400">
        <w:rPr>
          <w:lang w:val="en-US"/>
        </w:rPr>
        <w:t xml:space="preserve"> a property’s value when the characteristics are known. </w:t>
      </w:r>
      <w:r w:rsidR="00CF77AD" w:rsidRPr="00CF6400">
        <w:rPr>
          <w:lang w:val="en-US"/>
        </w:rPr>
        <w:t xml:space="preserve">When </w:t>
      </w:r>
      <w:r w:rsidR="00E75CD0" w:rsidRPr="00CF6400">
        <w:rPr>
          <w:lang w:val="en-US"/>
        </w:rPr>
        <w:t xml:space="preserve">estimating a fair market value of a real estate property, they could derive a rough estimation using the regression formula 1. </w:t>
      </w:r>
      <w:r w:rsidR="00CF77AD" w:rsidRPr="00CF6400">
        <w:rPr>
          <w:lang w:val="en-US"/>
        </w:rPr>
        <w:t xml:space="preserve">Moreover, Model 1 concluded that the object’s condition is a significant determinator for real estate prices </w:t>
      </w:r>
      <w:r w:rsidR="00E75CD0" w:rsidRPr="00CF6400">
        <w:rPr>
          <w:lang w:val="en-US"/>
        </w:rPr>
        <w:t xml:space="preserve">which underlines that renovation investments can increase a property’s value no matter how old it is. This can be an </w:t>
      </w:r>
      <w:r w:rsidR="00714F49">
        <w:rPr>
          <w:lang w:val="en-US"/>
        </w:rPr>
        <w:t>essential</w:t>
      </w:r>
      <w:r w:rsidR="00E75CD0" w:rsidRPr="00CF6400">
        <w:rPr>
          <w:lang w:val="en-US"/>
        </w:rPr>
        <w:t xml:space="preserve"> insight for investors when debating investments into renovations. However, as mentioned before, the explanatory power of Model 1 is around 50% suggesting that price estimation using the coefficients would not be that accurate. Therefore, an actual application of the findings by real estate professionals </w:t>
      </w:r>
      <w:r w:rsidR="006B1856" w:rsidRPr="00CF6400">
        <w:rPr>
          <w:lang w:val="en-US"/>
        </w:rPr>
        <w:t>will probably be on rare occasions. Only rough estimations can be derived using Model 1.</w:t>
      </w:r>
    </w:p>
    <w:p w14:paraId="21429088" w14:textId="77777777" w:rsidR="006D7810" w:rsidRPr="00CF6400" w:rsidRDefault="006D7810" w:rsidP="00282D28">
      <w:pPr>
        <w:rPr>
          <w:lang w:val="en-US"/>
        </w:rPr>
      </w:pPr>
    </w:p>
    <w:p w14:paraId="644791DB" w14:textId="6547E463" w:rsidR="00E75CD0" w:rsidRDefault="00714F49" w:rsidP="00282D28">
      <w:pPr>
        <w:rPr>
          <w:lang w:val="en-US"/>
        </w:rPr>
      </w:pPr>
      <w:r>
        <w:rPr>
          <w:lang w:val="en-US"/>
        </w:rPr>
        <w:t>Models</w:t>
      </w:r>
      <w:r w:rsidR="008E16E2" w:rsidRPr="00CF6400">
        <w:rPr>
          <w:lang w:val="en-US"/>
        </w:rPr>
        <w:t xml:space="preserve"> 3 and 4 have slightly higher R</w:t>
      </w:r>
      <w:r w:rsidR="008E16E2" w:rsidRPr="00CF6400">
        <w:rPr>
          <w:vertAlign w:val="superscript"/>
          <w:lang w:val="en-US"/>
        </w:rPr>
        <w:t>2</w:t>
      </w:r>
      <w:r w:rsidR="00D72BAA" w:rsidRPr="00CF6400">
        <w:rPr>
          <w:lang w:val="en-US"/>
        </w:rPr>
        <w:t>s</w:t>
      </w:r>
      <w:r w:rsidR="008E16E2" w:rsidRPr="00CF6400">
        <w:rPr>
          <w:lang w:val="en-US"/>
        </w:rPr>
        <w:t xml:space="preserve"> and therefore result in more accurate estimations, </w:t>
      </w:r>
      <w:r>
        <w:rPr>
          <w:lang w:val="en-US"/>
        </w:rPr>
        <w:t xml:space="preserve">so </w:t>
      </w:r>
      <w:r w:rsidR="008E16E2" w:rsidRPr="00CF6400">
        <w:rPr>
          <w:lang w:val="en-US"/>
        </w:rPr>
        <w:t>real estate professionals could utilize one for price estimations. Model 3 is applicable if macroeconomic sizes and characteristics are known</w:t>
      </w:r>
      <w:r w:rsidR="00D72BAA" w:rsidRPr="00CF6400">
        <w:rPr>
          <w:lang w:val="en-US"/>
        </w:rPr>
        <w:t xml:space="preserve"> for the specific year. Model 4 can be utilized when macroeconomic factors for the property’s state are known. Therefore, it would result in a more accurate estimation than Model 1 because some </w:t>
      </w:r>
      <w:r>
        <w:rPr>
          <w:lang w:val="en-US"/>
        </w:rPr>
        <w:t>location-specific</w:t>
      </w:r>
      <w:r w:rsidR="00D72BAA" w:rsidRPr="00CF6400">
        <w:rPr>
          <w:lang w:val="en-US"/>
        </w:rPr>
        <w:t xml:space="preserve"> variables are considered in this model. Again, it is questionable if an application in the practical work is reasonable because housing prices depend on more factors than the ones included in the regression models</w:t>
      </w:r>
      <w:r>
        <w:rPr>
          <w:lang w:val="en-US"/>
        </w:rPr>
        <w:t>,</w:t>
      </w:r>
      <w:r w:rsidR="00D72BAA" w:rsidRPr="00CF6400">
        <w:rPr>
          <w:lang w:val="en-US"/>
        </w:rPr>
        <w:t xml:space="preserve"> and the regression formulas would only result in rough estimates.</w:t>
      </w:r>
    </w:p>
    <w:p w14:paraId="78666258" w14:textId="77777777" w:rsidR="006D7810" w:rsidRPr="00CF6400" w:rsidRDefault="006D7810" w:rsidP="00282D28">
      <w:pPr>
        <w:rPr>
          <w:lang w:val="en-US"/>
        </w:rPr>
      </w:pPr>
    </w:p>
    <w:p w14:paraId="0C9BC310" w14:textId="4BE87002" w:rsidR="00282D28" w:rsidRDefault="00D72BAA" w:rsidP="00282D28">
      <w:pPr>
        <w:rPr>
          <w:lang w:val="en-US"/>
        </w:rPr>
      </w:pPr>
      <w:r w:rsidRPr="00CF6400">
        <w:rPr>
          <w:lang w:val="en-US"/>
        </w:rPr>
        <w:t>When trying to forecast monthly real estate price developments</w:t>
      </w:r>
      <w:r w:rsidR="00714F49">
        <w:rPr>
          <w:lang w:val="en-US"/>
        </w:rPr>
        <w:t>,</w:t>
      </w:r>
      <w:r w:rsidRPr="00CF6400">
        <w:rPr>
          <w:lang w:val="en-US"/>
        </w:rPr>
        <w:t xml:space="preserve"> Model 2 could be used.</w:t>
      </w:r>
      <w:r w:rsidR="007060A8" w:rsidRPr="00CF6400">
        <w:rPr>
          <w:lang w:val="en-US"/>
        </w:rPr>
        <w:t xml:space="preserve"> If predictions of the independent macroeconomic factors are known, real estate professionals could derive a price development forecast using the regression formula 2. However, as discussed earlier, </w:t>
      </w:r>
      <w:r w:rsidR="007060A8" w:rsidRPr="00CF6400">
        <w:rPr>
          <w:lang w:val="en-US"/>
        </w:rPr>
        <w:lastRenderedPageBreak/>
        <w:t xml:space="preserve">the model’s accuracy is misleading due to multicollinearity between the independent variables. Therefore, it is again questionable if </w:t>
      </w:r>
      <w:r w:rsidR="0074058B">
        <w:rPr>
          <w:lang w:val="en-US"/>
        </w:rPr>
        <w:t>applying</w:t>
      </w:r>
      <w:r w:rsidR="00457ABA" w:rsidRPr="00CF6400">
        <w:rPr>
          <w:lang w:val="en-US"/>
        </w:rPr>
        <w:t xml:space="preserve"> Model 2 in practical work leads to accurate results.</w:t>
      </w:r>
    </w:p>
    <w:p w14:paraId="598EF7AC" w14:textId="0D893C86" w:rsidR="001A7A96" w:rsidRDefault="001A7A96" w:rsidP="00282D28">
      <w:pPr>
        <w:rPr>
          <w:lang w:val="en-US"/>
        </w:rPr>
      </w:pPr>
    </w:p>
    <w:p w14:paraId="64E39FD8" w14:textId="66C85053" w:rsidR="001A7A96" w:rsidRPr="00CF6400" w:rsidRDefault="001A7A96" w:rsidP="00282D28">
      <w:pPr>
        <w:rPr>
          <w:lang w:val="en-US"/>
        </w:rPr>
      </w:pPr>
      <w:r>
        <w:rPr>
          <w:lang w:val="en-US"/>
        </w:rPr>
        <w:t>As shown by the scatter plots in the previous section the Models 1, 3 and 4 have a wide spread of predictions, indicating a lack of accuracy for predictions. Model 2 is very accurate</w:t>
      </w:r>
      <w:r w:rsidR="0074058B">
        <w:rPr>
          <w:lang w:val="en-US"/>
        </w:rPr>
        <w:t>,</w:t>
      </w:r>
      <w:r>
        <w:rPr>
          <w:lang w:val="en-US"/>
        </w:rPr>
        <w:t xml:space="preserve"> but </w:t>
      </w:r>
      <w:r w:rsidR="0074058B">
        <w:rPr>
          <w:lang w:val="en-US"/>
        </w:rPr>
        <w:t>its limitations</w:t>
      </w:r>
      <w:r>
        <w:rPr>
          <w:lang w:val="en-US"/>
        </w:rPr>
        <w:t xml:space="preserve"> can make it </w:t>
      </w:r>
      <w:r w:rsidR="007473A4">
        <w:rPr>
          <w:lang w:val="en-US"/>
        </w:rPr>
        <w:t>unreliable</w:t>
      </w:r>
      <w:r>
        <w:rPr>
          <w:lang w:val="en-US"/>
        </w:rPr>
        <w:t xml:space="preserve"> in practical work. However, for rough estimations</w:t>
      </w:r>
      <w:r w:rsidR="0074058B">
        <w:rPr>
          <w:lang w:val="en-US"/>
        </w:rPr>
        <w:t>,</w:t>
      </w:r>
      <w:r>
        <w:rPr>
          <w:lang w:val="en-US"/>
        </w:rPr>
        <w:t xml:space="preserve"> the models might be </w:t>
      </w:r>
      <w:r w:rsidR="007473A4">
        <w:rPr>
          <w:lang w:val="en-US"/>
        </w:rPr>
        <w:t>applicable.</w:t>
      </w:r>
    </w:p>
    <w:p w14:paraId="2C7B6B90" w14:textId="6A67A023" w:rsidR="00F0678E" w:rsidRPr="00CF6400" w:rsidRDefault="00F0678E">
      <w:pPr>
        <w:spacing w:line="240" w:lineRule="auto"/>
        <w:rPr>
          <w:rFonts w:eastAsiaTheme="majorEastAsia" w:cstheme="majorBidi"/>
          <w:color w:val="2F5496" w:themeColor="accent1" w:themeShade="BF"/>
          <w:sz w:val="26"/>
          <w:szCs w:val="26"/>
          <w:lang w:val="en-US"/>
        </w:rPr>
      </w:pPr>
      <w:r w:rsidRPr="00CF6400">
        <w:rPr>
          <w:lang w:val="en-US"/>
        </w:rPr>
        <w:br w:type="page"/>
      </w:r>
    </w:p>
    <w:p w14:paraId="51177972" w14:textId="64D78D0E" w:rsidR="00F0678E" w:rsidRPr="00CF6400" w:rsidRDefault="00F0678E" w:rsidP="00F0678E">
      <w:pPr>
        <w:pStyle w:val="berschrift1"/>
        <w:rPr>
          <w:lang w:val="en-US"/>
        </w:rPr>
      </w:pPr>
      <w:bookmarkStart w:id="42" w:name="_Toc133941227"/>
      <w:r w:rsidRPr="00CF6400">
        <w:rPr>
          <w:lang w:val="en-US"/>
        </w:rPr>
        <w:lastRenderedPageBreak/>
        <w:t>5. Conclusion</w:t>
      </w:r>
      <w:bookmarkEnd w:id="42"/>
    </w:p>
    <w:p w14:paraId="0912B9E5" w14:textId="616ADFC2" w:rsidR="00F0678E" w:rsidRPr="00CF6400" w:rsidRDefault="00F0678E" w:rsidP="00F0678E">
      <w:pPr>
        <w:pStyle w:val="berschrift2"/>
        <w:rPr>
          <w:lang w:val="en-US"/>
        </w:rPr>
      </w:pPr>
      <w:bookmarkStart w:id="43" w:name="_Toc133941228"/>
      <w:r w:rsidRPr="00CF6400">
        <w:rPr>
          <w:lang w:val="en-US"/>
        </w:rPr>
        <w:t>5.1 Main Findings and Answer to the Research Question</w:t>
      </w:r>
      <w:bookmarkEnd w:id="43"/>
    </w:p>
    <w:p w14:paraId="105C0BDE" w14:textId="32B3B1A9" w:rsidR="00F0678E" w:rsidRPr="00CF6400" w:rsidRDefault="00F0678E" w:rsidP="00F0678E">
      <w:pPr>
        <w:pStyle w:val="berschrift2"/>
        <w:rPr>
          <w:lang w:val="en-US"/>
        </w:rPr>
      </w:pPr>
      <w:bookmarkStart w:id="44" w:name="_Toc133941229"/>
      <w:r w:rsidRPr="00CF6400">
        <w:rPr>
          <w:lang w:val="en-US"/>
        </w:rPr>
        <w:t>5.2 Limitations</w:t>
      </w:r>
      <w:bookmarkEnd w:id="44"/>
    </w:p>
    <w:p w14:paraId="2DC2F701" w14:textId="77777777" w:rsidR="00072C23" w:rsidRPr="00CF6400" w:rsidRDefault="00F0678E" w:rsidP="00F0678E">
      <w:pPr>
        <w:pStyle w:val="berschrift2"/>
        <w:rPr>
          <w:lang w:val="en-US"/>
        </w:rPr>
      </w:pPr>
      <w:bookmarkStart w:id="45" w:name="_Toc133941230"/>
      <w:r w:rsidRPr="00CF6400">
        <w:rPr>
          <w:lang w:val="en-US"/>
        </w:rPr>
        <w:t>5.3 Future Outlook</w:t>
      </w:r>
      <w:bookmarkEnd w:id="45"/>
    </w:p>
    <w:p w14:paraId="028A7F18" w14:textId="6A606EC7" w:rsidR="00072C23" w:rsidRPr="00CF6400" w:rsidRDefault="00072C23" w:rsidP="00F0678E">
      <w:pPr>
        <w:pStyle w:val="berschrift2"/>
        <w:rPr>
          <w:lang w:val="en-US"/>
        </w:rPr>
      </w:pPr>
    </w:p>
    <w:p w14:paraId="490A3647" w14:textId="77777777" w:rsidR="00BC7C09" w:rsidRPr="00CF6400" w:rsidRDefault="00BC7C09">
      <w:pPr>
        <w:spacing w:line="240" w:lineRule="auto"/>
        <w:jc w:val="left"/>
        <w:rPr>
          <w:rFonts w:eastAsiaTheme="majorEastAsia" w:cstheme="majorBidi"/>
          <w:b/>
          <w:sz w:val="36"/>
          <w:szCs w:val="32"/>
          <w:lang w:val="en-US"/>
        </w:rPr>
      </w:pPr>
      <w:r w:rsidRPr="00CF6400">
        <w:rPr>
          <w:lang w:val="en-US"/>
        </w:rPr>
        <w:br w:type="page"/>
      </w:r>
    </w:p>
    <w:p w14:paraId="055890C5" w14:textId="77777777" w:rsidR="00A96F91" w:rsidRPr="00CF6400" w:rsidRDefault="00A96F91" w:rsidP="00A96F91">
      <w:pPr>
        <w:pStyle w:val="berschrift1"/>
        <w:rPr>
          <w:lang w:val="en-US"/>
        </w:rPr>
      </w:pPr>
      <w:bookmarkStart w:id="46" w:name="_Toc133941231"/>
      <w:r w:rsidRPr="00CF6400">
        <w:rPr>
          <w:lang w:val="en-US"/>
        </w:rPr>
        <w:lastRenderedPageBreak/>
        <w:t>Appendix</w:t>
      </w:r>
      <w:bookmarkEnd w:id="46"/>
    </w:p>
    <w:p w14:paraId="3D785A55" w14:textId="1EC91FFB" w:rsidR="00EA512E" w:rsidRPr="00CF6400" w:rsidRDefault="00EA512E" w:rsidP="00EA512E">
      <w:pPr>
        <w:pStyle w:val="Beschriftung"/>
        <w:keepNext/>
        <w:jc w:val="both"/>
        <w:rPr>
          <w:lang w:val="en-US"/>
        </w:rPr>
      </w:pPr>
      <w:bookmarkStart w:id="47" w:name="_Toc134006883"/>
      <w:r w:rsidRPr="00CF6400">
        <w:rPr>
          <w:lang w:val="en-US"/>
        </w:rPr>
        <w:t xml:space="preserve">Appendix </w:t>
      </w:r>
      <w:r w:rsidRPr="00CF6400">
        <w:rPr>
          <w:lang w:val="en-US"/>
        </w:rPr>
        <w:fldChar w:fldCharType="begin"/>
      </w:r>
      <w:r w:rsidRPr="00CF6400">
        <w:rPr>
          <w:lang w:val="en-US"/>
        </w:rPr>
        <w:instrText xml:space="preserve"> SEQ Appendix \* ARABIC </w:instrText>
      </w:r>
      <w:r w:rsidRPr="00CF6400">
        <w:rPr>
          <w:lang w:val="en-US"/>
        </w:rPr>
        <w:fldChar w:fldCharType="separate"/>
      </w:r>
      <w:r w:rsidR="00BC497E" w:rsidRPr="00CF6400">
        <w:rPr>
          <w:noProof/>
          <w:lang w:val="en-US"/>
        </w:rPr>
        <w:t>1</w:t>
      </w:r>
      <w:r w:rsidRPr="00CF6400">
        <w:rPr>
          <w:lang w:val="en-US"/>
        </w:rPr>
        <w:fldChar w:fldCharType="end"/>
      </w:r>
      <w:r w:rsidRPr="00CF6400">
        <w:rPr>
          <w:lang w:val="en-US"/>
        </w:rPr>
        <w:t xml:space="preserve"> – Regression results Model 1 houses for sale</w:t>
      </w:r>
      <w:bookmarkEnd w:id="47"/>
    </w:p>
    <w:p w14:paraId="66EF9F37" w14:textId="15949534" w:rsidR="00F57801" w:rsidRPr="00CF6400" w:rsidRDefault="00EA512E" w:rsidP="0051598E">
      <w:pPr>
        <w:keepNext/>
        <w:rPr>
          <w:lang w:val="en-US"/>
        </w:rPr>
      </w:pPr>
      <w:r w:rsidRPr="00CF6400">
        <w:rPr>
          <w:noProof/>
          <w:lang w:val="en-US"/>
        </w:rPr>
        <w:drawing>
          <wp:inline distT="0" distB="0" distL="0" distR="0" wp14:anchorId="43E81743" wp14:editId="24813EF7">
            <wp:extent cx="4115111" cy="3414395"/>
            <wp:effectExtent l="0" t="0" r="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8380" cy="3458593"/>
                    </a:xfrm>
                    <a:prstGeom prst="rect">
                      <a:avLst/>
                    </a:prstGeom>
                  </pic:spPr>
                </pic:pic>
              </a:graphicData>
            </a:graphic>
          </wp:inline>
        </w:drawing>
      </w:r>
      <w:r w:rsidR="00E8290C">
        <w:rPr>
          <w:lang w:val="en-US"/>
        </w:rPr>
        <w:t xml:space="preserve"> </w:t>
      </w:r>
      <w:r w:rsidR="00E8290C" w:rsidRPr="00E8290C">
        <w:rPr>
          <w:i/>
          <w:iCs/>
          <w:lang w:val="en-US"/>
        </w:rPr>
        <w:t>Source: own calculations</w:t>
      </w:r>
    </w:p>
    <w:p w14:paraId="22421F03" w14:textId="61C83BC8" w:rsidR="00F57801" w:rsidRPr="00CF6400" w:rsidRDefault="00F57801" w:rsidP="00F57801">
      <w:pPr>
        <w:pStyle w:val="Beschriftung"/>
        <w:keepNext/>
        <w:jc w:val="both"/>
        <w:rPr>
          <w:lang w:val="en-US"/>
        </w:rPr>
      </w:pPr>
      <w:bookmarkStart w:id="48" w:name="_Toc134006884"/>
      <w:r w:rsidRPr="00CF6400">
        <w:rPr>
          <w:lang w:val="en-US"/>
        </w:rPr>
        <w:t xml:space="preserve">Appendix </w:t>
      </w:r>
      <w:r w:rsidRPr="00CF6400">
        <w:rPr>
          <w:lang w:val="en-US"/>
        </w:rPr>
        <w:fldChar w:fldCharType="begin"/>
      </w:r>
      <w:r w:rsidRPr="00CF6400">
        <w:rPr>
          <w:lang w:val="en-US"/>
        </w:rPr>
        <w:instrText xml:space="preserve"> SEQ Appendix \* ARABIC </w:instrText>
      </w:r>
      <w:r w:rsidRPr="00CF6400">
        <w:rPr>
          <w:lang w:val="en-US"/>
        </w:rPr>
        <w:fldChar w:fldCharType="separate"/>
      </w:r>
      <w:r w:rsidR="00BC497E" w:rsidRPr="00CF6400">
        <w:rPr>
          <w:noProof/>
          <w:lang w:val="en-US"/>
        </w:rPr>
        <w:t>2</w:t>
      </w:r>
      <w:r w:rsidRPr="00CF6400">
        <w:rPr>
          <w:lang w:val="en-US"/>
        </w:rPr>
        <w:fldChar w:fldCharType="end"/>
      </w:r>
      <w:r w:rsidRPr="00CF6400">
        <w:rPr>
          <w:lang w:val="en-US"/>
        </w:rPr>
        <w:t xml:space="preserve"> </w:t>
      </w:r>
      <w:r w:rsidR="0051598E" w:rsidRPr="00CF6400">
        <w:rPr>
          <w:lang w:val="en-US"/>
        </w:rPr>
        <w:t xml:space="preserve">– </w:t>
      </w:r>
      <w:r w:rsidRPr="00CF6400">
        <w:rPr>
          <w:lang w:val="en-US"/>
        </w:rPr>
        <w:t xml:space="preserve">Regression results Model </w:t>
      </w:r>
      <w:r w:rsidR="0051598E" w:rsidRPr="00CF6400">
        <w:rPr>
          <w:lang w:val="en-US"/>
        </w:rPr>
        <w:t>1</w:t>
      </w:r>
      <w:r w:rsidRPr="00CF6400">
        <w:rPr>
          <w:lang w:val="en-US"/>
        </w:rPr>
        <w:t xml:space="preserve"> apartments for sale</w:t>
      </w:r>
      <w:bookmarkEnd w:id="48"/>
    </w:p>
    <w:p w14:paraId="5728C671" w14:textId="5BDD2C87" w:rsidR="0051598E" w:rsidRPr="00CF6400" w:rsidRDefault="00F57801" w:rsidP="00A96F91">
      <w:pPr>
        <w:rPr>
          <w:lang w:val="en-US"/>
        </w:rPr>
      </w:pPr>
      <w:r w:rsidRPr="00CF6400">
        <w:rPr>
          <w:noProof/>
          <w:lang w:val="en-US"/>
        </w:rPr>
        <w:drawing>
          <wp:inline distT="0" distB="0" distL="0" distR="0" wp14:anchorId="6B442FBB" wp14:editId="6CCFBA86">
            <wp:extent cx="4114800" cy="3463639"/>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17" cy="3583855"/>
                    </a:xfrm>
                    <a:prstGeom prst="rect">
                      <a:avLst/>
                    </a:prstGeom>
                  </pic:spPr>
                </pic:pic>
              </a:graphicData>
            </a:graphic>
          </wp:inline>
        </w:drawing>
      </w:r>
      <w:r w:rsidRPr="00CF6400">
        <w:rPr>
          <w:lang w:val="en-US"/>
        </w:rPr>
        <w:t xml:space="preserve"> </w:t>
      </w:r>
      <w:r w:rsidR="00E8290C" w:rsidRPr="00E8290C">
        <w:rPr>
          <w:i/>
          <w:iCs/>
          <w:lang w:val="en-US"/>
        </w:rPr>
        <w:t>Source: own calculations</w:t>
      </w:r>
    </w:p>
    <w:p w14:paraId="55F46AA2" w14:textId="57E00830" w:rsidR="00BC497E" w:rsidRPr="00CF6400" w:rsidRDefault="00BC497E" w:rsidP="00BC497E">
      <w:pPr>
        <w:pStyle w:val="Beschriftung"/>
        <w:keepNext/>
        <w:jc w:val="both"/>
        <w:rPr>
          <w:lang w:val="en-US"/>
        </w:rPr>
      </w:pPr>
      <w:bookmarkStart w:id="49" w:name="_Toc134006885"/>
      <w:r w:rsidRPr="00CF6400">
        <w:rPr>
          <w:lang w:val="en-US"/>
        </w:rPr>
        <w:lastRenderedPageBreak/>
        <w:t xml:space="preserve">Appendix </w:t>
      </w:r>
      <w:r w:rsidRPr="00CF6400">
        <w:rPr>
          <w:lang w:val="en-US"/>
        </w:rPr>
        <w:fldChar w:fldCharType="begin"/>
      </w:r>
      <w:r w:rsidRPr="00CF6400">
        <w:rPr>
          <w:lang w:val="en-US"/>
        </w:rPr>
        <w:instrText xml:space="preserve"> SEQ Appendix \* ARABIC </w:instrText>
      </w:r>
      <w:r w:rsidRPr="00CF6400">
        <w:rPr>
          <w:lang w:val="en-US"/>
        </w:rPr>
        <w:fldChar w:fldCharType="separate"/>
      </w:r>
      <w:r w:rsidRPr="00CF6400">
        <w:rPr>
          <w:noProof/>
          <w:lang w:val="en-US"/>
        </w:rPr>
        <w:t>3</w:t>
      </w:r>
      <w:r w:rsidRPr="00CF6400">
        <w:rPr>
          <w:lang w:val="en-US"/>
        </w:rPr>
        <w:fldChar w:fldCharType="end"/>
      </w:r>
      <w:r w:rsidRPr="00CF6400">
        <w:rPr>
          <w:lang w:val="en-US"/>
        </w:rPr>
        <w:t xml:space="preserve"> – Regression results Model 2 houses for sale</w:t>
      </w:r>
      <w:bookmarkEnd w:id="49"/>
    </w:p>
    <w:p w14:paraId="4EF32251" w14:textId="77777777" w:rsidR="00BC497E" w:rsidRPr="00CF6400" w:rsidRDefault="00BC497E" w:rsidP="00A96F91">
      <w:pPr>
        <w:rPr>
          <w:lang w:val="en-US"/>
        </w:rPr>
      </w:pPr>
      <w:r w:rsidRPr="00CF6400">
        <w:rPr>
          <w:noProof/>
          <w:lang w:val="en-US"/>
        </w:rPr>
        <w:drawing>
          <wp:inline distT="0" distB="0" distL="0" distR="0" wp14:anchorId="3A632E35" wp14:editId="73385B14">
            <wp:extent cx="5099978" cy="3268494"/>
            <wp:effectExtent l="0" t="0" r="571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6092" cy="3278821"/>
                    </a:xfrm>
                    <a:prstGeom prst="rect">
                      <a:avLst/>
                    </a:prstGeom>
                  </pic:spPr>
                </pic:pic>
              </a:graphicData>
            </a:graphic>
          </wp:inline>
        </w:drawing>
      </w:r>
      <w:r w:rsidRPr="00CF6400">
        <w:rPr>
          <w:lang w:val="en-US"/>
        </w:rPr>
        <w:t xml:space="preserve"> </w:t>
      </w:r>
    </w:p>
    <w:p w14:paraId="7BF8587B" w14:textId="332430DD" w:rsidR="00BC497E" w:rsidRPr="00CF6400" w:rsidRDefault="00E8290C" w:rsidP="00A96F91">
      <w:pPr>
        <w:rPr>
          <w:lang w:val="en-US"/>
        </w:rPr>
      </w:pPr>
      <w:r w:rsidRPr="00E8290C">
        <w:rPr>
          <w:i/>
          <w:iCs/>
          <w:lang w:val="en-US"/>
        </w:rPr>
        <w:t>Source: own calculations</w:t>
      </w:r>
    </w:p>
    <w:p w14:paraId="5CB5546E" w14:textId="7CF44AB6" w:rsidR="00BC497E" w:rsidRPr="00CF6400" w:rsidRDefault="00BC497E" w:rsidP="00BC497E">
      <w:pPr>
        <w:pStyle w:val="Beschriftung"/>
        <w:keepNext/>
        <w:jc w:val="both"/>
        <w:rPr>
          <w:lang w:val="en-US"/>
        </w:rPr>
      </w:pPr>
      <w:bookmarkStart w:id="50" w:name="_Toc134006886"/>
      <w:r w:rsidRPr="00CF6400">
        <w:rPr>
          <w:lang w:val="en-US"/>
        </w:rPr>
        <w:t xml:space="preserve">Appendix </w:t>
      </w:r>
      <w:r w:rsidRPr="00CF6400">
        <w:rPr>
          <w:lang w:val="en-US"/>
        </w:rPr>
        <w:fldChar w:fldCharType="begin"/>
      </w:r>
      <w:r w:rsidRPr="00CF6400">
        <w:rPr>
          <w:lang w:val="en-US"/>
        </w:rPr>
        <w:instrText xml:space="preserve"> SEQ Appendix \* ARABIC </w:instrText>
      </w:r>
      <w:r w:rsidRPr="00CF6400">
        <w:rPr>
          <w:lang w:val="en-US"/>
        </w:rPr>
        <w:fldChar w:fldCharType="separate"/>
      </w:r>
      <w:r w:rsidRPr="00CF6400">
        <w:rPr>
          <w:noProof/>
          <w:lang w:val="en-US"/>
        </w:rPr>
        <w:t>4</w:t>
      </w:r>
      <w:r w:rsidRPr="00CF6400">
        <w:rPr>
          <w:lang w:val="en-US"/>
        </w:rPr>
        <w:fldChar w:fldCharType="end"/>
      </w:r>
      <w:r w:rsidRPr="00CF6400">
        <w:rPr>
          <w:lang w:val="en-US"/>
        </w:rPr>
        <w:t xml:space="preserve"> – Regression results Model 2 apartments for sale</w:t>
      </w:r>
      <w:bookmarkEnd w:id="50"/>
    </w:p>
    <w:p w14:paraId="6EDD470E" w14:textId="7D22B975" w:rsidR="00BC497E" w:rsidRDefault="00BC497E" w:rsidP="00A96F91">
      <w:pPr>
        <w:rPr>
          <w:lang w:val="en-US"/>
        </w:rPr>
      </w:pPr>
      <w:r w:rsidRPr="00CF6400">
        <w:rPr>
          <w:noProof/>
          <w:lang w:val="en-US"/>
        </w:rPr>
        <w:drawing>
          <wp:inline distT="0" distB="0" distL="0" distR="0" wp14:anchorId="79288E08" wp14:editId="13155FB0">
            <wp:extent cx="5094104" cy="3424136"/>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9026" cy="3447609"/>
                    </a:xfrm>
                    <a:prstGeom prst="rect">
                      <a:avLst/>
                    </a:prstGeom>
                  </pic:spPr>
                </pic:pic>
              </a:graphicData>
            </a:graphic>
          </wp:inline>
        </w:drawing>
      </w:r>
      <w:r w:rsidRPr="00CF6400">
        <w:rPr>
          <w:lang w:val="en-US"/>
        </w:rPr>
        <w:t xml:space="preserve"> </w:t>
      </w:r>
    </w:p>
    <w:p w14:paraId="3831B205" w14:textId="0D596E49" w:rsidR="00E8290C" w:rsidRPr="00CF6400" w:rsidRDefault="00E8290C" w:rsidP="00A96F91">
      <w:pPr>
        <w:rPr>
          <w:lang w:val="en-US"/>
        </w:rPr>
      </w:pPr>
      <w:r w:rsidRPr="00E8290C">
        <w:rPr>
          <w:i/>
          <w:iCs/>
          <w:lang w:val="en-US"/>
        </w:rPr>
        <w:t>Source: own calculations</w:t>
      </w:r>
    </w:p>
    <w:p w14:paraId="09D65A50" w14:textId="3473E353" w:rsidR="00BC497E" w:rsidRPr="00CF6400" w:rsidRDefault="00BC497E" w:rsidP="00BC497E">
      <w:pPr>
        <w:pStyle w:val="Beschriftung"/>
        <w:keepNext/>
        <w:jc w:val="both"/>
        <w:rPr>
          <w:lang w:val="en-US"/>
        </w:rPr>
      </w:pPr>
      <w:bookmarkStart w:id="51" w:name="_Toc134006887"/>
      <w:r w:rsidRPr="00CF6400">
        <w:rPr>
          <w:lang w:val="en-US"/>
        </w:rPr>
        <w:lastRenderedPageBreak/>
        <w:t xml:space="preserve">Appendix </w:t>
      </w:r>
      <w:r w:rsidRPr="00CF6400">
        <w:rPr>
          <w:lang w:val="en-US"/>
        </w:rPr>
        <w:fldChar w:fldCharType="begin"/>
      </w:r>
      <w:r w:rsidRPr="00CF6400">
        <w:rPr>
          <w:lang w:val="en-US"/>
        </w:rPr>
        <w:instrText xml:space="preserve"> SEQ Appendix \* ARABIC </w:instrText>
      </w:r>
      <w:r w:rsidRPr="00CF6400">
        <w:rPr>
          <w:lang w:val="en-US"/>
        </w:rPr>
        <w:fldChar w:fldCharType="separate"/>
      </w:r>
      <w:r w:rsidRPr="00CF6400">
        <w:rPr>
          <w:noProof/>
          <w:lang w:val="en-US"/>
        </w:rPr>
        <w:t>5</w:t>
      </w:r>
      <w:r w:rsidRPr="00CF6400">
        <w:rPr>
          <w:lang w:val="en-US"/>
        </w:rPr>
        <w:fldChar w:fldCharType="end"/>
      </w:r>
      <w:r w:rsidRPr="00CF6400">
        <w:rPr>
          <w:lang w:val="en-US"/>
        </w:rPr>
        <w:t xml:space="preserve"> – Regression results Model 3 houses for sale</w:t>
      </w:r>
      <w:bookmarkEnd w:id="51"/>
    </w:p>
    <w:p w14:paraId="50F2DC1E" w14:textId="1DBF317B" w:rsidR="00BC497E" w:rsidRPr="00CF6400" w:rsidRDefault="00BC497E" w:rsidP="00A96F91">
      <w:pPr>
        <w:rPr>
          <w:lang w:val="en-US"/>
        </w:rPr>
      </w:pPr>
      <w:r w:rsidRPr="00CF6400">
        <w:rPr>
          <w:noProof/>
          <w:lang w:val="en-US"/>
        </w:rPr>
        <w:drawing>
          <wp:inline distT="0" distB="0" distL="0" distR="0" wp14:anchorId="2568B53D" wp14:editId="0E938623">
            <wp:extent cx="4411142" cy="3852153"/>
            <wp:effectExtent l="0" t="0" r="0" b="0"/>
            <wp:docPr id="22" name="Grafik 22" descr="Ein Bild, das Text, Plat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Platte enthält.&#10;&#10;Automatisch generierte Beschreibung"/>
                    <pic:cNvPicPr/>
                  </pic:nvPicPr>
                  <pic:blipFill>
                    <a:blip r:embed="rId30"/>
                    <a:stretch>
                      <a:fillRect/>
                    </a:stretch>
                  </pic:blipFill>
                  <pic:spPr>
                    <a:xfrm>
                      <a:off x="0" y="0"/>
                      <a:ext cx="4490063" cy="3921073"/>
                    </a:xfrm>
                    <a:prstGeom prst="rect">
                      <a:avLst/>
                    </a:prstGeom>
                  </pic:spPr>
                </pic:pic>
              </a:graphicData>
            </a:graphic>
          </wp:inline>
        </w:drawing>
      </w:r>
      <w:r w:rsidRPr="00CF6400">
        <w:rPr>
          <w:lang w:val="en-US"/>
        </w:rPr>
        <w:t xml:space="preserve"> </w:t>
      </w:r>
      <w:r w:rsidR="00E8290C" w:rsidRPr="00E8290C">
        <w:rPr>
          <w:i/>
          <w:iCs/>
          <w:lang w:val="en-US"/>
        </w:rPr>
        <w:t>Source: own calculations</w:t>
      </w:r>
    </w:p>
    <w:p w14:paraId="3D435401" w14:textId="254CBD86" w:rsidR="00BC497E" w:rsidRPr="00CF6400" w:rsidRDefault="00BC497E" w:rsidP="00BC497E">
      <w:pPr>
        <w:pStyle w:val="Beschriftung"/>
        <w:keepNext/>
        <w:jc w:val="both"/>
        <w:rPr>
          <w:lang w:val="en-US"/>
        </w:rPr>
      </w:pPr>
      <w:bookmarkStart w:id="52" w:name="_Toc134006888"/>
      <w:r w:rsidRPr="00CF6400">
        <w:rPr>
          <w:lang w:val="en-US"/>
        </w:rPr>
        <w:t xml:space="preserve">Appendix </w:t>
      </w:r>
      <w:r w:rsidRPr="00CF6400">
        <w:rPr>
          <w:lang w:val="en-US"/>
        </w:rPr>
        <w:fldChar w:fldCharType="begin"/>
      </w:r>
      <w:r w:rsidRPr="00CF6400">
        <w:rPr>
          <w:lang w:val="en-US"/>
        </w:rPr>
        <w:instrText xml:space="preserve"> SEQ Appendix \* ARABIC </w:instrText>
      </w:r>
      <w:r w:rsidRPr="00CF6400">
        <w:rPr>
          <w:lang w:val="en-US"/>
        </w:rPr>
        <w:fldChar w:fldCharType="separate"/>
      </w:r>
      <w:r w:rsidRPr="00CF6400">
        <w:rPr>
          <w:noProof/>
          <w:lang w:val="en-US"/>
        </w:rPr>
        <w:t>6</w:t>
      </w:r>
      <w:r w:rsidRPr="00CF6400">
        <w:rPr>
          <w:lang w:val="en-US"/>
        </w:rPr>
        <w:fldChar w:fldCharType="end"/>
      </w:r>
      <w:r w:rsidRPr="00CF6400">
        <w:rPr>
          <w:lang w:val="en-US"/>
        </w:rPr>
        <w:t xml:space="preserve"> – Regression results Model 3 apartments for sale</w:t>
      </w:r>
      <w:bookmarkEnd w:id="52"/>
    </w:p>
    <w:p w14:paraId="070E8269" w14:textId="71D99AC0" w:rsidR="00BC497E" w:rsidRPr="00CF6400" w:rsidRDefault="00BC497E" w:rsidP="00A96F91">
      <w:pPr>
        <w:rPr>
          <w:lang w:val="en-US"/>
        </w:rPr>
      </w:pPr>
      <w:r w:rsidRPr="00CF6400">
        <w:rPr>
          <w:noProof/>
          <w:lang w:val="en-US"/>
        </w:rPr>
        <w:drawing>
          <wp:inline distT="0" distB="0" distL="0" distR="0" wp14:anchorId="2F925A0F" wp14:editId="478A3BFE">
            <wp:extent cx="4373245" cy="3686537"/>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1"/>
                    <a:stretch>
                      <a:fillRect/>
                    </a:stretch>
                  </pic:blipFill>
                  <pic:spPr>
                    <a:xfrm>
                      <a:off x="0" y="0"/>
                      <a:ext cx="4393039" cy="3703223"/>
                    </a:xfrm>
                    <a:prstGeom prst="rect">
                      <a:avLst/>
                    </a:prstGeom>
                  </pic:spPr>
                </pic:pic>
              </a:graphicData>
            </a:graphic>
          </wp:inline>
        </w:drawing>
      </w:r>
      <w:r w:rsidR="00E8290C" w:rsidRPr="00E8290C">
        <w:rPr>
          <w:i/>
          <w:iCs/>
          <w:lang w:val="en-US"/>
        </w:rPr>
        <w:t xml:space="preserve"> </w:t>
      </w:r>
      <w:r w:rsidR="00E8290C" w:rsidRPr="00E8290C">
        <w:rPr>
          <w:i/>
          <w:iCs/>
          <w:lang w:val="en-US"/>
        </w:rPr>
        <w:t>Source: own calculations</w:t>
      </w:r>
    </w:p>
    <w:p w14:paraId="0AF8F4D7" w14:textId="57574265" w:rsidR="00BC497E" w:rsidRPr="00CF6400" w:rsidRDefault="00BC497E" w:rsidP="00BC497E">
      <w:pPr>
        <w:pStyle w:val="Beschriftung"/>
        <w:keepNext/>
        <w:jc w:val="both"/>
        <w:rPr>
          <w:lang w:val="en-US"/>
        </w:rPr>
      </w:pPr>
      <w:bookmarkStart w:id="53" w:name="_Toc134006889"/>
      <w:r w:rsidRPr="00CF6400">
        <w:rPr>
          <w:lang w:val="en-US"/>
        </w:rPr>
        <w:lastRenderedPageBreak/>
        <w:t xml:space="preserve">Appendix </w:t>
      </w:r>
      <w:r w:rsidRPr="00CF6400">
        <w:rPr>
          <w:lang w:val="en-US"/>
        </w:rPr>
        <w:fldChar w:fldCharType="begin"/>
      </w:r>
      <w:r w:rsidRPr="00CF6400">
        <w:rPr>
          <w:lang w:val="en-US"/>
        </w:rPr>
        <w:instrText xml:space="preserve"> SEQ Appendix \* ARABIC </w:instrText>
      </w:r>
      <w:r w:rsidRPr="00CF6400">
        <w:rPr>
          <w:lang w:val="en-US"/>
        </w:rPr>
        <w:fldChar w:fldCharType="separate"/>
      </w:r>
      <w:r w:rsidRPr="00CF6400">
        <w:rPr>
          <w:noProof/>
          <w:lang w:val="en-US"/>
        </w:rPr>
        <w:t>7</w:t>
      </w:r>
      <w:r w:rsidRPr="00CF6400">
        <w:rPr>
          <w:lang w:val="en-US"/>
        </w:rPr>
        <w:fldChar w:fldCharType="end"/>
      </w:r>
      <w:r w:rsidRPr="00CF6400">
        <w:rPr>
          <w:lang w:val="en-US"/>
        </w:rPr>
        <w:t xml:space="preserve"> - Regression results Model 4 houses for sale</w:t>
      </w:r>
      <w:bookmarkEnd w:id="53"/>
    </w:p>
    <w:p w14:paraId="09D51BCC" w14:textId="6F8E143D" w:rsidR="00BC497E" w:rsidRPr="00CF6400" w:rsidRDefault="00BC497E" w:rsidP="00A96F91">
      <w:pPr>
        <w:rPr>
          <w:lang w:val="en-US"/>
        </w:rPr>
      </w:pPr>
      <w:r w:rsidRPr="00CF6400">
        <w:rPr>
          <w:noProof/>
          <w:lang w:val="en-US"/>
        </w:rPr>
        <w:drawing>
          <wp:inline distT="0" distB="0" distL="0" distR="0" wp14:anchorId="7469CDA1" wp14:editId="4A8B2FDE">
            <wp:extent cx="3823649" cy="3871595"/>
            <wp:effectExtent l="0" t="0" r="0" b="190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2"/>
                    <a:stretch>
                      <a:fillRect/>
                    </a:stretch>
                  </pic:blipFill>
                  <pic:spPr>
                    <a:xfrm>
                      <a:off x="0" y="0"/>
                      <a:ext cx="3846141" cy="3894369"/>
                    </a:xfrm>
                    <a:prstGeom prst="rect">
                      <a:avLst/>
                    </a:prstGeom>
                  </pic:spPr>
                </pic:pic>
              </a:graphicData>
            </a:graphic>
          </wp:inline>
        </w:drawing>
      </w:r>
      <w:r w:rsidR="00E8290C" w:rsidRPr="00E8290C">
        <w:rPr>
          <w:i/>
          <w:iCs/>
          <w:lang w:val="en-US"/>
        </w:rPr>
        <w:t xml:space="preserve"> </w:t>
      </w:r>
      <w:r w:rsidR="00E8290C" w:rsidRPr="00E8290C">
        <w:rPr>
          <w:i/>
          <w:iCs/>
          <w:lang w:val="en-US"/>
        </w:rPr>
        <w:t>Source: own calculations</w:t>
      </w:r>
    </w:p>
    <w:p w14:paraId="2CE541B2" w14:textId="0E6E2E4E" w:rsidR="00BC497E" w:rsidRPr="00CF6400" w:rsidRDefault="00BC497E" w:rsidP="00BC497E">
      <w:pPr>
        <w:pStyle w:val="Beschriftung"/>
        <w:keepNext/>
        <w:jc w:val="both"/>
        <w:rPr>
          <w:lang w:val="en-US"/>
        </w:rPr>
      </w:pPr>
      <w:bookmarkStart w:id="54" w:name="_Toc134006890"/>
      <w:r w:rsidRPr="00CF6400">
        <w:rPr>
          <w:lang w:val="en-US"/>
        </w:rPr>
        <w:t xml:space="preserve">Appendix </w:t>
      </w:r>
      <w:r w:rsidRPr="00CF6400">
        <w:rPr>
          <w:lang w:val="en-US"/>
        </w:rPr>
        <w:fldChar w:fldCharType="begin"/>
      </w:r>
      <w:r w:rsidRPr="00CF6400">
        <w:rPr>
          <w:lang w:val="en-US"/>
        </w:rPr>
        <w:instrText xml:space="preserve"> SEQ Appendix \* ARABIC </w:instrText>
      </w:r>
      <w:r w:rsidRPr="00CF6400">
        <w:rPr>
          <w:lang w:val="en-US"/>
        </w:rPr>
        <w:fldChar w:fldCharType="separate"/>
      </w:r>
      <w:r w:rsidRPr="00CF6400">
        <w:rPr>
          <w:noProof/>
          <w:lang w:val="en-US"/>
        </w:rPr>
        <w:t>8</w:t>
      </w:r>
      <w:r w:rsidRPr="00CF6400">
        <w:rPr>
          <w:lang w:val="en-US"/>
        </w:rPr>
        <w:fldChar w:fldCharType="end"/>
      </w:r>
      <w:r w:rsidRPr="00CF6400">
        <w:rPr>
          <w:lang w:val="en-US"/>
        </w:rPr>
        <w:t xml:space="preserve"> - Regression results Model 4 apartments for sale</w:t>
      </w:r>
      <w:bookmarkEnd w:id="54"/>
    </w:p>
    <w:p w14:paraId="44373B67" w14:textId="74EC1BDA" w:rsidR="007D75B2" w:rsidRPr="00CF6400" w:rsidRDefault="00BC497E" w:rsidP="00A96F91">
      <w:pPr>
        <w:rPr>
          <w:lang w:val="en-US"/>
        </w:rPr>
      </w:pPr>
      <w:r w:rsidRPr="00CF6400">
        <w:rPr>
          <w:noProof/>
          <w:lang w:val="en-US"/>
        </w:rPr>
        <w:drawing>
          <wp:inline distT="0" distB="0" distL="0" distR="0" wp14:anchorId="457CD4F5" wp14:editId="1C3E88C3">
            <wp:extent cx="3927951" cy="3715966"/>
            <wp:effectExtent l="0" t="0" r="0" b="5715"/>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3930515" cy="3718391"/>
                    </a:xfrm>
                    <a:prstGeom prst="rect">
                      <a:avLst/>
                    </a:prstGeom>
                  </pic:spPr>
                </pic:pic>
              </a:graphicData>
            </a:graphic>
          </wp:inline>
        </w:drawing>
      </w:r>
      <w:r w:rsidRPr="00CF6400">
        <w:rPr>
          <w:lang w:val="en-US"/>
        </w:rPr>
        <w:t xml:space="preserve"> </w:t>
      </w:r>
      <w:r w:rsidR="00E8290C" w:rsidRPr="00E8290C">
        <w:rPr>
          <w:i/>
          <w:iCs/>
          <w:lang w:val="en-US"/>
        </w:rPr>
        <w:t>Source: own calculations</w:t>
      </w:r>
      <w:r w:rsidR="00E8290C" w:rsidRPr="00CF6400">
        <w:rPr>
          <w:lang w:val="en-US"/>
        </w:rPr>
        <w:t xml:space="preserve"> </w:t>
      </w:r>
      <w:r w:rsidR="007D75B2" w:rsidRPr="00CF6400">
        <w:rPr>
          <w:lang w:val="en-US"/>
        </w:rPr>
        <w:br w:type="page"/>
      </w:r>
    </w:p>
    <w:p w14:paraId="1086AF06" w14:textId="4F532820" w:rsidR="00BC7C09" w:rsidRPr="00CF6400" w:rsidRDefault="00BC7C09" w:rsidP="00BC7C09">
      <w:pPr>
        <w:pStyle w:val="berschrift1"/>
        <w:rPr>
          <w:lang w:val="en-US"/>
        </w:rPr>
      </w:pPr>
      <w:bookmarkStart w:id="55" w:name="_Toc133941232"/>
      <w:r w:rsidRPr="00CF6400">
        <w:rPr>
          <w:lang w:val="en-US"/>
        </w:rPr>
        <w:lastRenderedPageBreak/>
        <w:t>Bibliography</w:t>
      </w:r>
      <w:bookmarkEnd w:id="55"/>
    </w:p>
    <w:p w14:paraId="37862684" w14:textId="6BCFF7B5" w:rsidR="00526D99" w:rsidRPr="00526D99" w:rsidRDefault="00072C23" w:rsidP="00526D99">
      <w:pPr>
        <w:pStyle w:val="EndNoteBibliography"/>
        <w:spacing w:after="240"/>
        <w:ind w:left="720" w:hanging="720"/>
        <w:rPr>
          <w:noProof/>
        </w:rPr>
      </w:pPr>
      <w:r w:rsidRPr="00CF6400">
        <w:fldChar w:fldCharType="begin"/>
      </w:r>
      <w:r w:rsidRPr="00CF6400">
        <w:instrText xml:space="preserve"> ADDIN EN.REFLIST </w:instrText>
      </w:r>
      <w:r w:rsidRPr="00CF6400">
        <w:fldChar w:fldCharType="separate"/>
      </w:r>
      <w:bookmarkStart w:id="56" w:name="_ENREF_1"/>
      <w:r w:rsidR="00526D99" w:rsidRPr="00526D99">
        <w:rPr>
          <w:noProof/>
        </w:rPr>
        <w:t xml:space="preserve">Belke, A., &amp; Keil, J. (2018). Fundamental determinants of real estate prices: A panel study of German regions. </w:t>
      </w:r>
      <w:r w:rsidR="00526D99" w:rsidRPr="00526D99">
        <w:rPr>
          <w:i/>
          <w:noProof/>
        </w:rPr>
        <w:t>International Advances in Economic Research</w:t>
      </w:r>
      <w:r w:rsidR="00526D99" w:rsidRPr="00526D99">
        <w:rPr>
          <w:noProof/>
        </w:rPr>
        <w:t>,</w:t>
      </w:r>
      <w:r w:rsidR="00526D99" w:rsidRPr="00526D99">
        <w:rPr>
          <w:i/>
          <w:noProof/>
        </w:rPr>
        <w:t xml:space="preserve"> 24</w:t>
      </w:r>
      <w:r w:rsidR="00526D99" w:rsidRPr="00526D99">
        <w:rPr>
          <w:noProof/>
        </w:rPr>
        <w:t xml:space="preserve">, 25-45. </w:t>
      </w:r>
      <w:hyperlink r:id="rId34" w:history="1">
        <w:r w:rsidR="00526D99" w:rsidRPr="00526D99">
          <w:rPr>
            <w:rStyle w:val="Hyperlink"/>
            <w:noProof/>
          </w:rPr>
          <w:t>https://doi.org/10.1007/s11294-018-9671-2</w:t>
        </w:r>
      </w:hyperlink>
      <w:r w:rsidR="00526D99" w:rsidRPr="00526D99">
        <w:rPr>
          <w:noProof/>
        </w:rPr>
        <w:t xml:space="preserve"> </w:t>
      </w:r>
      <w:bookmarkEnd w:id="56"/>
    </w:p>
    <w:p w14:paraId="3A2A7813" w14:textId="15916714" w:rsidR="00526D99" w:rsidRPr="00526D99" w:rsidRDefault="00526D99" w:rsidP="00526D99">
      <w:pPr>
        <w:pStyle w:val="EndNoteBibliography"/>
        <w:spacing w:after="240"/>
        <w:ind w:left="720" w:hanging="720"/>
        <w:rPr>
          <w:noProof/>
          <w:lang w:val="de-DE"/>
        </w:rPr>
      </w:pPr>
      <w:bookmarkStart w:id="57" w:name="_ENREF_2"/>
      <w:r w:rsidRPr="00526D99">
        <w:rPr>
          <w:noProof/>
        </w:rPr>
        <w:t xml:space="preserve">Bischoff, O. (2012). Explaining regional variation in equilibrium real estate prices and income. </w:t>
      </w:r>
      <w:r w:rsidRPr="00526D99">
        <w:rPr>
          <w:i/>
          <w:noProof/>
          <w:lang w:val="de-DE"/>
        </w:rPr>
        <w:t>Journal of Housing Economics</w:t>
      </w:r>
      <w:r w:rsidRPr="00526D99">
        <w:rPr>
          <w:noProof/>
          <w:lang w:val="de-DE"/>
        </w:rPr>
        <w:t>,</w:t>
      </w:r>
      <w:r w:rsidRPr="00526D99">
        <w:rPr>
          <w:i/>
          <w:noProof/>
          <w:lang w:val="de-DE"/>
        </w:rPr>
        <w:t xml:space="preserve"> 21</w:t>
      </w:r>
      <w:r w:rsidRPr="00526D99">
        <w:rPr>
          <w:noProof/>
          <w:lang w:val="de-DE"/>
        </w:rPr>
        <w:t xml:space="preserve">(1), 1-15. </w:t>
      </w:r>
      <w:hyperlink r:id="rId35" w:history="1">
        <w:r w:rsidRPr="00526D99">
          <w:rPr>
            <w:rStyle w:val="Hyperlink"/>
            <w:noProof/>
            <w:lang w:val="de-DE"/>
          </w:rPr>
          <w:t>https://doi.org/10.1016/j.jhe.2011.11.002</w:t>
        </w:r>
      </w:hyperlink>
      <w:r w:rsidRPr="00526D99">
        <w:rPr>
          <w:noProof/>
          <w:lang w:val="de-DE"/>
        </w:rPr>
        <w:t xml:space="preserve"> </w:t>
      </w:r>
      <w:bookmarkEnd w:id="57"/>
    </w:p>
    <w:p w14:paraId="4553C211" w14:textId="07BFFF45" w:rsidR="00526D99" w:rsidRPr="00526D99" w:rsidRDefault="00526D99" w:rsidP="00526D99">
      <w:pPr>
        <w:pStyle w:val="EndNoteBibliography"/>
        <w:spacing w:after="240"/>
        <w:ind w:left="720" w:hanging="720"/>
        <w:rPr>
          <w:noProof/>
          <w:lang w:val="de-DE"/>
        </w:rPr>
      </w:pPr>
      <w:bookmarkStart w:id="58" w:name="_ENREF_3"/>
      <w:r w:rsidRPr="00526D99">
        <w:rPr>
          <w:noProof/>
          <w:lang w:val="de-DE"/>
        </w:rPr>
        <w:t xml:space="preserve">Bundesagentur für Arbeit (January 2023). </w:t>
      </w:r>
      <w:r w:rsidRPr="00526D99">
        <w:rPr>
          <w:i/>
          <w:noProof/>
          <w:lang w:val="de-DE"/>
        </w:rPr>
        <w:t>Arbeitslosenquote nach Bundesländern im Jahr 2022</w:t>
      </w:r>
      <w:r w:rsidRPr="00526D99">
        <w:rPr>
          <w:noProof/>
          <w:lang w:val="de-DE"/>
        </w:rPr>
        <w:t xml:space="preserve">. </w:t>
      </w:r>
      <w:hyperlink r:id="rId36" w:history="1">
        <w:r w:rsidRPr="00526D99">
          <w:rPr>
            <w:rStyle w:val="Hyperlink"/>
            <w:noProof/>
            <w:lang w:val="de-DE"/>
          </w:rPr>
          <w:t>https://de.statista.com.login.bibproxy.whu.edu/statistik/daten/studie/2192/umfrage/durchschnittliche-arbeitslosenquote-nach-bundeslaendern/</w:t>
        </w:r>
      </w:hyperlink>
      <w:r w:rsidRPr="00526D99">
        <w:rPr>
          <w:noProof/>
          <w:lang w:val="de-DE"/>
        </w:rPr>
        <w:t xml:space="preserve"> </w:t>
      </w:r>
      <w:bookmarkEnd w:id="58"/>
    </w:p>
    <w:p w14:paraId="26F94F0D" w14:textId="57FA651C" w:rsidR="00526D99" w:rsidRPr="00526D99" w:rsidRDefault="00526D99" w:rsidP="00526D99">
      <w:pPr>
        <w:pStyle w:val="EndNoteBibliography"/>
        <w:spacing w:after="240"/>
        <w:ind w:left="720" w:hanging="720"/>
        <w:rPr>
          <w:noProof/>
        </w:rPr>
      </w:pPr>
      <w:bookmarkStart w:id="59" w:name="_ENREF_4"/>
      <w:r w:rsidRPr="00526D99">
        <w:rPr>
          <w:noProof/>
        </w:rPr>
        <w:t xml:space="preserve">Bundesbank. (February 2023). </w:t>
      </w:r>
      <w:r w:rsidRPr="00526D99">
        <w:rPr>
          <w:i/>
          <w:noProof/>
        </w:rPr>
        <w:t>Germany / National accounts / Households' income / Disposable income / Including the increase in claims on company pension funds, Table: BBNZ1.Q.DE.N.G.0325.A</w:t>
      </w:r>
      <w:r w:rsidRPr="00526D99">
        <w:rPr>
          <w:noProof/>
        </w:rPr>
        <w:t xml:space="preserve">. </w:t>
      </w:r>
      <w:hyperlink r:id="rId37" w:history="1">
        <w:r w:rsidRPr="00526D99">
          <w:rPr>
            <w:rStyle w:val="Hyperlink"/>
            <w:noProof/>
          </w:rPr>
          <w:t>https://www.bundesbank.de/en/statistics/macroeconomic-accounting-systems/-/households-income-651524</w:t>
        </w:r>
      </w:hyperlink>
      <w:r w:rsidRPr="00526D99">
        <w:rPr>
          <w:noProof/>
        </w:rPr>
        <w:t xml:space="preserve"> </w:t>
      </w:r>
      <w:bookmarkEnd w:id="59"/>
    </w:p>
    <w:p w14:paraId="61CFB709" w14:textId="3DC21975" w:rsidR="00526D99" w:rsidRPr="00526D99" w:rsidRDefault="00526D99" w:rsidP="00526D99">
      <w:pPr>
        <w:pStyle w:val="EndNoteBibliography"/>
        <w:spacing w:after="240"/>
        <w:ind w:left="720" w:hanging="720"/>
        <w:rPr>
          <w:noProof/>
        </w:rPr>
      </w:pPr>
      <w:bookmarkStart w:id="60" w:name="_ENREF_5"/>
      <w:r w:rsidRPr="00526D99">
        <w:rPr>
          <w:noProof/>
        </w:rPr>
        <w:t xml:space="preserve">Bundesbank Real Economic Indicators (March 2023). </w:t>
      </w:r>
      <w:r w:rsidRPr="00526D99">
        <w:rPr>
          <w:i/>
          <w:noProof/>
        </w:rPr>
        <w:t>Housing construction investment in Germany as a percentage of GDP</w:t>
      </w:r>
      <w:r w:rsidRPr="00526D99">
        <w:rPr>
          <w:noProof/>
        </w:rPr>
        <w:t xml:space="preserve">. </w:t>
      </w:r>
      <w:hyperlink r:id="rId38" w:history="1">
        <w:r w:rsidRPr="00526D99">
          <w:rPr>
            <w:rStyle w:val="Hyperlink"/>
            <w:noProof/>
          </w:rPr>
          <w:t>https://www.bundesbank.de/dynamic/action/en/statistics/time-series-databases/time-series-databases/759784/759784?listId=www_siws_iswi_realw2</w:t>
        </w:r>
      </w:hyperlink>
      <w:r w:rsidRPr="00526D99">
        <w:rPr>
          <w:noProof/>
        </w:rPr>
        <w:t xml:space="preserve"> </w:t>
      </w:r>
      <w:bookmarkEnd w:id="60"/>
    </w:p>
    <w:p w14:paraId="1D08A284" w14:textId="1A3B936B" w:rsidR="00526D99" w:rsidRPr="00526D99" w:rsidRDefault="00526D99" w:rsidP="00526D99">
      <w:pPr>
        <w:pStyle w:val="EndNoteBibliography"/>
        <w:spacing w:after="240"/>
        <w:ind w:left="720" w:hanging="720"/>
        <w:rPr>
          <w:noProof/>
        </w:rPr>
      </w:pPr>
      <w:bookmarkStart w:id="61" w:name="_ENREF_6"/>
      <w:r w:rsidRPr="00526D99">
        <w:rPr>
          <w:noProof/>
          <w:lang w:val="de-DE"/>
        </w:rPr>
        <w:t xml:space="preserve">Cajias, M., Freudenreich, P., Freudenreich, A., &amp; Schäfers, W. (2020). </w:t>
      </w:r>
      <w:r w:rsidRPr="00526D99">
        <w:rPr>
          <w:noProof/>
        </w:rPr>
        <w:t xml:space="preserve">Liquidity and prices: a cluster analysis of the German residential real estate market. </w:t>
      </w:r>
      <w:r w:rsidRPr="00526D99">
        <w:rPr>
          <w:i/>
          <w:noProof/>
        </w:rPr>
        <w:t>Journal of Business Economics</w:t>
      </w:r>
      <w:r w:rsidRPr="00526D99">
        <w:rPr>
          <w:noProof/>
        </w:rPr>
        <w:t>,</w:t>
      </w:r>
      <w:r w:rsidRPr="00526D99">
        <w:rPr>
          <w:i/>
          <w:noProof/>
        </w:rPr>
        <w:t xml:space="preserve"> 90</w:t>
      </w:r>
      <w:r w:rsidRPr="00526D99">
        <w:rPr>
          <w:noProof/>
        </w:rPr>
        <w:t xml:space="preserve">(7), 1021-1056. </w:t>
      </w:r>
      <w:hyperlink r:id="rId39" w:history="1">
        <w:r w:rsidRPr="00526D99">
          <w:rPr>
            <w:rStyle w:val="Hyperlink"/>
            <w:noProof/>
          </w:rPr>
          <w:t>https://doi.org/10.1007/s11573-020-00990-2</w:t>
        </w:r>
      </w:hyperlink>
      <w:r w:rsidRPr="00526D99">
        <w:rPr>
          <w:noProof/>
        </w:rPr>
        <w:t xml:space="preserve"> </w:t>
      </w:r>
      <w:bookmarkEnd w:id="61"/>
    </w:p>
    <w:p w14:paraId="518A4EC3" w14:textId="77777777" w:rsidR="00526D99" w:rsidRPr="00526D99" w:rsidRDefault="00526D99" w:rsidP="00526D99">
      <w:pPr>
        <w:pStyle w:val="EndNoteBibliography"/>
        <w:spacing w:after="240"/>
        <w:ind w:left="720" w:hanging="720"/>
        <w:rPr>
          <w:noProof/>
        </w:rPr>
      </w:pPr>
      <w:bookmarkStart w:id="62" w:name="_ENREF_7"/>
      <w:r w:rsidRPr="00526D99">
        <w:rPr>
          <w:noProof/>
        </w:rPr>
        <w:t xml:space="preserve">Daoud, J. I. (2017). Multicollinearity and regression analysis. Journal of Physics: Conference Series, </w:t>
      </w:r>
      <w:bookmarkEnd w:id="62"/>
    </w:p>
    <w:p w14:paraId="07DDE207" w14:textId="0FC9AA6A" w:rsidR="00526D99" w:rsidRPr="00526D99" w:rsidRDefault="00526D99" w:rsidP="00526D99">
      <w:pPr>
        <w:pStyle w:val="EndNoteBibliography"/>
        <w:spacing w:after="240"/>
        <w:ind w:left="720" w:hanging="720"/>
        <w:rPr>
          <w:noProof/>
          <w:lang w:val="de-DE"/>
        </w:rPr>
      </w:pPr>
      <w:bookmarkStart w:id="63" w:name="_ENREF_8"/>
      <w:r w:rsidRPr="00526D99">
        <w:rPr>
          <w:noProof/>
          <w:lang w:val="de-DE"/>
        </w:rPr>
        <w:t xml:space="preserve">empirica. (December 2022). </w:t>
      </w:r>
      <w:r w:rsidRPr="00526D99">
        <w:rPr>
          <w:i/>
          <w:noProof/>
          <w:lang w:val="de-DE"/>
        </w:rPr>
        <w:t>Marktaktive Leerstandsquote auf dem deutschen Wohnungsmarkt im Jahr 2021 nach Bundesländern</w:t>
      </w:r>
      <w:r w:rsidRPr="00526D99">
        <w:rPr>
          <w:noProof/>
          <w:lang w:val="de-DE"/>
        </w:rPr>
        <w:t xml:space="preserve">. </w:t>
      </w:r>
      <w:hyperlink r:id="rId40" w:history="1">
        <w:r w:rsidRPr="00526D99">
          <w:rPr>
            <w:rStyle w:val="Hyperlink"/>
            <w:noProof/>
            <w:lang w:val="de-DE"/>
          </w:rPr>
          <w:t>https://de.statista.com.login.bibproxy.whu.edu/statistik/daten/studie/258755/umfrage/marktaktive-leerstandsquote-von-wohnungen-nach-bundeslaendern/</w:t>
        </w:r>
      </w:hyperlink>
      <w:r w:rsidRPr="00526D99">
        <w:rPr>
          <w:noProof/>
          <w:lang w:val="de-DE"/>
        </w:rPr>
        <w:t xml:space="preserve"> </w:t>
      </w:r>
      <w:bookmarkEnd w:id="63"/>
    </w:p>
    <w:p w14:paraId="15ADD735" w14:textId="77777777" w:rsidR="00526D99" w:rsidRPr="00526D99" w:rsidRDefault="00526D99" w:rsidP="00526D99">
      <w:pPr>
        <w:pStyle w:val="EndNoteBibliography"/>
        <w:spacing w:after="240"/>
        <w:ind w:left="720" w:hanging="720"/>
        <w:rPr>
          <w:noProof/>
          <w:lang w:val="de-DE"/>
        </w:rPr>
      </w:pPr>
      <w:bookmarkStart w:id="64" w:name="_ENREF_9"/>
      <w:r w:rsidRPr="00526D99">
        <w:rPr>
          <w:noProof/>
        </w:rPr>
        <w:t xml:space="preserve">Ferlan, N., Bastic, M., &amp; Psunder, I. (2017). Influential factors on the market value of residential properties. </w:t>
      </w:r>
      <w:r w:rsidRPr="00526D99">
        <w:rPr>
          <w:i/>
          <w:noProof/>
          <w:lang w:val="de-DE"/>
        </w:rPr>
        <w:t>Engineering Economics</w:t>
      </w:r>
      <w:r w:rsidRPr="00526D99">
        <w:rPr>
          <w:noProof/>
          <w:lang w:val="de-DE"/>
        </w:rPr>
        <w:t>,</w:t>
      </w:r>
      <w:r w:rsidRPr="00526D99">
        <w:rPr>
          <w:i/>
          <w:noProof/>
          <w:lang w:val="de-DE"/>
        </w:rPr>
        <w:t xml:space="preserve"> 28</w:t>
      </w:r>
      <w:r w:rsidRPr="00526D99">
        <w:rPr>
          <w:noProof/>
          <w:lang w:val="de-DE"/>
        </w:rPr>
        <w:t xml:space="preserve">(2), 135-144. </w:t>
      </w:r>
      <w:bookmarkEnd w:id="64"/>
    </w:p>
    <w:p w14:paraId="06023BD7" w14:textId="6F2309E7" w:rsidR="00526D99" w:rsidRPr="00526D99" w:rsidRDefault="00526D99" w:rsidP="00526D99">
      <w:pPr>
        <w:pStyle w:val="EndNoteBibliography"/>
        <w:spacing w:after="240"/>
        <w:ind w:left="720" w:hanging="720"/>
        <w:rPr>
          <w:noProof/>
          <w:lang w:val="de-DE"/>
        </w:rPr>
      </w:pPr>
      <w:bookmarkStart w:id="65" w:name="_ENREF_10"/>
      <w:r w:rsidRPr="00526D99">
        <w:rPr>
          <w:noProof/>
          <w:lang w:val="de-DE"/>
        </w:rPr>
        <w:lastRenderedPageBreak/>
        <w:t xml:space="preserve">Flandorfer, P. (2023). </w:t>
      </w:r>
      <w:r w:rsidRPr="00526D99">
        <w:rPr>
          <w:i/>
          <w:noProof/>
          <w:lang w:val="de-DE"/>
        </w:rPr>
        <w:t>Durchführung und Interpretation der Regressionsanalyse</w:t>
      </w:r>
      <w:r w:rsidRPr="00526D99">
        <w:rPr>
          <w:noProof/>
          <w:lang w:val="de-DE"/>
        </w:rPr>
        <w:t xml:space="preserve">. Retrieved 24. April 2023 from </w:t>
      </w:r>
      <w:hyperlink r:id="rId41" w:history="1">
        <w:r w:rsidRPr="00526D99">
          <w:rPr>
            <w:rStyle w:val="Hyperlink"/>
            <w:noProof/>
            <w:lang w:val="de-DE"/>
          </w:rPr>
          <w:t>https://www.scribbr.de/statistik/regressionsanalyse/</w:t>
        </w:r>
        <w:bookmarkEnd w:id="65"/>
      </w:hyperlink>
    </w:p>
    <w:p w14:paraId="056CB169" w14:textId="77777777" w:rsidR="00526D99" w:rsidRPr="00526D99" w:rsidRDefault="00526D99" w:rsidP="00526D99">
      <w:pPr>
        <w:pStyle w:val="EndNoteBibliography"/>
        <w:spacing w:after="240"/>
        <w:ind w:left="720" w:hanging="720"/>
        <w:rPr>
          <w:noProof/>
          <w:lang w:val="de-DE"/>
        </w:rPr>
      </w:pPr>
      <w:bookmarkStart w:id="66" w:name="_ENREF_11"/>
      <w:r w:rsidRPr="00526D99">
        <w:rPr>
          <w:noProof/>
          <w:lang w:val="de-DE"/>
        </w:rPr>
        <w:t xml:space="preserve">Funk, Z. A. K., &amp; Drechsel, D. (2017). Wohnungspreise reagieren wieder stärker auf Zinssenkungen. </w:t>
      </w:r>
      <w:r w:rsidRPr="00526D99">
        <w:rPr>
          <w:i/>
          <w:noProof/>
          <w:lang w:val="de-DE"/>
        </w:rPr>
        <w:t>Die Volkswirtschaft</w:t>
      </w:r>
      <w:r w:rsidRPr="00526D99">
        <w:rPr>
          <w:noProof/>
          <w:lang w:val="de-DE"/>
        </w:rPr>
        <w:t>,</w:t>
      </w:r>
      <w:r w:rsidRPr="00526D99">
        <w:rPr>
          <w:i/>
          <w:noProof/>
          <w:lang w:val="de-DE"/>
        </w:rPr>
        <w:t xml:space="preserve"> 6</w:t>
      </w:r>
      <w:r w:rsidRPr="00526D99">
        <w:rPr>
          <w:noProof/>
          <w:lang w:val="de-DE"/>
        </w:rPr>
        <w:t xml:space="preserve">, 41-43. </w:t>
      </w:r>
      <w:bookmarkEnd w:id="66"/>
    </w:p>
    <w:p w14:paraId="44E7A248" w14:textId="77777777" w:rsidR="00526D99" w:rsidRPr="00526D99" w:rsidRDefault="00526D99" w:rsidP="00526D99">
      <w:pPr>
        <w:pStyle w:val="EndNoteBibliography"/>
        <w:spacing w:after="240"/>
        <w:ind w:left="720" w:hanging="720"/>
        <w:rPr>
          <w:noProof/>
          <w:lang w:val="de-DE"/>
        </w:rPr>
      </w:pPr>
      <w:bookmarkStart w:id="67" w:name="_ENREF_12"/>
      <w:r w:rsidRPr="00526D99">
        <w:rPr>
          <w:noProof/>
          <w:lang w:val="de-DE"/>
        </w:rPr>
        <w:t xml:space="preserve">Gürtler, M., &amp; Rehan, C. (2008). </w:t>
      </w:r>
      <w:r w:rsidRPr="00526D99">
        <w:rPr>
          <w:i/>
          <w:noProof/>
          <w:lang w:val="de-DE"/>
        </w:rPr>
        <w:t>Preisbildende Faktoren von privaten Immobilien</w:t>
      </w:r>
      <w:r w:rsidRPr="00526D99">
        <w:rPr>
          <w:noProof/>
          <w:lang w:val="de-DE"/>
        </w:rPr>
        <w:t xml:space="preserve">. </w:t>
      </w:r>
      <w:bookmarkEnd w:id="67"/>
    </w:p>
    <w:p w14:paraId="36E1D7DB" w14:textId="77777777" w:rsidR="00526D99" w:rsidRPr="00526D99" w:rsidRDefault="00526D99" w:rsidP="00526D99">
      <w:pPr>
        <w:pStyle w:val="EndNoteBibliography"/>
        <w:spacing w:after="240"/>
        <w:ind w:left="720" w:hanging="720"/>
        <w:rPr>
          <w:noProof/>
          <w:lang w:val="de-DE"/>
        </w:rPr>
      </w:pPr>
      <w:bookmarkStart w:id="68" w:name="_ENREF_13"/>
      <w:r w:rsidRPr="00526D99">
        <w:rPr>
          <w:noProof/>
          <w:lang w:val="de-DE"/>
        </w:rPr>
        <w:t xml:space="preserve">Henger, R., &amp; Voigtländer, M. (2015). </w:t>
      </w:r>
      <w:r w:rsidRPr="00526D99">
        <w:rPr>
          <w:i/>
          <w:noProof/>
          <w:lang w:val="de-DE"/>
        </w:rPr>
        <w:t>Vereint in regionalen Unterschieden-Der deutsche Wohnungsmarkt 25 Jahre nach der Wiedervereinigung: Ein IW policy paper in Kooperation mit der Schwäbisch Hall Stiftung bauen-leben-wohnen</w:t>
      </w:r>
      <w:r w:rsidRPr="00526D99">
        <w:rPr>
          <w:noProof/>
          <w:lang w:val="de-DE"/>
        </w:rPr>
        <w:t xml:space="preserve">. </w:t>
      </w:r>
      <w:bookmarkEnd w:id="68"/>
    </w:p>
    <w:p w14:paraId="7C05A109" w14:textId="711DF3B7" w:rsidR="00526D99" w:rsidRPr="00526D99" w:rsidRDefault="00526D99" w:rsidP="00526D99">
      <w:pPr>
        <w:pStyle w:val="EndNoteBibliography"/>
        <w:spacing w:after="240"/>
        <w:ind w:left="720" w:hanging="720"/>
        <w:rPr>
          <w:noProof/>
        </w:rPr>
      </w:pPr>
      <w:bookmarkStart w:id="69" w:name="_ENREF_14"/>
      <w:r w:rsidRPr="00526D99">
        <w:rPr>
          <w:noProof/>
        </w:rPr>
        <w:t xml:space="preserve">Hiller, N., &amp; Lerbs, O. W. (2016). Aging and urban house prices. </w:t>
      </w:r>
      <w:r w:rsidRPr="00526D99">
        <w:rPr>
          <w:i/>
          <w:noProof/>
        </w:rPr>
        <w:t>Regional Science and Urban Economics</w:t>
      </w:r>
      <w:r w:rsidRPr="00526D99">
        <w:rPr>
          <w:noProof/>
        </w:rPr>
        <w:t>,</w:t>
      </w:r>
      <w:r w:rsidRPr="00526D99">
        <w:rPr>
          <w:i/>
          <w:noProof/>
        </w:rPr>
        <w:t xml:space="preserve"> 60</w:t>
      </w:r>
      <w:r w:rsidRPr="00526D99">
        <w:rPr>
          <w:noProof/>
        </w:rPr>
        <w:t xml:space="preserve">, 276-291. </w:t>
      </w:r>
      <w:hyperlink r:id="rId42" w:history="1">
        <w:r w:rsidRPr="00526D99">
          <w:rPr>
            <w:rStyle w:val="Hyperlink"/>
            <w:noProof/>
          </w:rPr>
          <w:t>https://doi.org/10.1016/j.regsciurbeco.2016.07.010</w:t>
        </w:r>
      </w:hyperlink>
      <w:r w:rsidRPr="00526D99">
        <w:rPr>
          <w:noProof/>
        </w:rPr>
        <w:t xml:space="preserve"> </w:t>
      </w:r>
      <w:bookmarkEnd w:id="69"/>
    </w:p>
    <w:p w14:paraId="4D30088C" w14:textId="51080F70" w:rsidR="00526D99" w:rsidRPr="00526D99" w:rsidRDefault="00526D99" w:rsidP="00526D99">
      <w:pPr>
        <w:pStyle w:val="EndNoteBibliography"/>
        <w:spacing w:after="240"/>
        <w:ind w:left="720" w:hanging="720"/>
        <w:rPr>
          <w:noProof/>
        </w:rPr>
      </w:pPr>
      <w:bookmarkStart w:id="70" w:name="_ENREF_15"/>
      <w:r w:rsidRPr="00526D99">
        <w:rPr>
          <w:noProof/>
        </w:rPr>
        <w:t xml:space="preserve">Irandoust, M. (2019). House prices and unemployment: an empirical analysis of causality. </w:t>
      </w:r>
      <w:r w:rsidRPr="00526D99">
        <w:rPr>
          <w:i/>
          <w:noProof/>
        </w:rPr>
        <w:t>International Journal of Housing Markets and Analysis</w:t>
      </w:r>
      <w:r w:rsidRPr="00526D99">
        <w:rPr>
          <w:noProof/>
        </w:rPr>
        <w:t>,</w:t>
      </w:r>
      <w:r w:rsidRPr="00526D99">
        <w:rPr>
          <w:i/>
          <w:noProof/>
        </w:rPr>
        <w:t xml:space="preserve"> 12</w:t>
      </w:r>
      <w:r w:rsidRPr="00526D99">
        <w:rPr>
          <w:noProof/>
        </w:rPr>
        <w:t xml:space="preserve">(1), 148-164. </w:t>
      </w:r>
      <w:hyperlink r:id="rId43" w:history="1">
        <w:r w:rsidRPr="00526D99">
          <w:rPr>
            <w:rStyle w:val="Hyperlink"/>
            <w:noProof/>
          </w:rPr>
          <w:t>https://doi.org/10.1108/IJHMA-03-2018-0021</w:t>
        </w:r>
      </w:hyperlink>
      <w:r w:rsidRPr="00526D99">
        <w:rPr>
          <w:noProof/>
        </w:rPr>
        <w:t xml:space="preserve"> </w:t>
      </w:r>
      <w:bookmarkEnd w:id="70"/>
    </w:p>
    <w:p w14:paraId="02BEE544" w14:textId="77777777" w:rsidR="00526D99" w:rsidRPr="00526D99" w:rsidRDefault="00526D99" w:rsidP="00526D99">
      <w:pPr>
        <w:pStyle w:val="EndNoteBibliography"/>
        <w:spacing w:after="240"/>
        <w:ind w:left="720" w:hanging="720"/>
        <w:rPr>
          <w:noProof/>
          <w:lang w:val="de-DE"/>
        </w:rPr>
      </w:pPr>
      <w:bookmarkStart w:id="71" w:name="_ENREF_16"/>
      <w:r w:rsidRPr="00526D99">
        <w:rPr>
          <w:noProof/>
        </w:rPr>
        <w:t xml:space="preserve">Jäger, M., &amp; Voigtländer, M. (2006). </w:t>
      </w:r>
      <w:r w:rsidRPr="00526D99">
        <w:rPr>
          <w:i/>
          <w:noProof/>
          <w:lang w:val="de-DE"/>
        </w:rPr>
        <w:t>Immobilienfinanzierung: Hypothekenmärkte und ihre gesamtwirtschaftliche Bedeutung</w:t>
      </w:r>
      <w:r w:rsidRPr="00526D99">
        <w:rPr>
          <w:noProof/>
          <w:lang w:val="de-DE"/>
        </w:rPr>
        <w:t xml:space="preserve">. IW-Analysen. </w:t>
      </w:r>
      <w:bookmarkEnd w:id="71"/>
    </w:p>
    <w:p w14:paraId="28D8B52B" w14:textId="437FCEEA" w:rsidR="00526D99" w:rsidRPr="00526D99" w:rsidRDefault="00526D99" w:rsidP="00526D99">
      <w:pPr>
        <w:pStyle w:val="EndNoteBibliography"/>
        <w:spacing w:after="240"/>
        <w:ind w:left="720" w:hanging="720"/>
        <w:rPr>
          <w:noProof/>
          <w:lang w:val="de-DE"/>
        </w:rPr>
      </w:pPr>
      <w:bookmarkStart w:id="72" w:name="_ENREF_17"/>
      <w:r w:rsidRPr="00526D99">
        <w:rPr>
          <w:noProof/>
          <w:lang w:val="de-DE"/>
        </w:rPr>
        <w:t xml:space="preserve">Just, T. (2023). Aufschwung vorbei: Zinsen belasten Wohnungsbau schwer. </w:t>
      </w:r>
      <w:r w:rsidRPr="00526D99">
        <w:rPr>
          <w:i/>
          <w:noProof/>
          <w:lang w:val="de-DE"/>
        </w:rPr>
        <w:t>Wirtschaftsdienst</w:t>
      </w:r>
      <w:r w:rsidRPr="00526D99">
        <w:rPr>
          <w:noProof/>
          <w:lang w:val="de-DE"/>
        </w:rPr>
        <w:t>,</w:t>
      </w:r>
      <w:r w:rsidRPr="00526D99">
        <w:rPr>
          <w:i/>
          <w:noProof/>
          <w:lang w:val="de-DE"/>
        </w:rPr>
        <w:t xml:space="preserve"> 103</w:t>
      </w:r>
      <w:r w:rsidRPr="00526D99">
        <w:rPr>
          <w:noProof/>
          <w:lang w:val="de-DE"/>
        </w:rPr>
        <w:t xml:space="preserve">(1), 20-23. </w:t>
      </w:r>
      <w:hyperlink r:id="rId44" w:history="1">
        <w:r w:rsidRPr="00526D99">
          <w:rPr>
            <w:rStyle w:val="Hyperlink"/>
            <w:noProof/>
            <w:lang w:val="de-DE"/>
          </w:rPr>
          <w:t>https://doi.org/10.2478/wd-2023-0010</w:t>
        </w:r>
      </w:hyperlink>
      <w:r w:rsidRPr="00526D99">
        <w:rPr>
          <w:noProof/>
          <w:lang w:val="de-DE"/>
        </w:rPr>
        <w:t xml:space="preserve"> </w:t>
      </w:r>
      <w:bookmarkEnd w:id="72"/>
    </w:p>
    <w:p w14:paraId="3896AC91" w14:textId="5DC94FF9" w:rsidR="00526D99" w:rsidRPr="00526D99" w:rsidRDefault="00526D99" w:rsidP="00526D99">
      <w:pPr>
        <w:pStyle w:val="EndNoteBibliography"/>
        <w:spacing w:after="240"/>
        <w:ind w:left="720" w:hanging="720"/>
        <w:rPr>
          <w:noProof/>
        </w:rPr>
      </w:pPr>
      <w:bookmarkStart w:id="73" w:name="_ENREF_18"/>
      <w:r w:rsidRPr="00526D99">
        <w:rPr>
          <w:noProof/>
          <w:lang w:val="de-DE"/>
        </w:rPr>
        <w:t xml:space="preserve">Just, T., &amp; Maennig, W. (2012). </w:t>
      </w:r>
      <w:r w:rsidRPr="00526D99">
        <w:rPr>
          <w:i/>
          <w:noProof/>
          <w:lang w:val="de-DE"/>
        </w:rPr>
        <w:t>Understanding German real estate markets</w:t>
      </w:r>
      <w:r w:rsidRPr="00526D99">
        <w:rPr>
          <w:noProof/>
          <w:lang w:val="de-DE"/>
        </w:rPr>
        <w:t xml:space="preserve">. </w:t>
      </w:r>
      <w:r w:rsidRPr="00526D99">
        <w:rPr>
          <w:noProof/>
        </w:rPr>
        <w:t xml:space="preserve">Springer. </w:t>
      </w:r>
      <w:hyperlink r:id="rId45" w:history="1">
        <w:r w:rsidRPr="00526D99">
          <w:rPr>
            <w:rStyle w:val="Hyperlink"/>
            <w:noProof/>
          </w:rPr>
          <w:t>https://doi.org/10.1007/978-3-319-32031-1</w:t>
        </w:r>
      </w:hyperlink>
      <w:r w:rsidRPr="00526D99">
        <w:rPr>
          <w:noProof/>
        </w:rPr>
        <w:t xml:space="preserve"> </w:t>
      </w:r>
      <w:bookmarkEnd w:id="73"/>
    </w:p>
    <w:p w14:paraId="1647FCC5" w14:textId="77777777" w:rsidR="00526D99" w:rsidRPr="00526D99" w:rsidRDefault="00526D99" w:rsidP="00526D99">
      <w:pPr>
        <w:pStyle w:val="EndNoteBibliography"/>
        <w:spacing w:after="240"/>
        <w:ind w:left="720" w:hanging="720"/>
        <w:rPr>
          <w:noProof/>
          <w:lang w:val="de-DE"/>
        </w:rPr>
      </w:pPr>
      <w:bookmarkStart w:id="74" w:name="_ENREF_19"/>
      <w:r w:rsidRPr="00526D99">
        <w:rPr>
          <w:noProof/>
        </w:rPr>
        <w:t xml:space="preserve">Kajuth, F., Knetsch, T., &amp; Pinkwart, N. (2013). Assessing house prices in Germany: Evidence from an estimated stock-flow model using regional data. </w:t>
      </w:r>
      <w:r w:rsidRPr="00526D99">
        <w:rPr>
          <w:i/>
          <w:noProof/>
          <w:lang w:val="de-DE"/>
        </w:rPr>
        <w:t>Available at SSRN 2796934</w:t>
      </w:r>
      <w:r w:rsidRPr="00526D99">
        <w:rPr>
          <w:noProof/>
          <w:lang w:val="de-DE"/>
        </w:rPr>
        <w:t xml:space="preserve">. </w:t>
      </w:r>
      <w:bookmarkEnd w:id="74"/>
    </w:p>
    <w:p w14:paraId="00A163DB" w14:textId="77777777" w:rsidR="00526D99" w:rsidRPr="00526D99" w:rsidRDefault="00526D99" w:rsidP="00526D99">
      <w:pPr>
        <w:pStyle w:val="EndNoteBibliography"/>
        <w:spacing w:after="240"/>
        <w:ind w:left="720" w:hanging="720"/>
        <w:rPr>
          <w:noProof/>
        </w:rPr>
      </w:pPr>
      <w:bookmarkStart w:id="75" w:name="_ENREF_20"/>
      <w:r w:rsidRPr="00526D99">
        <w:rPr>
          <w:noProof/>
          <w:lang w:val="de-DE"/>
        </w:rPr>
        <w:t xml:space="preserve">Kröhnert, S. (2012). Wohnen im demografischen Wandel. </w:t>
      </w:r>
      <w:r w:rsidRPr="00526D99">
        <w:rPr>
          <w:i/>
          <w:noProof/>
          <w:lang w:val="de-DE"/>
        </w:rPr>
        <w:t xml:space="preserve">Berlin-Institut für Bevölkerung und Entwicklung. </w:t>
      </w:r>
      <w:r w:rsidRPr="00526D99">
        <w:rPr>
          <w:i/>
          <w:noProof/>
        </w:rPr>
        <w:t>Berlin</w:t>
      </w:r>
      <w:r w:rsidRPr="00526D99">
        <w:rPr>
          <w:noProof/>
        </w:rPr>
        <w:t xml:space="preserve">. </w:t>
      </w:r>
      <w:bookmarkEnd w:id="75"/>
    </w:p>
    <w:p w14:paraId="446D5714" w14:textId="79FC5850" w:rsidR="00526D99" w:rsidRPr="00526D99" w:rsidRDefault="00526D99" w:rsidP="00526D99">
      <w:pPr>
        <w:pStyle w:val="EndNoteBibliography"/>
        <w:spacing w:after="240"/>
        <w:ind w:left="720" w:hanging="720"/>
        <w:rPr>
          <w:noProof/>
        </w:rPr>
      </w:pPr>
      <w:bookmarkStart w:id="76" w:name="_ENREF_21"/>
      <w:r w:rsidRPr="00526D99">
        <w:rPr>
          <w:noProof/>
        </w:rPr>
        <w:t xml:space="preserve">Organization for Economic Co-operation and Development (April 2023). </w:t>
      </w:r>
      <w:r w:rsidRPr="00526D99">
        <w:rPr>
          <w:i/>
          <w:noProof/>
        </w:rPr>
        <w:t>Interest Rates: Long-Term Government Bond Yields: 10-Year: Main (Including Benchmark) for Germany [IRLTLT01DEM156N]</w:t>
      </w:r>
      <w:r w:rsidRPr="00526D99">
        <w:rPr>
          <w:noProof/>
        </w:rPr>
        <w:t xml:space="preserve">. </w:t>
      </w:r>
      <w:hyperlink r:id="rId46" w:history="1">
        <w:r w:rsidRPr="00526D99">
          <w:rPr>
            <w:rStyle w:val="Hyperlink"/>
            <w:noProof/>
          </w:rPr>
          <w:t>https://fred.stlouisfed.org/series/IRLTLT01DEM156N</w:t>
        </w:r>
      </w:hyperlink>
      <w:r w:rsidRPr="00526D99">
        <w:rPr>
          <w:noProof/>
        </w:rPr>
        <w:t xml:space="preserve"> </w:t>
      </w:r>
      <w:bookmarkEnd w:id="76"/>
    </w:p>
    <w:p w14:paraId="26EED80B" w14:textId="77777777" w:rsidR="00526D99" w:rsidRPr="00526D99" w:rsidRDefault="00526D99" w:rsidP="00526D99">
      <w:pPr>
        <w:pStyle w:val="EndNoteBibliography"/>
        <w:spacing w:after="240"/>
        <w:ind w:left="720" w:hanging="720"/>
        <w:rPr>
          <w:noProof/>
        </w:rPr>
      </w:pPr>
      <w:bookmarkStart w:id="77" w:name="_ENREF_22"/>
      <w:r w:rsidRPr="00526D99">
        <w:rPr>
          <w:noProof/>
        </w:rPr>
        <w:lastRenderedPageBreak/>
        <w:t xml:space="preserve">Quigley, J. M. (2002). Real estate prices and economic cycles. </w:t>
      </w:r>
      <w:r w:rsidRPr="00526D99">
        <w:rPr>
          <w:i/>
          <w:noProof/>
        </w:rPr>
        <w:t>International Real Estate Review</w:t>
      </w:r>
      <w:r w:rsidRPr="00526D99">
        <w:rPr>
          <w:noProof/>
        </w:rPr>
        <w:t>,</w:t>
      </w:r>
      <w:r w:rsidRPr="00526D99">
        <w:rPr>
          <w:i/>
          <w:noProof/>
        </w:rPr>
        <w:t xml:space="preserve"> 2</w:t>
      </w:r>
      <w:r w:rsidRPr="00526D99">
        <w:rPr>
          <w:noProof/>
        </w:rPr>
        <w:t xml:space="preserve">(1), 1-20. </w:t>
      </w:r>
      <w:bookmarkEnd w:id="77"/>
    </w:p>
    <w:p w14:paraId="7C795FAD" w14:textId="49B6419E" w:rsidR="00526D99" w:rsidRPr="00526D99" w:rsidRDefault="00526D99" w:rsidP="00526D99">
      <w:pPr>
        <w:pStyle w:val="EndNoteBibliography"/>
        <w:spacing w:after="240"/>
        <w:ind w:left="720" w:hanging="720"/>
        <w:rPr>
          <w:noProof/>
        </w:rPr>
      </w:pPr>
      <w:bookmarkStart w:id="78" w:name="_ENREF_23"/>
      <w:r w:rsidRPr="00526D99">
        <w:rPr>
          <w:noProof/>
        </w:rPr>
        <w:t xml:space="preserve">Schaffner, S. (2020). </w:t>
      </w:r>
      <w:r w:rsidRPr="00526D99">
        <w:rPr>
          <w:i/>
          <w:noProof/>
        </w:rPr>
        <w:t>FDZ data description: Real-estate data for Germany Campus Files (RWI-GEO-RED city and RWI-GEO-RED cross)-Advertisments on the internet platform ImmobilienScout24 for teaching purposes</w:t>
      </w:r>
      <w:r w:rsidRPr="00526D99">
        <w:rPr>
          <w:noProof/>
        </w:rPr>
        <w:t xml:space="preserve">. </w:t>
      </w:r>
      <w:hyperlink r:id="rId47" w:history="1">
        <w:r w:rsidRPr="00526D99">
          <w:rPr>
            <w:rStyle w:val="Hyperlink"/>
            <w:noProof/>
          </w:rPr>
          <w:t>http://hdl.handle.net/10419/242995</w:t>
        </w:r>
        <w:bookmarkEnd w:id="78"/>
      </w:hyperlink>
    </w:p>
    <w:p w14:paraId="476337E1" w14:textId="77777777" w:rsidR="00526D99" w:rsidRPr="00526D99" w:rsidRDefault="00526D99" w:rsidP="00526D99">
      <w:pPr>
        <w:pStyle w:val="EndNoteBibliography"/>
        <w:spacing w:after="240"/>
        <w:ind w:left="720" w:hanging="720"/>
        <w:rPr>
          <w:noProof/>
          <w:lang w:val="de-DE"/>
        </w:rPr>
      </w:pPr>
      <w:bookmarkStart w:id="79" w:name="_ENREF_24"/>
      <w:r w:rsidRPr="00526D99">
        <w:rPr>
          <w:noProof/>
          <w:lang w:val="de-DE"/>
        </w:rPr>
        <w:t xml:space="preserve">Soot, M., Weitkamp, A., Alkhatib, H., Dorndorf, A., &amp; Jeschke, A. (2016). </w:t>
      </w:r>
      <w:r w:rsidRPr="00526D99">
        <w:rPr>
          <w:noProof/>
        </w:rPr>
        <w:t xml:space="preserve">Analysis on different market data for real estate valuation–investigations on german real estate market. </w:t>
      </w:r>
      <w:r w:rsidRPr="00526D99">
        <w:rPr>
          <w:noProof/>
          <w:lang w:val="de-DE"/>
        </w:rPr>
        <w:t xml:space="preserve">FIG Working Week, </w:t>
      </w:r>
      <w:bookmarkEnd w:id="79"/>
    </w:p>
    <w:p w14:paraId="70E49782" w14:textId="2C415E4D" w:rsidR="00526D99" w:rsidRPr="00526D99" w:rsidRDefault="00526D99" w:rsidP="00526D99">
      <w:pPr>
        <w:pStyle w:val="EndNoteBibliography"/>
        <w:spacing w:after="240"/>
        <w:ind w:left="720" w:hanging="720"/>
        <w:rPr>
          <w:noProof/>
          <w:lang w:val="de-DE"/>
        </w:rPr>
      </w:pPr>
      <w:bookmarkStart w:id="80" w:name="_ENREF_25"/>
      <w:r w:rsidRPr="00526D99">
        <w:rPr>
          <w:noProof/>
          <w:lang w:val="de-DE"/>
        </w:rPr>
        <w:t xml:space="preserve">Statistische Ämter des Bundes und der Länder (March 2023). </w:t>
      </w:r>
      <w:r w:rsidRPr="00526D99">
        <w:rPr>
          <w:i/>
          <w:noProof/>
          <w:lang w:val="de-DE"/>
        </w:rPr>
        <w:t>Bruttoinlandsprodukt (BIP) je Einwohner nach Bundesländern im Jahr 2022</w:t>
      </w:r>
      <w:r w:rsidRPr="00526D99">
        <w:rPr>
          <w:noProof/>
          <w:lang w:val="de-DE"/>
        </w:rPr>
        <w:t xml:space="preserve">. </w:t>
      </w:r>
      <w:hyperlink r:id="rId48" w:history="1">
        <w:r w:rsidRPr="00526D99">
          <w:rPr>
            <w:rStyle w:val="Hyperlink"/>
            <w:noProof/>
            <w:lang w:val="de-DE"/>
          </w:rPr>
          <w:t>https://de.statista.com.login.bibproxy.whu.edu/statistik/daten/studie/73061/umfrage/bundeslaender-im-vergleich-bruttoinlandsprodukt/</w:t>
        </w:r>
      </w:hyperlink>
      <w:r w:rsidRPr="00526D99">
        <w:rPr>
          <w:noProof/>
          <w:lang w:val="de-DE"/>
        </w:rPr>
        <w:t xml:space="preserve"> </w:t>
      </w:r>
      <w:bookmarkEnd w:id="80"/>
    </w:p>
    <w:p w14:paraId="149F4A60" w14:textId="3D257C27" w:rsidR="00526D99" w:rsidRPr="00526D99" w:rsidRDefault="00526D99" w:rsidP="00526D99">
      <w:pPr>
        <w:pStyle w:val="EndNoteBibliography"/>
        <w:spacing w:after="240"/>
        <w:ind w:left="720" w:hanging="720"/>
        <w:rPr>
          <w:noProof/>
          <w:lang w:val="de-DE"/>
        </w:rPr>
      </w:pPr>
      <w:bookmarkStart w:id="81" w:name="_ENREF_26"/>
      <w:r w:rsidRPr="00526D99">
        <w:rPr>
          <w:noProof/>
          <w:lang w:val="de-DE"/>
        </w:rPr>
        <w:t xml:space="preserve">Statistisches Bundesamt (April 2023). </w:t>
      </w:r>
      <w:r w:rsidRPr="00526D99">
        <w:rPr>
          <w:i/>
          <w:noProof/>
          <w:lang w:val="de-DE"/>
        </w:rPr>
        <w:t>Anzahl der baugenehmigungen für Wohnungen in Deutschland von Januar 2021 bis Februar 2023</w:t>
      </w:r>
      <w:r w:rsidRPr="00526D99">
        <w:rPr>
          <w:noProof/>
          <w:lang w:val="de-DE"/>
        </w:rPr>
        <w:t xml:space="preserve">. </w:t>
      </w:r>
      <w:hyperlink r:id="rId49" w:history="1">
        <w:r w:rsidRPr="00526D99">
          <w:rPr>
            <w:rStyle w:val="Hyperlink"/>
            <w:noProof/>
            <w:lang w:val="de-DE"/>
          </w:rPr>
          <w:t>https://de.statista.com.login.bibproxy.whu.edu/statistik/daten/studie/1340287/umfrage/baugenehmigungen-fuer-wohnungen-in-deutschland/</w:t>
        </w:r>
      </w:hyperlink>
      <w:r w:rsidRPr="00526D99">
        <w:rPr>
          <w:noProof/>
          <w:lang w:val="de-DE"/>
        </w:rPr>
        <w:t xml:space="preserve"> </w:t>
      </w:r>
      <w:bookmarkEnd w:id="81"/>
    </w:p>
    <w:p w14:paraId="2AD09031" w14:textId="2C803430" w:rsidR="00526D99" w:rsidRPr="00526D99" w:rsidRDefault="00526D99" w:rsidP="00526D99">
      <w:pPr>
        <w:pStyle w:val="EndNoteBibliography"/>
        <w:spacing w:after="240"/>
        <w:ind w:left="720" w:hanging="720"/>
        <w:rPr>
          <w:noProof/>
          <w:lang w:val="de-DE"/>
        </w:rPr>
      </w:pPr>
      <w:bookmarkStart w:id="82" w:name="_ENREF_27"/>
      <w:r w:rsidRPr="00526D99">
        <w:rPr>
          <w:noProof/>
          <w:lang w:val="de-DE"/>
        </w:rPr>
        <w:t xml:space="preserve">Statistisches Bundesamt (August 2022). </w:t>
      </w:r>
      <w:r w:rsidRPr="00526D99">
        <w:rPr>
          <w:i/>
          <w:noProof/>
          <w:lang w:val="de-DE"/>
        </w:rPr>
        <w:t>Anzahl der Baugenehmigungen für Wohnungen in Deutschland in den Jahren 2003 bis 2021 (in 1.000)</w:t>
      </w:r>
      <w:r w:rsidRPr="00526D99">
        <w:rPr>
          <w:noProof/>
          <w:lang w:val="de-DE"/>
        </w:rPr>
        <w:t xml:space="preserve">. </w:t>
      </w:r>
      <w:hyperlink r:id="rId50" w:history="1">
        <w:r w:rsidRPr="00526D99">
          <w:rPr>
            <w:rStyle w:val="Hyperlink"/>
            <w:noProof/>
            <w:lang w:val="de-DE"/>
          </w:rPr>
          <w:t>https://de.statista.com.login.bibproxy.whu.edu/statistik/daten/studie/73432/umfrage/baugenehmigungen-fuer-wohnungen-in-deutschland/</w:t>
        </w:r>
      </w:hyperlink>
      <w:r w:rsidRPr="00526D99">
        <w:rPr>
          <w:noProof/>
          <w:lang w:val="de-DE"/>
        </w:rPr>
        <w:t xml:space="preserve"> </w:t>
      </w:r>
      <w:bookmarkEnd w:id="82"/>
    </w:p>
    <w:p w14:paraId="4F735CC0" w14:textId="1F31189E" w:rsidR="00526D99" w:rsidRPr="00526D99" w:rsidRDefault="00526D99" w:rsidP="00526D99">
      <w:pPr>
        <w:pStyle w:val="EndNoteBibliography"/>
        <w:spacing w:after="240"/>
        <w:ind w:left="720" w:hanging="720"/>
        <w:rPr>
          <w:noProof/>
          <w:lang w:val="de-DE"/>
        </w:rPr>
      </w:pPr>
      <w:bookmarkStart w:id="83" w:name="_ENREF_28"/>
      <w:r w:rsidRPr="00526D99">
        <w:rPr>
          <w:noProof/>
          <w:lang w:val="de-DE"/>
        </w:rPr>
        <w:t xml:space="preserve">Statistisches Bundesamt. (February 2023). </w:t>
      </w:r>
      <w:r w:rsidRPr="00526D99">
        <w:rPr>
          <w:i/>
          <w:noProof/>
          <w:lang w:val="de-DE"/>
        </w:rPr>
        <w:t>Bruttoinlandsprodukt (BIP) je Einwohner in Deutschland von 1991 bis 2022</w:t>
      </w:r>
      <w:r w:rsidRPr="00526D99">
        <w:rPr>
          <w:noProof/>
          <w:lang w:val="de-DE"/>
        </w:rPr>
        <w:t xml:space="preserve">. </w:t>
      </w:r>
      <w:hyperlink r:id="rId51" w:history="1">
        <w:r w:rsidRPr="00526D99">
          <w:rPr>
            <w:rStyle w:val="Hyperlink"/>
            <w:noProof/>
            <w:lang w:val="de-DE"/>
          </w:rPr>
          <w:t>https://de.statista.com.login.bibproxy.whu.edu/statistik/daten/studie/1252/umfrage/entwicklung-des-bruttoinlandsprodukts-je-einwohner-seit-1991/</w:t>
        </w:r>
      </w:hyperlink>
      <w:r w:rsidRPr="00526D99">
        <w:rPr>
          <w:noProof/>
          <w:lang w:val="de-DE"/>
        </w:rPr>
        <w:t xml:space="preserve"> </w:t>
      </w:r>
      <w:bookmarkEnd w:id="83"/>
    </w:p>
    <w:p w14:paraId="49FD48EA" w14:textId="6888251E" w:rsidR="00526D99" w:rsidRPr="00526D99" w:rsidRDefault="00526D99" w:rsidP="00526D99">
      <w:pPr>
        <w:pStyle w:val="EndNoteBibliography"/>
        <w:spacing w:after="240"/>
        <w:ind w:left="720" w:hanging="720"/>
        <w:rPr>
          <w:noProof/>
          <w:lang w:val="de-DE"/>
        </w:rPr>
      </w:pPr>
      <w:bookmarkStart w:id="84" w:name="_ENREF_29"/>
      <w:r w:rsidRPr="00526D99">
        <w:rPr>
          <w:noProof/>
          <w:lang w:val="de-DE"/>
        </w:rPr>
        <w:t xml:space="preserve">Statistisches Bundesamt (March 2023). </w:t>
      </w:r>
      <w:r w:rsidRPr="00526D99">
        <w:rPr>
          <w:i/>
          <w:noProof/>
          <w:lang w:val="de-DE"/>
        </w:rPr>
        <w:t>Erwerbslosenstatistik nach dem ILO-Konzept Tabelle: 13231-0001</w:t>
      </w:r>
      <w:r w:rsidRPr="00526D99">
        <w:rPr>
          <w:noProof/>
          <w:lang w:val="de-DE"/>
        </w:rPr>
        <w:t xml:space="preserve">. </w:t>
      </w:r>
      <w:hyperlink r:id="rId52" w:history="1">
        <w:r w:rsidRPr="00526D99">
          <w:rPr>
            <w:rStyle w:val="Hyperlink"/>
            <w:noProof/>
            <w:lang w:val="de-DE"/>
          </w:rPr>
          <w:t>https://www-genesis.destatis.de/genesis/online?operation=previous&amp;levelindex=3&amp;levelid=1682438867569&amp;levelid=1682438784906&amp;step=2#abreadcrumb</w:t>
        </w:r>
      </w:hyperlink>
      <w:r w:rsidRPr="00526D99">
        <w:rPr>
          <w:noProof/>
          <w:lang w:val="de-DE"/>
        </w:rPr>
        <w:t xml:space="preserve"> </w:t>
      </w:r>
      <w:bookmarkEnd w:id="84"/>
    </w:p>
    <w:p w14:paraId="2228DE8D" w14:textId="1F5B507D" w:rsidR="00526D99" w:rsidRPr="00526D99" w:rsidRDefault="00526D99" w:rsidP="00526D99">
      <w:pPr>
        <w:pStyle w:val="EndNoteBibliography"/>
        <w:spacing w:after="240"/>
        <w:ind w:left="720" w:hanging="720"/>
        <w:rPr>
          <w:noProof/>
          <w:lang w:val="de-DE"/>
        </w:rPr>
      </w:pPr>
      <w:bookmarkStart w:id="85" w:name="_ENREF_30"/>
      <w:r w:rsidRPr="00526D99">
        <w:rPr>
          <w:noProof/>
          <w:lang w:val="de-DE"/>
        </w:rPr>
        <w:lastRenderedPageBreak/>
        <w:t xml:space="preserve">Statistisches Bundesamt (September 2022). </w:t>
      </w:r>
      <w:r w:rsidRPr="00526D99">
        <w:rPr>
          <w:i/>
          <w:noProof/>
          <w:lang w:val="de-DE"/>
        </w:rPr>
        <w:t>Bevölkerungsdichte in Deutschland nach Bundesländern zum 31. Dezember 2021 (Einwohner je km2)</w:t>
      </w:r>
      <w:r w:rsidRPr="00526D99">
        <w:rPr>
          <w:noProof/>
          <w:lang w:val="de-DE"/>
        </w:rPr>
        <w:t xml:space="preserve">. </w:t>
      </w:r>
      <w:hyperlink r:id="rId53" w:history="1">
        <w:r w:rsidRPr="00526D99">
          <w:rPr>
            <w:rStyle w:val="Hyperlink"/>
            <w:noProof/>
            <w:lang w:val="de-DE"/>
          </w:rPr>
          <w:t>https://de.statista.com.login.bibproxy.whu.edu/statistik/daten/studie/1242/umfrage/bevoelkerungsdichte-in-deutschland-nach-bundeslaendern/</w:t>
        </w:r>
      </w:hyperlink>
      <w:r w:rsidRPr="00526D99">
        <w:rPr>
          <w:noProof/>
          <w:lang w:val="de-DE"/>
        </w:rPr>
        <w:t xml:space="preserve"> </w:t>
      </w:r>
      <w:bookmarkEnd w:id="85"/>
    </w:p>
    <w:p w14:paraId="6D8646DD" w14:textId="4AE31950" w:rsidR="00526D99" w:rsidRPr="00526D99" w:rsidRDefault="00526D99" w:rsidP="00526D99">
      <w:pPr>
        <w:pStyle w:val="EndNoteBibliography"/>
        <w:spacing w:after="240"/>
        <w:ind w:left="720" w:hanging="720"/>
        <w:rPr>
          <w:noProof/>
          <w:lang w:val="de-DE"/>
        </w:rPr>
      </w:pPr>
      <w:bookmarkStart w:id="86" w:name="_ENREF_31"/>
      <w:r w:rsidRPr="00526D99">
        <w:rPr>
          <w:noProof/>
          <w:lang w:val="de-DE"/>
        </w:rPr>
        <w:t xml:space="preserve">Stepstone. (February 2023). </w:t>
      </w:r>
      <w:r w:rsidRPr="00526D99">
        <w:rPr>
          <w:i/>
          <w:noProof/>
          <w:lang w:val="de-DE"/>
        </w:rPr>
        <w:t>Durchschnittliche Bruttojahresgehälter von Vollzeitarbeitenden in Deutschland nach Bundesländern im Jahr 2022 (Median)</w:t>
      </w:r>
      <w:r w:rsidRPr="00526D99">
        <w:rPr>
          <w:noProof/>
          <w:lang w:val="de-DE"/>
        </w:rPr>
        <w:t xml:space="preserve">. </w:t>
      </w:r>
      <w:hyperlink r:id="rId54" w:history="1">
        <w:r w:rsidRPr="00526D99">
          <w:rPr>
            <w:rStyle w:val="Hyperlink"/>
            <w:noProof/>
            <w:lang w:val="de-DE"/>
          </w:rPr>
          <w:t>https://de.statista.com.login.bibproxy.whu.edu/statistik/daten/studie/603596/umfrage/bruttojahresgehaelter-in-deutschland-nach-bundeslaendern/</w:t>
        </w:r>
      </w:hyperlink>
      <w:r w:rsidRPr="00526D99">
        <w:rPr>
          <w:noProof/>
          <w:lang w:val="de-DE"/>
        </w:rPr>
        <w:t xml:space="preserve"> </w:t>
      </w:r>
      <w:bookmarkEnd w:id="86"/>
    </w:p>
    <w:p w14:paraId="7D92DD24" w14:textId="77777777" w:rsidR="00526D99" w:rsidRPr="00526D99" w:rsidRDefault="00526D99" w:rsidP="00526D99">
      <w:pPr>
        <w:pStyle w:val="EndNoteBibliography"/>
        <w:spacing w:after="240"/>
        <w:ind w:left="720" w:hanging="720"/>
        <w:rPr>
          <w:noProof/>
        </w:rPr>
      </w:pPr>
      <w:bookmarkStart w:id="87" w:name="_ENREF_32"/>
      <w:r w:rsidRPr="00526D99">
        <w:rPr>
          <w:noProof/>
        </w:rPr>
        <w:t xml:space="preserve">Sutton, G. D. (2002). Explaining changes in house prices. </w:t>
      </w:r>
      <w:r w:rsidRPr="00526D99">
        <w:rPr>
          <w:i/>
          <w:noProof/>
        </w:rPr>
        <w:t>BIS quarterly review</w:t>
      </w:r>
      <w:r w:rsidRPr="00526D99">
        <w:rPr>
          <w:noProof/>
        </w:rPr>
        <w:t>,</w:t>
      </w:r>
      <w:r w:rsidRPr="00526D99">
        <w:rPr>
          <w:i/>
          <w:noProof/>
        </w:rPr>
        <w:t xml:space="preserve"> 32</w:t>
      </w:r>
      <w:r w:rsidRPr="00526D99">
        <w:rPr>
          <w:noProof/>
        </w:rPr>
        <w:t xml:space="preserve">(1), 46-60. </w:t>
      </w:r>
      <w:bookmarkEnd w:id="87"/>
    </w:p>
    <w:p w14:paraId="114BB3CA" w14:textId="5DFFA35E" w:rsidR="00526D99" w:rsidRPr="00526D99" w:rsidRDefault="00526D99" w:rsidP="00526D99">
      <w:pPr>
        <w:pStyle w:val="EndNoteBibliography"/>
        <w:spacing w:after="240"/>
        <w:ind w:left="720" w:hanging="720"/>
        <w:rPr>
          <w:noProof/>
        </w:rPr>
      </w:pPr>
      <w:bookmarkStart w:id="88" w:name="_ENREF_33"/>
      <w:r w:rsidRPr="00526D99">
        <w:rPr>
          <w:noProof/>
        </w:rPr>
        <w:t xml:space="preserve">Voigtländer, M. (2014). The stability of the German housing market. </w:t>
      </w:r>
      <w:r w:rsidRPr="00526D99">
        <w:rPr>
          <w:i/>
          <w:noProof/>
        </w:rPr>
        <w:t>Journal of Housing and the Built Environment</w:t>
      </w:r>
      <w:r w:rsidRPr="00526D99">
        <w:rPr>
          <w:noProof/>
        </w:rPr>
        <w:t>,</w:t>
      </w:r>
      <w:r w:rsidRPr="00526D99">
        <w:rPr>
          <w:i/>
          <w:noProof/>
        </w:rPr>
        <w:t xml:space="preserve"> 29</w:t>
      </w:r>
      <w:r w:rsidRPr="00526D99">
        <w:rPr>
          <w:noProof/>
        </w:rPr>
        <w:t xml:space="preserve">, 583-594. </w:t>
      </w:r>
      <w:hyperlink r:id="rId55" w:history="1">
        <w:r w:rsidRPr="00526D99">
          <w:rPr>
            <w:rStyle w:val="Hyperlink"/>
            <w:noProof/>
          </w:rPr>
          <w:t>https://doi.org/10.1007/s10901-013-9366-1</w:t>
        </w:r>
      </w:hyperlink>
      <w:r w:rsidRPr="00526D99">
        <w:rPr>
          <w:noProof/>
        </w:rPr>
        <w:t xml:space="preserve"> </w:t>
      </w:r>
      <w:bookmarkEnd w:id="88"/>
    </w:p>
    <w:p w14:paraId="3A0B7501" w14:textId="640D71A6" w:rsidR="00526D99" w:rsidRPr="00526D99" w:rsidRDefault="00526D99" w:rsidP="00526D99">
      <w:pPr>
        <w:pStyle w:val="EndNoteBibliography"/>
        <w:ind w:left="720" w:hanging="720"/>
        <w:rPr>
          <w:noProof/>
        </w:rPr>
      </w:pPr>
      <w:bookmarkStart w:id="89" w:name="_ENREF_34"/>
      <w:r w:rsidRPr="00526D99">
        <w:rPr>
          <w:noProof/>
        </w:rPr>
        <w:t xml:space="preserve">Wittowsky, D., Hoekveld, J., Welsch, J., &amp; Steier, M. (2020). Residential housing prices: impact of housing characteristics, accessibility and neighbouring apartments–a case study of Dortmund, Germany. </w:t>
      </w:r>
      <w:r w:rsidRPr="00526D99">
        <w:rPr>
          <w:i/>
          <w:noProof/>
        </w:rPr>
        <w:t>Urban, Planning and Transport Research</w:t>
      </w:r>
      <w:r w:rsidRPr="00526D99">
        <w:rPr>
          <w:noProof/>
        </w:rPr>
        <w:t>,</w:t>
      </w:r>
      <w:r w:rsidRPr="00526D99">
        <w:rPr>
          <w:i/>
          <w:noProof/>
        </w:rPr>
        <w:t xml:space="preserve"> 8</w:t>
      </w:r>
      <w:r w:rsidRPr="00526D99">
        <w:rPr>
          <w:noProof/>
        </w:rPr>
        <w:t xml:space="preserve">(1), 44-70. </w:t>
      </w:r>
      <w:hyperlink r:id="rId56" w:history="1">
        <w:r w:rsidRPr="00526D99">
          <w:rPr>
            <w:rStyle w:val="Hyperlink"/>
            <w:noProof/>
          </w:rPr>
          <w:t>https://doi.org/10.1080/21650020.2019.1704429</w:t>
        </w:r>
      </w:hyperlink>
      <w:r w:rsidRPr="00526D99">
        <w:rPr>
          <w:noProof/>
        </w:rPr>
        <w:t xml:space="preserve"> </w:t>
      </w:r>
      <w:bookmarkEnd w:id="89"/>
    </w:p>
    <w:p w14:paraId="558A1CE4" w14:textId="60FF37C5" w:rsidR="00EF2A74" w:rsidRDefault="00072C23" w:rsidP="00F0678E">
      <w:pPr>
        <w:pStyle w:val="berschrift2"/>
        <w:rPr>
          <w:lang w:val="en-US"/>
        </w:rPr>
      </w:pPr>
      <w:r w:rsidRPr="00CF6400">
        <w:rPr>
          <w:lang w:val="en-US"/>
        </w:rPr>
        <w:fldChar w:fldCharType="end"/>
      </w:r>
    </w:p>
    <w:p w14:paraId="115B1C49" w14:textId="77777777" w:rsidR="00EF2A74" w:rsidRDefault="00EF2A74">
      <w:pPr>
        <w:spacing w:before="0" w:after="0" w:line="240" w:lineRule="auto"/>
        <w:jc w:val="left"/>
        <w:rPr>
          <w:rFonts w:eastAsiaTheme="majorEastAsia" w:cstheme="majorBidi"/>
          <w:b/>
          <w:sz w:val="36"/>
          <w:szCs w:val="26"/>
          <w:lang w:val="en-US"/>
        </w:rPr>
      </w:pPr>
      <w:r>
        <w:rPr>
          <w:lang w:val="en-US"/>
        </w:rPr>
        <w:br w:type="page"/>
      </w:r>
    </w:p>
    <w:p w14:paraId="7B6C2ECE" w14:textId="3EDF365A" w:rsidR="00F0678E" w:rsidRDefault="00EF2A74" w:rsidP="00EF2A74">
      <w:pPr>
        <w:pStyle w:val="berschrift1"/>
        <w:rPr>
          <w:lang w:val="en-US"/>
        </w:rPr>
      </w:pPr>
      <w:bookmarkStart w:id="90" w:name="_Toc133941233"/>
      <w:r>
        <w:rPr>
          <w:lang w:val="en-US"/>
        </w:rPr>
        <w:lastRenderedPageBreak/>
        <w:t>Affidavit</w:t>
      </w:r>
      <w:bookmarkEnd w:id="90"/>
    </w:p>
    <w:p w14:paraId="1434FCB4" w14:textId="224CBFD0" w:rsidR="00EF2A74" w:rsidRDefault="003E4B61" w:rsidP="00EF2A74">
      <w:pPr>
        <w:rPr>
          <w:lang w:val="en-US"/>
        </w:rPr>
      </w:pPr>
      <w:r>
        <w:rPr>
          <w:lang w:val="en-US"/>
        </w:rPr>
        <w:t>First Name: Philipp</w:t>
      </w:r>
    </w:p>
    <w:p w14:paraId="75674A34" w14:textId="01B60DC3" w:rsidR="003E4B61" w:rsidRDefault="003E4B61" w:rsidP="00EF2A74">
      <w:pPr>
        <w:rPr>
          <w:lang w:val="en-US"/>
        </w:rPr>
      </w:pPr>
      <w:r>
        <w:rPr>
          <w:lang w:val="en-US"/>
        </w:rPr>
        <w:t xml:space="preserve">Last Name: von </w:t>
      </w:r>
      <w:proofErr w:type="spellStart"/>
      <w:r>
        <w:rPr>
          <w:lang w:val="en-US"/>
        </w:rPr>
        <w:t>Seydlitz-Kurzbach</w:t>
      </w:r>
      <w:proofErr w:type="spellEnd"/>
    </w:p>
    <w:p w14:paraId="3061AC49" w14:textId="4E1B1AC9" w:rsidR="003E4B61" w:rsidRDefault="003E4B61" w:rsidP="00EF2A74">
      <w:pPr>
        <w:rPr>
          <w:lang w:val="en-US"/>
        </w:rPr>
      </w:pPr>
    </w:p>
    <w:p w14:paraId="00DF6F35" w14:textId="77777777" w:rsidR="003E4B61" w:rsidRDefault="003E4B61" w:rsidP="00EF2A74">
      <w:pPr>
        <w:rPr>
          <w:lang w:val="en-US"/>
        </w:rPr>
      </w:pPr>
    </w:p>
    <w:p w14:paraId="7C74A5F4" w14:textId="77777777" w:rsidR="003E4B61" w:rsidRPr="003E4B61" w:rsidRDefault="003E4B61" w:rsidP="003E4B61">
      <w:pPr>
        <w:rPr>
          <w:lang w:val="en-US"/>
        </w:rPr>
      </w:pPr>
      <w:r w:rsidRPr="003E4B61">
        <w:rPr>
          <w:lang w:val="en-US"/>
        </w:rPr>
        <w:t xml:space="preserve">I hereby declare that I have written this thesis on my own and with no other help than the literature and other supportive material listed in the appendix. Citations of sentences and parts of sentences are declared as such, while other imitations are clearly marked and linked to original sources </w:t>
      </w:r>
      <w:proofErr w:type="gramStart"/>
      <w:r w:rsidRPr="003E4B61">
        <w:rPr>
          <w:lang w:val="en-US"/>
        </w:rPr>
        <w:t>with regard to</w:t>
      </w:r>
      <w:proofErr w:type="gramEnd"/>
      <w:r w:rsidRPr="003E4B61">
        <w:rPr>
          <w:lang w:val="en-US"/>
        </w:rPr>
        <w:t xml:space="preserve"> the extent and intention of the statements made. This thesis has never been handed in to any examination authority before and it is also not yet published.</w:t>
      </w:r>
    </w:p>
    <w:p w14:paraId="7C44FD92" w14:textId="6609E557" w:rsidR="003E4B61" w:rsidRDefault="003E4B61" w:rsidP="00EF2A74">
      <w:pPr>
        <w:rPr>
          <w:lang w:val="en-US"/>
        </w:rPr>
      </w:pPr>
    </w:p>
    <w:p w14:paraId="24B02A53" w14:textId="23522E2D" w:rsidR="003E4B61" w:rsidRDefault="003E4B61" w:rsidP="00EF2A74">
      <w:pPr>
        <w:rPr>
          <w:lang w:val="en-US"/>
        </w:rPr>
      </w:pPr>
    </w:p>
    <w:p w14:paraId="22C23D08" w14:textId="5E4E3B2F" w:rsidR="003E4B61" w:rsidRDefault="003E4B61" w:rsidP="00EF2A74">
      <w:pPr>
        <w:rPr>
          <w:lang w:val="en-US"/>
        </w:rPr>
      </w:pPr>
      <w:r>
        <w:rPr>
          <w:lang w:val="en-US"/>
        </w:rPr>
        <w:t>…………………………………..</w:t>
      </w:r>
      <w:r>
        <w:rPr>
          <w:lang w:val="en-US"/>
        </w:rPr>
        <w:tab/>
      </w:r>
      <w:r>
        <w:rPr>
          <w:lang w:val="en-US"/>
        </w:rPr>
        <w:tab/>
      </w:r>
      <w:r>
        <w:rPr>
          <w:lang w:val="en-US"/>
        </w:rPr>
        <w:tab/>
      </w:r>
      <w:r>
        <w:rPr>
          <w:lang w:val="en-US"/>
        </w:rPr>
        <w:tab/>
        <w:t>……………………………………</w:t>
      </w:r>
    </w:p>
    <w:p w14:paraId="7C123A50" w14:textId="788DC806" w:rsidR="003E4B61" w:rsidRDefault="003E4B61" w:rsidP="00EF2A74">
      <w:pPr>
        <w:rPr>
          <w:lang w:val="en-US"/>
        </w:rPr>
      </w:pPr>
      <w:r>
        <w:rPr>
          <w:lang w:val="en-US"/>
        </w:rPr>
        <w:t>Place, Date</w:t>
      </w:r>
      <w:r>
        <w:rPr>
          <w:lang w:val="en-US"/>
        </w:rPr>
        <w:tab/>
      </w:r>
      <w:r>
        <w:rPr>
          <w:lang w:val="en-US"/>
        </w:rPr>
        <w:tab/>
      </w:r>
      <w:r>
        <w:rPr>
          <w:lang w:val="en-US"/>
        </w:rPr>
        <w:tab/>
      </w:r>
      <w:r>
        <w:rPr>
          <w:lang w:val="en-US"/>
        </w:rPr>
        <w:tab/>
      </w:r>
      <w:r>
        <w:rPr>
          <w:lang w:val="en-US"/>
        </w:rPr>
        <w:tab/>
      </w:r>
      <w:r>
        <w:rPr>
          <w:lang w:val="en-US"/>
        </w:rPr>
        <w:tab/>
      </w:r>
      <w:r>
        <w:rPr>
          <w:lang w:val="en-US"/>
        </w:rPr>
        <w:tab/>
        <w:t>Signature</w:t>
      </w:r>
    </w:p>
    <w:p w14:paraId="723F8BE8" w14:textId="7115E1DC" w:rsidR="007C22A6" w:rsidRDefault="007C22A6">
      <w:pPr>
        <w:spacing w:before="0" w:after="0" w:line="240" w:lineRule="auto"/>
        <w:jc w:val="left"/>
        <w:rPr>
          <w:lang w:val="en-US"/>
        </w:rPr>
      </w:pPr>
      <w:r>
        <w:rPr>
          <w:lang w:val="en-US"/>
        </w:rPr>
        <w:br w:type="page"/>
      </w:r>
    </w:p>
    <w:p w14:paraId="6F86ACBB" w14:textId="14C98454" w:rsidR="007C22A6" w:rsidRDefault="007C22A6" w:rsidP="007C22A6">
      <w:pPr>
        <w:pStyle w:val="berschrift1"/>
        <w:rPr>
          <w:lang w:val="en-US"/>
        </w:rPr>
      </w:pPr>
      <w:bookmarkStart w:id="91" w:name="_Toc133941234"/>
      <w:r>
        <w:rPr>
          <w:lang w:val="en-US"/>
        </w:rPr>
        <w:lastRenderedPageBreak/>
        <w:t>AI Declaration</w:t>
      </w:r>
      <w:bookmarkEnd w:id="91"/>
    </w:p>
    <w:p w14:paraId="11E64A95" w14:textId="77777777" w:rsidR="007C22A6" w:rsidRPr="007C22A6" w:rsidRDefault="007C22A6" w:rsidP="007C22A6">
      <w:pPr>
        <w:rPr>
          <w:lang w:val="en-US"/>
        </w:rPr>
      </w:pPr>
    </w:p>
    <w:sectPr w:rsidR="007C22A6" w:rsidRPr="007C22A6" w:rsidSect="001F1116">
      <w:pgSz w:w="11906" w:h="16838"/>
      <w:pgMar w:top="1378" w:right="1021" w:bottom="1701"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75ADB" w14:textId="77777777" w:rsidR="006D7D8C" w:rsidRDefault="006D7D8C" w:rsidP="004418D0">
      <w:pPr>
        <w:spacing w:line="240" w:lineRule="auto"/>
      </w:pPr>
      <w:r>
        <w:separator/>
      </w:r>
    </w:p>
  </w:endnote>
  <w:endnote w:type="continuationSeparator" w:id="0">
    <w:p w14:paraId="38D34548" w14:textId="77777777" w:rsidR="006D7D8C" w:rsidRDefault="006D7D8C" w:rsidP="004418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B35EB" w14:textId="77777777" w:rsidR="006D7D8C" w:rsidRDefault="006D7D8C" w:rsidP="004418D0">
      <w:pPr>
        <w:spacing w:line="240" w:lineRule="auto"/>
      </w:pPr>
      <w:r>
        <w:separator/>
      </w:r>
    </w:p>
  </w:footnote>
  <w:footnote w:type="continuationSeparator" w:id="0">
    <w:p w14:paraId="5551CF39" w14:textId="77777777" w:rsidR="006D7D8C" w:rsidRDefault="006D7D8C" w:rsidP="004418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480649931"/>
      <w:docPartObj>
        <w:docPartGallery w:val="Page Numbers (Top of Page)"/>
        <w:docPartUnique/>
      </w:docPartObj>
    </w:sdtPr>
    <w:sdtContent>
      <w:p w14:paraId="1848834A" w14:textId="5554AA92" w:rsidR="001F1116" w:rsidRDefault="001F1116" w:rsidP="00E652A1">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269E35A" w14:textId="77777777" w:rsidR="001F1116" w:rsidRDefault="001F1116" w:rsidP="001F1116">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ADC8F" w14:textId="2F62D512" w:rsidR="00EB042E" w:rsidRDefault="00000000">
    <w:pPr>
      <w:pStyle w:val="Kopfzeile"/>
    </w:pPr>
  </w:p>
  <w:p w14:paraId="1A8C10A7" w14:textId="3A201D3E" w:rsidR="00EB042E" w:rsidRDefault="00000000" w:rsidP="00F9623E">
    <w:pPr>
      <w:pStyle w:val="Kopfzeile"/>
      <w:tabs>
        <w:tab w:val="clear" w:pos="453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1CB10" w14:textId="277AE20A" w:rsidR="001F62A3" w:rsidRDefault="004418D0">
    <w:pPr>
      <w:pStyle w:val="Kopfzeile"/>
    </w:pPr>
    <w:r>
      <w:rPr>
        <w:noProof/>
      </w:rPr>
      <w:drawing>
        <wp:anchor distT="0" distB="0" distL="114300" distR="114300" simplePos="0" relativeHeight="251662336" behindDoc="1" locked="0" layoutInCell="1" allowOverlap="0" wp14:anchorId="5FB4D659" wp14:editId="055D105F">
          <wp:simplePos x="0" y="0"/>
          <wp:positionH relativeFrom="margin">
            <wp:posOffset>4518660</wp:posOffset>
          </wp:positionH>
          <wp:positionV relativeFrom="paragraph">
            <wp:posOffset>-635</wp:posOffset>
          </wp:positionV>
          <wp:extent cx="1529168" cy="504000"/>
          <wp:effectExtent l="0" t="0" r="0" b="0"/>
          <wp:wrapNone/>
          <wp:docPr id="6" name="Bild 1"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Ein Bild, das Logo enthält.&#10;&#10;Automatisch generierte Beschreibu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529168" cy="504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0" wp14:anchorId="2BE3EF4A" wp14:editId="5E49CC20">
          <wp:simplePos x="0" y="0"/>
          <wp:positionH relativeFrom="margin">
            <wp:posOffset>0</wp:posOffset>
          </wp:positionH>
          <wp:positionV relativeFrom="paragraph">
            <wp:posOffset>170180</wp:posOffset>
          </wp:positionV>
          <wp:extent cx="993775" cy="539750"/>
          <wp:effectExtent l="0" t="0" r="0" b="0"/>
          <wp:wrapTight wrapText="bothSides">
            <wp:wrapPolygon edited="0">
              <wp:start x="0" y="0"/>
              <wp:lineTo x="0" y="20584"/>
              <wp:lineTo x="16976" y="20584"/>
              <wp:lineTo x="21117" y="13722"/>
              <wp:lineTo x="21117" y="0"/>
              <wp:lineTo x="19875" y="0"/>
              <wp:lineTo x="0" y="0"/>
            </wp:wrapPolygon>
          </wp:wrapTight>
          <wp:docPr id="7" name="Picture 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0" descr="Ein Bild, das Text enthält.&#10;&#10;Automatisch generierte Beschreibu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93775" cy="53975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291984411"/>
      <w:docPartObj>
        <w:docPartGallery w:val="Page Numbers (Top of Page)"/>
        <w:docPartUnique/>
      </w:docPartObj>
    </w:sdtPr>
    <w:sdtContent>
      <w:p w14:paraId="4D28F0B1" w14:textId="1A1F32A4" w:rsidR="001F1116" w:rsidRDefault="001F1116" w:rsidP="00E652A1">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tbl>
    <w:tblPr>
      <w:tblStyle w:val="Tabellenraster"/>
      <w:tblW w:w="0" w:type="auto"/>
      <w:tblLook w:val="04A0" w:firstRow="1" w:lastRow="0" w:firstColumn="1" w:lastColumn="0" w:noHBand="0" w:noVBand="1"/>
    </w:tblPr>
    <w:tblGrid>
      <w:gridCol w:w="8926"/>
      <w:gridCol w:w="588"/>
    </w:tblGrid>
    <w:tr w:rsidR="001F1116" w14:paraId="4B0CAE9A" w14:textId="77777777" w:rsidTr="00EF323E">
      <w:tc>
        <w:tcPr>
          <w:tcW w:w="8926" w:type="dxa"/>
          <w:tcBorders>
            <w:top w:val="nil"/>
            <w:left w:val="nil"/>
            <w:right w:val="nil"/>
          </w:tcBorders>
        </w:tcPr>
        <w:p w14:paraId="05D86792" w14:textId="69C54DE6" w:rsidR="001F1116" w:rsidRPr="00A5228E" w:rsidRDefault="00000000" w:rsidP="001F1116">
          <w:pPr>
            <w:pStyle w:val="Kopfzeile"/>
            <w:ind w:right="360"/>
          </w:pPr>
          <w:fldSimple w:instr=" STYLEREF &quot;1&quot; \* MERGEFORMAT ">
            <w:r w:rsidR="00152C10">
              <w:rPr>
                <w:noProof/>
              </w:rPr>
              <w:t>3. Methodology</w:t>
            </w:r>
          </w:fldSimple>
          <w:r w:rsidR="00213DB6" w:rsidRPr="00A5228E">
            <w:rPr>
              <w:noProof/>
            </w:rPr>
            <w:t xml:space="preserve"> </w:t>
          </w:r>
        </w:p>
      </w:tc>
      <w:tc>
        <w:tcPr>
          <w:tcW w:w="588" w:type="dxa"/>
          <w:tcBorders>
            <w:top w:val="nil"/>
            <w:left w:val="nil"/>
            <w:right w:val="nil"/>
          </w:tcBorders>
        </w:tcPr>
        <w:p w14:paraId="5A09F519" w14:textId="77777777" w:rsidR="001F1116" w:rsidRDefault="001F1116" w:rsidP="001F1116">
          <w:pPr>
            <w:pStyle w:val="Kopfzeile"/>
          </w:pPr>
        </w:p>
      </w:tc>
    </w:tr>
  </w:tbl>
  <w:p w14:paraId="05C03FC7" w14:textId="70E04C4B" w:rsidR="001F1116" w:rsidRDefault="001F1116" w:rsidP="00F9623E">
    <w:pPr>
      <w:pStyle w:val="Kopfzeile"/>
      <w:tabs>
        <w:tab w:val="clear" w:pos="4536"/>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39146074"/>
      <w:docPartObj>
        <w:docPartGallery w:val="Page Numbers (Top of Page)"/>
        <w:docPartUnique/>
      </w:docPartObj>
    </w:sdtPr>
    <w:sdtContent>
      <w:p w14:paraId="694976E5" w14:textId="1CCEE60E" w:rsidR="00940275" w:rsidRDefault="00940275" w:rsidP="00E652A1">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tbl>
    <w:tblPr>
      <w:tblStyle w:val="Tabellenraster"/>
      <w:tblW w:w="0" w:type="auto"/>
      <w:tblLook w:val="04A0" w:firstRow="1" w:lastRow="0" w:firstColumn="1" w:lastColumn="0" w:noHBand="0" w:noVBand="1"/>
    </w:tblPr>
    <w:tblGrid>
      <w:gridCol w:w="8926"/>
      <w:gridCol w:w="588"/>
    </w:tblGrid>
    <w:tr w:rsidR="00940275" w14:paraId="1FF1F1D1" w14:textId="77777777" w:rsidTr="00940275">
      <w:tc>
        <w:tcPr>
          <w:tcW w:w="8926" w:type="dxa"/>
          <w:tcBorders>
            <w:top w:val="nil"/>
            <w:left w:val="nil"/>
            <w:right w:val="nil"/>
          </w:tcBorders>
        </w:tcPr>
        <w:p w14:paraId="637AF58A" w14:textId="1DCD7E3D" w:rsidR="00940275" w:rsidRDefault="00000000" w:rsidP="00940275">
          <w:pPr>
            <w:pStyle w:val="Kopfzeile"/>
            <w:ind w:right="360"/>
          </w:pPr>
          <w:fldSimple w:instr=" STYLEREF &quot;Überschrift 1&quot; \* MERGEFORMAT ">
            <w:r w:rsidR="006A46EE">
              <w:rPr>
                <w:noProof/>
              </w:rPr>
              <w:t>2. Literature Review</w:t>
            </w:r>
          </w:fldSimple>
        </w:p>
      </w:tc>
      <w:tc>
        <w:tcPr>
          <w:tcW w:w="588" w:type="dxa"/>
          <w:tcBorders>
            <w:top w:val="nil"/>
            <w:left w:val="nil"/>
            <w:right w:val="nil"/>
          </w:tcBorders>
        </w:tcPr>
        <w:p w14:paraId="7F2A970E" w14:textId="77777777" w:rsidR="00940275" w:rsidRDefault="00940275">
          <w:pPr>
            <w:pStyle w:val="Kopfzeile"/>
          </w:pPr>
        </w:p>
      </w:tc>
    </w:tr>
  </w:tbl>
  <w:p w14:paraId="661D46C7" w14:textId="61E31E25" w:rsidR="001F62A3" w:rsidRDefault="001F62A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C83"/>
    <w:multiLevelType w:val="hybridMultilevel"/>
    <w:tmpl w:val="A594BBFE"/>
    <w:lvl w:ilvl="0" w:tplc="123E4C68">
      <w:start w:val="2"/>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B9313F"/>
    <w:multiLevelType w:val="hybridMultilevel"/>
    <w:tmpl w:val="0EEA9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0800AAD"/>
    <w:multiLevelType w:val="hybridMultilevel"/>
    <w:tmpl w:val="F4BC63D6"/>
    <w:lvl w:ilvl="0" w:tplc="CAD6E7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E355D8A"/>
    <w:multiLevelType w:val="hybridMultilevel"/>
    <w:tmpl w:val="74544A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EC274BE"/>
    <w:multiLevelType w:val="hybridMultilevel"/>
    <w:tmpl w:val="F850CE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96A5D00"/>
    <w:multiLevelType w:val="hybridMultilevel"/>
    <w:tmpl w:val="1472D8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256465"/>
    <w:multiLevelType w:val="hybridMultilevel"/>
    <w:tmpl w:val="9E1E75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BA06EF"/>
    <w:multiLevelType w:val="hybridMultilevel"/>
    <w:tmpl w:val="99445D66"/>
    <w:lvl w:ilvl="0" w:tplc="E886F9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3360048"/>
    <w:multiLevelType w:val="hybridMultilevel"/>
    <w:tmpl w:val="CFDE0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3212B6B"/>
    <w:multiLevelType w:val="hybridMultilevel"/>
    <w:tmpl w:val="F78EB5D0"/>
    <w:lvl w:ilvl="0" w:tplc="B59A64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85774B5"/>
    <w:multiLevelType w:val="hybridMultilevel"/>
    <w:tmpl w:val="3FC005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24974902">
    <w:abstractNumId w:val="9"/>
  </w:num>
  <w:num w:numId="2" w16cid:durableId="649361736">
    <w:abstractNumId w:val="0"/>
  </w:num>
  <w:num w:numId="3" w16cid:durableId="1445493712">
    <w:abstractNumId w:val="3"/>
  </w:num>
  <w:num w:numId="4" w16cid:durableId="1908958899">
    <w:abstractNumId w:val="4"/>
  </w:num>
  <w:num w:numId="5" w16cid:durableId="482820953">
    <w:abstractNumId w:val="2"/>
  </w:num>
  <w:num w:numId="6" w16cid:durableId="1987195663">
    <w:abstractNumId w:val="10"/>
  </w:num>
  <w:num w:numId="7" w16cid:durableId="1353843073">
    <w:abstractNumId w:val="8"/>
  </w:num>
  <w:num w:numId="8" w16cid:durableId="609626355">
    <w:abstractNumId w:val="5"/>
  </w:num>
  <w:num w:numId="9" w16cid:durableId="1925650937">
    <w:abstractNumId w:val="1"/>
  </w:num>
  <w:num w:numId="10" w16cid:durableId="1871603763">
    <w:abstractNumId w:val="6"/>
  </w:num>
  <w:num w:numId="11" w16cid:durableId="12269920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1&lt;/SpaceAfter&gt;&lt;HyperlinksEnabled&gt;1&lt;/HyperlinksEnabled&gt;&lt;HyperlinksVisible&gt;0&lt;/HyperlinksVisible&gt;&lt;EnableBibliographyCategories&gt;0&lt;/EnableBibliographyCategories&gt;&lt;/ENLayout&gt;"/>
    <w:docVar w:name="EN.Libraries" w:val="&lt;Libraries&gt;&lt;item db-id=&quot;x02zxfwxjfae9aesdfpxtra3zewwpfvrsve2&quot;&gt;My EndNote Library&lt;record-ids&gt;&lt;item&gt;1&lt;/item&gt;&lt;item&gt;2&lt;/item&gt;&lt;item&gt;3&lt;/item&gt;&lt;item&gt;4&lt;/item&gt;&lt;item&gt;6&lt;/item&gt;&lt;item&gt;7&lt;/item&gt;&lt;item&gt;8&lt;/item&gt;&lt;item&gt;9&lt;/item&gt;&lt;item&gt;11&lt;/item&gt;&lt;item&gt;13&lt;/item&gt;&lt;item&gt;14&lt;/item&gt;&lt;item&gt;15&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8&lt;/item&gt;&lt;item&gt;39&lt;/item&gt;&lt;item&gt;40&lt;/item&gt;&lt;/record-ids&gt;&lt;/item&gt;&lt;/Libraries&gt;"/>
  </w:docVars>
  <w:rsids>
    <w:rsidRoot w:val="000E507A"/>
    <w:rsid w:val="00000138"/>
    <w:rsid w:val="00002567"/>
    <w:rsid w:val="00004C97"/>
    <w:rsid w:val="00004F5B"/>
    <w:rsid w:val="0001547A"/>
    <w:rsid w:val="00015B18"/>
    <w:rsid w:val="00020F43"/>
    <w:rsid w:val="0002106F"/>
    <w:rsid w:val="0002261E"/>
    <w:rsid w:val="00022CFF"/>
    <w:rsid w:val="00023BD4"/>
    <w:rsid w:val="00044023"/>
    <w:rsid w:val="00050BD2"/>
    <w:rsid w:val="00052E2A"/>
    <w:rsid w:val="00054779"/>
    <w:rsid w:val="00057DD1"/>
    <w:rsid w:val="0007070C"/>
    <w:rsid w:val="0007080C"/>
    <w:rsid w:val="00072C23"/>
    <w:rsid w:val="0007313E"/>
    <w:rsid w:val="0008204A"/>
    <w:rsid w:val="0008319A"/>
    <w:rsid w:val="00085797"/>
    <w:rsid w:val="00096CBF"/>
    <w:rsid w:val="000A3142"/>
    <w:rsid w:val="000B0126"/>
    <w:rsid w:val="000B0274"/>
    <w:rsid w:val="000B4AE0"/>
    <w:rsid w:val="000D78DD"/>
    <w:rsid w:val="000E0A95"/>
    <w:rsid w:val="000E25DA"/>
    <w:rsid w:val="000E4474"/>
    <w:rsid w:val="000E507A"/>
    <w:rsid w:val="000E5DAF"/>
    <w:rsid w:val="000F16FC"/>
    <w:rsid w:val="00107236"/>
    <w:rsid w:val="0011132B"/>
    <w:rsid w:val="001117E5"/>
    <w:rsid w:val="00122D1D"/>
    <w:rsid w:val="00123344"/>
    <w:rsid w:val="001266C0"/>
    <w:rsid w:val="001418D1"/>
    <w:rsid w:val="001432DE"/>
    <w:rsid w:val="00143B07"/>
    <w:rsid w:val="00144977"/>
    <w:rsid w:val="00152C10"/>
    <w:rsid w:val="00161602"/>
    <w:rsid w:val="001617DC"/>
    <w:rsid w:val="001709B9"/>
    <w:rsid w:val="001A5076"/>
    <w:rsid w:val="001A7A96"/>
    <w:rsid w:val="001B2CE1"/>
    <w:rsid w:val="001B654D"/>
    <w:rsid w:val="001B7C8F"/>
    <w:rsid w:val="001C01EA"/>
    <w:rsid w:val="001C3D49"/>
    <w:rsid w:val="001C4D57"/>
    <w:rsid w:val="001D124E"/>
    <w:rsid w:val="001D1389"/>
    <w:rsid w:val="001D1567"/>
    <w:rsid w:val="001D35EE"/>
    <w:rsid w:val="001F07F5"/>
    <w:rsid w:val="001F1116"/>
    <w:rsid w:val="001F3583"/>
    <w:rsid w:val="001F4C42"/>
    <w:rsid w:val="001F62A3"/>
    <w:rsid w:val="00200A14"/>
    <w:rsid w:val="00203666"/>
    <w:rsid w:val="00213DB6"/>
    <w:rsid w:val="00221F59"/>
    <w:rsid w:val="002236C0"/>
    <w:rsid w:val="00225EF3"/>
    <w:rsid w:val="002339DA"/>
    <w:rsid w:val="00234214"/>
    <w:rsid w:val="00244750"/>
    <w:rsid w:val="0024577D"/>
    <w:rsid w:val="00257E37"/>
    <w:rsid w:val="00260E1F"/>
    <w:rsid w:val="00263B7D"/>
    <w:rsid w:val="00266BE8"/>
    <w:rsid w:val="0027149A"/>
    <w:rsid w:val="002719FD"/>
    <w:rsid w:val="00275542"/>
    <w:rsid w:val="00281CD5"/>
    <w:rsid w:val="00282831"/>
    <w:rsid w:val="00282D28"/>
    <w:rsid w:val="002831ED"/>
    <w:rsid w:val="00283494"/>
    <w:rsid w:val="0028741C"/>
    <w:rsid w:val="002A2BBD"/>
    <w:rsid w:val="002A3029"/>
    <w:rsid w:val="002A7E7C"/>
    <w:rsid w:val="002B223E"/>
    <w:rsid w:val="002B4724"/>
    <w:rsid w:val="002B55F5"/>
    <w:rsid w:val="002C254D"/>
    <w:rsid w:val="002C57F9"/>
    <w:rsid w:val="002D12BA"/>
    <w:rsid w:val="002E409A"/>
    <w:rsid w:val="002E769D"/>
    <w:rsid w:val="002F2641"/>
    <w:rsid w:val="002F7EA4"/>
    <w:rsid w:val="00305754"/>
    <w:rsid w:val="003057FC"/>
    <w:rsid w:val="003179E3"/>
    <w:rsid w:val="003202AC"/>
    <w:rsid w:val="00327ADA"/>
    <w:rsid w:val="00330A36"/>
    <w:rsid w:val="00335F74"/>
    <w:rsid w:val="0034536D"/>
    <w:rsid w:val="00351E3B"/>
    <w:rsid w:val="0035692C"/>
    <w:rsid w:val="00360A26"/>
    <w:rsid w:val="00365DD3"/>
    <w:rsid w:val="0036677A"/>
    <w:rsid w:val="003676CF"/>
    <w:rsid w:val="00390292"/>
    <w:rsid w:val="00392E9C"/>
    <w:rsid w:val="003941E5"/>
    <w:rsid w:val="00396013"/>
    <w:rsid w:val="003A4098"/>
    <w:rsid w:val="003B434D"/>
    <w:rsid w:val="003C018B"/>
    <w:rsid w:val="003D36AC"/>
    <w:rsid w:val="003D6A38"/>
    <w:rsid w:val="003E07DC"/>
    <w:rsid w:val="003E1040"/>
    <w:rsid w:val="003E4B61"/>
    <w:rsid w:val="00400C4A"/>
    <w:rsid w:val="00402DAF"/>
    <w:rsid w:val="004123F3"/>
    <w:rsid w:val="0041645E"/>
    <w:rsid w:val="00416840"/>
    <w:rsid w:val="00417DA9"/>
    <w:rsid w:val="00422583"/>
    <w:rsid w:val="00424E58"/>
    <w:rsid w:val="004333EE"/>
    <w:rsid w:val="004418D0"/>
    <w:rsid w:val="0044429D"/>
    <w:rsid w:val="0044606F"/>
    <w:rsid w:val="004471E6"/>
    <w:rsid w:val="004530BC"/>
    <w:rsid w:val="00453BE2"/>
    <w:rsid w:val="00454123"/>
    <w:rsid w:val="00457ABA"/>
    <w:rsid w:val="00464FFC"/>
    <w:rsid w:val="00465FC4"/>
    <w:rsid w:val="0046657C"/>
    <w:rsid w:val="00471D93"/>
    <w:rsid w:val="004A096D"/>
    <w:rsid w:val="004A123D"/>
    <w:rsid w:val="004A33BE"/>
    <w:rsid w:val="004A47FD"/>
    <w:rsid w:val="004A7471"/>
    <w:rsid w:val="004B51CE"/>
    <w:rsid w:val="004C441B"/>
    <w:rsid w:val="004D06DF"/>
    <w:rsid w:val="004D156B"/>
    <w:rsid w:val="004D4D01"/>
    <w:rsid w:val="00502730"/>
    <w:rsid w:val="00502748"/>
    <w:rsid w:val="00514002"/>
    <w:rsid w:val="00514155"/>
    <w:rsid w:val="0051598E"/>
    <w:rsid w:val="0052405B"/>
    <w:rsid w:val="00526D99"/>
    <w:rsid w:val="00534BAD"/>
    <w:rsid w:val="00543414"/>
    <w:rsid w:val="00561E92"/>
    <w:rsid w:val="00565D73"/>
    <w:rsid w:val="00567E00"/>
    <w:rsid w:val="005742AA"/>
    <w:rsid w:val="0058230D"/>
    <w:rsid w:val="00582422"/>
    <w:rsid w:val="00584532"/>
    <w:rsid w:val="00590A2D"/>
    <w:rsid w:val="00596F9F"/>
    <w:rsid w:val="005975DE"/>
    <w:rsid w:val="005A6BDE"/>
    <w:rsid w:val="005A7DDB"/>
    <w:rsid w:val="005B70CA"/>
    <w:rsid w:val="005C49C0"/>
    <w:rsid w:val="005C594A"/>
    <w:rsid w:val="005D3A02"/>
    <w:rsid w:val="005D48DD"/>
    <w:rsid w:val="005E0A8C"/>
    <w:rsid w:val="005E649B"/>
    <w:rsid w:val="005E7682"/>
    <w:rsid w:val="005F0AC9"/>
    <w:rsid w:val="005F116B"/>
    <w:rsid w:val="005F1436"/>
    <w:rsid w:val="005F544D"/>
    <w:rsid w:val="00602887"/>
    <w:rsid w:val="00604CC3"/>
    <w:rsid w:val="006105AD"/>
    <w:rsid w:val="00617BAE"/>
    <w:rsid w:val="00621E02"/>
    <w:rsid w:val="006376F8"/>
    <w:rsid w:val="00644CDA"/>
    <w:rsid w:val="00646240"/>
    <w:rsid w:val="0064778B"/>
    <w:rsid w:val="006622C2"/>
    <w:rsid w:val="006755FD"/>
    <w:rsid w:val="006901F1"/>
    <w:rsid w:val="00695AC4"/>
    <w:rsid w:val="006A0763"/>
    <w:rsid w:val="006A0C35"/>
    <w:rsid w:val="006A18AF"/>
    <w:rsid w:val="006A46EE"/>
    <w:rsid w:val="006B1856"/>
    <w:rsid w:val="006B1A22"/>
    <w:rsid w:val="006B626D"/>
    <w:rsid w:val="006B6A66"/>
    <w:rsid w:val="006C06B7"/>
    <w:rsid w:val="006D2D0D"/>
    <w:rsid w:val="006D39A3"/>
    <w:rsid w:val="006D53E7"/>
    <w:rsid w:val="006D5C35"/>
    <w:rsid w:val="006D7810"/>
    <w:rsid w:val="006D7D8C"/>
    <w:rsid w:val="006E0125"/>
    <w:rsid w:val="006E39D1"/>
    <w:rsid w:val="006E3FFF"/>
    <w:rsid w:val="006F27B1"/>
    <w:rsid w:val="006F317A"/>
    <w:rsid w:val="0070020B"/>
    <w:rsid w:val="007036C8"/>
    <w:rsid w:val="007060A8"/>
    <w:rsid w:val="00707343"/>
    <w:rsid w:val="00713B51"/>
    <w:rsid w:val="00714738"/>
    <w:rsid w:val="00714F49"/>
    <w:rsid w:val="00714F85"/>
    <w:rsid w:val="00720E9E"/>
    <w:rsid w:val="007254FC"/>
    <w:rsid w:val="00730DC8"/>
    <w:rsid w:val="00733018"/>
    <w:rsid w:val="007347B7"/>
    <w:rsid w:val="00737448"/>
    <w:rsid w:val="0074005C"/>
    <w:rsid w:val="0074058B"/>
    <w:rsid w:val="007473A4"/>
    <w:rsid w:val="00756AAC"/>
    <w:rsid w:val="00760E59"/>
    <w:rsid w:val="00761911"/>
    <w:rsid w:val="0076399E"/>
    <w:rsid w:val="00763FD9"/>
    <w:rsid w:val="007677F5"/>
    <w:rsid w:val="007705AC"/>
    <w:rsid w:val="0077641B"/>
    <w:rsid w:val="00781C67"/>
    <w:rsid w:val="0078551B"/>
    <w:rsid w:val="00785E48"/>
    <w:rsid w:val="00786F0B"/>
    <w:rsid w:val="00787DCB"/>
    <w:rsid w:val="007915C1"/>
    <w:rsid w:val="00793434"/>
    <w:rsid w:val="00794FB8"/>
    <w:rsid w:val="007B115A"/>
    <w:rsid w:val="007C022B"/>
    <w:rsid w:val="007C22A6"/>
    <w:rsid w:val="007C75ED"/>
    <w:rsid w:val="007D4057"/>
    <w:rsid w:val="007D6748"/>
    <w:rsid w:val="007D75B2"/>
    <w:rsid w:val="007E0CBC"/>
    <w:rsid w:val="007E2A6C"/>
    <w:rsid w:val="007E2EC7"/>
    <w:rsid w:val="007F06D2"/>
    <w:rsid w:val="00800DDC"/>
    <w:rsid w:val="00805F10"/>
    <w:rsid w:val="008106B0"/>
    <w:rsid w:val="00812B3A"/>
    <w:rsid w:val="00814861"/>
    <w:rsid w:val="008156AC"/>
    <w:rsid w:val="008216B6"/>
    <w:rsid w:val="00824F24"/>
    <w:rsid w:val="00826111"/>
    <w:rsid w:val="00841BCB"/>
    <w:rsid w:val="00847506"/>
    <w:rsid w:val="00850A4C"/>
    <w:rsid w:val="00864314"/>
    <w:rsid w:val="008679DA"/>
    <w:rsid w:val="00875637"/>
    <w:rsid w:val="0087570D"/>
    <w:rsid w:val="00892794"/>
    <w:rsid w:val="00893B2F"/>
    <w:rsid w:val="008A59DB"/>
    <w:rsid w:val="008A6003"/>
    <w:rsid w:val="008B3E1D"/>
    <w:rsid w:val="008C18D3"/>
    <w:rsid w:val="008C2B2E"/>
    <w:rsid w:val="008C7E7F"/>
    <w:rsid w:val="008D7852"/>
    <w:rsid w:val="008E16E2"/>
    <w:rsid w:val="008E3592"/>
    <w:rsid w:val="008E3D1C"/>
    <w:rsid w:val="009037B2"/>
    <w:rsid w:val="00904A3E"/>
    <w:rsid w:val="00907291"/>
    <w:rsid w:val="0092717E"/>
    <w:rsid w:val="00933075"/>
    <w:rsid w:val="00940275"/>
    <w:rsid w:val="0094386A"/>
    <w:rsid w:val="00946976"/>
    <w:rsid w:val="00954290"/>
    <w:rsid w:val="00957C5D"/>
    <w:rsid w:val="00965556"/>
    <w:rsid w:val="009716CD"/>
    <w:rsid w:val="009722D9"/>
    <w:rsid w:val="0098368D"/>
    <w:rsid w:val="00983DC9"/>
    <w:rsid w:val="00985195"/>
    <w:rsid w:val="00986496"/>
    <w:rsid w:val="00986821"/>
    <w:rsid w:val="0099075C"/>
    <w:rsid w:val="00990873"/>
    <w:rsid w:val="009908C7"/>
    <w:rsid w:val="0099273A"/>
    <w:rsid w:val="00995DEF"/>
    <w:rsid w:val="009A41C1"/>
    <w:rsid w:val="009A7CDF"/>
    <w:rsid w:val="009B18B8"/>
    <w:rsid w:val="009B2BFB"/>
    <w:rsid w:val="009B427F"/>
    <w:rsid w:val="009C182D"/>
    <w:rsid w:val="009C289B"/>
    <w:rsid w:val="009C6BDD"/>
    <w:rsid w:val="009C7570"/>
    <w:rsid w:val="009D57AB"/>
    <w:rsid w:val="009E2179"/>
    <w:rsid w:val="009E2E09"/>
    <w:rsid w:val="009E5CF9"/>
    <w:rsid w:val="009E6535"/>
    <w:rsid w:val="009E6995"/>
    <w:rsid w:val="009F0DD2"/>
    <w:rsid w:val="00A01EDA"/>
    <w:rsid w:val="00A035A5"/>
    <w:rsid w:val="00A04F12"/>
    <w:rsid w:val="00A20ACD"/>
    <w:rsid w:val="00A20E27"/>
    <w:rsid w:val="00A22102"/>
    <w:rsid w:val="00A234CB"/>
    <w:rsid w:val="00A2459B"/>
    <w:rsid w:val="00A2717D"/>
    <w:rsid w:val="00A279BA"/>
    <w:rsid w:val="00A306F0"/>
    <w:rsid w:val="00A31128"/>
    <w:rsid w:val="00A45D07"/>
    <w:rsid w:val="00A50EB1"/>
    <w:rsid w:val="00A5228E"/>
    <w:rsid w:val="00A526DB"/>
    <w:rsid w:val="00A52850"/>
    <w:rsid w:val="00A5583A"/>
    <w:rsid w:val="00A60717"/>
    <w:rsid w:val="00A66E17"/>
    <w:rsid w:val="00A748C5"/>
    <w:rsid w:val="00A751DE"/>
    <w:rsid w:val="00A80EEB"/>
    <w:rsid w:val="00A9364F"/>
    <w:rsid w:val="00A96F91"/>
    <w:rsid w:val="00AA3B27"/>
    <w:rsid w:val="00AA47C0"/>
    <w:rsid w:val="00AB0840"/>
    <w:rsid w:val="00AB7E17"/>
    <w:rsid w:val="00AC6F01"/>
    <w:rsid w:val="00AF409F"/>
    <w:rsid w:val="00AF4135"/>
    <w:rsid w:val="00AF463D"/>
    <w:rsid w:val="00B04E62"/>
    <w:rsid w:val="00B0583D"/>
    <w:rsid w:val="00B279C6"/>
    <w:rsid w:val="00B3237C"/>
    <w:rsid w:val="00B3507C"/>
    <w:rsid w:val="00B35B51"/>
    <w:rsid w:val="00B3607F"/>
    <w:rsid w:val="00B40DDE"/>
    <w:rsid w:val="00B438EE"/>
    <w:rsid w:val="00B44594"/>
    <w:rsid w:val="00B44711"/>
    <w:rsid w:val="00B50B32"/>
    <w:rsid w:val="00B53657"/>
    <w:rsid w:val="00B548DA"/>
    <w:rsid w:val="00B57EC6"/>
    <w:rsid w:val="00B61B7A"/>
    <w:rsid w:val="00B622F9"/>
    <w:rsid w:val="00B662D3"/>
    <w:rsid w:val="00B74CB5"/>
    <w:rsid w:val="00B83CDD"/>
    <w:rsid w:val="00B9214E"/>
    <w:rsid w:val="00BA0762"/>
    <w:rsid w:val="00BA4B9F"/>
    <w:rsid w:val="00BB2883"/>
    <w:rsid w:val="00BB6652"/>
    <w:rsid w:val="00BC2890"/>
    <w:rsid w:val="00BC3752"/>
    <w:rsid w:val="00BC43AC"/>
    <w:rsid w:val="00BC497E"/>
    <w:rsid w:val="00BC7545"/>
    <w:rsid w:val="00BC7C09"/>
    <w:rsid w:val="00BD1077"/>
    <w:rsid w:val="00BD73CE"/>
    <w:rsid w:val="00BE0FA4"/>
    <w:rsid w:val="00BE6B11"/>
    <w:rsid w:val="00BF2589"/>
    <w:rsid w:val="00BF49F6"/>
    <w:rsid w:val="00BF6644"/>
    <w:rsid w:val="00BF6B12"/>
    <w:rsid w:val="00C20696"/>
    <w:rsid w:val="00C22E11"/>
    <w:rsid w:val="00C2482E"/>
    <w:rsid w:val="00C31769"/>
    <w:rsid w:val="00C31802"/>
    <w:rsid w:val="00C3471B"/>
    <w:rsid w:val="00C34871"/>
    <w:rsid w:val="00C41B54"/>
    <w:rsid w:val="00C45054"/>
    <w:rsid w:val="00C45D96"/>
    <w:rsid w:val="00C51BF8"/>
    <w:rsid w:val="00C53CAA"/>
    <w:rsid w:val="00C54A0B"/>
    <w:rsid w:val="00C54A7F"/>
    <w:rsid w:val="00C56BD9"/>
    <w:rsid w:val="00C647AC"/>
    <w:rsid w:val="00C70414"/>
    <w:rsid w:val="00C70BBD"/>
    <w:rsid w:val="00C75861"/>
    <w:rsid w:val="00CA0460"/>
    <w:rsid w:val="00CA5070"/>
    <w:rsid w:val="00CB1457"/>
    <w:rsid w:val="00CC2493"/>
    <w:rsid w:val="00CC4980"/>
    <w:rsid w:val="00CD2459"/>
    <w:rsid w:val="00CF6400"/>
    <w:rsid w:val="00CF77AD"/>
    <w:rsid w:val="00D0445E"/>
    <w:rsid w:val="00D07C2D"/>
    <w:rsid w:val="00D11F00"/>
    <w:rsid w:val="00D14053"/>
    <w:rsid w:val="00D179A3"/>
    <w:rsid w:val="00D21F0E"/>
    <w:rsid w:val="00D22170"/>
    <w:rsid w:val="00D232D3"/>
    <w:rsid w:val="00D3112E"/>
    <w:rsid w:val="00D32CE5"/>
    <w:rsid w:val="00D35E1C"/>
    <w:rsid w:val="00D41164"/>
    <w:rsid w:val="00D41CE5"/>
    <w:rsid w:val="00D43FFD"/>
    <w:rsid w:val="00D4511E"/>
    <w:rsid w:val="00D47C4D"/>
    <w:rsid w:val="00D511C9"/>
    <w:rsid w:val="00D52FB0"/>
    <w:rsid w:val="00D57FF4"/>
    <w:rsid w:val="00D60798"/>
    <w:rsid w:val="00D65FCE"/>
    <w:rsid w:val="00D7249A"/>
    <w:rsid w:val="00D72BAA"/>
    <w:rsid w:val="00D75E5F"/>
    <w:rsid w:val="00D769BE"/>
    <w:rsid w:val="00D93D5D"/>
    <w:rsid w:val="00D9507D"/>
    <w:rsid w:val="00D953B0"/>
    <w:rsid w:val="00D9720C"/>
    <w:rsid w:val="00DA11EA"/>
    <w:rsid w:val="00DA1DC7"/>
    <w:rsid w:val="00DA35CF"/>
    <w:rsid w:val="00DA394E"/>
    <w:rsid w:val="00DB12F1"/>
    <w:rsid w:val="00DB3012"/>
    <w:rsid w:val="00DB3066"/>
    <w:rsid w:val="00DB7ECB"/>
    <w:rsid w:val="00DC0E49"/>
    <w:rsid w:val="00DC2071"/>
    <w:rsid w:val="00DC7558"/>
    <w:rsid w:val="00DD0A64"/>
    <w:rsid w:val="00DD7486"/>
    <w:rsid w:val="00DE5FF0"/>
    <w:rsid w:val="00DF0D67"/>
    <w:rsid w:val="00DF1B46"/>
    <w:rsid w:val="00E010D2"/>
    <w:rsid w:val="00E01B0D"/>
    <w:rsid w:val="00E211A6"/>
    <w:rsid w:val="00E23588"/>
    <w:rsid w:val="00E264D7"/>
    <w:rsid w:val="00E356C8"/>
    <w:rsid w:val="00E42231"/>
    <w:rsid w:val="00E42A44"/>
    <w:rsid w:val="00E455F9"/>
    <w:rsid w:val="00E51E9E"/>
    <w:rsid w:val="00E52CD0"/>
    <w:rsid w:val="00E561A5"/>
    <w:rsid w:val="00E56ECB"/>
    <w:rsid w:val="00E62D45"/>
    <w:rsid w:val="00E75CD0"/>
    <w:rsid w:val="00E814D8"/>
    <w:rsid w:val="00E8290C"/>
    <w:rsid w:val="00E84032"/>
    <w:rsid w:val="00E933CA"/>
    <w:rsid w:val="00E96F10"/>
    <w:rsid w:val="00EA30B2"/>
    <w:rsid w:val="00EA512E"/>
    <w:rsid w:val="00EB0A34"/>
    <w:rsid w:val="00EB42DD"/>
    <w:rsid w:val="00EC2AAD"/>
    <w:rsid w:val="00EC3F0A"/>
    <w:rsid w:val="00EF2A74"/>
    <w:rsid w:val="00F00B21"/>
    <w:rsid w:val="00F052E8"/>
    <w:rsid w:val="00F0678E"/>
    <w:rsid w:val="00F069A6"/>
    <w:rsid w:val="00F075E8"/>
    <w:rsid w:val="00F20AA5"/>
    <w:rsid w:val="00F26AB5"/>
    <w:rsid w:val="00F36D0C"/>
    <w:rsid w:val="00F43989"/>
    <w:rsid w:val="00F57801"/>
    <w:rsid w:val="00F579DD"/>
    <w:rsid w:val="00F61AEE"/>
    <w:rsid w:val="00F624A4"/>
    <w:rsid w:val="00F6369F"/>
    <w:rsid w:val="00F70880"/>
    <w:rsid w:val="00F710B3"/>
    <w:rsid w:val="00F72971"/>
    <w:rsid w:val="00F73DFE"/>
    <w:rsid w:val="00F7736B"/>
    <w:rsid w:val="00F825FD"/>
    <w:rsid w:val="00F828A5"/>
    <w:rsid w:val="00F92BE1"/>
    <w:rsid w:val="00F9432C"/>
    <w:rsid w:val="00F9623E"/>
    <w:rsid w:val="00FA2532"/>
    <w:rsid w:val="00FA339F"/>
    <w:rsid w:val="00FA605E"/>
    <w:rsid w:val="00FA62BA"/>
    <w:rsid w:val="00FB6AEF"/>
    <w:rsid w:val="00FC2E34"/>
    <w:rsid w:val="00FC3655"/>
    <w:rsid w:val="00FC57D4"/>
    <w:rsid w:val="00FC75AC"/>
    <w:rsid w:val="00FE04E8"/>
    <w:rsid w:val="00FE0782"/>
    <w:rsid w:val="00FE1CA3"/>
    <w:rsid w:val="00FE22A6"/>
    <w:rsid w:val="00FE253F"/>
    <w:rsid w:val="00FE5B62"/>
    <w:rsid w:val="00FF4107"/>
    <w:rsid w:val="00FF43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15143"/>
  <w15:chartTrackingRefBased/>
  <w15:docId w15:val="{1238BD18-0E3D-1D42-A5B9-2DEF57E1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1B46"/>
    <w:pPr>
      <w:spacing w:before="120" w:after="120" w:line="360" w:lineRule="auto"/>
      <w:jc w:val="both"/>
    </w:pPr>
    <w:rPr>
      <w:rFonts w:ascii="Times New Roman" w:hAnsi="Times New Roman"/>
    </w:rPr>
  </w:style>
  <w:style w:type="paragraph" w:styleId="berschrift1">
    <w:name w:val="heading 1"/>
    <w:basedOn w:val="Standard"/>
    <w:next w:val="Standard"/>
    <w:link w:val="berschrift1Zchn"/>
    <w:uiPriority w:val="9"/>
    <w:qFormat/>
    <w:rsid w:val="00DC0E49"/>
    <w:pPr>
      <w:keepNext/>
      <w:keepLines/>
      <w:spacing w:before="240" w:after="360"/>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DC0E49"/>
    <w:pPr>
      <w:keepNext/>
      <w:keepLines/>
      <w:spacing w:after="240"/>
      <w:outlineLvl w:val="1"/>
    </w:pPr>
    <w:rPr>
      <w:rFonts w:eastAsiaTheme="majorEastAsia" w:cstheme="majorBidi"/>
      <w:b/>
      <w:sz w:val="36"/>
      <w:szCs w:val="26"/>
    </w:rPr>
  </w:style>
  <w:style w:type="paragraph" w:styleId="berschrift3">
    <w:name w:val="heading 3"/>
    <w:basedOn w:val="Standard"/>
    <w:next w:val="Standard"/>
    <w:link w:val="berschrift3Zchn"/>
    <w:uiPriority w:val="9"/>
    <w:unhideWhenUsed/>
    <w:qFormat/>
    <w:rsid w:val="00602887"/>
    <w:pPr>
      <w:keepNext/>
      <w:keepLines/>
      <w:spacing w:before="40" w:after="0"/>
      <w:outlineLvl w:val="2"/>
    </w:pPr>
    <w:rPr>
      <w:rFonts w:eastAsiaTheme="majorEastAsia" w:cstheme="majorBidi"/>
      <w:b/>
      <w:color w:val="000000" w:themeColor="text1"/>
      <w:sz w:val="32"/>
    </w:rPr>
  </w:style>
  <w:style w:type="paragraph" w:styleId="berschrift4">
    <w:name w:val="heading 4"/>
    <w:basedOn w:val="Standard"/>
    <w:next w:val="Standard"/>
    <w:link w:val="berschrift4Zchn"/>
    <w:uiPriority w:val="9"/>
    <w:unhideWhenUsed/>
    <w:qFormat/>
    <w:rsid w:val="00281CD5"/>
    <w:pPr>
      <w:keepNext/>
      <w:keepLines/>
      <w:spacing w:before="40" w:after="0"/>
      <w:outlineLvl w:val="3"/>
    </w:pPr>
    <w:rPr>
      <w:rFonts w:eastAsiaTheme="majorEastAsia" w:cstheme="majorBidi"/>
      <w:b/>
      <w:iCs/>
      <w:color w:val="000000" w:themeColor="text1"/>
      <w:sz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C0E49"/>
    <w:rPr>
      <w:rFonts w:ascii="Times New Roman" w:eastAsiaTheme="majorEastAsia" w:hAnsi="Times New Roman" w:cstheme="majorBidi"/>
      <w:b/>
      <w:sz w:val="44"/>
      <w:szCs w:val="32"/>
    </w:rPr>
  </w:style>
  <w:style w:type="character" w:customStyle="1" w:styleId="berschrift2Zchn">
    <w:name w:val="Überschrift 2 Zchn"/>
    <w:basedOn w:val="Absatz-Standardschriftart"/>
    <w:link w:val="berschrift2"/>
    <w:uiPriority w:val="9"/>
    <w:rsid w:val="00DC0E49"/>
    <w:rPr>
      <w:rFonts w:ascii="Times New Roman" w:eastAsiaTheme="majorEastAsia" w:hAnsi="Times New Roman" w:cstheme="majorBidi"/>
      <w:b/>
      <w:sz w:val="36"/>
      <w:szCs w:val="26"/>
    </w:rPr>
  </w:style>
  <w:style w:type="paragraph" w:styleId="KeinLeerraum">
    <w:name w:val="No Spacing"/>
    <w:uiPriority w:val="1"/>
    <w:qFormat/>
    <w:rsid w:val="000E507A"/>
    <w:rPr>
      <w:rFonts w:ascii="Times New Roman" w:hAnsi="Times New Roman"/>
    </w:rPr>
  </w:style>
  <w:style w:type="paragraph" w:styleId="Kopfzeile">
    <w:name w:val="header"/>
    <w:basedOn w:val="Standard"/>
    <w:link w:val="KopfzeileZchn"/>
    <w:uiPriority w:val="99"/>
    <w:unhideWhenUsed/>
    <w:rsid w:val="00954290"/>
    <w:pPr>
      <w:tabs>
        <w:tab w:val="center" w:pos="4536"/>
        <w:tab w:val="right" w:pos="9072"/>
      </w:tabs>
      <w:spacing w:line="240" w:lineRule="auto"/>
    </w:pPr>
    <w:rPr>
      <w:rFonts w:asciiTheme="minorHAnsi" w:eastAsiaTheme="minorEastAsia" w:hAnsiTheme="minorHAnsi"/>
      <w:sz w:val="22"/>
      <w:szCs w:val="22"/>
      <w:lang w:eastAsia="de-DE"/>
    </w:rPr>
  </w:style>
  <w:style w:type="character" w:customStyle="1" w:styleId="KopfzeileZchn">
    <w:name w:val="Kopfzeile Zchn"/>
    <w:basedOn w:val="Absatz-Standardschriftart"/>
    <w:link w:val="Kopfzeile"/>
    <w:uiPriority w:val="99"/>
    <w:rsid w:val="00954290"/>
    <w:rPr>
      <w:rFonts w:eastAsiaTheme="minorEastAsia"/>
      <w:sz w:val="22"/>
      <w:szCs w:val="22"/>
      <w:lang w:eastAsia="de-DE"/>
    </w:rPr>
  </w:style>
  <w:style w:type="paragraph" w:styleId="Fuzeile">
    <w:name w:val="footer"/>
    <w:basedOn w:val="Standard"/>
    <w:link w:val="FuzeileZchn"/>
    <w:uiPriority w:val="99"/>
    <w:unhideWhenUsed/>
    <w:rsid w:val="004418D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418D0"/>
    <w:rPr>
      <w:rFonts w:ascii="Times New Roman" w:hAnsi="Times New Roman"/>
    </w:rPr>
  </w:style>
  <w:style w:type="character" w:styleId="Seitenzahl">
    <w:name w:val="page number"/>
    <w:basedOn w:val="Absatz-Standardschriftart"/>
    <w:uiPriority w:val="99"/>
    <w:semiHidden/>
    <w:unhideWhenUsed/>
    <w:rsid w:val="004418D0"/>
  </w:style>
  <w:style w:type="table" w:styleId="Tabellenraster">
    <w:name w:val="Table Grid"/>
    <w:basedOn w:val="NormaleTabelle"/>
    <w:uiPriority w:val="39"/>
    <w:rsid w:val="00940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1F1116"/>
    <w:pPr>
      <w:spacing w:before="480" w:line="276" w:lineRule="auto"/>
      <w:outlineLvl w:val="9"/>
    </w:pPr>
    <w:rPr>
      <w:rFonts w:asciiTheme="majorHAnsi" w:hAnsiTheme="majorHAnsi"/>
      <w:bCs/>
      <w:color w:val="2F5496" w:themeColor="accent1" w:themeShade="BF"/>
      <w:sz w:val="28"/>
      <w:szCs w:val="28"/>
      <w:lang w:eastAsia="de-DE"/>
    </w:rPr>
  </w:style>
  <w:style w:type="paragraph" w:styleId="Verzeichnis1">
    <w:name w:val="toc 1"/>
    <w:basedOn w:val="Standard"/>
    <w:next w:val="Standard"/>
    <w:autoRedefine/>
    <w:uiPriority w:val="39"/>
    <w:unhideWhenUsed/>
    <w:rsid w:val="001F1116"/>
    <w:pPr>
      <w:spacing w:before="240"/>
    </w:pPr>
    <w:rPr>
      <w:rFonts w:asciiTheme="minorHAnsi" w:hAnsiTheme="minorHAnsi" w:cstheme="minorHAnsi"/>
      <w:b/>
      <w:bCs/>
      <w:sz w:val="20"/>
      <w:szCs w:val="20"/>
    </w:rPr>
  </w:style>
  <w:style w:type="character" w:styleId="Hyperlink">
    <w:name w:val="Hyperlink"/>
    <w:basedOn w:val="Absatz-Standardschriftart"/>
    <w:uiPriority w:val="99"/>
    <w:unhideWhenUsed/>
    <w:rsid w:val="001F1116"/>
    <w:rPr>
      <w:color w:val="0563C1" w:themeColor="hyperlink"/>
      <w:u w:val="single"/>
    </w:rPr>
  </w:style>
  <w:style w:type="paragraph" w:styleId="Verzeichnis2">
    <w:name w:val="toc 2"/>
    <w:basedOn w:val="Standard"/>
    <w:next w:val="Standard"/>
    <w:autoRedefine/>
    <w:uiPriority w:val="39"/>
    <w:unhideWhenUsed/>
    <w:rsid w:val="001F1116"/>
    <w:pPr>
      <w:ind w:left="240"/>
    </w:pPr>
    <w:rPr>
      <w:rFonts w:asciiTheme="minorHAnsi" w:hAnsiTheme="minorHAnsi" w:cstheme="minorHAnsi"/>
      <w:i/>
      <w:iCs/>
      <w:sz w:val="20"/>
      <w:szCs w:val="20"/>
    </w:rPr>
  </w:style>
  <w:style w:type="paragraph" w:styleId="Verzeichnis3">
    <w:name w:val="toc 3"/>
    <w:basedOn w:val="Standard"/>
    <w:next w:val="Standard"/>
    <w:autoRedefine/>
    <w:uiPriority w:val="39"/>
    <w:unhideWhenUsed/>
    <w:rsid w:val="001F111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1F1116"/>
    <w:pPr>
      <w:ind w:left="720"/>
    </w:pPr>
    <w:rPr>
      <w:rFonts w:asciiTheme="minorHAnsi" w:hAnsiTheme="minorHAnsi" w:cstheme="minorHAnsi"/>
      <w:sz w:val="20"/>
      <w:szCs w:val="20"/>
    </w:rPr>
  </w:style>
  <w:style w:type="paragraph" w:styleId="Verzeichnis5">
    <w:name w:val="toc 5"/>
    <w:basedOn w:val="Standard"/>
    <w:next w:val="Standard"/>
    <w:autoRedefine/>
    <w:uiPriority w:val="39"/>
    <w:semiHidden/>
    <w:unhideWhenUsed/>
    <w:rsid w:val="001F1116"/>
    <w:pPr>
      <w:ind w:left="960"/>
    </w:pPr>
    <w:rPr>
      <w:rFonts w:asciiTheme="minorHAnsi" w:hAnsiTheme="minorHAnsi" w:cstheme="minorHAnsi"/>
      <w:sz w:val="20"/>
      <w:szCs w:val="20"/>
    </w:rPr>
  </w:style>
  <w:style w:type="paragraph" w:styleId="Verzeichnis6">
    <w:name w:val="toc 6"/>
    <w:basedOn w:val="Standard"/>
    <w:next w:val="Standard"/>
    <w:autoRedefine/>
    <w:uiPriority w:val="39"/>
    <w:semiHidden/>
    <w:unhideWhenUsed/>
    <w:rsid w:val="001F1116"/>
    <w:pPr>
      <w:ind w:left="1200"/>
    </w:pPr>
    <w:rPr>
      <w:rFonts w:asciiTheme="minorHAnsi" w:hAnsiTheme="minorHAnsi" w:cstheme="minorHAnsi"/>
      <w:sz w:val="20"/>
      <w:szCs w:val="20"/>
    </w:rPr>
  </w:style>
  <w:style w:type="paragraph" w:styleId="Verzeichnis7">
    <w:name w:val="toc 7"/>
    <w:basedOn w:val="Standard"/>
    <w:next w:val="Standard"/>
    <w:autoRedefine/>
    <w:uiPriority w:val="39"/>
    <w:semiHidden/>
    <w:unhideWhenUsed/>
    <w:rsid w:val="001F1116"/>
    <w:pPr>
      <w:ind w:left="1440"/>
    </w:pPr>
    <w:rPr>
      <w:rFonts w:asciiTheme="minorHAnsi" w:hAnsiTheme="minorHAnsi" w:cstheme="minorHAnsi"/>
      <w:sz w:val="20"/>
      <w:szCs w:val="20"/>
    </w:rPr>
  </w:style>
  <w:style w:type="paragraph" w:styleId="Verzeichnis8">
    <w:name w:val="toc 8"/>
    <w:basedOn w:val="Standard"/>
    <w:next w:val="Standard"/>
    <w:autoRedefine/>
    <w:uiPriority w:val="39"/>
    <w:semiHidden/>
    <w:unhideWhenUsed/>
    <w:rsid w:val="001F1116"/>
    <w:pPr>
      <w:ind w:left="1680"/>
    </w:pPr>
    <w:rPr>
      <w:rFonts w:asciiTheme="minorHAnsi" w:hAnsiTheme="minorHAnsi" w:cstheme="minorHAnsi"/>
      <w:sz w:val="20"/>
      <w:szCs w:val="20"/>
    </w:rPr>
  </w:style>
  <w:style w:type="paragraph" w:styleId="Verzeichnis9">
    <w:name w:val="toc 9"/>
    <w:basedOn w:val="Standard"/>
    <w:next w:val="Standard"/>
    <w:autoRedefine/>
    <w:uiPriority w:val="39"/>
    <w:semiHidden/>
    <w:unhideWhenUsed/>
    <w:rsid w:val="001F1116"/>
    <w:pPr>
      <w:ind w:left="1920"/>
    </w:pPr>
    <w:rPr>
      <w:rFonts w:asciiTheme="minorHAnsi" w:hAnsiTheme="minorHAnsi" w:cstheme="minorHAnsi"/>
      <w:sz w:val="20"/>
      <w:szCs w:val="20"/>
    </w:rPr>
  </w:style>
  <w:style w:type="paragraph" w:customStyle="1" w:styleId="EndNoteBibliographyTitle">
    <w:name w:val="EndNote Bibliography Title"/>
    <w:basedOn w:val="Standard"/>
    <w:link w:val="EndNoteBibliographyTitleZchn"/>
    <w:rsid w:val="00072C23"/>
    <w:pPr>
      <w:jc w:val="center"/>
    </w:pPr>
    <w:rPr>
      <w:rFonts w:cs="Times New Roman"/>
      <w:lang w:val="en-US"/>
    </w:rPr>
  </w:style>
  <w:style w:type="character" w:customStyle="1" w:styleId="EndNoteBibliographyTitleZchn">
    <w:name w:val="EndNote Bibliography Title Zchn"/>
    <w:basedOn w:val="Absatz-Standardschriftart"/>
    <w:link w:val="EndNoteBibliographyTitle"/>
    <w:rsid w:val="00072C23"/>
    <w:rPr>
      <w:rFonts w:ascii="Times New Roman" w:hAnsi="Times New Roman" w:cs="Times New Roman"/>
      <w:lang w:val="en-US"/>
    </w:rPr>
  </w:style>
  <w:style w:type="paragraph" w:customStyle="1" w:styleId="EndNoteBibliography">
    <w:name w:val="EndNote Bibliography"/>
    <w:basedOn w:val="Standard"/>
    <w:link w:val="EndNoteBibliographyZchn"/>
    <w:rsid w:val="00072C23"/>
    <w:rPr>
      <w:rFonts w:cs="Times New Roman"/>
      <w:lang w:val="en-US"/>
    </w:rPr>
  </w:style>
  <w:style w:type="character" w:customStyle="1" w:styleId="EndNoteBibliographyZchn">
    <w:name w:val="EndNote Bibliography Zchn"/>
    <w:basedOn w:val="Absatz-Standardschriftart"/>
    <w:link w:val="EndNoteBibliography"/>
    <w:rsid w:val="00072C23"/>
    <w:rPr>
      <w:rFonts w:ascii="Times New Roman" w:hAnsi="Times New Roman" w:cs="Times New Roman"/>
      <w:lang w:val="en-US"/>
    </w:rPr>
  </w:style>
  <w:style w:type="character" w:styleId="NichtaufgelsteErwhnung">
    <w:name w:val="Unresolved Mention"/>
    <w:basedOn w:val="Absatz-Standardschriftart"/>
    <w:uiPriority w:val="99"/>
    <w:semiHidden/>
    <w:unhideWhenUsed/>
    <w:rsid w:val="00E23588"/>
    <w:rPr>
      <w:color w:val="605E5C"/>
      <w:shd w:val="clear" w:color="auto" w:fill="E1DFDD"/>
    </w:rPr>
  </w:style>
  <w:style w:type="paragraph" w:styleId="Listenabsatz">
    <w:name w:val="List Paragraph"/>
    <w:basedOn w:val="Standard"/>
    <w:uiPriority w:val="34"/>
    <w:qFormat/>
    <w:rsid w:val="004A096D"/>
    <w:pPr>
      <w:ind w:left="720"/>
      <w:contextualSpacing/>
    </w:pPr>
  </w:style>
  <w:style w:type="character" w:customStyle="1" w:styleId="berschrift3Zchn">
    <w:name w:val="Überschrift 3 Zchn"/>
    <w:basedOn w:val="Absatz-Standardschriftart"/>
    <w:link w:val="berschrift3"/>
    <w:uiPriority w:val="9"/>
    <w:rsid w:val="00602887"/>
    <w:rPr>
      <w:rFonts w:ascii="Times New Roman" w:eastAsiaTheme="majorEastAsia" w:hAnsi="Times New Roman" w:cstheme="majorBidi"/>
      <w:b/>
      <w:color w:val="000000" w:themeColor="text1"/>
      <w:sz w:val="32"/>
    </w:rPr>
  </w:style>
  <w:style w:type="paragraph" w:styleId="Beschriftung">
    <w:name w:val="caption"/>
    <w:basedOn w:val="Standard"/>
    <w:next w:val="Standard"/>
    <w:uiPriority w:val="35"/>
    <w:unhideWhenUsed/>
    <w:qFormat/>
    <w:rsid w:val="00DD7486"/>
    <w:pPr>
      <w:spacing w:before="0" w:after="200" w:line="240" w:lineRule="auto"/>
      <w:jc w:val="left"/>
    </w:pPr>
    <w:rPr>
      <w:b/>
      <w:iCs/>
      <w:sz w:val="28"/>
      <w:szCs w:val="18"/>
    </w:rPr>
  </w:style>
  <w:style w:type="paragraph" w:styleId="Abbildungsverzeichnis">
    <w:name w:val="table of figures"/>
    <w:basedOn w:val="Standard"/>
    <w:next w:val="Standard"/>
    <w:uiPriority w:val="99"/>
    <w:unhideWhenUsed/>
    <w:rsid w:val="005D3A02"/>
    <w:pPr>
      <w:spacing w:after="0"/>
    </w:pPr>
  </w:style>
  <w:style w:type="character" w:customStyle="1" w:styleId="berschrift4Zchn">
    <w:name w:val="Überschrift 4 Zchn"/>
    <w:basedOn w:val="Absatz-Standardschriftart"/>
    <w:link w:val="berschrift4"/>
    <w:uiPriority w:val="9"/>
    <w:rsid w:val="00281CD5"/>
    <w:rPr>
      <w:rFonts w:ascii="Times New Roman" w:eastAsiaTheme="majorEastAsia" w:hAnsi="Times New Roman" w:cstheme="majorBidi"/>
      <w:b/>
      <w:iCs/>
      <w:color w:val="000000" w:themeColor="text1"/>
      <w:sz w:val="28"/>
    </w:rPr>
  </w:style>
  <w:style w:type="character" w:styleId="Platzhaltertext">
    <w:name w:val="Placeholder Text"/>
    <w:basedOn w:val="Absatz-Standardschriftart"/>
    <w:uiPriority w:val="99"/>
    <w:semiHidden/>
    <w:rsid w:val="000154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7689">
      <w:bodyDiv w:val="1"/>
      <w:marLeft w:val="0"/>
      <w:marRight w:val="0"/>
      <w:marTop w:val="0"/>
      <w:marBottom w:val="0"/>
      <w:divBdr>
        <w:top w:val="none" w:sz="0" w:space="0" w:color="auto"/>
        <w:left w:val="none" w:sz="0" w:space="0" w:color="auto"/>
        <w:bottom w:val="none" w:sz="0" w:space="0" w:color="auto"/>
        <w:right w:val="none" w:sz="0" w:space="0" w:color="auto"/>
      </w:divBdr>
    </w:div>
    <w:div w:id="295065838">
      <w:bodyDiv w:val="1"/>
      <w:marLeft w:val="0"/>
      <w:marRight w:val="0"/>
      <w:marTop w:val="0"/>
      <w:marBottom w:val="0"/>
      <w:divBdr>
        <w:top w:val="none" w:sz="0" w:space="0" w:color="auto"/>
        <w:left w:val="none" w:sz="0" w:space="0" w:color="auto"/>
        <w:bottom w:val="none" w:sz="0" w:space="0" w:color="auto"/>
        <w:right w:val="none" w:sz="0" w:space="0" w:color="auto"/>
      </w:divBdr>
      <w:divsChild>
        <w:div w:id="1556576415">
          <w:marLeft w:val="0"/>
          <w:marRight w:val="0"/>
          <w:marTop w:val="0"/>
          <w:marBottom w:val="0"/>
          <w:divBdr>
            <w:top w:val="none" w:sz="0" w:space="0" w:color="auto"/>
            <w:left w:val="none" w:sz="0" w:space="0" w:color="auto"/>
            <w:bottom w:val="none" w:sz="0" w:space="0" w:color="auto"/>
            <w:right w:val="none" w:sz="0" w:space="0" w:color="auto"/>
          </w:divBdr>
          <w:divsChild>
            <w:div w:id="1805273443">
              <w:marLeft w:val="0"/>
              <w:marRight w:val="0"/>
              <w:marTop w:val="0"/>
              <w:marBottom w:val="0"/>
              <w:divBdr>
                <w:top w:val="none" w:sz="0" w:space="0" w:color="auto"/>
                <w:left w:val="none" w:sz="0" w:space="0" w:color="auto"/>
                <w:bottom w:val="none" w:sz="0" w:space="0" w:color="auto"/>
                <w:right w:val="none" w:sz="0" w:space="0" w:color="auto"/>
              </w:divBdr>
            </w:div>
            <w:div w:id="1901359128">
              <w:marLeft w:val="0"/>
              <w:marRight w:val="0"/>
              <w:marTop w:val="0"/>
              <w:marBottom w:val="0"/>
              <w:divBdr>
                <w:top w:val="none" w:sz="0" w:space="0" w:color="auto"/>
                <w:left w:val="none" w:sz="0" w:space="0" w:color="auto"/>
                <w:bottom w:val="none" w:sz="0" w:space="0" w:color="auto"/>
                <w:right w:val="none" w:sz="0" w:space="0" w:color="auto"/>
              </w:divBdr>
            </w:div>
            <w:div w:id="2046366745">
              <w:marLeft w:val="0"/>
              <w:marRight w:val="0"/>
              <w:marTop w:val="0"/>
              <w:marBottom w:val="0"/>
              <w:divBdr>
                <w:top w:val="none" w:sz="0" w:space="0" w:color="auto"/>
                <w:left w:val="none" w:sz="0" w:space="0" w:color="auto"/>
                <w:bottom w:val="none" w:sz="0" w:space="0" w:color="auto"/>
                <w:right w:val="none" w:sz="0" w:space="0" w:color="auto"/>
              </w:divBdr>
            </w:div>
            <w:div w:id="13043897">
              <w:marLeft w:val="0"/>
              <w:marRight w:val="0"/>
              <w:marTop w:val="0"/>
              <w:marBottom w:val="0"/>
              <w:divBdr>
                <w:top w:val="none" w:sz="0" w:space="0" w:color="auto"/>
                <w:left w:val="none" w:sz="0" w:space="0" w:color="auto"/>
                <w:bottom w:val="none" w:sz="0" w:space="0" w:color="auto"/>
                <w:right w:val="none" w:sz="0" w:space="0" w:color="auto"/>
              </w:divBdr>
            </w:div>
            <w:div w:id="840969022">
              <w:marLeft w:val="0"/>
              <w:marRight w:val="0"/>
              <w:marTop w:val="0"/>
              <w:marBottom w:val="0"/>
              <w:divBdr>
                <w:top w:val="none" w:sz="0" w:space="0" w:color="auto"/>
                <w:left w:val="none" w:sz="0" w:space="0" w:color="auto"/>
                <w:bottom w:val="none" w:sz="0" w:space="0" w:color="auto"/>
                <w:right w:val="none" w:sz="0" w:space="0" w:color="auto"/>
              </w:divBdr>
            </w:div>
            <w:div w:id="40981383">
              <w:marLeft w:val="0"/>
              <w:marRight w:val="0"/>
              <w:marTop w:val="0"/>
              <w:marBottom w:val="0"/>
              <w:divBdr>
                <w:top w:val="none" w:sz="0" w:space="0" w:color="auto"/>
                <w:left w:val="none" w:sz="0" w:space="0" w:color="auto"/>
                <w:bottom w:val="none" w:sz="0" w:space="0" w:color="auto"/>
                <w:right w:val="none" w:sz="0" w:space="0" w:color="auto"/>
              </w:divBdr>
            </w:div>
            <w:div w:id="192423638">
              <w:marLeft w:val="0"/>
              <w:marRight w:val="0"/>
              <w:marTop w:val="0"/>
              <w:marBottom w:val="0"/>
              <w:divBdr>
                <w:top w:val="none" w:sz="0" w:space="0" w:color="auto"/>
                <w:left w:val="none" w:sz="0" w:space="0" w:color="auto"/>
                <w:bottom w:val="none" w:sz="0" w:space="0" w:color="auto"/>
                <w:right w:val="none" w:sz="0" w:space="0" w:color="auto"/>
              </w:divBdr>
            </w:div>
            <w:div w:id="1789080786">
              <w:marLeft w:val="0"/>
              <w:marRight w:val="0"/>
              <w:marTop w:val="0"/>
              <w:marBottom w:val="0"/>
              <w:divBdr>
                <w:top w:val="none" w:sz="0" w:space="0" w:color="auto"/>
                <w:left w:val="none" w:sz="0" w:space="0" w:color="auto"/>
                <w:bottom w:val="none" w:sz="0" w:space="0" w:color="auto"/>
                <w:right w:val="none" w:sz="0" w:space="0" w:color="auto"/>
              </w:divBdr>
            </w:div>
            <w:div w:id="1625652318">
              <w:marLeft w:val="0"/>
              <w:marRight w:val="0"/>
              <w:marTop w:val="0"/>
              <w:marBottom w:val="0"/>
              <w:divBdr>
                <w:top w:val="none" w:sz="0" w:space="0" w:color="auto"/>
                <w:left w:val="none" w:sz="0" w:space="0" w:color="auto"/>
                <w:bottom w:val="none" w:sz="0" w:space="0" w:color="auto"/>
                <w:right w:val="none" w:sz="0" w:space="0" w:color="auto"/>
              </w:divBdr>
            </w:div>
            <w:div w:id="1520123176">
              <w:marLeft w:val="0"/>
              <w:marRight w:val="0"/>
              <w:marTop w:val="0"/>
              <w:marBottom w:val="0"/>
              <w:divBdr>
                <w:top w:val="none" w:sz="0" w:space="0" w:color="auto"/>
                <w:left w:val="none" w:sz="0" w:space="0" w:color="auto"/>
                <w:bottom w:val="none" w:sz="0" w:space="0" w:color="auto"/>
                <w:right w:val="none" w:sz="0" w:space="0" w:color="auto"/>
              </w:divBdr>
            </w:div>
            <w:div w:id="1374429160">
              <w:marLeft w:val="0"/>
              <w:marRight w:val="0"/>
              <w:marTop w:val="0"/>
              <w:marBottom w:val="0"/>
              <w:divBdr>
                <w:top w:val="none" w:sz="0" w:space="0" w:color="auto"/>
                <w:left w:val="none" w:sz="0" w:space="0" w:color="auto"/>
                <w:bottom w:val="none" w:sz="0" w:space="0" w:color="auto"/>
                <w:right w:val="none" w:sz="0" w:space="0" w:color="auto"/>
              </w:divBdr>
            </w:div>
            <w:div w:id="343869888">
              <w:marLeft w:val="0"/>
              <w:marRight w:val="0"/>
              <w:marTop w:val="0"/>
              <w:marBottom w:val="0"/>
              <w:divBdr>
                <w:top w:val="none" w:sz="0" w:space="0" w:color="auto"/>
                <w:left w:val="none" w:sz="0" w:space="0" w:color="auto"/>
                <w:bottom w:val="none" w:sz="0" w:space="0" w:color="auto"/>
                <w:right w:val="none" w:sz="0" w:space="0" w:color="auto"/>
              </w:divBdr>
            </w:div>
            <w:div w:id="575166644">
              <w:marLeft w:val="0"/>
              <w:marRight w:val="0"/>
              <w:marTop w:val="0"/>
              <w:marBottom w:val="0"/>
              <w:divBdr>
                <w:top w:val="none" w:sz="0" w:space="0" w:color="auto"/>
                <w:left w:val="none" w:sz="0" w:space="0" w:color="auto"/>
                <w:bottom w:val="none" w:sz="0" w:space="0" w:color="auto"/>
                <w:right w:val="none" w:sz="0" w:space="0" w:color="auto"/>
              </w:divBdr>
            </w:div>
            <w:div w:id="23754948">
              <w:marLeft w:val="0"/>
              <w:marRight w:val="0"/>
              <w:marTop w:val="0"/>
              <w:marBottom w:val="0"/>
              <w:divBdr>
                <w:top w:val="none" w:sz="0" w:space="0" w:color="auto"/>
                <w:left w:val="none" w:sz="0" w:space="0" w:color="auto"/>
                <w:bottom w:val="none" w:sz="0" w:space="0" w:color="auto"/>
                <w:right w:val="none" w:sz="0" w:space="0" w:color="auto"/>
              </w:divBdr>
            </w:div>
            <w:div w:id="701126147">
              <w:marLeft w:val="0"/>
              <w:marRight w:val="0"/>
              <w:marTop w:val="0"/>
              <w:marBottom w:val="0"/>
              <w:divBdr>
                <w:top w:val="none" w:sz="0" w:space="0" w:color="auto"/>
                <w:left w:val="none" w:sz="0" w:space="0" w:color="auto"/>
                <w:bottom w:val="none" w:sz="0" w:space="0" w:color="auto"/>
                <w:right w:val="none" w:sz="0" w:space="0" w:color="auto"/>
              </w:divBdr>
            </w:div>
            <w:div w:id="1544635399">
              <w:marLeft w:val="0"/>
              <w:marRight w:val="0"/>
              <w:marTop w:val="0"/>
              <w:marBottom w:val="0"/>
              <w:divBdr>
                <w:top w:val="none" w:sz="0" w:space="0" w:color="auto"/>
                <w:left w:val="none" w:sz="0" w:space="0" w:color="auto"/>
                <w:bottom w:val="none" w:sz="0" w:space="0" w:color="auto"/>
                <w:right w:val="none" w:sz="0" w:space="0" w:color="auto"/>
              </w:divBdr>
            </w:div>
            <w:div w:id="1317421766">
              <w:marLeft w:val="0"/>
              <w:marRight w:val="0"/>
              <w:marTop w:val="0"/>
              <w:marBottom w:val="0"/>
              <w:divBdr>
                <w:top w:val="none" w:sz="0" w:space="0" w:color="auto"/>
                <w:left w:val="none" w:sz="0" w:space="0" w:color="auto"/>
                <w:bottom w:val="none" w:sz="0" w:space="0" w:color="auto"/>
                <w:right w:val="none" w:sz="0" w:space="0" w:color="auto"/>
              </w:divBdr>
            </w:div>
            <w:div w:id="1039890682">
              <w:marLeft w:val="0"/>
              <w:marRight w:val="0"/>
              <w:marTop w:val="0"/>
              <w:marBottom w:val="0"/>
              <w:divBdr>
                <w:top w:val="none" w:sz="0" w:space="0" w:color="auto"/>
                <w:left w:val="none" w:sz="0" w:space="0" w:color="auto"/>
                <w:bottom w:val="none" w:sz="0" w:space="0" w:color="auto"/>
                <w:right w:val="none" w:sz="0" w:space="0" w:color="auto"/>
              </w:divBdr>
            </w:div>
            <w:div w:id="1174808740">
              <w:marLeft w:val="0"/>
              <w:marRight w:val="0"/>
              <w:marTop w:val="0"/>
              <w:marBottom w:val="0"/>
              <w:divBdr>
                <w:top w:val="none" w:sz="0" w:space="0" w:color="auto"/>
                <w:left w:val="none" w:sz="0" w:space="0" w:color="auto"/>
                <w:bottom w:val="none" w:sz="0" w:space="0" w:color="auto"/>
                <w:right w:val="none" w:sz="0" w:space="0" w:color="auto"/>
              </w:divBdr>
            </w:div>
            <w:div w:id="1017345633">
              <w:marLeft w:val="0"/>
              <w:marRight w:val="0"/>
              <w:marTop w:val="0"/>
              <w:marBottom w:val="0"/>
              <w:divBdr>
                <w:top w:val="none" w:sz="0" w:space="0" w:color="auto"/>
                <w:left w:val="none" w:sz="0" w:space="0" w:color="auto"/>
                <w:bottom w:val="none" w:sz="0" w:space="0" w:color="auto"/>
                <w:right w:val="none" w:sz="0" w:space="0" w:color="auto"/>
              </w:divBdr>
            </w:div>
            <w:div w:id="438838620">
              <w:marLeft w:val="0"/>
              <w:marRight w:val="0"/>
              <w:marTop w:val="0"/>
              <w:marBottom w:val="0"/>
              <w:divBdr>
                <w:top w:val="none" w:sz="0" w:space="0" w:color="auto"/>
                <w:left w:val="none" w:sz="0" w:space="0" w:color="auto"/>
                <w:bottom w:val="none" w:sz="0" w:space="0" w:color="auto"/>
                <w:right w:val="none" w:sz="0" w:space="0" w:color="auto"/>
              </w:divBdr>
            </w:div>
            <w:div w:id="11101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0483">
      <w:bodyDiv w:val="1"/>
      <w:marLeft w:val="0"/>
      <w:marRight w:val="0"/>
      <w:marTop w:val="0"/>
      <w:marBottom w:val="0"/>
      <w:divBdr>
        <w:top w:val="none" w:sz="0" w:space="0" w:color="auto"/>
        <w:left w:val="none" w:sz="0" w:space="0" w:color="auto"/>
        <w:bottom w:val="none" w:sz="0" w:space="0" w:color="auto"/>
        <w:right w:val="none" w:sz="0" w:space="0" w:color="auto"/>
      </w:divBdr>
    </w:div>
    <w:div w:id="412581830">
      <w:bodyDiv w:val="1"/>
      <w:marLeft w:val="0"/>
      <w:marRight w:val="0"/>
      <w:marTop w:val="0"/>
      <w:marBottom w:val="0"/>
      <w:divBdr>
        <w:top w:val="none" w:sz="0" w:space="0" w:color="auto"/>
        <w:left w:val="none" w:sz="0" w:space="0" w:color="auto"/>
        <w:bottom w:val="none" w:sz="0" w:space="0" w:color="auto"/>
        <w:right w:val="none" w:sz="0" w:space="0" w:color="auto"/>
      </w:divBdr>
      <w:divsChild>
        <w:div w:id="1855609346">
          <w:marLeft w:val="0"/>
          <w:marRight w:val="0"/>
          <w:marTop w:val="0"/>
          <w:marBottom w:val="0"/>
          <w:divBdr>
            <w:top w:val="none" w:sz="0" w:space="0" w:color="auto"/>
            <w:left w:val="none" w:sz="0" w:space="0" w:color="auto"/>
            <w:bottom w:val="none" w:sz="0" w:space="0" w:color="auto"/>
            <w:right w:val="none" w:sz="0" w:space="0" w:color="auto"/>
          </w:divBdr>
          <w:divsChild>
            <w:div w:id="1376539437">
              <w:marLeft w:val="0"/>
              <w:marRight w:val="0"/>
              <w:marTop w:val="0"/>
              <w:marBottom w:val="0"/>
              <w:divBdr>
                <w:top w:val="none" w:sz="0" w:space="0" w:color="auto"/>
                <w:left w:val="none" w:sz="0" w:space="0" w:color="auto"/>
                <w:bottom w:val="none" w:sz="0" w:space="0" w:color="auto"/>
                <w:right w:val="none" w:sz="0" w:space="0" w:color="auto"/>
              </w:divBdr>
            </w:div>
            <w:div w:id="2071422342">
              <w:marLeft w:val="0"/>
              <w:marRight w:val="0"/>
              <w:marTop w:val="0"/>
              <w:marBottom w:val="0"/>
              <w:divBdr>
                <w:top w:val="none" w:sz="0" w:space="0" w:color="auto"/>
                <w:left w:val="none" w:sz="0" w:space="0" w:color="auto"/>
                <w:bottom w:val="none" w:sz="0" w:space="0" w:color="auto"/>
                <w:right w:val="none" w:sz="0" w:space="0" w:color="auto"/>
              </w:divBdr>
            </w:div>
            <w:div w:id="1950813803">
              <w:marLeft w:val="0"/>
              <w:marRight w:val="0"/>
              <w:marTop w:val="0"/>
              <w:marBottom w:val="0"/>
              <w:divBdr>
                <w:top w:val="none" w:sz="0" w:space="0" w:color="auto"/>
                <w:left w:val="none" w:sz="0" w:space="0" w:color="auto"/>
                <w:bottom w:val="none" w:sz="0" w:space="0" w:color="auto"/>
                <w:right w:val="none" w:sz="0" w:space="0" w:color="auto"/>
              </w:divBdr>
            </w:div>
            <w:div w:id="664086282">
              <w:marLeft w:val="0"/>
              <w:marRight w:val="0"/>
              <w:marTop w:val="0"/>
              <w:marBottom w:val="0"/>
              <w:divBdr>
                <w:top w:val="none" w:sz="0" w:space="0" w:color="auto"/>
                <w:left w:val="none" w:sz="0" w:space="0" w:color="auto"/>
                <w:bottom w:val="none" w:sz="0" w:space="0" w:color="auto"/>
                <w:right w:val="none" w:sz="0" w:space="0" w:color="auto"/>
              </w:divBdr>
            </w:div>
            <w:div w:id="1222054634">
              <w:marLeft w:val="0"/>
              <w:marRight w:val="0"/>
              <w:marTop w:val="0"/>
              <w:marBottom w:val="0"/>
              <w:divBdr>
                <w:top w:val="none" w:sz="0" w:space="0" w:color="auto"/>
                <w:left w:val="none" w:sz="0" w:space="0" w:color="auto"/>
                <w:bottom w:val="none" w:sz="0" w:space="0" w:color="auto"/>
                <w:right w:val="none" w:sz="0" w:space="0" w:color="auto"/>
              </w:divBdr>
            </w:div>
            <w:div w:id="385565929">
              <w:marLeft w:val="0"/>
              <w:marRight w:val="0"/>
              <w:marTop w:val="0"/>
              <w:marBottom w:val="0"/>
              <w:divBdr>
                <w:top w:val="none" w:sz="0" w:space="0" w:color="auto"/>
                <w:left w:val="none" w:sz="0" w:space="0" w:color="auto"/>
                <w:bottom w:val="none" w:sz="0" w:space="0" w:color="auto"/>
                <w:right w:val="none" w:sz="0" w:space="0" w:color="auto"/>
              </w:divBdr>
            </w:div>
            <w:div w:id="949507585">
              <w:marLeft w:val="0"/>
              <w:marRight w:val="0"/>
              <w:marTop w:val="0"/>
              <w:marBottom w:val="0"/>
              <w:divBdr>
                <w:top w:val="none" w:sz="0" w:space="0" w:color="auto"/>
                <w:left w:val="none" w:sz="0" w:space="0" w:color="auto"/>
                <w:bottom w:val="none" w:sz="0" w:space="0" w:color="auto"/>
                <w:right w:val="none" w:sz="0" w:space="0" w:color="auto"/>
              </w:divBdr>
            </w:div>
            <w:div w:id="2038313614">
              <w:marLeft w:val="0"/>
              <w:marRight w:val="0"/>
              <w:marTop w:val="0"/>
              <w:marBottom w:val="0"/>
              <w:divBdr>
                <w:top w:val="none" w:sz="0" w:space="0" w:color="auto"/>
                <w:left w:val="none" w:sz="0" w:space="0" w:color="auto"/>
                <w:bottom w:val="none" w:sz="0" w:space="0" w:color="auto"/>
                <w:right w:val="none" w:sz="0" w:space="0" w:color="auto"/>
              </w:divBdr>
            </w:div>
            <w:div w:id="89397642">
              <w:marLeft w:val="0"/>
              <w:marRight w:val="0"/>
              <w:marTop w:val="0"/>
              <w:marBottom w:val="0"/>
              <w:divBdr>
                <w:top w:val="none" w:sz="0" w:space="0" w:color="auto"/>
                <w:left w:val="none" w:sz="0" w:space="0" w:color="auto"/>
                <w:bottom w:val="none" w:sz="0" w:space="0" w:color="auto"/>
                <w:right w:val="none" w:sz="0" w:space="0" w:color="auto"/>
              </w:divBdr>
            </w:div>
            <w:div w:id="1526401295">
              <w:marLeft w:val="0"/>
              <w:marRight w:val="0"/>
              <w:marTop w:val="0"/>
              <w:marBottom w:val="0"/>
              <w:divBdr>
                <w:top w:val="none" w:sz="0" w:space="0" w:color="auto"/>
                <w:left w:val="none" w:sz="0" w:space="0" w:color="auto"/>
                <w:bottom w:val="none" w:sz="0" w:space="0" w:color="auto"/>
                <w:right w:val="none" w:sz="0" w:space="0" w:color="auto"/>
              </w:divBdr>
            </w:div>
            <w:div w:id="73013845">
              <w:marLeft w:val="0"/>
              <w:marRight w:val="0"/>
              <w:marTop w:val="0"/>
              <w:marBottom w:val="0"/>
              <w:divBdr>
                <w:top w:val="none" w:sz="0" w:space="0" w:color="auto"/>
                <w:left w:val="none" w:sz="0" w:space="0" w:color="auto"/>
                <w:bottom w:val="none" w:sz="0" w:space="0" w:color="auto"/>
                <w:right w:val="none" w:sz="0" w:space="0" w:color="auto"/>
              </w:divBdr>
            </w:div>
            <w:div w:id="1320184371">
              <w:marLeft w:val="0"/>
              <w:marRight w:val="0"/>
              <w:marTop w:val="0"/>
              <w:marBottom w:val="0"/>
              <w:divBdr>
                <w:top w:val="none" w:sz="0" w:space="0" w:color="auto"/>
                <w:left w:val="none" w:sz="0" w:space="0" w:color="auto"/>
                <w:bottom w:val="none" w:sz="0" w:space="0" w:color="auto"/>
                <w:right w:val="none" w:sz="0" w:space="0" w:color="auto"/>
              </w:divBdr>
            </w:div>
            <w:div w:id="1400249210">
              <w:marLeft w:val="0"/>
              <w:marRight w:val="0"/>
              <w:marTop w:val="0"/>
              <w:marBottom w:val="0"/>
              <w:divBdr>
                <w:top w:val="none" w:sz="0" w:space="0" w:color="auto"/>
                <w:left w:val="none" w:sz="0" w:space="0" w:color="auto"/>
                <w:bottom w:val="none" w:sz="0" w:space="0" w:color="auto"/>
                <w:right w:val="none" w:sz="0" w:space="0" w:color="auto"/>
              </w:divBdr>
            </w:div>
            <w:div w:id="903956479">
              <w:marLeft w:val="0"/>
              <w:marRight w:val="0"/>
              <w:marTop w:val="0"/>
              <w:marBottom w:val="0"/>
              <w:divBdr>
                <w:top w:val="none" w:sz="0" w:space="0" w:color="auto"/>
                <w:left w:val="none" w:sz="0" w:space="0" w:color="auto"/>
                <w:bottom w:val="none" w:sz="0" w:space="0" w:color="auto"/>
                <w:right w:val="none" w:sz="0" w:space="0" w:color="auto"/>
              </w:divBdr>
            </w:div>
            <w:div w:id="526453587">
              <w:marLeft w:val="0"/>
              <w:marRight w:val="0"/>
              <w:marTop w:val="0"/>
              <w:marBottom w:val="0"/>
              <w:divBdr>
                <w:top w:val="none" w:sz="0" w:space="0" w:color="auto"/>
                <w:left w:val="none" w:sz="0" w:space="0" w:color="auto"/>
                <w:bottom w:val="none" w:sz="0" w:space="0" w:color="auto"/>
                <w:right w:val="none" w:sz="0" w:space="0" w:color="auto"/>
              </w:divBdr>
            </w:div>
            <w:div w:id="1855805499">
              <w:marLeft w:val="0"/>
              <w:marRight w:val="0"/>
              <w:marTop w:val="0"/>
              <w:marBottom w:val="0"/>
              <w:divBdr>
                <w:top w:val="none" w:sz="0" w:space="0" w:color="auto"/>
                <w:left w:val="none" w:sz="0" w:space="0" w:color="auto"/>
                <w:bottom w:val="none" w:sz="0" w:space="0" w:color="auto"/>
                <w:right w:val="none" w:sz="0" w:space="0" w:color="auto"/>
              </w:divBdr>
            </w:div>
            <w:div w:id="77797564">
              <w:marLeft w:val="0"/>
              <w:marRight w:val="0"/>
              <w:marTop w:val="0"/>
              <w:marBottom w:val="0"/>
              <w:divBdr>
                <w:top w:val="none" w:sz="0" w:space="0" w:color="auto"/>
                <w:left w:val="none" w:sz="0" w:space="0" w:color="auto"/>
                <w:bottom w:val="none" w:sz="0" w:space="0" w:color="auto"/>
                <w:right w:val="none" w:sz="0" w:space="0" w:color="auto"/>
              </w:divBdr>
            </w:div>
            <w:div w:id="2003507718">
              <w:marLeft w:val="0"/>
              <w:marRight w:val="0"/>
              <w:marTop w:val="0"/>
              <w:marBottom w:val="0"/>
              <w:divBdr>
                <w:top w:val="none" w:sz="0" w:space="0" w:color="auto"/>
                <w:left w:val="none" w:sz="0" w:space="0" w:color="auto"/>
                <w:bottom w:val="none" w:sz="0" w:space="0" w:color="auto"/>
                <w:right w:val="none" w:sz="0" w:space="0" w:color="auto"/>
              </w:divBdr>
            </w:div>
            <w:div w:id="1594900660">
              <w:marLeft w:val="0"/>
              <w:marRight w:val="0"/>
              <w:marTop w:val="0"/>
              <w:marBottom w:val="0"/>
              <w:divBdr>
                <w:top w:val="none" w:sz="0" w:space="0" w:color="auto"/>
                <w:left w:val="none" w:sz="0" w:space="0" w:color="auto"/>
                <w:bottom w:val="none" w:sz="0" w:space="0" w:color="auto"/>
                <w:right w:val="none" w:sz="0" w:space="0" w:color="auto"/>
              </w:divBdr>
            </w:div>
            <w:div w:id="1216815231">
              <w:marLeft w:val="0"/>
              <w:marRight w:val="0"/>
              <w:marTop w:val="0"/>
              <w:marBottom w:val="0"/>
              <w:divBdr>
                <w:top w:val="none" w:sz="0" w:space="0" w:color="auto"/>
                <w:left w:val="none" w:sz="0" w:space="0" w:color="auto"/>
                <w:bottom w:val="none" w:sz="0" w:space="0" w:color="auto"/>
                <w:right w:val="none" w:sz="0" w:space="0" w:color="auto"/>
              </w:divBdr>
            </w:div>
            <w:div w:id="870269009">
              <w:marLeft w:val="0"/>
              <w:marRight w:val="0"/>
              <w:marTop w:val="0"/>
              <w:marBottom w:val="0"/>
              <w:divBdr>
                <w:top w:val="none" w:sz="0" w:space="0" w:color="auto"/>
                <w:left w:val="none" w:sz="0" w:space="0" w:color="auto"/>
                <w:bottom w:val="none" w:sz="0" w:space="0" w:color="auto"/>
                <w:right w:val="none" w:sz="0" w:space="0" w:color="auto"/>
              </w:divBdr>
            </w:div>
            <w:div w:id="20797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7272">
      <w:bodyDiv w:val="1"/>
      <w:marLeft w:val="0"/>
      <w:marRight w:val="0"/>
      <w:marTop w:val="0"/>
      <w:marBottom w:val="0"/>
      <w:divBdr>
        <w:top w:val="none" w:sz="0" w:space="0" w:color="auto"/>
        <w:left w:val="none" w:sz="0" w:space="0" w:color="auto"/>
        <w:bottom w:val="none" w:sz="0" w:space="0" w:color="auto"/>
        <w:right w:val="none" w:sz="0" w:space="0" w:color="auto"/>
      </w:divBdr>
      <w:divsChild>
        <w:div w:id="2100831839">
          <w:marLeft w:val="0"/>
          <w:marRight w:val="0"/>
          <w:marTop w:val="0"/>
          <w:marBottom w:val="0"/>
          <w:divBdr>
            <w:top w:val="none" w:sz="0" w:space="0" w:color="auto"/>
            <w:left w:val="none" w:sz="0" w:space="0" w:color="auto"/>
            <w:bottom w:val="none" w:sz="0" w:space="0" w:color="auto"/>
            <w:right w:val="none" w:sz="0" w:space="0" w:color="auto"/>
          </w:divBdr>
          <w:divsChild>
            <w:div w:id="1314797021">
              <w:marLeft w:val="0"/>
              <w:marRight w:val="0"/>
              <w:marTop w:val="0"/>
              <w:marBottom w:val="0"/>
              <w:divBdr>
                <w:top w:val="none" w:sz="0" w:space="0" w:color="auto"/>
                <w:left w:val="none" w:sz="0" w:space="0" w:color="auto"/>
                <w:bottom w:val="none" w:sz="0" w:space="0" w:color="auto"/>
                <w:right w:val="none" w:sz="0" w:space="0" w:color="auto"/>
              </w:divBdr>
            </w:div>
            <w:div w:id="2126802244">
              <w:marLeft w:val="0"/>
              <w:marRight w:val="0"/>
              <w:marTop w:val="0"/>
              <w:marBottom w:val="0"/>
              <w:divBdr>
                <w:top w:val="none" w:sz="0" w:space="0" w:color="auto"/>
                <w:left w:val="none" w:sz="0" w:space="0" w:color="auto"/>
                <w:bottom w:val="none" w:sz="0" w:space="0" w:color="auto"/>
                <w:right w:val="none" w:sz="0" w:space="0" w:color="auto"/>
              </w:divBdr>
            </w:div>
            <w:div w:id="1969626497">
              <w:marLeft w:val="0"/>
              <w:marRight w:val="0"/>
              <w:marTop w:val="0"/>
              <w:marBottom w:val="0"/>
              <w:divBdr>
                <w:top w:val="none" w:sz="0" w:space="0" w:color="auto"/>
                <w:left w:val="none" w:sz="0" w:space="0" w:color="auto"/>
                <w:bottom w:val="none" w:sz="0" w:space="0" w:color="auto"/>
                <w:right w:val="none" w:sz="0" w:space="0" w:color="auto"/>
              </w:divBdr>
            </w:div>
            <w:div w:id="1616519153">
              <w:marLeft w:val="0"/>
              <w:marRight w:val="0"/>
              <w:marTop w:val="0"/>
              <w:marBottom w:val="0"/>
              <w:divBdr>
                <w:top w:val="none" w:sz="0" w:space="0" w:color="auto"/>
                <w:left w:val="none" w:sz="0" w:space="0" w:color="auto"/>
                <w:bottom w:val="none" w:sz="0" w:space="0" w:color="auto"/>
                <w:right w:val="none" w:sz="0" w:space="0" w:color="auto"/>
              </w:divBdr>
            </w:div>
            <w:div w:id="1824616400">
              <w:marLeft w:val="0"/>
              <w:marRight w:val="0"/>
              <w:marTop w:val="0"/>
              <w:marBottom w:val="0"/>
              <w:divBdr>
                <w:top w:val="none" w:sz="0" w:space="0" w:color="auto"/>
                <w:left w:val="none" w:sz="0" w:space="0" w:color="auto"/>
                <w:bottom w:val="none" w:sz="0" w:space="0" w:color="auto"/>
                <w:right w:val="none" w:sz="0" w:space="0" w:color="auto"/>
              </w:divBdr>
            </w:div>
            <w:div w:id="823737456">
              <w:marLeft w:val="0"/>
              <w:marRight w:val="0"/>
              <w:marTop w:val="0"/>
              <w:marBottom w:val="0"/>
              <w:divBdr>
                <w:top w:val="none" w:sz="0" w:space="0" w:color="auto"/>
                <w:left w:val="none" w:sz="0" w:space="0" w:color="auto"/>
                <w:bottom w:val="none" w:sz="0" w:space="0" w:color="auto"/>
                <w:right w:val="none" w:sz="0" w:space="0" w:color="auto"/>
              </w:divBdr>
            </w:div>
            <w:div w:id="782111970">
              <w:marLeft w:val="0"/>
              <w:marRight w:val="0"/>
              <w:marTop w:val="0"/>
              <w:marBottom w:val="0"/>
              <w:divBdr>
                <w:top w:val="none" w:sz="0" w:space="0" w:color="auto"/>
                <w:left w:val="none" w:sz="0" w:space="0" w:color="auto"/>
                <w:bottom w:val="none" w:sz="0" w:space="0" w:color="auto"/>
                <w:right w:val="none" w:sz="0" w:space="0" w:color="auto"/>
              </w:divBdr>
            </w:div>
            <w:div w:id="1083338405">
              <w:marLeft w:val="0"/>
              <w:marRight w:val="0"/>
              <w:marTop w:val="0"/>
              <w:marBottom w:val="0"/>
              <w:divBdr>
                <w:top w:val="none" w:sz="0" w:space="0" w:color="auto"/>
                <w:left w:val="none" w:sz="0" w:space="0" w:color="auto"/>
                <w:bottom w:val="none" w:sz="0" w:space="0" w:color="auto"/>
                <w:right w:val="none" w:sz="0" w:space="0" w:color="auto"/>
              </w:divBdr>
            </w:div>
            <w:div w:id="1237203253">
              <w:marLeft w:val="0"/>
              <w:marRight w:val="0"/>
              <w:marTop w:val="0"/>
              <w:marBottom w:val="0"/>
              <w:divBdr>
                <w:top w:val="none" w:sz="0" w:space="0" w:color="auto"/>
                <w:left w:val="none" w:sz="0" w:space="0" w:color="auto"/>
                <w:bottom w:val="none" w:sz="0" w:space="0" w:color="auto"/>
                <w:right w:val="none" w:sz="0" w:space="0" w:color="auto"/>
              </w:divBdr>
            </w:div>
            <w:div w:id="1167208187">
              <w:marLeft w:val="0"/>
              <w:marRight w:val="0"/>
              <w:marTop w:val="0"/>
              <w:marBottom w:val="0"/>
              <w:divBdr>
                <w:top w:val="none" w:sz="0" w:space="0" w:color="auto"/>
                <w:left w:val="none" w:sz="0" w:space="0" w:color="auto"/>
                <w:bottom w:val="none" w:sz="0" w:space="0" w:color="auto"/>
                <w:right w:val="none" w:sz="0" w:space="0" w:color="auto"/>
              </w:divBdr>
            </w:div>
            <w:div w:id="1480149154">
              <w:marLeft w:val="0"/>
              <w:marRight w:val="0"/>
              <w:marTop w:val="0"/>
              <w:marBottom w:val="0"/>
              <w:divBdr>
                <w:top w:val="none" w:sz="0" w:space="0" w:color="auto"/>
                <w:left w:val="none" w:sz="0" w:space="0" w:color="auto"/>
                <w:bottom w:val="none" w:sz="0" w:space="0" w:color="auto"/>
                <w:right w:val="none" w:sz="0" w:space="0" w:color="auto"/>
              </w:divBdr>
            </w:div>
            <w:div w:id="515198208">
              <w:marLeft w:val="0"/>
              <w:marRight w:val="0"/>
              <w:marTop w:val="0"/>
              <w:marBottom w:val="0"/>
              <w:divBdr>
                <w:top w:val="none" w:sz="0" w:space="0" w:color="auto"/>
                <w:left w:val="none" w:sz="0" w:space="0" w:color="auto"/>
                <w:bottom w:val="none" w:sz="0" w:space="0" w:color="auto"/>
                <w:right w:val="none" w:sz="0" w:space="0" w:color="auto"/>
              </w:divBdr>
            </w:div>
            <w:div w:id="721514622">
              <w:marLeft w:val="0"/>
              <w:marRight w:val="0"/>
              <w:marTop w:val="0"/>
              <w:marBottom w:val="0"/>
              <w:divBdr>
                <w:top w:val="none" w:sz="0" w:space="0" w:color="auto"/>
                <w:left w:val="none" w:sz="0" w:space="0" w:color="auto"/>
                <w:bottom w:val="none" w:sz="0" w:space="0" w:color="auto"/>
                <w:right w:val="none" w:sz="0" w:space="0" w:color="auto"/>
              </w:divBdr>
            </w:div>
            <w:div w:id="955335984">
              <w:marLeft w:val="0"/>
              <w:marRight w:val="0"/>
              <w:marTop w:val="0"/>
              <w:marBottom w:val="0"/>
              <w:divBdr>
                <w:top w:val="none" w:sz="0" w:space="0" w:color="auto"/>
                <w:left w:val="none" w:sz="0" w:space="0" w:color="auto"/>
                <w:bottom w:val="none" w:sz="0" w:space="0" w:color="auto"/>
                <w:right w:val="none" w:sz="0" w:space="0" w:color="auto"/>
              </w:divBdr>
            </w:div>
            <w:div w:id="1784037622">
              <w:marLeft w:val="0"/>
              <w:marRight w:val="0"/>
              <w:marTop w:val="0"/>
              <w:marBottom w:val="0"/>
              <w:divBdr>
                <w:top w:val="none" w:sz="0" w:space="0" w:color="auto"/>
                <w:left w:val="none" w:sz="0" w:space="0" w:color="auto"/>
                <w:bottom w:val="none" w:sz="0" w:space="0" w:color="auto"/>
                <w:right w:val="none" w:sz="0" w:space="0" w:color="auto"/>
              </w:divBdr>
            </w:div>
            <w:div w:id="643966208">
              <w:marLeft w:val="0"/>
              <w:marRight w:val="0"/>
              <w:marTop w:val="0"/>
              <w:marBottom w:val="0"/>
              <w:divBdr>
                <w:top w:val="none" w:sz="0" w:space="0" w:color="auto"/>
                <w:left w:val="none" w:sz="0" w:space="0" w:color="auto"/>
                <w:bottom w:val="none" w:sz="0" w:space="0" w:color="auto"/>
                <w:right w:val="none" w:sz="0" w:space="0" w:color="auto"/>
              </w:divBdr>
            </w:div>
            <w:div w:id="1933081220">
              <w:marLeft w:val="0"/>
              <w:marRight w:val="0"/>
              <w:marTop w:val="0"/>
              <w:marBottom w:val="0"/>
              <w:divBdr>
                <w:top w:val="none" w:sz="0" w:space="0" w:color="auto"/>
                <w:left w:val="none" w:sz="0" w:space="0" w:color="auto"/>
                <w:bottom w:val="none" w:sz="0" w:space="0" w:color="auto"/>
                <w:right w:val="none" w:sz="0" w:space="0" w:color="auto"/>
              </w:divBdr>
            </w:div>
            <w:div w:id="1240018890">
              <w:marLeft w:val="0"/>
              <w:marRight w:val="0"/>
              <w:marTop w:val="0"/>
              <w:marBottom w:val="0"/>
              <w:divBdr>
                <w:top w:val="none" w:sz="0" w:space="0" w:color="auto"/>
                <w:left w:val="none" w:sz="0" w:space="0" w:color="auto"/>
                <w:bottom w:val="none" w:sz="0" w:space="0" w:color="auto"/>
                <w:right w:val="none" w:sz="0" w:space="0" w:color="auto"/>
              </w:divBdr>
            </w:div>
            <w:div w:id="2044284747">
              <w:marLeft w:val="0"/>
              <w:marRight w:val="0"/>
              <w:marTop w:val="0"/>
              <w:marBottom w:val="0"/>
              <w:divBdr>
                <w:top w:val="none" w:sz="0" w:space="0" w:color="auto"/>
                <w:left w:val="none" w:sz="0" w:space="0" w:color="auto"/>
                <w:bottom w:val="none" w:sz="0" w:space="0" w:color="auto"/>
                <w:right w:val="none" w:sz="0" w:space="0" w:color="auto"/>
              </w:divBdr>
            </w:div>
            <w:div w:id="45179579">
              <w:marLeft w:val="0"/>
              <w:marRight w:val="0"/>
              <w:marTop w:val="0"/>
              <w:marBottom w:val="0"/>
              <w:divBdr>
                <w:top w:val="none" w:sz="0" w:space="0" w:color="auto"/>
                <w:left w:val="none" w:sz="0" w:space="0" w:color="auto"/>
                <w:bottom w:val="none" w:sz="0" w:space="0" w:color="auto"/>
                <w:right w:val="none" w:sz="0" w:space="0" w:color="auto"/>
              </w:divBdr>
            </w:div>
            <w:div w:id="1085151118">
              <w:marLeft w:val="0"/>
              <w:marRight w:val="0"/>
              <w:marTop w:val="0"/>
              <w:marBottom w:val="0"/>
              <w:divBdr>
                <w:top w:val="none" w:sz="0" w:space="0" w:color="auto"/>
                <w:left w:val="none" w:sz="0" w:space="0" w:color="auto"/>
                <w:bottom w:val="none" w:sz="0" w:space="0" w:color="auto"/>
                <w:right w:val="none" w:sz="0" w:space="0" w:color="auto"/>
              </w:divBdr>
            </w:div>
            <w:div w:id="772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0035">
      <w:bodyDiv w:val="1"/>
      <w:marLeft w:val="0"/>
      <w:marRight w:val="0"/>
      <w:marTop w:val="0"/>
      <w:marBottom w:val="0"/>
      <w:divBdr>
        <w:top w:val="none" w:sz="0" w:space="0" w:color="auto"/>
        <w:left w:val="none" w:sz="0" w:space="0" w:color="auto"/>
        <w:bottom w:val="none" w:sz="0" w:space="0" w:color="auto"/>
        <w:right w:val="none" w:sz="0" w:space="0" w:color="auto"/>
      </w:divBdr>
      <w:divsChild>
        <w:div w:id="231936987">
          <w:marLeft w:val="0"/>
          <w:marRight w:val="0"/>
          <w:marTop w:val="0"/>
          <w:marBottom w:val="0"/>
          <w:divBdr>
            <w:top w:val="none" w:sz="0" w:space="0" w:color="auto"/>
            <w:left w:val="none" w:sz="0" w:space="0" w:color="auto"/>
            <w:bottom w:val="none" w:sz="0" w:space="0" w:color="auto"/>
            <w:right w:val="none" w:sz="0" w:space="0" w:color="auto"/>
          </w:divBdr>
          <w:divsChild>
            <w:div w:id="1424493763">
              <w:marLeft w:val="0"/>
              <w:marRight w:val="0"/>
              <w:marTop w:val="0"/>
              <w:marBottom w:val="0"/>
              <w:divBdr>
                <w:top w:val="none" w:sz="0" w:space="0" w:color="auto"/>
                <w:left w:val="none" w:sz="0" w:space="0" w:color="auto"/>
                <w:bottom w:val="none" w:sz="0" w:space="0" w:color="auto"/>
                <w:right w:val="none" w:sz="0" w:space="0" w:color="auto"/>
              </w:divBdr>
              <w:divsChild>
                <w:div w:id="147189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1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07/s11573-020-00990-2" TargetMode="External"/><Relationship Id="rId21" Type="http://schemas.openxmlformats.org/officeDocument/2006/relationships/image" Target="media/image11.png"/><Relationship Id="rId34" Type="http://schemas.openxmlformats.org/officeDocument/2006/relationships/hyperlink" Target="https://doi.org/10.1007/s11294-018-9671-2" TargetMode="External"/><Relationship Id="rId42" Type="http://schemas.openxmlformats.org/officeDocument/2006/relationships/hyperlink" Target="https://doi.org/10.1016/j.regsciurbeco.2016.07.010" TargetMode="External"/><Relationship Id="rId47" Type="http://schemas.openxmlformats.org/officeDocument/2006/relationships/hyperlink" Target="http://hdl.handle.net/10419/242995" TargetMode="External"/><Relationship Id="rId50" Type="http://schemas.openxmlformats.org/officeDocument/2006/relationships/hyperlink" Target="https://de.statista.com.login.bibproxy.whu.edu/statistik/daten/studie/73432/umfrage/baugenehmigungen-fuer-wohnungen-in-deutschland/" TargetMode="External"/><Relationship Id="rId55" Type="http://schemas.openxmlformats.org/officeDocument/2006/relationships/hyperlink" Target="https://doi.org/10.1007/s10901-013-936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bundesbank.de/en/statistics/macroeconomic-accounting-systems/-/households-income-651524" TargetMode="External"/><Relationship Id="rId40" Type="http://schemas.openxmlformats.org/officeDocument/2006/relationships/hyperlink" Target="https://de.statista.com.login.bibproxy.whu.edu/statistik/daten/studie/258755/umfrage/marktaktive-leerstandsquote-von-wohnungen-nach-bundeslaendern/" TargetMode="External"/><Relationship Id="rId45" Type="http://schemas.openxmlformats.org/officeDocument/2006/relationships/hyperlink" Target="https://doi.org/10.1007/978-3-319-32031-1" TargetMode="External"/><Relationship Id="rId53" Type="http://schemas.openxmlformats.org/officeDocument/2006/relationships/hyperlink" Target="https://de.statista.com.login.bibproxy.whu.edu/statistik/daten/studie/1242/umfrage/bevoelkerungsdichte-in-deutschland-nach-bundeslaender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j.jhe.2011.11.002" TargetMode="External"/><Relationship Id="rId43" Type="http://schemas.openxmlformats.org/officeDocument/2006/relationships/hyperlink" Target="https://doi.org/10.1108/IJHMA-03-2018-0021" TargetMode="External"/><Relationship Id="rId48" Type="http://schemas.openxmlformats.org/officeDocument/2006/relationships/hyperlink" Target="https://de.statista.com.login.bibproxy.whu.edu/statistik/daten/studie/73061/umfrage/bundeslaender-im-vergleich-bruttoinlandsprodukt/" TargetMode="External"/><Relationship Id="rId56" Type="http://schemas.openxmlformats.org/officeDocument/2006/relationships/hyperlink" Target="https://doi.org/10.1080/21650020.2019.1704429" TargetMode="External"/><Relationship Id="rId8" Type="http://schemas.openxmlformats.org/officeDocument/2006/relationships/header" Target="header1.xml"/><Relationship Id="rId51" Type="http://schemas.openxmlformats.org/officeDocument/2006/relationships/hyperlink" Target="https://de.statista.com.login.bibproxy.whu.edu/statistik/daten/studie/1252/umfrage/entwicklung-des-bruttoinlandsprodukts-je-einwohner-seit-1991/" TargetMode="Externa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bundesbank.de/dynamic/action/en/statistics/time-series-databases/time-series-databases/759784/759784?listId=www_siws_iswi_realw2" TargetMode="External"/><Relationship Id="rId46" Type="http://schemas.openxmlformats.org/officeDocument/2006/relationships/hyperlink" Target="https://fred.stlouisfed.org/series/IRLTLT01DEM156N" TargetMode="External"/><Relationship Id="rId20" Type="http://schemas.openxmlformats.org/officeDocument/2006/relationships/image" Target="media/image10.png"/><Relationship Id="rId41" Type="http://schemas.openxmlformats.org/officeDocument/2006/relationships/hyperlink" Target="https://www.scribbr.de/statistik/regressionsanalyse/" TargetMode="External"/><Relationship Id="rId54" Type="http://schemas.openxmlformats.org/officeDocument/2006/relationships/hyperlink" Target="https://de.statista.com.login.bibproxy.whu.edu/statistik/daten/studie/603596/umfrage/bruttojahresgehaelter-in-deutschland-nach-bundeslaender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statista.com.login.bibproxy.whu.edu/statistik/daten/studie/2192/umfrage/durchschnittliche-arbeitslosenquote-nach-bundeslaendern/" TargetMode="External"/><Relationship Id="rId49" Type="http://schemas.openxmlformats.org/officeDocument/2006/relationships/hyperlink" Target="https://de.statista.com.login.bibproxy.whu.edu/statistik/daten/studie/1340287/umfrage/baugenehmigungen-fuer-wohnungen-in-deutschland/" TargetMode="External"/><Relationship Id="rId57" Type="http://schemas.openxmlformats.org/officeDocument/2006/relationships/fontTable" Target="fontTable.xml"/><Relationship Id="rId10" Type="http://schemas.openxmlformats.org/officeDocument/2006/relationships/header" Target="header3.xml"/><Relationship Id="rId31" Type="http://schemas.openxmlformats.org/officeDocument/2006/relationships/image" Target="media/image21.png"/><Relationship Id="rId44" Type="http://schemas.openxmlformats.org/officeDocument/2006/relationships/hyperlink" Target="https://doi.org/10.2478/wd-2023-0010" TargetMode="External"/><Relationship Id="rId52" Type="http://schemas.openxmlformats.org/officeDocument/2006/relationships/hyperlink" Target="https://www-genesis.destatis.de/genesis/online?operation=previous&amp;levelindex=3&amp;levelid=1682438867569&amp;levelid=1682438784906&amp;step=2#abreadcrumb"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EFA841-FDCE-0B47-BC03-B978191D7C3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A6C8D-E4C9-2747-9BA6-97B76F72B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32978</Words>
  <Characters>185672</Characters>
  <Application>Microsoft Office Word</Application>
  <DocSecurity>0</DocSecurity>
  <Lines>3094</Lines>
  <Paragraphs>1087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 Seydlitz, Philipp</dc:creator>
  <cp:keywords/>
  <dc:description/>
  <cp:lastModifiedBy>von Seydlitz, Philipp</cp:lastModifiedBy>
  <cp:revision>32</cp:revision>
  <dcterms:created xsi:type="dcterms:W3CDTF">2023-05-01T19:27:00Z</dcterms:created>
  <dcterms:modified xsi:type="dcterms:W3CDTF">2023-05-03T15:50:00Z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documentId_7877</vt:lpwstr>
  </property>
  <property fmtid="{D5CDD505-2E9C-101B-9397-08002B2CF9AE}" pid="3" name="grammarly_documentContext">
    <vt:lpwstr>{"goals":[],"domain":"academic","emotions":[],"dialect":"american"}</vt:lpwstr>
  </property>
</Properties>
</file>