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98b8c9cb184f1d" /></Relationships>
</file>

<file path=word/document.xml><?xml version="1.0" encoding="utf-8"?>
<w:document xmlns:w="http://schemas.openxmlformats.org/wordprocessingml/2006/main">
  <w:body>
    <w:tbl>
      <w:tblPr>
        <w:tblW w:w="5000" w:type="pct"/>
      </w:tblPr>
      <w:tr>
        <w:tc>
          <w:tcPr>
            <w:tcW w:w="0" w:type="auto"/>
          </w:tcPr>
          <w:p>
            <w:r>
              <w:t>ABCD Company</w:t>
            </w:r>
          </w:p>
        </w:tc>
      </w:tr>
      <w:tr>
        <w:tc>
          <w:p>
            <w:r>
              <w:t>Financial Metrics</w:t>
            </w:r>
          </w:p>
        </w:tc>
        <w:tc>
          <w:p>
            <w:r>
              <w:t>2561</w:t>
            </w:r>
          </w:p>
        </w:tc>
        <w:tc>
          <w:p>
            <w:r>
              <w:t>2562</w:t>
            </w:r>
          </w:p>
        </w:tc>
        <w:tc>
          <w:p>
            <w:r>
              <w:t>2563</w:t>
            </w:r>
          </w:p>
        </w:tc>
        <w:tc>
          <w:p>
            <w:r>
              <w:t>Q1 2564</w:t>
            </w:r>
          </w:p>
        </w:tc>
      </w:tr>
      <w:tr>
        <w:tc>
          <w:p>
            <w:r>
              <w:t>Revenue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% Revenue Growth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Cost of Goods Sold/Service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Gross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SG&amp;A%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Depreciation + Amortization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Operating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(excl. Other Income)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Other Income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Interest Expense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Profit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</w:tbl>
    <w:tbl>
      <w:tblPr>
        <w:tblW w:w="5000" w:type="pct"/>
      </w:tblPr>
      <w:tr>
        <w:tc>
          <w:tcPr>
            <w:tcW w:w="0" w:type="auto"/>
          </w:tcPr>
          <w:p>
            <w:r>
              <w:t>DEFG Company</w:t>
            </w:r>
          </w:p>
        </w:tc>
      </w:tr>
      <w:tr>
        <w:tc>
          <w:p>
            <w:r>
              <w:t>Financial Metrics</w:t>
            </w:r>
          </w:p>
        </w:tc>
        <w:tc>
          <w:p>
            <w:r>
              <w:t>2561</w:t>
            </w:r>
          </w:p>
        </w:tc>
        <w:tc>
          <w:p>
            <w:r>
              <w:t>2562</w:t>
            </w:r>
          </w:p>
        </w:tc>
        <w:tc>
          <w:p>
            <w:r>
              <w:t>2563</w:t>
            </w:r>
          </w:p>
        </w:tc>
        <w:tc>
          <w:p>
            <w:r>
              <w:t>2564</w:t>
            </w:r>
          </w:p>
        </w:tc>
        <w:tc>
          <w:p>
            <w:r>
              <w:t>Q1 2565</w:t>
            </w:r>
          </w:p>
        </w:tc>
      </w:tr>
      <w:tr>
        <w:tc>
          <w:p>
            <w:r>
              <w:t>Revenue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>123</w:t>
            </w:r>
          </w:p>
        </w:tc>
      </w:tr>
      <w:tr>
        <w:tc>
          <w:p>
            <w:r>
              <w:t>% Revenue Growth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Cost of Goods Sold/Service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Gross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SG&amp;A%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Depreciation + Amortization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Operating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(excl. Other Income)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Other Income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Interest Expense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Profit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</w:tbl>
  </w:body>
</w:document>
</file>