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6.0" w:type="dxa"/>
        <w:jc w:val="left"/>
        <w:tblInd w:w="-108.0" w:type="dxa"/>
        <w:tblLayout w:type="fixed"/>
        <w:tblLook w:val="0400"/>
      </w:tblPr>
      <w:tblGrid>
        <w:gridCol w:w="2600"/>
        <w:gridCol w:w="685"/>
        <w:gridCol w:w="1643"/>
        <w:gridCol w:w="1642"/>
        <w:gridCol w:w="581"/>
        <w:gridCol w:w="2705"/>
        <w:tblGridChange w:id="0">
          <w:tblGrid>
            <w:gridCol w:w="2600"/>
            <w:gridCol w:w="685"/>
            <w:gridCol w:w="1643"/>
            <w:gridCol w:w="1642"/>
            <w:gridCol w:w="581"/>
            <w:gridCol w:w="2705"/>
          </w:tblGrid>
        </w:tblGridChange>
      </w:tblGrid>
      <w:tr>
        <w:trPr>
          <w:trHeight w:val="300" w:hRule="atLeast"/>
        </w:trPr>
        <w:tc>
          <w:tcPr>
            <w:gridSpan w:val="6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617400" cy="604440"/>
                  <wp:effectExtent b="0" l="0" r="0" t="0"/>
                  <wp:docPr id="9" name="image28.jpg"/>
                  <a:graphic>
                    <a:graphicData uri="http://schemas.openxmlformats.org/drawingml/2006/picture">
                      <pic:pic>
                        <pic:nvPicPr>
                          <pic:cNvPr id="0" name="image28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400" cy="604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6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МИНОБРНАУКИ РОССИИ</w:t>
            </w:r>
          </w:p>
        </w:tc>
      </w:tr>
      <w:tr>
        <w:trPr>
          <w:trHeight w:val="20" w:hRule="atLeast"/>
        </w:trPr>
        <w:tc>
          <w:tcPr>
            <w:gridSpan w:val="6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высшего профессионального образования</w:t>
            </w:r>
          </w:p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"Московский технологический университет"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mc:AlternateContent>
                <mc:Choice Requires="wpg">
                  <w:drawing>
                    <wp:inline distB="0" distT="0" distL="114300" distR="114300">
                      <wp:extent cx="5734050" cy="3429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73405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00" cy="3429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/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 flipH="1" rot="10800000">
                                    <a:off x="228600" y="113665"/>
                                    <a:ext cx="5600700" cy="1270"/>
                                  </a:xfrm>
                                  <a:custGeom>
                                    <a:pathLst>
                                      <a:path extrusionOk="0" h="1270" w="5600700">
                                        <a:moveTo>
                                          <a:pt x="0" y="0"/>
                                        </a:moveTo>
                                        <a:lnTo>
                                          <a:pt x="5600702" y="127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3815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734050" cy="342900"/>
                      <wp:effectExtent b="0" l="0" r="0" t="0"/>
                      <wp:docPr id="1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3405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tabs>
                <w:tab w:val="left" w:pos="7781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Институт информационных технологий</w:t>
            </w:r>
          </w:p>
          <w:p w:rsidR="00000000" w:rsidDel="00000000" w:rsidP="00000000" w:rsidRDefault="00000000" w:rsidRPr="00000000" w14:paraId="0000001D">
            <w:pPr>
              <w:widowControl w:val="0"/>
              <w:tabs>
                <w:tab w:val="left" w:pos="7781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tabs>
                <w:tab w:val="left" w:pos="7781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Кафедра корпоративных информационных систем</w:t>
            </w:r>
          </w:p>
          <w:p w:rsidR="00000000" w:rsidDel="00000000" w:rsidP="00000000" w:rsidRDefault="00000000" w:rsidRPr="00000000" w14:paraId="00000024">
            <w:pPr>
              <w:widowControl w:val="0"/>
              <w:tabs>
                <w:tab w:val="left" w:pos="7781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tabs>
                <w:tab w:val="left" w:pos="7781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tabs>
                <w:tab w:val="left" w:pos="7781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tabs>
                <w:tab w:val="left" w:pos="7781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tabs>
                <w:tab w:val="left" w:pos="7781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Отчет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 лабораторной работе №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 дисциплине</w:t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«Проектирование сред программирования и их компонентов»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 группы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        ИКМО-02-17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</w:t>
            </w:r>
          </w:p>
        </w:tc>
        <w:tc>
          <w:tcPr>
            <w:gridSpan w:val="3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Савченко В.В.</w:t>
            </w:r>
          </w:p>
        </w:tc>
      </w:tr>
      <w:tr>
        <w:tc>
          <w:tcPr>
            <w:gridSpan w:val="3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firstLine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Принял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firstLine="284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Гречин А.А.</w:t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firstLine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firstLine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firstLine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firstLine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firstLine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</w:p>
        </w:tc>
        <w:tc>
          <w:tcPr>
            <w:gridSpan w:val="2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«____»____________201____ г.</w:t>
            </w:r>
          </w:p>
        </w:tc>
        <w:tc>
          <w:tcPr>
            <w:gridSpan w:val="2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Зачтено</w:t>
            </w:r>
          </w:p>
        </w:tc>
        <w:tc>
          <w:tcPr>
            <w:gridSpan w:val="2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«____»____________201____ г.</w:t>
            </w:r>
          </w:p>
        </w:tc>
        <w:tc>
          <w:tcPr>
            <w:gridSpan w:val="2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Москва 2018</w:t>
            </w:r>
          </w:p>
        </w:tc>
      </w:tr>
    </w:tbl>
    <w:p w:rsidR="00000000" w:rsidDel="00000000" w:rsidP="00000000" w:rsidRDefault="00000000" w:rsidRPr="00000000" w14:paraId="00000088">
      <w:pPr>
        <w:contextualSpacing w:val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8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работы:</w:t>
      </w:r>
    </w:p>
    <w:p w:rsidR="00000000" w:rsidDel="00000000" w:rsidP="00000000" w:rsidRDefault="00000000" w:rsidRPr="00000000" w14:paraId="0000008C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Выведите alert</w:t>
      </w:r>
    </w:p>
    <w:p w:rsidR="00000000" w:rsidDel="00000000" w:rsidP="00000000" w:rsidRDefault="00000000" w:rsidRPr="00000000" w14:paraId="0000008E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403600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Рис.1 Выведение alert</w:t>
      </w:r>
    </w:p>
    <w:p w:rsidR="00000000" w:rsidDel="00000000" w:rsidP="00000000" w:rsidRDefault="00000000" w:rsidRPr="00000000" w14:paraId="0000009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Вывести alert с внешним скриптом</w:t>
      </w:r>
    </w:p>
    <w:p w:rsidR="00000000" w:rsidDel="00000000" w:rsidP="00000000" w:rsidRDefault="00000000" w:rsidRPr="00000000" w14:paraId="0000009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403600"/>
            <wp:effectExtent b="0" l="0" r="0" t="0"/>
            <wp:docPr id="1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Рис.2 Подключения внешнего скрипта</w:t>
      </w:r>
    </w:p>
    <w:p w:rsidR="00000000" w:rsidDel="00000000" w:rsidP="00000000" w:rsidRDefault="00000000" w:rsidRPr="00000000" w14:paraId="0000009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403600"/>
            <wp:effectExtent b="0" l="0" r="0" t="0"/>
            <wp:docPr id="1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Рис.3 Внешний скрипт для выведения alert</w:t>
      </w:r>
    </w:p>
    <w:p w:rsidR="00000000" w:rsidDel="00000000" w:rsidP="00000000" w:rsidRDefault="00000000" w:rsidRPr="00000000" w14:paraId="0000009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Работа с переменными</w:t>
      </w:r>
    </w:p>
    <w:p w:rsidR="00000000" w:rsidDel="00000000" w:rsidP="00000000" w:rsidRDefault="00000000" w:rsidRPr="00000000" w14:paraId="0000009D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403600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Рис.4 Присвоение переменной </w:t>
      </w:r>
      <w:r w:rsidDel="00000000" w:rsidR="00000000" w:rsidRPr="00000000">
        <w:rPr>
          <w:i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значения </w:t>
      </w:r>
      <w:r w:rsidDel="00000000" w:rsidR="00000000" w:rsidRPr="00000000">
        <w:rPr>
          <w:i w:val="1"/>
          <w:rtl w:val="0"/>
        </w:rPr>
        <w:t xml:space="preserve">Василий</w:t>
      </w:r>
      <w:r w:rsidDel="00000000" w:rsidR="00000000" w:rsidRPr="00000000">
        <w:rPr>
          <w:rtl w:val="0"/>
        </w:rPr>
        <w:t xml:space="preserve">, после чего присвоением переменной </w:t>
      </w:r>
      <w:r w:rsidDel="00000000" w:rsidR="00000000" w:rsidRPr="00000000">
        <w:rPr>
          <w:i w:val="1"/>
          <w:rtl w:val="0"/>
        </w:rPr>
        <w:t xml:space="preserve">admin </w:t>
      </w:r>
      <w:r w:rsidDel="00000000" w:rsidR="00000000" w:rsidRPr="00000000">
        <w:rPr>
          <w:rtl w:val="0"/>
        </w:rPr>
        <w:t xml:space="preserve">значения переменной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и выведением значения переменной </w:t>
      </w:r>
      <w:r w:rsidDel="00000000" w:rsidR="00000000" w:rsidRPr="00000000">
        <w:rPr>
          <w:i w:val="1"/>
          <w:rtl w:val="0"/>
        </w:rPr>
        <w:t xml:space="preserve">admin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Объявление переменных</w:t>
      </w:r>
    </w:p>
    <w:p w:rsidR="00000000" w:rsidDel="00000000" w:rsidP="00000000" w:rsidRDefault="00000000" w:rsidRPr="00000000" w14:paraId="000000A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403600"/>
            <wp:effectExtent b="0" l="0" r="0" t="0"/>
            <wp:docPr id="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Рис.5 Объявление переменных </w:t>
      </w:r>
      <w:r w:rsidDel="00000000" w:rsidR="00000000" w:rsidRPr="00000000">
        <w:rPr>
          <w:i w:val="1"/>
          <w:rtl w:val="0"/>
        </w:rPr>
        <w:t xml:space="preserve">planet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со значениями </w:t>
      </w:r>
      <w:r w:rsidDel="00000000" w:rsidR="00000000" w:rsidRPr="00000000">
        <w:rPr>
          <w:i w:val="1"/>
          <w:rtl w:val="0"/>
        </w:rPr>
        <w:t xml:space="preserve">Земля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Петя </w:t>
      </w:r>
      <w:r w:rsidDel="00000000" w:rsidR="00000000" w:rsidRPr="00000000">
        <w:rPr>
          <w:rtl w:val="0"/>
        </w:rPr>
        <w:t xml:space="preserve">соответственно</w:t>
      </w:r>
    </w:p>
    <w:p w:rsidR="00000000" w:rsidDel="00000000" w:rsidP="00000000" w:rsidRDefault="00000000" w:rsidRPr="00000000" w14:paraId="000000A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стандарта</w:t>
      </w:r>
    </w:p>
    <w:p w:rsidR="00000000" w:rsidDel="00000000" w:rsidP="00000000" w:rsidRDefault="00000000" w:rsidRPr="00000000" w14:paraId="000000A8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403600"/>
            <wp:effectExtent b="0" l="0" r="0" t="0"/>
            <wp:docPr id="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Рис.6 Проверка ввода значений в prompt</w:t>
      </w:r>
    </w:p>
    <w:p w:rsidR="00000000" w:rsidDel="00000000" w:rsidP="00000000" w:rsidRDefault="00000000" w:rsidRPr="00000000" w14:paraId="000000AB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Получить знак числа</w:t>
      </w:r>
    </w:p>
    <w:p w:rsidR="00000000" w:rsidDel="00000000" w:rsidP="00000000" w:rsidRDefault="00000000" w:rsidRPr="00000000" w14:paraId="000000AD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403600"/>
            <wp:effectExtent b="0" l="0" r="0" t="0"/>
            <wp:docPr id="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Рис.7 Проверка введенного в prompt значения числа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логина</w:t>
      </w:r>
    </w:p>
    <w:p w:rsidR="00000000" w:rsidDel="00000000" w:rsidP="00000000" w:rsidRDefault="00000000" w:rsidRPr="00000000" w14:paraId="000000B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648200"/>
            <wp:effectExtent b="0" l="0" r="0" t="0"/>
            <wp:docPr id="1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Рис.8 Проверка логина и пароля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Перепишите ‘if’ в ‘?’</w:t>
      </w:r>
    </w:p>
    <w:p w:rsidR="00000000" w:rsidDel="00000000" w:rsidP="00000000" w:rsidRDefault="00000000" w:rsidRPr="00000000" w14:paraId="000000B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352800"/>
            <wp:effectExtent b="0" l="0" r="0" t="0"/>
            <wp:docPr id="1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Рис.9 Проверка суммы переменных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с помощью оператора 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(сверху) и с помощью оператора </w:t>
      </w:r>
      <w:r w:rsidDel="00000000" w:rsidR="00000000" w:rsidRPr="00000000">
        <w:rPr>
          <w:i w:val="1"/>
          <w:rtl w:val="0"/>
        </w:rPr>
        <w:t xml:space="preserve">?</w:t>
      </w:r>
      <w:r w:rsidDel="00000000" w:rsidR="00000000" w:rsidRPr="00000000">
        <w:rPr>
          <w:rtl w:val="0"/>
        </w:rPr>
        <w:t xml:space="preserve"> (снизу)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Перепишите ‘if..else’ в ‘?’</w:t>
      </w:r>
    </w:p>
    <w:p w:rsidR="00000000" w:rsidDel="00000000" w:rsidP="00000000" w:rsidRDefault="00000000" w:rsidRPr="00000000" w14:paraId="000000B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352800"/>
            <wp:effectExtent b="0" l="0" r="0" t="0"/>
            <wp:docPr id="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Рис.10 Проверка значений переменной </w:t>
      </w:r>
      <w:r w:rsidDel="00000000" w:rsidR="00000000" w:rsidRPr="00000000">
        <w:rPr>
          <w:i w:val="1"/>
          <w:rtl w:val="0"/>
        </w:rPr>
        <w:t xml:space="preserve">login </w:t>
      </w:r>
      <w:r w:rsidDel="00000000" w:rsidR="00000000" w:rsidRPr="00000000">
        <w:rPr>
          <w:rtl w:val="0"/>
        </w:rPr>
        <w:t xml:space="preserve">с помощью оператора 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(сверху) и с помощью оператора </w:t>
      </w:r>
      <w:r w:rsidDel="00000000" w:rsidR="00000000" w:rsidRPr="00000000">
        <w:rPr>
          <w:i w:val="1"/>
          <w:rtl w:val="0"/>
        </w:rPr>
        <w:t xml:space="preserve">?</w:t>
      </w:r>
      <w:r w:rsidDel="00000000" w:rsidR="00000000" w:rsidRPr="00000000">
        <w:rPr>
          <w:rtl w:val="0"/>
        </w:rPr>
        <w:t xml:space="preserve"> (снизу)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if внутри диапазона</w:t>
      </w:r>
    </w:p>
    <w:p w:rsidR="00000000" w:rsidDel="00000000" w:rsidP="00000000" w:rsidRDefault="00000000" w:rsidRPr="00000000" w14:paraId="000000B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352800"/>
            <wp:effectExtent b="0" l="0" r="0" t="0"/>
            <wp:docPr id="1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Рис.11 Проверка переменной </w:t>
      </w:r>
      <w:r w:rsidDel="00000000" w:rsidR="00000000" w:rsidRPr="00000000">
        <w:rPr>
          <w:i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на вхождение в диапазон от 14 до 90 включительно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if вне диапазона</w:t>
      </w:r>
    </w:p>
    <w:p w:rsidR="00000000" w:rsidDel="00000000" w:rsidP="00000000" w:rsidRDefault="00000000" w:rsidRPr="00000000" w14:paraId="000000C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352800"/>
            <wp:effectExtent b="0" l="0" r="0" t="0"/>
            <wp:docPr id="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Рис.12 Проверка переменной </w:t>
      </w:r>
      <w:r w:rsidDel="00000000" w:rsidR="00000000" w:rsidRPr="00000000">
        <w:rPr>
          <w:i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на отсутствие вхождения в диапазон от 14 до 90 включительно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Замените for на while</w:t>
      </w:r>
    </w:p>
    <w:p w:rsidR="00000000" w:rsidDel="00000000" w:rsidP="00000000" w:rsidRDefault="00000000" w:rsidRPr="00000000" w14:paraId="000000C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352800"/>
            <wp:effectExtent b="0" l="0" r="0" t="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Рис.13 Вывод значений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– 0, 1, 2 при помощи циклов for и while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Повторять цикл, пока ввод неверен</w:t>
      </w:r>
    </w:p>
    <w:p w:rsidR="00000000" w:rsidDel="00000000" w:rsidP="00000000" w:rsidRDefault="00000000" w:rsidRPr="00000000" w14:paraId="000000C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352800"/>
            <wp:effectExtent b="0" l="0" r="0" t="0"/>
            <wp:docPr id="1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Рис.14 Проверка введенного числа в цикле while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Вывести простые числа</w:t>
      </w:r>
    </w:p>
    <w:p w:rsidR="00000000" w:rsidDel="00000000" w:rsidP="00000000" w:rsidRDefault="00000000" w:rsidRPr="00000000" w14:paraId="000000C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352800"/>
            <wp:effectExtent b="0" l="0" r="0" t="0"/>
            <wp:docPr id="1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Рис.15 Цикл для вывода последовательности простых чисел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Напишите ‘if’, аналогичный ‘switch’</w:t>
      </w:r>
    </w:p>
    <w:p w:rsidR="00000000" w:rsidDel="00000000" w:rsidP="00000000" w:rsidRDefault="00000000" w:rsidRPr="00000000" w14:paraId="000000D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327400"/>
            <wp:effectExtent b="0" l="0" r="0" t="0"/>
            <wp:docPr id="1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Рис.16 Проверка используемого браузера с помощью операторов switch (сверху) и if (снизу)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Переписать if’ы в switch</w:t>
      </w:r>
    </w:p>
    <w:p w:rsidR="00000000" w:rsidDel="00000000" w:rsidP="00000000" w:rsidRDefault="00000000" w:rsidRPr="00000000" w14:paraId="000000D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962400"/>
            <wp:effectExtent b="0" l="0" r="0" t="0"/>
            <wp:docPr id="1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Рис.17 Проверка введенного числа и вывод соответствующего сообщения при помощи операторов if и switch</w:t>
      </w:r>
    </w:p>
    <w:p w:rsidR="00000000" w:rsidDel="00000000" w:rsidP="00000000" w:rsidRDefault="00000000" w:rsidRPr="00000000" w14:paraId="000000D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в данной лабораторной работе были изучены синтаксис и основные операторы JavaScript, такие как alert, prompt и т.д., необходимые для базовых операций, создающие основу для последующего изучения данного языка программирования.</w:t>
      </w:r>
    </w:p>
    <w:sectPr>
      <w:headerReference r:id="rId2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33.png"/><Relationship Id="rId21" Type="http://schemas.openxmlformats.org/officeDocument/2006/relationships/image" Target="media/image30.png"/><Relationship Id="rId24" Type="http://schemas.openxmlformats.org/officeDocument/2006/relationships/image" Target="media/image31.png"/><Relationship Id="rId23" Type="http://schemas.openxmlformats.org/officeDocument/2006/relationships/image" Target="media/image3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8.jpg"/><Relationship Id="rId7" Type="http://schemas.openxmlformats.org/officeDocument/2006/relationships/image" Target="media/image20.png"/><Relationship Id="rId8" Type="http://schemas.openxmlformats.org/officeDocument/2006/relationships/image" Target="media/image21.png"/><Relationship Id="rId11" Type="http://schemas.openxmlformats.org/officeDocument/2006/relationships/image" Target="media/image38.png"/><Relationship Id="rId10" Type="http://schemas.openxmlformats.org/officeDocument/2006/relationships/image" Target="media/image35.png"/><Relationship Id="rId13" Type="http://schemas.openxmlformats.org/officeDocument/2006/relationships/image" Target="media/image24.png"/><Relationship Id="rId12" Type="http://schemas.openxmlformats.org/officeDocument/2006/relationships/image" Target="media/image22.png"/><Relationship Id="rId15" Type="http://schemas.openxmlformats.org/officeDocument/2006/relationships/image" Target="media/image37.png"/><Relationship Id="rId14" Type="http://schemas.openxmlformats.org/officeDocument/2006/relationships/image" Target="media/image26.png"/><Relationship Id="rId17" Type="http://schemas.openxmlformats.org/officeDocument/2006/relationships/image" Target="media/image25.png"/><Relationship Id="rId16" Type="http://schemas.openxmlformats.org/officeDocument/2006/relationships/image" Target="media/image34.png"/><Relationship Id="rId19" Type="http://schemas.openxmlformats.org/officeDocument/2006/relationships/image" Target="media/image27.png"/><Relationship Id="rId1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