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7"/>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7"/>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7"/>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7"/>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7"/>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7"/>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7"/>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7"/>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7"/>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5"/>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5"/>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widowControl w:val="0"/>
        <w:numPr>
          <w:ilvl w:val="0"/>
          <w:numId w:val="7"/>
        </w:numPr>
        <w:ind w:left="0" w:leftChars="0" w:firstLine="0" w:firstLine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wo ways to create a regular expression</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new</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"pattern"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"flags"</w:t>
      </w:r>
      <w:r>
        <w:rPr>
          <w:rFonts w:hint="default" w:ascii="Consolas" w:hAnsi="Consolas" w:eastAsia="Consolas" w:cs="Consolas"/>
          <w:i w:val="0"/>
          <w:caps w:val="0"/>
          <w:color w:val="999999"/>
          <w:spacing w:val="0"/>
          <w:sz w:val="19"/>
          <w:szCs w:val="19"/>
          <w:shd w:val="clear" w:fill="F5F2F0"/>
        </w:rPr>
        <w:t>);</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/pattern/gmi</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with flags g,m and I</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T</w:t>
      </w:r>
      <w:r>
        <w:rPr>
          <w:rFonts w:ascii="Segoe UI" w:hAnsi="Segoe UI" w:eastAsia="Segoe UI" w:cs="Segoe UI"/>
          <w:i w:val="0"/>
          <w:caps w:val="0"/>
          <w:color w:val="333333"/>
          <w:spacing w:val="0"/>
          <w:sz w:val="19"/>
          <w:szCs w:val="19"/>
          <w:shd w:val="clear" w:fill="FFFFFF"/>
        </w:rPr>
        <w:t>he main difference between these two syntaxes is that pattern using slashes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does not allow for expressions to be inserted (like string template literals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They are fully static.</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While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new RegExp</w:t>
      </w:r>
      <w:r>
        <w:rPr>
          <w:rFonts w:hint="default" w:ascii="Segoe UI" w:hAnsi="Segoe UI" w:eastAsia="Segoe UI" w:cs="Segoe UI"/>
          <w:i w:val="0"/>
          <w:caps w:val="0"/>
          <w:color w:val="333333"/>
          <w:spacing w:val="0"/>
          <w:sz w:val="19"/>
          <w:szCs w:val="19"/>
          <w:shd w:val="clear" w:fill="FFFFFF"/>
        </w:rPr>
        <w:t>, is more often used when we need to create a regexp “on the fly” from a dynamically generated string.</w:t>
      </w:r>
    </w:p>
    <w:p>
      <w:pPr>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Access object properties</w:t>
      </w:r>
    </w:p>
    <w:p>
      <w:pPr>
        <w:keepNext w:val="0"/>
        <w:keepLines w:val="0"/>
        <w:widowControl/>
        <w:numPr>
          <w:ilvl w:val="0"/>
          <w:numId w:val="32"/>
        </w:numPr>
        <w:suppressLineNumbers w:val="0"/>
        <w:spacing w:before="0" w:beforeAutospacing="1" w:after="0" w:afterAutospacing="1"/>
        <w:ind w:left="720" w:hanging="360"/>
      </w:pPr>
      <w:r>
        <w:rPr>
          <w:rFonts w:ascii="serif" w:hAnsi="serif" w:eastAsia="serif" w:cs="serif"/>
          <w:i w:val="0"/>
          <w:caps w:val="0"/>
          <w:spacing w:val="0"/>
          <w:sz w:val="26"/>
          <w:szCs w:val="26"/>
          <w:shd w:val="clear" w:fill="FFFFFF"/>
        </w:rPr>
        <w:t>Dot property accessor:</w:t>
      </w:r>
      <w:r>
        <w:rPr>
          <w:rFonts w:hint="default" w:ascii="serif" w:hAnsi="serif" w:eastAsia="serif" w:cs="serif"/>
          <w:i w:val="0"/>
          <w:caps w:val="0"/>
          <w:spacing w:val="0"/>
          <w:sz w:val="26"/>
          <w:szCs w:val="26"/>
          <w:shd w:val="clear" w:fill="FFFFFF"/>
        </w:rPr>
        <w:t> </w:t>
      </w:r>
      <w:r>
        <w:rPr>
          <w:rStyle w:val="7"/>
          <w:rFonts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Square brackets property access: </w:t>
      </w:r>
      <w:r>
        <w:rPr>
          <w:rStyle w:val="7"/>
          <w:rFonts w:hint="default"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Object destructuring: </w:t>
      </w:r>
      <w:r>
        <w:rPr>
          <w:rStyle w:val="7"/>
          <w:rFonts w:hint="default" w:ascii="monospace" w:hAnsi="monospace" w:eastAsia="monospace" w:cs="monospace"/>
          <w:i w:val="0"/>
          <w:caps w:val="0"/>
          <w:color w:val="000000"/>
          <w:spacing w:val="0"/>
          <w:sz w:val="26"/>
          <w:szCs w:val="26"/>
          <w:shd w:val="clear" w:fill="F5F2F0"/>
        </w:rPr>
        <w:t>const { property } = object</w:t>
      </w:r>
    </w:p>
    <w:p>
      <w:pPr>
        <w:keepNext w:val="0"/>
        <w:keepLines w:val="0"/>
        <w:widowControl/>
        <w:numPr>
          <w:ilvl w:val="0"/>
          <w:numId w:val="7"/>
        </w:numPr>
        <w:suppressLineNumbers w:val="0"/>
        <w:spacing w:before="0" w:beforeAutospacing="1" w:after="0" w:afterAutospacing="1"/>
        <w:ind w:left="0" w:leftChars="0" w:firstLine="0" w:firstLineChars="0"/>
        <w:rPr>
          <w:rFonts w:hint="default"/>
          <w:lang w:val="en-US"/>
        </w:rPr>
      </w:pPr>
      <w:r>
        <w:rPr>
          <w:rFonts w:hint="default"/>
          <w:lang w:val="en-US"/>
        </w:rPr>
        <w:t>Unicode</w:t>
      </w:r>
    </w:p>
    <w:p>
      <w:pPr>
        <w:keepNext w:val="0"/>
        <w:keepLines w:val="0"/>
        <w:widowControl/>
        <w:numPr>
          <w:numId w:val="0"/>
        </w:numPr>
        <w:suppressLineNumbers w:val="0"/>
        <w:spacing w:before="0" w:beforeAutospacing="1" w:after="0" w:afterAutospacing="1"/>
        <w:ind w:leftChars="0"/>
        <w:rPr>
          <w:rFonts w:hint="default"/>
          <w:lang w:val="en-US"/>
        </w:rPr>
      </w:pPr>
      <w:r>
        <w:rPr>
          <w:rFonts w:ascii="Segoe UI" w:hAnsi="Segoe UI" w:eastAsia="Segoe UI" w:cs="Segoe UI"/>
          <w:i w:val="0"/>
          <w:caps w:val="0"/>
          <w:color w:val="333333"/>
          <w:spacing w:val="0"/>
          <w:sz w:val="19"/>
          <w:szCs w:val="19"/>
          <w:shd w:val="clear" w:fill="FFFFFF"/>
        </w:rPr>
        <w:t>With Unicode properties we can look for words in given languages</w:t>
      </w:r>
      <w:r>
        <w:rPr>
          <w:rFonts w:hint="default" w:ascii="Segoe UI" w:hAnsi="Segoe UI" w:eastAsia="Segoe UI" w:cs="Segoe UI"/>
          <w:i w:val="0"/>
          <w:caps w:val="0"/>
          <w:color w:val="333333"/>
          <w:spacing w:val="0"/>
          <w:sz w:val="19"/>
          <w:szCs w:val="19"/>
          <w:shd w:val="clear" w:fill="FFFFFF"/>
          <w:lang w:val="en-US"/>
        </w:rPr>
        <w:t>(e.g. Chinese)</w:t>
      </w:r>
      <w:r>
        <w:rPr>
          <w:rFonts w:ascii="Segoe UI" w:hAnsi="Segoe UI" w:eastAsia="Segoe UI" w:cs="Segoe UI"/>
          <w:i w:val="0"/>
          <w:caps w:val="0"/>
          <w:color w:val="333333"/>
          <w:spacing w:val="0"/>
          <w:sz w:val="19"/>
          <w:szCs w:val="19"/>
          <w:shd w:val="clear" w:fill="FFFFFF"/>
        </w:rPr>
        <w:t>, special characters (quotes, currencies)</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bdr w:val="none" w:color="auto" w:sz="0" w:space="0"/>
          <w:shd w:val="clear" w:fill="F5F2F0"/>
        </w:rPr>
        <w:t>u</w:t>
      </w:r>
      <w:r>
        <w:rPr>
          <w:rFonts w:hint="default"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lang w:val="en-US"/>
        </w:rPr>
        <w:t xml:space="preserve">and class \p{… } </w:t>
      </w:r>
      <w:r>
        <w:rPr>
          <w:rFonts w:hint="default" w:ascii="Segoe UI" w:hAnsi="Segoe UI" w:eastAsia="Segoe UI" w:cs="Segoe UI"/>
          <w:i w:val="0"/>
          <w:caps w:val="0"/>
          <w:color w:val="333333"/>
          <w:spacing w:val="0"/>
          <w:sz w:val="19"/>
          <w:szCs w:val="19"/>
          <w:shd w:val="clear" w:fill="FFFFFF"/>
        </w:rPr>
        <w:t>enable the support of Unicode in regular expressions.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bookmarkStart w:id="0" w:name="_GoBack"/>
      <w:bookmarkEnd w:id="0"/>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33"/>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33"/>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33"/>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33"/>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33"/>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33"/>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33"/>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33"/>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33"/>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33"/>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2BBCDB"/>
    <w:multiLevelType w:val="singleLevel"/>
    <w:tmpl w:val="952BBCDB"/>
    <w:lvl w:ilvl="0" w:tentative="0">
      <w:start w:val="1"/>
      <w:numFmt w:val="decimal"/>
      <w:suff w:val="space"/>
      <w:lvlText w:val="%1."/>
      <w:lvlJc w:val="left"/>
    </w:lvl>
  </w:abstractNum>
  <w:abstractNum w:abstractNumId="4">
    <w:nsid w:val="958C9307"/>
    <w:multiLevelType w:val="singleLevel"/>
    <w:tmpl w:val="958C9307"/>
    <w:lvl w:ilvl="0" w:tentative="0">
      <w:start w:val="47"/>
      <w:numFmt w:val="decimal"/>
      <w:suff w:val="space"/>
      <w:lvlText w:val="%1."/>
      <w:lvlJc w:val="left"/>
    </w:lvl>
  </w:abstractNum>
  <w:abstractNum w:abstractNumId="5">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0D3B7341"/>
    <w:multiLevelType w:val="singleLevel"/>
    <w:tmpl w:val="0D3B7341"/>
    <w:lvl w:ilvl="0" w:tentative="0">
      <w:start w:val="1"/>
      <w:numFmt w:val="decimal"/>
      <w:suff w:val="space"/>
      <w:lvlText w:val="%1."/>
      <w:lvlJc w:val="left"/>
    </w:lvl>
  </w:abstractNum>
  <w:abstractNum w:abstractNumId="21">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342639A6"/>
    <w:multiLevelType w:val="singleLevel"/>
    <w:tmpl w:val="342639A6"/>
    <w:lvl w:ilvl="0" w:tentative="0">
      <w:start w:val="1"/>
      <w:numFmt w:val="decimal"/>
      <w:suff w:val="space"/>
      <w:lvlText w:val="%1."/>
      <w:lvlJc w:val="left"/>
    </w:lvl>
  </w:abstractNum>
  <w:abstractNum w:abstractNumId="24">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5C2BBCAB"/>
    <w:multiLevelType w:val="multilevel"/>
    <w:tmpl w:val="5C2BBC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0">
    <w:nsid w:val="6FB51945"/>
    <w:multiLevelType w:val="singleLevel"/>
    <w:tmpl w:val="6FB51945"/>
    <w:lvl w:ilvl="0" w:tentative="0">
      <w:start w:val="56"/>
      <w:numFmt w:val="decimal"/>
      <w:suff w:val="space"/>
      <w:lvlText w:val="%1."/>
      <w:lvlJc w:val="left"/>
    </w:lvl>
  </w:abstractNum>
  <w:abstractNum w:abstractNumId="31">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7CFDF30F"/>
    <w:multiLevelType w:val="singleLevel"/>
    <w:tmpl w:val="7CFDF30F"/>
    <w:lvl w:ilvl="0" w:tentative="0">
      <w:start w:val="51"/>
      <w:numFmt w:val="decimal"/>
      <w:suff w:val="space"/>
      <w:lvlText w:val="%1."/>
      <w:lvlJc w:val="left"/>
    </w:lvl>
  </w:abstractNum>
  <w:num w:numId="1">
    <w:abstractNumId w:val="17"/>
  </w:num>
  <w:num w:numId="2">
    <w:abstractNumId w:val="6"/>
  </w:num>
  <w:num w:numId="3">
    <w:abstractNumId w:val="4"/>
  </w:num>
  <w:num w:numId="4">
    <w:abstractNumId w:val="32"/>
  </w:num>
  <w:num w:numId="5">
    <w:abstractNumId w:val="30"/>
  </w:num>
  <w:num w:numId="6">
    <w:abstractNumId w:val="19"/>
  </w:num>
  <w:num w:numId="7">
    <w:abstractNumId w:val="0"/>
  </w:num>
  <w:num w:numId="8">
    <w:abstractNumId w:val="25"/>
  </w:num>
  <w:num w:numId="9">
    <w:abstractNumId w:val="14"/>
  </w:num>
  <w:num w:numId="10">
    <w:abstractNumId w:val="12"/>
  </w:num>
  <w:num w:numId="11">
    <w:abstractNumId w:val="7"/>
  </w:num>
  <w:num w:numId="12">
    <w:abstractNumId w:val="11"/>
  </w:num>
  <w:num w:numId="13">
    <w:abstractNumId w:val="15"/>
  </w:num>
  <w:num w:numId="14">
    <w:abstractNumId w:val="10"/>
  </w:num>
  <w:num w:numId="15">
    <w:abstractNumId w:val="5"/>
  </w:num>
  <w:num w:numId="16">
    <w:abstractNumId w:val="23"/>
  </w:num>
  <w:num w:numId="17">
    <w:abstractNumId w:val="27"/>
  </w:num>
  <w:num w:numId="18">
    <w:abstractNumId w:val="8"/>
  </w:num>
  <w:num w:numId="19">
    <w:abstractNumId w:val="31"/>
  </w:num>
  <w:num w:numId="20">
    <w:abstractNumId w:val="16"/>
  </w:num>
  <w:num w:numId="21">
    <w:abstractNumId w:val="9"/>
  </w:num>
  <w:num w:numId="22">
    <w:abstractNumId w:val="24"/>
  </w:num>
  <w:num w:numId="23">
    <w:abstractNumId w:val="26"/>
  </w:num>
  <w:num w:numId="24">
    <w:abstractNumId w:val="18"/>
  </w:num>
  <w:num w:numId="25">
    <w:abstractNumId w:val="21"/>
  </w:num>
  <w:num w:numId="26">
    <w:abstractNumId w:val="1"/>
  </w:num>
  <w:num w:numId="27">
    <w:abstractNumId w:val="2"/>
  </w:num>
  <w:num w:numId="28">
    <w:abstractNumId w:val="20"/>
  </w:num>
  <w:num w:numId="29">
    <w:abstractNumId w:val="13"/>
  </w:num>
  <w:num w:numId="30">
    <w:abstractNumId w:val="22"/>
  </w:num>
  <w:num w:numId="31">
    <w:abstractNumId w:val="3"/>
  </w:num>
  <w:num w:numId="32">
    <w:abstractNumId w:val="28"/>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4DF1B00"/>
    <w:rsid w:val="05252090"/>
    <w:rsid w:val="058D1EAC"/>
    <w:rsid w:val="059503F8"/>
    <w:rsid w:val="05AC7A22"/>
    <w:rsid w:val="06625E56"/>
    <w:rsid w:val="07350A33"/>
    <w:rsid w:val="07C01EE6"/>
    <w:rsid w:val="080465EA"/>
    <w:rsid w:val="09147FE8"/>
    <w:rsid w:val="09414B92"/>
    <w:rsid w:val="0ACD5994"/>
    <w:rsid w:val="0AD85DB2"/>
    <w:rsid w:val="0AED5D46"/>
    <w:rsid w:val="0BEF1837"/>
    <w:rsid w:val="0C1C3988"/>
    <w:rsid w:val="0CE40A9A"/>
    <w:rsid w:val="0CFE543B"/>
    <w:rsid w:val="0F0838BD"/>
    <w:rsid w:val="118A1E51"/>
    <w:rsid w:val="11F840CD"/>
    <w:rsid w:val="138A2C74"/>
    <w:rsid w:val="14AC4BC4"/>
    <w:rsid w:val="14CA6C85"/>
    <w:rsid w:val="163F612C"/>
    <w:rsid w:val="16E129C8"/>
    <w:rsid w:val="17371F86"/>
    <w:rsid w:val="174F6067"/>
    <w:rsid w:val="17BA1F7F"/>
    <w:rsid w:val="189E2287"/>
    <w:rsid w:val="189F5461"/>
    <w:rsid w:val="1979189E"/>
    <w:rsid w:val="1AF84B07"/>
    <w:rsid w:val="1C796CEF"/>
    <w:rsid w:val="1CB3317F"/>
    <w:rsid w:val="1D3B5336"/>
    <w:rsid w:val="1E7B18A0"/>
    <w:rsid w:val="1E7C7ACA"/>
    <w:rsid w:val="1FA51E81"/>
    <w:rsid w:val="20980C98"/>
    <w:rsid w:val="20A2176E"/>
    <w:rsid w:val="219336D1"/>
    <w:rsid w:val="22F94C7F"/>
    <w:rsid w:val="23565EDD"/>
    <w:rsid w:val="23891B4C"/>
    <w:rsid w:val="242E7C03"/>
    <w:rsid w:val="247F5B96"/>
    <w:rsid w:val="24ED6830"/>
    <w:rsid w:val="25786A66"/>
    <w:rsid w:val="26255311"/>
    <w:rsid w:val="267D095D"/>
    <w:rsid w:val="27C573F0"/>
    <w:rsid w:val="28BE34F9"/>
    <w:rsid w:val="2A000EB3"/>
    <w:rsid w:val="2AB23785"/>
    <w:rsid w:val="2AE640CC"/>
    <w:rsid w:val="2BDE3D41"/>
    <w:rsid w:val="2DB73222"/>
    <w:rsid w:val="2F1966DA"/>
    <w:rsid w:val="2FBE3490"/>
    <w:rsid w:val="310427E9"/>
    <w:rsid w:val="319A227C"/>
    <w:rsid w:val="31BD2467"/>
    <w:rsid w:val="32456E54"/>
    <w:rsid w:val="3280678E"/>
    <w:rsid w:val="334B02C8"/>
    <w:rsid w:val="34124B5F"/>
    <w:rsid w:val="34D11BE9"/>
    <w:rsid w:val="37B24648"/>
    <w:rsid w:val="39150F91"/>
    <w:rsid w:val="39186EBC"/>
    <w:rsid w:val="392055A1"/>
    <w:rsid w:val="3A971809"/>
    <w:rsid w:val="3ADD28F4"/>
    <w:rsid w:val="3B3167B6"/>
    <w:rsid w:val="3D12607B"/>
    <w:rsid w:val="3DC13365"/>
    <w:rsid w:val="3E0E6971"/>
    <w:rsid w:val="3E632E68"/>
    <w:rsid w:val="3F7C7684"/>
    <w:rsid w:val="4045332E"/>
    <w:rsid w:val="40610C11"/>
    <w:rsid w:val="408E1819"/>
    <w:rsid w:val="4141459D"/>
    <w:rsid w:val="42A74F39"/>
    <w:rsid w:val="42D86287"/>
    <w:rsid w:val="433C4EEC"/>
    <w:rsid w:val="43A82250"/>
    <w:rsid w:val="43B86823"/>
    <w:rsid w:val="44DA5512"/>
    <w:rsid w:val="46190E27"/>
    <w:rsid w:val="469126DD"/>
    <w:rsid w:val="469F18AA"/>
    <w:rsid w:val="46B067D1"/>
    <w:rsid w:val="48091C39"/>
    <w:rsid w:val="49BF4242"/>
    <w:rsid w:val="4C1D6F1E"/>
    <w:rsid w:val="4C31194B"/>
    <w:rsid w:val="4C622541"/>
    <w:rsid w:val="4C6C0A3D"/>
    <w:rsid w:val="4CBD21A6"/>
    <w:rsid w:val="4E80773E"/>
    <w:rsid w:val="4EB4567D"/>
    <w:rsid w:val="4FD249D8"/>
    <w:rsid w:val="50086B5D"/>
    <w:rsid w:val="50743428"/>
    <w:rsid w:val="52471BF7"/>
    <w:rsid w:val="52ED2CA9"/>
    <w:rsid w:val="55600D7C"/>
    <w:rsid w:val="580A64F3"/>
    <w:rsid w:val="58A32E2F"/>
    <w:rsid w:val="595D4313"/>
    <w:rsid w:val="5DC627F4"/>
    <w:rsid w:val="5E0D74C5"/>
    <w:rsid w:val="5E29785E"/>
    <w:rsid w:val="5E522B17"/>
    <w:rsid w:val="5E5A2966"/>
    <w:rsid w:val="5E643922"/>
    <w:rsid w:val="5E90148F"/>
    <w:rsid w:val="607E321C"/>
    <w:rsid w:val="60F733B8"/>
    <w:rsid w:val="61881333"/>
    <w:rsid w:val="61A41635"/>
    <w:rsid w:val="65751D28"/>
    <w:rsid w:val="67E52512"/>
    <w:rsid w:val="69E531A9"/>
    <w:rsid w:val="69EF5547"/>
    <w:rsid w:val="6A1142A5"/>
    <w:rsid w:val="6D7E6B05"/>
    <w:rsid w:val="6E3932C8"/>
    <w:rsid w:val="6F42473D"/>
    <w:rsid w:val="720245D1"/>
    <w:rsid w:val="72A43D74"/>
    <w:rsid w:val="747662B9"/>
    <w:rsid w:val="750008F3"/>
    <w:rsid w:val="75DF7DD2"/>
    <w:rsid w:val="769A044E"/>
    <w:rsid w:val="7707119D"/>
    <w:rsid w:val="77107618"/>
    <w:rsid w:val="77D80DC9"/>
    <w:rsid w:val="78862B68"/>
    <w:rsid w:val="7B3C4B95"/>
    <w:rsid w:val="7B590821"/>
    <w:rsid w:val="7C06396A"/>
    <w:rsid w:val="7C677DE3"/>
    <w:rsid w:val="7C7D2EE3"/>
    <w:rsid w:val="7E5E64F2"/>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36</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2020-10-02T12:32:30Z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