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/>
    <w:p>
      <w:pPr>
        <w:pStyle w:val="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4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4"/>
        <w:numPr>
          <w:ilvl w:val="0"/>
          <w:numId w:val="1"/>
        </w:numPr>
        <w:ind w:firstLineChars="0"/>
        <w:rPr>
          <w:i w:val="0"/>
          <w:iCs w:val="0"/>
        </w:rPr>
      </w:pPr>
      <w:r>
        <w:rPr>
          <w:rFonts w:hint="default"/>
          <w:lang w:val="en-US"/>
        </w:rPr>
        <w:t xml:space="preserve">Difference between Component and pureComponent: component doesn’t implement </w:t>
      </w:r>
      <w:r>
        <w:rPr>
          <w:rFonts w:hint="default"/>
          <w:i/>
          <w:iCs/>
          <w:lang w:val="en-US"/>
        </w:rPr>
        <w:t xml:space="preserve">shouldComponentUpdate() </w:t>
      </w:r>
      <w:r>
        <w:rPr>
          <w:rFonts w:hint="default"/>
          <w:i w:val="0"/>
          <w:iCs w:val="0"/>
          <w:lang w:val="en-US"/>
        </w:rPr>
        <w:t>by default. On the other hand, purecomponent does implement it and perform a shallow comparison on react state and props values.</w:t>
      </w:r>
    </w:p>
    <w:p>
      <w:pPr>
        <w:pStyle w:val="4"/>
        <w:numPr>
          <w:numId w:val="0"/>
        </w:numPr>
        <w:ind w:left="420" w:leftChars="0" w:hanging="420" w:hangingChars="20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   Wher</w:t>
      </w:r>
      <w:bookmarkStart w:id="0" w:name="_GoBack"/>
      <w:bookmarkEnd w:id="0"/>
      <w:r>
        <w:rPr>
          <w:rFonts w:hint="default"/>
          <w:i w:val="0"/>
          <w:iCs w:val="0"/>
          <w:lang w:val="en-US"/>
        </w:rPr>
        <w:t>e you want to use lifecycle methods of component then we have to use pure component.</w:t>
      </w:r>
    </w:p>
    <w:p>
      <w:pPr>
        <w:pStyle w:val="4"/>
        <w:numPr>
          <w:numId w:val="0"/>
        </w:numPr>
        <w:ind w:leftChars="0"/>
        <w:rPr>
          <w:i w:val="0"/>
          <w:i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384199"/>
    <w:rsid w:val="00802D6F"/>
    <w:rsid w:val="008D271C"/>
    <w:rsid w:val="00AC54E1"/>
    <w:rsid w:val="00CA1EAE"/>
    <w:rsid w:val="00D02D27"/>
    <w:rsid w:val="00E22D8F"/>
    <w:rsid w:val="433C4EEC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46</TotalTime>
  <ScaleCrop>false</ScaleCrop>
  <LinksUpToDate>false</LinksUpToDate>
  <CharactersWithSpaces>516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2019-11-09T10:46:38Z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