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58C2" w:rsidRPr="007B62F2" w:rsidRDefault="00BD1F6A" w:rsidP="00FA396E">
      <w:pPr>
        <w:spacing w:after="120"/>
        <w:outlineLvl w:val="0"/>
        <w:rPr>
          <w:rFonts w:ascii="Arial" w:hAnsi="Arial" w:cs="Arial"/>
          <w:b/>
          <w:bCs/>
          <w:i/>
          <w:iCs/>
          <w:sz w:val="28"/>
          <w:szCs w:val="28"/>
        </w:rPr>
      </w:pPr>
      <w:r w:rsidRPr="007B62F2">
        <w:rPr>
          <w:rFonts w:ascii="Arial" w:hAnsi="Arial" w:cs="Arial"/>
          <w:b/>
          <w:bCs/>
          <w:i/>
          <w:iCs/>
          <w:sz w:val="28"/>
          <w:szCs w:val="28"/>
        </w:rPr>
        <w:t>LESSON PLAN</w:t>
      </w:r>
    </w:p>
    <w:p w:rsidR="00DA58C2" w:rsidRPr="00683CE0" w:rsidRDefault="00DA58C2" w:rsidP="008652E2">
      <w:pPr>
        <w:outlineLvl w:val="0"/>
        <w:rPr>
          <w:rFonts w:ascii="Arial" w:hAnsi="Arial" w:cs="Arial"/>
          <w:bCs/>
        </w:rPr>
      </w:pPr>
      <w:r>
        <w:rPr>
          <w:rFonts w:ascii="Arial" w:hAnsi="Arial" w:cs="Arial"/>
          <w:b/>
          <w:bCs/>
        </w:rPr>
        <w:t>Name:</w:t>
      </w:r>
      <w:r w:rsidR="00683CE0">
        <w:rPr>
          <w:rFonts w:ascii="Arial" w:hAnsi="Arial" w:cs="Arial"/>
          <w:b/>
          <w:bCs/>
        </w:rPr>
        <w:t xml:space="preserve"> </w:t>
      </w:r>
      <w:r w:rsidR="00683CE0">
        <w:rPr>
          <w:rFonts w:ascii="Arial" w:hAnsi="Arial" w:cs="Arial"/>
          <w:bCs/>
        </w:rPr>
        <w:t>Anthony Abundis, Patrick Austin, Ryan Baldwin, Matthew Stuart</w:t>
      </w:r>
    </w:p>
    <w:p w:rsidR="00BD1F6A" w:rsidRPr="00683CE0" w:rsidRDefault="00DA58C2" w:rsidP="00FA396E">
      <w:pPr>
        <w:spacing w:before="80"/>
        <w:outlineLvl w:val="0"/>
        <w:rPr>
          <w:rFonts w:ascii="Arial" w:hAnsi="Arial" w:cs="Arial"/>
        </w:rPr>
      </w:pPr>
      <w:r>
        <w:rPr>
          <w:rFonts w:ascii="Arial" w:hAnsi="Arial" w:cs="Arial"/>
          <w:b/>
          <w:bCs/>
        </w:rPr>
        <w:t>Task Objective Number:</w:t>
      </w:r>
      <w:r w:rsidR="00683CE0">
        <w:rPr>
          <w:rFonts w:ascii="Arial" w:hAnsi="Arial" w:cs="Arial"/>
          <w:b/>
          <w:bCs/>
        </w:rPr>
        <w:t xml:space="preserve"> </w:t>
      </w:r>
      <w:r w:rsidR="00683CE0">
        <w:rPr>
          <w:rFonts w:ascii="Arial" w:hAnsi="Arial" w:cs="Arial"/>
          <w:bCs/>
        </w:rPr>
        <w:t>Next Generation Standards K-2 ETS-1-1</w:t>
      </w:r>
    </w:p>
    <w:p w:rsidR="00E85C27" w:rsidRDefault="00E85C27">
      <w:pPr>
        <w:rPr>
          <w:rFonts w:ascii="Arial" w:hAnsi="Arial" w:cs="Arial"/>
        </w:rPr>
      </w:pPr>
    </w:p>
    <w:tbl>
      <w:tblPr>
        <w:tblStyle w:val="TableGrid"/>
        <w:tblW w:w="0" w:type="auto"/>
        <w:tblLook w:val="01E0" w:firstRow="1" w:lastRow="1" w:firstColumn="1" w:lastColumn="1" w:noHBand="0" w:noVBand="0"/>
      </w:tblPr>
      <w:tblGrid>
        <w:gridCol w:w="8856"/>
      </w:tblGrid>
      <w:tr w:rsidR="00E85C27">
        <w:tc>
          <w:tcPr>
            <w:tcW w:w="8856" w:type="dxa"/>
          </w:tcPr>
          <w:p w:rsidR="00E85C27" w:rsidRDefault="00E85C27">
            <w:pPr>
              <w:rPr>
                <w:rFonts w:ascii="Arial" w:hAnsi="Arial" w:cs="Arial"/>
                <w:b/>
                <w:bCs/>
              </w:rPr>
            </w:pPr>
            <w:r>
              <w:rPr>
                <w:rFonts w:ascii="Arial" w:hAnsi="Arial" w:cs="Arial"/>
                <w:b/>
                <w:bCs/>
              </w:rPr>
              <w:t>GENERAL INFORMATION</w:t>
            </w:r>
          </w:p>
        </w:tc>
      </w:tr>
    </w:tbl>
    <w:p w:rsidR="00E85C27" w:rsidRDefault="00E85C27">
      <w:pPr>
        <w:rPr>
          <w:rFonts w:ascii="Arial" w:hAnsi="Arial" w:cs="Arial"/>
          <w:b/>
          <w:bCs/>
        </w:rPr>
      </w:pPr>
    </w:p>
    <w:p w:rsidR="00C068F5" w:rsidRPr="00683CE0" w:rsidRDefault="00723173" w:rsidP="008652E2">
      <w:pPr>
        <w:outlineLvl w:val="0"/>
        <w:rPr>
          <w:rFonts w:ascii="Arial" w:hAnsi="Arial" w:cs="Arial"/>
          <w:bCs/>
        </w:rPr>
      </w:pPr>
      <w:r>
        <w:rPr>
          <w:rFonts w:ascii="Arial" w:hAnsi="Arial" w:cs="Arial"/>
          <w:b/>
          <w:bCs/>
        </w:rPr>
        <w:t xml:space="preserve">Lesson Title &amp; </w:t>
      </w:r>
      <w:r w:rsidR="00003084">
        <w:rPr>
          <w:rFonts w:ascii="Arial" w:hAnsi="Arial" w:cs="Arial"/>
          <w:b/>
          <w:bCs/>
        </w:rPr>
        <w:t>Subject(s)</w:t>
      </w:r>
      <w:r w:rsidR="00C068F5">
        <w:rPr>
          <w:rFonts w:ascii="Arial" w:hAnsi="Arial" w:cs="Arial"/>
          <w:b/>
          <w:bCs/>
        </w:rPr>
        <w:t>:</w:t>
      </w:r>
      <w:r w:rsidR="00683CE0">
        <w:rPr>
          <w:rFonts w:ascii="Arial" w:hAnsi="Arial" w:cs="Arial"/>
          <w:b/>
          <w:bCs/>
        </w:rPr>
        <w:t xml:space="preserve"> </w:t>
      </w:r>
      <w:r w:rsidR="00683CE0">
        <w:rPr>
          <w:rFonts w:ascii="Arial" w:hAnsi="Arial" w:cs="Arial"/>
          <w:bCs/>
        </w:rPr>
        <w:t>Simply Machines – Work</w:t>
      </w:r>
    </w:p>
    <w:p w:rsidR="00C068F5" w:rsidRDefault="00C068F5">
      <w:pPr>
        <w:rPr>
          <w:rFonts w:ascii="Arial" w:hAnsi="Arial" w:cs="Arial"/>
          <w:b/>
          <w:bCs/>
        </w:rPr>
      </w:pPr>
      <w:r>
        <w:rPr>
          <w:rFonts w:ascii="Arial" w:hAnsi="Arial" w:cs="Arial"/>
          <w:b/>
          <w:bCs/>
        </w:rPr>
        <w:t xml:space="preserve"> </w:t>
      </w:r>
    </w:p>
    <w:p w:rsidR="00003084" w:rsidRPr="00683CE0" w:rsidRDefault="00C068F5" w:rsidP="008652E2">
      <w:pPr>
        <w:outlineLvl w:val="0"/>
        <w:rPr>
          <w:rFonts w:ascii="Arial" w:hAnsi="Arial" w:cs="Arial"/>
          <w:bCs/>
        </w:rPr>
      </w:pPr>
      <w:r>
        <w:rPr>
          <w:rFonts w:ascii="Arial" w:hAnsi="Arial" w:cs="Arial"/>
          <w:b/>
          <w:bCs/>
        </w:rPr>
        <w:t>Topic or Unit of Study</w:t>
      </w:r>
      <w:r w:rsidR="00003084">
        <w:rPr>
          <w:rFonts w:ascii="Arial" w:hAnsi="Arial" w:cs="Arial"/>
          <w:b/>
          <w:bCs/>
        </w:rPr>
        <w:t>:</w:t>
      </w:r>
      <w:r w:rsidR="00683CE0">
        <w:rPr>
          <w:rFonts w:ascii="Arial" w:hAnsi="Arial" w:cs="Arial"/>
          <w:b/>
          <w:bCs/>
        </w:rPr>
        <w:t xml:space="preserve"> </w:t>
      </w:r>
      <w:r w:rsidR="00683CE0">
        <w:rPr>
          <w:rFonts w:ascii="Arial" w:hAnsi="Arial" w:cs="Arial"/>
          <w:bCs/>
        </w:rPr>
        <w:t>Science and Engineering Design</w:t>
      </w:r>
    </w:p>
    <w:p w:rsidR="00003084" w:rsidRDefault="00003084">
      <w:pPr>
        <w:rPr>
          <w:rFonts w:ascii="Arial" w:hAnsi="Arial" w:cs="Arial"/>
          <w:b/>
          <w:bCs/>
        </w:rPr>
      </w:pPr>
    </w:p>
    <w:p w:rsidR="00327B78" w:rsidRPr="00683CE0" w:rsidRDefault="00327B78" w:rsidP="008652E2">
      <w:pPr>
        <w:outlineLvl w:val="0"/>
        <w:rPr>
          <w:rFonts w:ascii="Arial" w:hAnsi="Arial" w:cs="Arial"/>
          <w:bCs/>
        </w:rPr>
      </w:pPr>
      <w:r>
        <w:rPr>
          <w:rFonts w:ascii="Arial" w:hAnsi="Arial" w:cs="Arial"/>
          <w:b/>
          <w:bCs/>
        </w:rPr>
        <w:t>Grade/</w:t>
      </w:r>
      <w:r w:rsidR="00090F37">
        <w:rPr>
          <w:rFonts w:ascii="Arial" w:hAnsi="Arial" w:cs="Arial"/>
          <w:b/>
          <w:bCs/>
        </w:rPr>
        <w:t>L</w:t>
      </w:r>
      <w:r>
        <w:rPr>
          <w:rFonts w:ascii="Arial" w:hAnsi="Arial" w:cs="Arial"/>
          <w:b/>
          <w:bCs/>
        </w:rPr>
        <w:t>evel:</w:t>
      </w:r>
      <w:r w:rsidR="00683CE0">
        <w:rPr>
          <w:rFonts w:ascii="Arial" w:hAnsi="Arial" w:cs="Arial"/>
          <w:b/>
          <w:bCs/>
        </w:rPr>
        <w:t xml:space="preserve"> </w:t>
      </w:r>
      <w:r w:rsidR="00683CE0">
        <w:rPr>
          <w:rFonts w:ascii="Arial" w:hAnsi="Arial" w:cs="Arial"/>
          <w:bCs/>
        </w:rPr>
        <w:t>Second</w:t>
      </w:r>
    </w:p>
    <w:p w:rsidR="00BE748D" w:rsidRDefault="00BE748D">
      <w:pPr>
        <w:rPr>
          <w:rFonts w:ascii="Arial" w:hAnsi="Arial" w:cs="Arial"/>
          <w:b/>
          <w:bCs/>
        </w:rPr>
      </w:pPr>
    </w:p>
    <w:p w:rsidR="00683CE0" w:rsidRDefault="00BE748D" w:rsidP="003C35F2">
      <w:pPr>
        <w:outlineLvl w:val="0"/>
        <w:rPr>
          <w:rFonts w:ascii="Arial" w:hAnsi="Arial" w:cs="Arial"/>
          <w:i/>
          <w:iCs/>
          <w:sz w:val="20"/>
          <w:szCs w:val="20"/>
        </w:rPr>
      </w:pPr>
      <w:r>
        <w:rPr>
          <w:rFonts w:ascii="Arial" w:hAnsi="Arial" w:cs="Arial"/>
          <w:b/>
          <w:bCs/>
        </w:rPr>
        <w:t>Instructional Setting</w:t>
      </w:r>
      <w:r w:rsidR="008864CD">
        <w:rPr>
          <w:rFonts w:ascii="Arial" w:hAnsi="Arial" w:cs="Arial"/>
          <w:b/>
          <w:bCs/>
        </w:rPr>
        <w:t>:</w:t>
      </w:r>
    </w:p>
    <w:p w:rsidR="00683CE0" w:rsidRPr="00683CE0" w:rsidRDefault="00683CE0" w:rsidP="00683CE0">
      <w:pPr>
        <w:ind w:left="360"/>
        <w:rPr>
          <w:rFonts w:ascii="Arial" w:hAnsi="Arial" w:cs="Arial"/>
          <w:iCs/>
        </w:rPr>
      </w:pPr>
      <w:r w:rsidRPr="00683CE0">
        <w:rPr>
          <w:rFonts w:ascii="Arial" w:hAnsi="Arial" w:cs="Arial"/>
          <w:iCs/>
        </w:rPr>
        <w:t xml:space="preserve">The suggested location is a classroom setting with three open desk spaces around which students can gather, and between which students can move easily. Students should be able to gather as one unit </w:t>
      </w:r>
      <w:r w:rsidR="003C35F2">
        <w:rPr>
          <w:rFonts w:ascii="Arial" w:hAnsi="Arial" w:cs="Arial"/>
          <w:iCs/>
        </w:rPr>
        <w:t xml:space="preserve">to participate in an introductory lesson </w:t>
      </w:r>
      <w:r w:rsidRPr="00683CE0">
        <w:rPr>
          <w:rFonts w:ascii="Arial" w:hAnsi="Arial" w:cs="Arial"/>
          <w:iCs/>
        </w:rPr>
        <w:t xml:space="preserve">and </w:t>
      </w:r>
      <w:r>
        <w:rPr>
          <w:rFonts w:ascii="Arial" w:hAnsi="Arial" w:cs="Arial"/>
          <w:iCs/>
        </w:rPr>
        <w:t>then be placed into three approximately equal groups</w:t>
      </w:r>
      <w:r w:rsidR="0051197E">
        <w:rPr>
          <w:rFonts w:ascii="Arial" w:hAnsi="Arial" w:cs="Arial"/>
          <w:iCs/>
        </w:rPr>
        <w:t xml:space="preserve"> of five to seven students</w:t>
      </w:r>
      <w:r w:rsidR="003C35F2">
        <w:rPr>
          <w:rFonts w:ascii="Arial" w:hAnsi="Arial" w:cs="Arial"/>
          <w:iCs/>
        </w:rPr>
        <w:t xml:space="preserve"> for a group work phase</w:t>
      </w:r>
      <w:r>
        <w:rPr>
          <w:rFonts w:ascii="Arial" w:hAnsi="Arial" w:cs="Arial"/>
          <w:iCs/>
        </w:rPr>
        <w:t xml:space="preserve">. The total </w:t>
      </w:r>
      <w:r w:rsidR="003C35F2">
        <w:rPr>
          <w:rFonts w:ascii="Arial" w:hAnsi="Arial" w:cs="Arial"/>
          <w:iCs/>
        </w:rPr>
        <w:t>number</w:t>
      </w:r>
      <w:r>
        <w:rPr>
          <w:rFonts w:ascii="Arial" w:hAnsi="Arial" w:cs="Arial"/>
          <w:iCs/>
        </w:rPr>
        <w:t xml:space="preserve"> of students the project can accommodate will depend on available space, number of teachers, and level of teacher comfort</w:t>
      </w:r>
      <w:r w:rsidR="000D4944">
        <w:rPr>
          <w:rFonts w:ascii="Arial" w:hAnsi="Arial" w:cs="Arial"/>
          <w:iCs/>
        </w:rPr>
        <w:t>,</w:t>
      </w:r>
      <w:r w:rsidR="003C35F2">
        <w:rPr>
          <w:rFonts w:ascii="Arial" w:hAnsi="Arial" w:cs="Arial"/>
          <w:iCs/>
        </w:rPr>
        <w:t xml:space="preserve"> and can be scaled up or down accordingly</w:t>
      </w:r>
      <w:r>
        <w:rPr>
          <w:rFonts w:ascii="Arial" w:hAnsi="Arial" w:cs="Arial"/>
          <w:iCs/>
        </w:rPr>
        <w:t xml:space="preserve">. </w:t>
      </w:r>
    </w:p>
    <w:p w:rsidR="00683CE0" w:rsidRDefault="00683CE0">
      <w:pPr>
        <w:rPr>
          <w:rFonts w:ascii="Arial" w:hAnsi="Arial" w:cs="Arial"/>
          <w:b/>
          <w:bCs/>
        </w:rPr>
      </w:pPr>
    </w:p>
    <w:tbl>
      <w:tblPr>
        <w:tblStyle w:val="TableGrid"/>
        <w:tblW w:w="0" w:type="auto"/>
        <w:tblLook w:val="01E0" w:firstRow="1" w:lastRow="1" w:firstColumn="1" w:lastColumn="1" w:noHBand="0" w:noVBand="0"/>
      </w:tblPr>
      <w:tblGrid>
        <w:gridCol w:w="8856"/>
      </w:tblGrid>
      <w:tr w:rsidR="00D200EE">
        <w:tc>
          <w:tcPr>
            <w:tcW w:w="8856" w:type="dxa"/>
          </w:tcPr>
          <w:p w:rsidR="00D200EE" w:rsidRDefault="00D200EE">
            <w:pPr>
              <w:rPr>
                <w:rFonts w:ascii="Arial" w:hAnsi="Arial" w:cs="Arial"/>
                <w:b/>
                <w:bCs/>
              </w:rPr>
            </w:pPr>
            <w:r>
              <w:rPr>
                <w:rFonts w:ascii="Arial" w:hAnsi="Arial" w:cs="Arial"/>
                <w:b/>
                <w:bCs/>
              </w:rPr>
              <w:t>STANDARDS AND OBJECTIVES</w:t>
            </w:r>
          </w:p>
        </w:tc>
      </w:tr>
    </w:tbl>
    <w:p w:rsidR="00003084" w:rsidRDefault="00003084">
      <w:pPr>
        <w:rPr>
          <w:rFonts w:ascii="Arial" w:hAnsi="Arial" w:cs="Arial"/>
          <w:b/>
          <w:bCs/>
        </w:rPr>
      </w:pPr>
    </w:p>
    <w:p w:rsidR="00003084" w:rsidRDefault="00683CE0" w:rsidP="008652E2">
      <w:pPr>
        <w:outlineLvl w:val="0"/>
        <w:rPr>
          <w:rFonts w:ascii="Arial" w:hAnsi="Arial" w:cs="Arial"/>
          <w:b/>
          <w:bCs/>
        </w:rPr>
      </w:pPr>
      <w:r>
        <w:rPr>
          <w:rFonts w:ascii="Arial" w:hAnsi="Arial" w:cs="Arial"/>
          <w:b/>
          <w:bCs/>
        </w:rPr>
        <w:t>Nevada</w:t>
      </w:r>
      <w:r w:rsidR="00E85C27">
        <w:rPr>
          <w:rFonts w:ascii="Arial" w:hAnsi="Arial" w:cs="Arial"/>
          <w:b/>
          <w:bCs/>
        </w:rPr>
        <w:t xml:space="preserve"> </w:t>
      </w:r>
      <w:r w:rsidR="00003084">
        <w:rPr>
          <w:rFonts w:ascii="Arial" w:hAnsi="Arial" w:cs="Arial"/>
          <w:b/>
          <w:bCs/>
        </w:rPr>
        <w:t>Core Curriculum</w:t>
      </w:r>
      <w:r w:rsidR="00E85C27">
        <w:rPr>
          <w:rFonts w:ascii="Arial" w:hAnsi="Arial" w:cs="Arial"/>
          <w:b/>
          <w:bCs/>
        </w:rPr>
        <w:t>/Student Achievement</w:t>
      </w:r>
      <w:r w:rsidR="00003084">
        <w:rPr>
          <w:rFonts w:ascii="Arial" w:hAnsi="Arial" w:cs="Arial"/>
          <w:b/>
          <w:bCs/>
        </w:rPr>
        <w:t xml:space="preserve"> Standard:</w:t>
      </w:r>
    </w:p>
    <w:p w:rsidR="00003084" w:rsidRPr="00090F37" w:rsidRDefault="00E505F3" w:rsidP="00C618F2">
      <w:pPr>
        <w:ind w:left="360"/>
        <w:rPr>
          <w:rFonts w:ascii="Arial" w:hAnsi="Arial" w:cs="Arial"/>
          <w:i/>
          <w:iCs/>
          <w:sz w:val="20"/>
          <w:szCs w:val="20"/>
        </w:rPr>
      </w:pPr>
      <w:r>
        <w:rPr>
          <w:rFonts w:ascii="Arial" w:hAnsi="Arial" w:cs="Arial"/>
          <w:b/>
          <w:bCs/>
        </w:rPr>
        <w:t xml:space="preserve"> </w:t>
      </w:r>
      <w:r w:rsidR="00683CE0">
        <w:rPr>
          <w:rFonts w:ascii="Arial" w:hAnsi="Arial" w:cs="Arial"/>
          <w:bCs/>
        </w:rPr>
        <w:t xml:space="preserve">K-2 </w:t>
      </w:r>
      <w:r w:rsidR="00683CE0" w:rsidRPr="00683CE0">
        <w:rPr>
          <w:rFonts w:ascii="Arial" w:hAnsi="Arial" w:cs="Arial"/>
          <w:bCs/>
        </w:rPr>
        <w:t xml:space="preserve">ETS-1-1: </w:t>
      </w:r>
      <w:r w:rsidR="00683CE0" w:rsidRPr="00683CE0">
        <w:rPr>
          <w:rFonts w:ascii="Arial" w:hAnsi="Arial" w:cs="Arial"/>
          <w:color w:val="000000"/>
        </w:rPr>
        <w:t>Ask questions, make observations, and gather information about a situation people want to change to define a simple problem that can be solved through the development of a new or improved object or tool.</w:t>
      </w:r>
    </w:p>
    <w:p w:rsidR="00E85C27" w:rsidRDefault="00E85C27">
      <w:pPr>
        <w:rPr>
          <w:rFonts w:ascii="Arial" w:hAnsi="Arial" w:cs="Arial"/>
          <w:b/>
          <w:bCs/>
        </w:rPr>
      </w:pPr>
    </w:p>
    <w:p w:rsidR="003729B4" w:rsidRDefault="003729B4" w:rsidP="008652E2">
      <w:pPr>
        <w:outlineLvl w:val="0"/>
        <w:rPr>
          <w:rFonts w:ascii="Arial" w:hAnsi="Arial" w:cs="Arial"/>
          <w:b/>
          <w:bCs/>
        </w:rPr>
      </w:pPr>
      <w:r>
        <w:rPr>
          <w:rFonts w:ascii="Arial" w:hAnsi="Arial" w:cs="Arial"/>
          <w:b/>
          <w:bCs/>
        </w:rPr>
        <w:t>Lesson Goals:</w:t>
      </w:r>
    </w:p>
    <w:p w:rsidR="003C35F2" w:rsidRDefault="003C35F2" w:rsidP="003729B4">
      <w:pPr>
        <w:ind w:left="390"/>
        <w:outlineLvl w:val="0"/>
        <w:rPr>
          <w:rFonts w:ascii="Arial" w:hAnsi="Arial" w:cs="Arial"/>
          <w:bCs/>
        </w:rPr>
      </w:pPr>
      <w:r>
        <w:rPr>
          <w:rFonts w:ascii="Arial" w:hAnsi="Arial" w:cs="Arial"/>
          <w:bCs/>
        </w:rPr>
        <w:t xml:space="preserve">The lesson is designed to introduce students to the concept of work in physics, show how simple machines are used to do work, and introduce engineering design by enabling students to brainstorm situations where tools are needed, and how the design of tools can be changed or improved to solve specific problems. </w:t>
      </w:r>
    </w:p>
    <w:p w:rsidR="003C35F2" w:rsidRDefault="003C35F2" w:rsidP="003729B4">
      <w:pPr>
        <w:ind w:left="390"/>
        <w:outlineLvl w:val="0"/>
        <w:rPr>
          <w:rFonts w:ascii="Arial" w:hAnsi="Arial" w:cs="Arial"/>
          <w:bCs/>
        </w:rPr>
      </w:pPr>
    </w:p>
    <w:p w:rsidR="003C35F2" w:rsidRPr="003C35F2" w:rsidRDefault="003C35F2" w:rsidP="003729B4">
      <w:pPr>
        <w:ind w:left="390"/>
        <w:outlineLvl w:val="0"/>
        <w:rPr>
          <w:rFonts w:ascii="Arial" w:hAnsi="Arial" w:cs="Arial"/>
          <w:bCs/>
        </w:rPr>
      </w:pPr>
      <w:r>
        <w:rPr>
          <w:rFonts w:ascii="Arial" w:hAnsi="Arial" w:cs="Arial"/>
          <w:bCs/>
        </w:rPr>
        <w:t>At the end of the lesson students should be able to understand and apply the concept of work, identify several simple machines, and describe ways to modify these simple machines to make them better suited to solve particular problems.</w:t>
      </w:r>
    </w:p>
    <w:p w:rsidR="003729B4" w:rsidRDefault="003729B4" w:rsidP="008652E2">
      <w:pPr>
        <w:outlineLvl w:val="0"/>
        <w:rPr>
          <w:rFonts w:ascii="Arial" w:hAnsi="Arial" w:cs="Arial"/>
          <w:b/>
          <w:bCs/>
        </w:rPr>
      </w:pPr>
    </w:p>
    <w:p w:rsidR="003C35F2" w:rsidRDefault="00003084" w:rsidP="00A649DD">
      <w:pPr>
        <w:outlineLvl w:val="0"/>
        <w:rPr>
          <w:rFonts w:ascii="Arial" w:hAnsi="Arial" w:cs="Arial"/>
          <w:i/>
          <w:iCs/>
          <w:sz w:val="20"/>
          <w:szCs w:val="20"/>
        </w:rPr>
      </w:pPr>
      <w:r>
        <w:rPr>
          <w:rFonts w:ascii="Arial" w:hAnsi="Arial" w:cs="Arial"/>
          <w:b/>
          <w:bCs/>
        </w:rPr>
        <w:t xml:space="preserve">Lesson </w:t>
      </w:r>
      <w:r w:rsidR="00090F37">
        <w:rPr>
          <w:rFonts w:ascii="Arial" w:hAnsi="Arial" w:cs="Arial"/>
          <w:b/>
          <w:bCs/>
        </w:rPr>
        <w:t>O</w:t>
      </w:r>
      <w:r>
        <w:rPr>
          <w:rFonts w:ascii="Arial" w:hAnsi="Arial" w:cs="Arial"/>
          <w:b/>
          <w:bCs/>
        </w:rPr>
        <w:t>bjective</w:t>
      </w:r>
      <w:r w:rsidR="003C35F2">
        <w:rPr>
          <w:rFonts w:ascii="Arial" w:hAnsi="Arial" w:cs="Arial"/>
          <w:b/>
          <w:bCs/>
        </w:rPr>
        <w:t>s</w:t>
      </w:r>
      <w:r>
        <w:rPr>
          <w:rFonts w:ascii="Arial" w:hAnsi="Arial" w:cs="Arial"/>
          <w:b/>
          <w:bCs/>
        </w:rPr>
        <w:t>:</w:t>
      </w:r>
    </w:p>
    <w:p w:rsidR="003C35F2" w:rsidRPr="003C35F2" w:rsidRDefault="003C35F2" w:rsidP="003729B4">
      <w:pPr>
        <w:ind w:left="360"/>
        <w:rPr>
          <w:rFonts w:ascii="Arial" w:hAnsi="Arial" w:cs="Arial"/>
          <w:iCs/>
        </w:rPr>
      </w:pPr>
      <w:r>
        <w:rPr>
          <w:rFonts w:ascii="Arial" w:hAnsi="Arial" w:cs="Arial"/>
          <w:iCs/>
        </w:rPr>
        <w:t xml:space="preserve">Students should be able to explain the concept of work and correctly identify applications where work is being done. Students should be able to describe and identify each of the simple machines used in the project. Students should be </w:t>
      </w:r>
      <w:r w:rsidR="00A649DD">
        <w:rPr>
          <w:rFonts w:ascii="Arial" w:hAnsi="Arial" w:cs="Arial"/>
          <w:iCs/>
        </w:rPr>
        <w:t>able to explain how each of the simple machines could be modified to better suit a given problem or situation. Student performance in class discussion and a final multiple choice assessment will be used to assess achievement of these objectives.</w:t>
      </w:r>
    </w:p>
    <w:p w:rsidR="00327B78" w:rsidRPr="00E505F3" w:rsidRDefault="00327B78">
      <w:pPr>
        <w:rPr>
          <w:rFonts w:ascii="Arial" w:hAnsi="Arial" w:cs="Arial"/>
          <w:i/>
          <w:iCs/>
          <w:sz w:val="20"/>
          <w:szCs w:val="20"/>
        </w:rPr>
      </w:pPr>
      <w:r>
        <w:rPr>
          <w:rFonts w:ascii="Arial" w:hAnsi="Arial" w:cs="Arial"/>
          <w:i/>
          <w:iCs/>
          <w:sz w:val="20"/>
          <w:szCs w:val="20"/>
        </w:rPr>
        <w:tab/>
      </w:r>
    </w:p>
    <w:tbl>
      <w:tblPr>
        <w:tblStyle w:val="TableGrid"/>
        <w:tblW w:w="0" w:type="auto"/>
        <w:tblLook w:val="01E0" w:firstRow="1" w:lastRow="1" w:firstColumn="1" w:lastColumn="1" w:noHBand="0" w:noVBand="0"/>
      </w:tblPr>
      <w:tblGrid>
        <w:gridCol w:w="8856"/>
      </w:tblGrid>
      <w:tr w:rsidR="00003084">
        <w:tc>
          <w:tcPr>
            <w:tcW w:w="8856" w:type="dxa"/>
          </w:tcPr>
          <w:p w:rsidR="00003084" w:rsidRDefault="00003084">
            <w:pPr>
              <w:rPr>
                <w:rFonts w:ascii="Arial" w:hAnsi="Arial" w:cs="Arial"/>
                <w:b/>
                <w:bCs/>
              </w:rPr>
            </w:pPr>
            <w:r>
              <w:rPr>
                <w:rFonts w:ascii="Arial" w:hAnsi="Arial" w:cs="Arial"/>
                <w:b/>
                <w:bCs/>
              </w:rPr>
              <w:lastRenderedPageBreak/>
              <w:t>MATERIALS AND RESOURCES</w:t>
            </w:r>
          </w:p>
        </w:tc>
      </w:tr>
    </w:tbl>
    <w:p w:rsidR="00003084" w:rsidRDefault="00003084">
      <w:pPr>
        <w:rPr>
          <w:rFonts w:ascii="Arial" w:hAnsi="Arial" w:cs="Arial"/>
          <w:b/>
          <w:bCs/>
        </w:rPr>
      </w:pPr>
    </w:p>
    <w:p w:rsidR="00003084" w:rsidRDefault="00003084" w:rsidP="008652E2">
      <w:pPr>
        <w:outlineLvl w:val="0"/>
        <w:rPr>
          <w:rFonts w:ascii="Arial" w:hAnsi="Arial" w:cs="Arial"/>
          <w:b/>
          <w:bCs/>
        </w:rPr>
      </w:pPr>
      <w:r>
        <w:rPr>
          <w:rFonts w:ascii="Arial" w:hAnsi="Arial" w:cs="Arial"/>
          <w:b/>
          <w:bCs/>
        </w:rPr>
        <w:t>Instructional Materials:</w:t>
      </w:r>
    </w:p>
    <w:p w:rsidR="00003084" w:rsidRPr="00A649DD" w:rsidRDefault="00A649DD" w:rsidP="00C618F2">
      <w:pPr>
        <w:ind w:left="360"/>
        <w:rPr>
          <w:rFonts w:ascii="Arial" w:hAnsi="Arial" w:cs="Arial"/>
          <w:iCs/>
        </w:rPr>
      </w:pPr>
      <w:r>
        <w:rPr>
          <w:rFonts w:ascii="Arial" w:hAnsi="Arial" w:cs="Arial"/>
          <w:iCs/>
        </w:rPr>
        <w:t>Jugs, sand, ribbon, particle board, dowels, spindles, pulleys</w:t>
      </w:r>
    </w:p>
    <w:p w:rsidR="00E85C27" w:rsidRPr="00E505F3" w:rsidRDefault="00E85C27">
      <w:pPr>
        <w:rPr>
          <w:rFonts w:ascii="Arial" w:hAnsi="Arial" w:cs="Arial"/>
          <w:i/>
          <w:iCs/>
          <w:sz w:val="20"/>
          <w:szCs w:val="20"/>
        </w:rPr>
      </w:pPr>
    </w:p>
    <w:p w:rsidR="00003084" w:rsidRDefault="00003084" w:rsidP="008652E2">
      <w:pPr>
        <w:outlineLvl w:val="0"/>
        <w:rPr>
          <w:rFonts w:ascii="Arial" w:hAnsi="Arial" w:cs="Arial"/>
          <w:b/>
          <w:bCs/>
        </w:rPr>
      </w:pPr>
      <w:r>
        <w:rPr>
          <w:rFonts w:ascii="Arial" w:hAnsi="Arial" w:cs="Arial"/>
          <w:b/>
          <w:bCs/>
        </w:rPr>
        <w:t>Resources:</w:t>
      </w:r>
    </w:p>
    <w:p w:rsidR="00A649DD" w:rsidRDefault="00A649DD" w:rsidP="00A649DD">
      <w:pPr>
        <w:ind w:left="360"/>
        <w:rPr>
          <w:rFonts w:ascii="Arial" w:hAnsi="Arial" w:cs="Arial"/>
          <w:color w:val="000000"/>
        </w:rPr>
      </w:pPr>
      <w:r w:rsidRPr="00A649DD">
        <w:rPr>
          <w:rFonts w:ascii="Arial" w:hAnsi="Arial" w:cs="Arial"/>
          <w:color w:val="000000"/>
        </w:rPr>
        <w:t>Effective and Creative Lesson Plans (website). Retrieved from https://aminghori.blogspot.com/2016/04/lesson-plan-of-simple-machines-general.html</w:t>
      </w:r>
    </w:p>
    <w:p w:rsidR="00A649DD" w:rsidRDefault="00A649DD" w:rsidP="00A649DD">
      <w:pPr>
        <w:ind w:left="360"/>
        <w:rPr>
          <w:rFonts w:ascii="Arial" w:hAnsi="Arial" w:cs="Arial"/>
          <w:color w:val="000000"/>
        </w:rPr>
      </w:pPr>
    </w:p>
    <w:p w:rsidR="00A649DD" w:rsidRPr="00A649DD" w:rsidRDefault="00A649DD" w:rsidP="00A649DD">
      <w:pPr>
        <w:ind w:left="360"/>
        <w:rPr>
          <w:rFonts w:ascii="Arial" w:hAnsi="Arial" w:cs="Arial"/>
          <w:color w:val="000000"/>
        </w:rPr>
      </w:pPr>
      <w:r w:rsidRPr="00A649DD">
        <w:rPr>
          <w:rFonts w:ascii="Arial" w:hAnsi="Arial" w:cs="Arial"/>
          <w:color w:val="000000"/>
        </w:rPr>
        <w:t>National Geographic (website). Retrieved from</w:t>
      </w:r>
    </w:p>
    <w:p w:rsidR="00A649DD" w:rsidRPr="00A649DD" w:rsidRDefault="00A649DD" w:rsidP="00A649DD">
      <w:pPr>
        <w:ind w:left="360"/>
        <w:rPr>
          <w:rFonts w:ascii="Arial" w:hAnsi="Arial" w:cs="Arial"/>
          <w:color w:val="000000"/>
        </w:rPr>
      </w:pPr>
      <w:r w:rsidRPr="00A649DD">
        <w:rPr>
          <w:rFonts w:ascii="Arial" w:hAnsi="Arial" w:cs="Arial"/>
          <w:color w:val="000000"/>
        </w:rPr>
        <w:t>http://www.nationalgeographic.org/activity/simple-machine-challenge/</w:t>
      </w:r>
    </w:p>
    <w:p w:rsidR="00A649DD" w:rsidRPr="00A649DD" w:rsidRDefault="00A649DD" w:rsidP="00C618F2">
      <w:pPr>
        <w:ind w:left="360"/>
        <w:rPr>
          <w:rFonts w:ascii="Arial" w:hAnsi="Arial" w:cs="Arial"/>
          <w:i/>
          <w:iCs/>
          <w:sz w:val="20"/>
          <w:szCs w:val="20"/>
        </w:rPr>
      </w:pPr>
    </w:p>
    <w:p w:rsidR="00E85C27" w:rsidRDefault="00E85C27">
      <w:pPr>
        <w:rPr>
          <w:rFonts w:ascii="Arial" w:hAnsi="Arial" w:cs="Arial"/>
          <w:i/>
          <w:iCs/>
          <w:sz w:val="20"/>
          <w:szCs w:val="20"/>
        </w:rPr>
      </w:pPr>
    </w:p>
    <w:tbl>
      <w:tblPr>
        <w:tblStyle w:val="TableGrid"/>
        <w:tblW w:w="0" w:type="auto"/>
        <w:tblLook w:val="01E0" w:firstRow="1" w:lastRow="1" w:firstColumn="1" w:lastColumn="1" w:noHBand="0" w:noVBand="0"/>
      </w:tblPr>
      <w:tblGrid>
        <w:gridCol w:w="8856"/>
      </w:tblGrid>
      <w:tr w:rsidR="00003084">
        <w:tc>
          <w:tcPr>
            <w:tcW w:w="8856" w:type="dxa"/>
          </w:tcPr>
          <w:p w:rsidR="00003084" w:rsidRDefault="00E505F3">
            <w:pPr>
              <w:rPr>
                <w:rFonts w:ascii="Arial" w:hAnsi="Arial" w:cs="Arial"/>
                <w:b/>
                <w:bCs/>
              </w:rPr>
            </w:pPr>
            <w:r>
              <w:rPr>
                <w:rFonts w:ascii="Arial" w:hAnsi="Arial" w:cs="Arial"/>
                <w:i/>
                <w:iCs/>
                <w:sz w:val="20"/>
                <w:szCs w:val="20"/>
              </w:rPr>
              <w:tab/>
            </w:r>
            <w:r w:rsidR="00BE748D">
              <w:rPr>
                <w:rFonts w:ascii="Arial" w:hAnsi="Arial" w:cs="Arial"/>
                <w:b/>
                <w:bCs/>
              </w:rPr>
              <w:t>INSTRUCTIONAL PLAN</w:t>
            </w:r>
          </w:p>
        </w:tc>
      </w:tr>
    </w:tbl>
    <w:p w:rsidR="00003084" w:rsidRDefault="00003084">
      <w:pPr>
        <w:rPr>
          <w:rFonts w:ascii="Arial" w:hAnsi="Arial" w:cs="Arial"/>
          <w:b/>
          <w:bCs/>
        </w:rPr>
      </w:pPr>
      <w:r>
        <w:rPr>
          <w:rFonts w:ascii="Arial" w:hAnsi="Arial" w:cs="Arial"/>
          <w:b/>
          <w:bCs/>
        </w:rPr>
        <w:t xml:space="preserve"> </w:t>
      </w:r>
    </w:p>
    <w:p w:rsidR="00003084" w:rsidRDefault="00D200EE">
      <w:pPr>
        <w:rPr>
          <w:rFonts w:ascii="Arial" w:hAnsi="Arial" w:cs="Arial"/>
          <w:b/>
          <w:bCs/>
        </w:rPr>
      </w:pPr>
      <w:r>
        <w:rPr>
          <w:rFonts w:ascii="Arial" w:hAnsi="Arial" w:cs="Arial"/>
          <w:b/>
          <w:bCs/>
        </w:rPr>
        <w:t>Sequence of I</w:t>
      </w:r>
      <w:r w:rsidR="00003084">
        <w:rPr>
          <w:rFonts w:ascii="Arial" w:hAnsi="Arial" w:cs="Arial"/>
          <w:b/>
          <w:bCs/>
        </w:rPr>
        <w:t>nstruction</w:t>
      </w:r>
      <w:r w:rsidR="00BA7457">
        <w:rPr>
          <w:rFonts w:ascii="Arial" w:hAnsi="Arial" w:cs="Arial"/>
          <w:b/>
          <w:bCs/>
        </w:rPr>
        <w:t>al Procedures/Activities/Events:</w:t>
      </w:r>
    </w:p>
    <w:p w:rsidR="00F11A21" w:rsidRDefault="00F11A21">
      <w:pPr>
        <w:rPr>
          <w:rFonts w:ascii="Arial" w:hAnsi="Arial" w:cs="Arial"/>
          <w:b/>
          <w:bCs/>
        </w:rPr>
      </w:pPr>
    </w:p>
    <w:p w:rsidR="00BA7457" w:rsidRPr="0051197E" w:rsidRDefault="00BD1F6A" w:rsidP="0051197E">
      <w:pPr>
        <w:numPr>
          <w:ilvl w:val="0"/>
          <w:numId w:val="4"/>
        </w:numPr>
        <w:rPr>
          <w:rFonts w:ascii="Arial" w:hAnsi="Arial" w:cs="Arial"/>
          <w:b/>
          <w:bCs/>
        </w:rPr>
      </w:pPr>
      <w:r>
        <w:rPr>
          <w:rFonts w:ascii="Arial" w:hAnsi="Arial" w:cs="Arial"/>
          <w:b/>
          <w:bCs/>
        </w:rPr>
        <w:t xml:space="preserve">Identification of </w:t>
      </w:r>
      <w:r w:rsidR="00090F37">
        <w:rPr>
          <w:rFonts w:ascii="Arial" w:hAnsi="Arial" w:cs="Arial"/>
          <w:b/>
          <w:bCs/>
        </w:rPr>
        <w:t>S</w:t>
      </w:r>
      <w:r>
        <w:rPr>
          <w:rFonts w:ascii="Arial" w:hAnsi="Arial" w:cs="Arial"/>
          <w:b/>
          <w:bCs/>
        </w:rPr>
        <w:t xml:space="preserve">tudent </w:t>
      </w:r>
      <w:r w:rsidR="00090F37">
        <w:rPr>
          <w:rFonts w:ascii="Arial" w:hAnsi="Arial" w:cs="Arial"/>
          <w:b/>
          <w:bCs/>
        </w:rPr>
        <w:t>P</w:t>
      </w:r>
      <w:r>
        <w:rPr>
          <w:rFonts w:ascii="Arial" w:hAnsi="Arial" w:cs="Arial"/>
          <w:b/>
          <w:bCs/>
        </w:rPr>
        <w:t xml:space="preserve">rerequisite </w:t>
      </w:r>
      <w:r w:rsidR="00090F37">
        <w:rPr>
          <w:rFonts w:ascii="Arial" w:hAnsi="Arial" w:cs="Arial"/>
          <w:b/>
          <w:bCs/>
        </w:rPr>
        <w:t>S</w:t>
      </w:r>
      <w:r>
        <w:rPr>
          <w:rFonts w:ascii="Arial" w:hAnsi="Arial" w:cs="Arial"/>
          <w:b/>
          <w:bCs/>
        </w:rPr>
        <w:t xml:space="preserve">kills </w:t>
      </w:r>
      <w:r w:rsidR="00090F37">
        <w:rPr>
          <w:rFonts w:ascii="Arial" w:hAnsi="Arial" w:cs="Arial"/>
          <w:b/>
          <w:bCs/>
        </w:rPr>
        <w:t>N</w:t>
      </w:r>
      <w:r>
        <w:rPr>
          <w:rFonts w:ascii="Arial" w:hAnsi="Arial" w:cs="Arial"/>
          <w:b/>
          <w:bCs/>
        </w:rPr>
        <w:t xml:space="preserve">eeded for </w:t>
      </w:r>
      <w:r w:rsidR="00090F37">
        <w:rPr>
          <w:rFonts w:ascii="Arial" w:hAnsi="Arial" w:cs="Arial"/>
          <w:b/>
          <w:bCs/>
        </w:rPr>
        <w:t>L</w:t>
      </w:r>
      <w:r>
        <w:rPr>
          <w:rFonts w:ascii="Arial" w:hAnsi="Arial" w:cs="Arial"/>
          <w:b/>
          <w:bCs/>
        </w:rPr>
        <w:t>esson</w:t>
      </w:r>
      <w:r w:rsidR="00BA7457">
        <w:rPr>
          <w:rFonts w:ascii="Arial" w:hAnsi="Arial" w:cs="Arial"/>
          <w:b/>
          <w:bCs/>
        </w:rPr>
        <w:t xml:space="preserve"> (5 minutes)</w:t>
      </w:r>
      <w:r w:rsidR="008864CD">
        <w:rPr>
          <w:rFonts w:ascii="Arial" w:hAnsi="Arial" w:cs="Arial"/>
          <w:b/>
          <w:bCs/>
        </w:rPr>
        <w:t>:</w:t>
      </w:r>
    </w:p>
    <w:p w:rsidR="00BA7457" w:rsidRPr="00BA7457" w:rsidRDefault="00BA7457" w:rsidP="00C618F2">
      <w:pPr>
        <w:ind w:left="936"/>
        <w:rPr>
          <w:rFonts w:ascii="Arial" w:hAnsi="Arial" w:cs="Arial"/>
          <w:iCs/>
        </w:rPr>
      </w:pPr>
      <w:r>
        <w:rPr>
          <w:rFonts w:ascii="Arial" w:hAnsi="Arial" w:cs="Arial"/>
          <w:iCs/>
        </w:rPr>
        <w:t>Students should already be aware of the existence of a variety of tools which are designed and used to solve problems. Students should also have an intuitive awareness of the difficulty of moving heavy objects via different means, such a lifting, pushing, or pulling. Prior student knowledge, experience, and lessons relating to these topics should be reintroduced and reemphasized.</w:t>
      </w:r>
    </w:p>
    <w:p w:rsidR="008864CD" w:rsidRPr="008864CD" w:rsidRDefault="008864CD" w:rsidP="008864CD">
      <w:pPr>
        <w:ind w:left="720"/>
        <w:rPr>
          <w:rFonts w:ascii="Arial" w:hAnsi="Arial" w:cs="Arial"/>
          <w:i/>
          <w:iCs/>
          <w:sz w:val="20"/>
          <w:szCs w:val="20"/>
        </w:rPr>
      </w:pPr>
    </w:p>
    <w:p w:rsidR="00BA7457" w:rsidRPr="0051197E" w:rsidRDefault="00BD1F6A" w:rsidP="0051197E">
      <w:pPr>
        <w:numPr>
          <w:ilvl w:val="0"/>
          <w:numId w:val="4"/>
        </w:numPr>
        <w:rPr>
          <w:rFonts w:ascii="Arial" w:hAnsi="Arial" w:cs="Arial"/>
          <w:b/>
          <w:bCs/>
        </w:rPr>
      </w:pPr>
      <w:r>
        <w:rPr>
          <w:rFonts w:ascii="Arial" w:hAnsi="Arial" w:cs="Arial"/>
          <w:b/>
          <w:bCs/>
        </w:rPr>
        <w:t xml:space="preserve">Presentation of </w:t>
      </w:r>
      <w:r w:rsidR="00090F37">
        <w:rPr>
          <w:rFonts w:ascii="Arial" w:hAnsi="Arial" w:cs="Arial"/>
          <w:b/>
          <w:bCs/>
        </w:rPr>
        <w:t>N</w:t>
      </w:r>
      <w:r>
        <w:rPr>
          <w:rFonts w:ascii="Arial" w:hAnsi="Arial" w:cs="Arial"/>
          <w:b/>
          <w:bCs/>
        </w:rPr>
        <w:t xml:space="preserve">ew </w:t>
      </w:r>
      <w:r w:rsidR="00090F37">
        <w:rPr>
          <w:rFonts w:ascii="Arial" w:hAnsi="Arial" w:cs="Arial"/>
          <w:b/>
          <w:bCs/>
        </w:rPr>
        <w:t>I</w:t>
      </w:r>
      <w:r>
        <w:rPr>
          <w:rFonts w:ascii="Arial" w:hAnsi="Arial" w:cs="Arial"/>
          <w:b/>
          <w:bCs/>
        </w:rPr>
        <w:t xml:space="preserve">nformation or </w:t>
      </w:r>
      <w:r w:rsidR="00090F37">
        <w:rPr>
          <w:rFonts w:ascii="Arial" w:hAnsi="Arial" w:cs="Arial"/>
          <w:b/>
          <w:bCs/>
        </w:rPr>
        <w:t>M</w:t>
      </w:r>
      <w:r>
        <w:rPr>
          <w:rFonts w:ascii="Arial" w:hAnsi="Arial" w:cs="Arial"/>
          <w:b/>
          <w:bCs/>
        </w:rPr>
        <w:t>odeling</w:t>
      </w:r>
      <w:r w:rsidR="00BA7457">
        <w:rPr>
          <w:rFonts w:ascii="Arial" w:hAnsi="Arial" w:cs="Arial"/>
          <w:b/>
          <w:bCs/>
        </w:rPr>
        <w:t xml:space="preserve"> (10 minutes)</w:t>
      </w:r>
      <w:r w:rsidR="008864CD">
        <w:rPr>
          <w:rFonts w:ascii="Arial" w:hAnsi="Arial" w:cs="Arial"/>
          <w:b/>
          <w:bCs/>
        </w:rPr>
        <w:t>:</w:t>
      </w:r>
    </w:p>
    <w:p w:rsidR="00BA7457" w:rsidRPr="00BA7457" w:rsidRDefault="00BA7457" w:rsidP="00C618F2">
      <w:pPr>
        <w:ind w:left="936"/>
        <w:rPr>
          <w:rFonts w:ascii="Arial" w:hAnsi="Arial" w:cs="Arial"/>
        </w:rPr>
      </w:pPr>
      <w:r>
        <w:rPr>
          <w:rFonts w:ascii="Arial" w:hAnsi="Arial" w:cs="Arial"/>
        </w:rPr>
        <w:t xml:space="preserve">Students should be introduced to the concept of work, defined in age-appropriate terms as applying force or effort to make an object move. </w:t>
      </w:r>
      <w:r w:rsidR="00657BAF">
        <w:rPr>
          <w:rFonts w:ascii="Arial" w:hAnsi="Arial" w:cs="Arial"/>
        </w:rPr>
        <w:t>Students should be introduced to the concept of simple machines, defined as several types of tools that are used to make it easier for people to do work. Students should then be given concrete examples of the simple machines and the work they do via demonstration. By showing how the simple machines are operated and explaining how work is being done, the new definitions and concepts should be reinforced.</w:t>
      </w:r>
    </w:p>
    <w:p w:rsidR="008864CD" w:rsidRPr="008864CD" w:rsidRDefault="008864CD" w:rsidP="008864CD">
      <w:pPr>
        <w:ind w:left="720"/>
        <w:rPr>
          <w:rFonts w:ascii="Arial" w:hAnsi="Arial" w:cs="Arial"/>
          <w:sz w:val="20"/>
          <w:szCs w:val="20"/>
        </w:rPr>
      </w:pPr>
    </w:p>
    <w:p w:rsidR="00BD1F6A" w:rsidRDefault="00BD1F6A" w:rsidP="00BD1F6A">
      <w:pPr>
        <w:numPr>
          <w:ilvl w:val="0"/>
          <w:numId w:val="4"/>
        </w:numPr>
        <w:rPr>
          <w:rFonts w:ascii="Arial" w:hAnsi="Arial" w:cs="Arial"/>
          <w:b/>
          <w:bCs/>
        </w:rPr>
      </w:pPr>
      <w:r>
        <w:rPr>
          <w:rFonts w:ascii="Arial" w:hAnsi="Arial" w:cs="Arial"/>
          <w:b/>
          <w:bCs/>
        </w:rPr>
        <w:t xml:space="preserve">Guided </w:t>
      </w:r>
      <w:r w:rsidR="00090F37">
        <w:rPr>
          <w:rFonts w:ascii="Arial" w:hAnsi="Arial" w:cs="Arial"/>
          <w:b/>
          <w:bCs/>
        </w:rPr>
        <w:t>P</w:t>
      </w:r>
      <w:r>
        <w:rPr>
          <w:rFonts w:ascii="Arial" w:hAnsi="Arial" w:cs="Arial"/>
          <w:b/>
          <w:bCs/>
        </w:rPr>
        <w:t>ractice</w:t>
      </w:r>
      <w:r w:rsidR="00657BAF">
        <w:rPr>
          <w:rFonts w:ascii="Arial" w:hAnsi="Arial" w:cs="Arial"/>
          <w:b/>
          <w:bCs/>
        </w:rPr>
        <w:t xml:space="preserve"> (</w:t>
      </w:r>
      <w:r w:rsidR="00851C87">
        <w:rPr>
          <w:rFonts w:ascii="Arial" w:hAnsi="Arial" w:cs="Arial"/>
          <w:b/>
          <w:bCs/>
        </w:rPr>
        <w:t>10</w:t>
      </w:r>
      <w:r w:rsidR="00657BAF">
        <w:rPr>
          <w:rFonts w:ascii="Arial" w:hAnsi="Arial" w:cs="Arial"/>
          <w:b/>
          <w:bCs/>
        </w:rPr>
        <w:t xml:space="preserve"> minutes)</w:t>
      </w:r>
      <w:r w:rsidR="008864CD">
        <w:rPr>
          <w:rFonts w:ascii="Arial" w:hAnsi="Arial" w:cs="Arial"/>
          <w:b/>
          <w:bCs/>
        </w:rPr>
        <w:t>:</w:t>
      </w:r>
    </w:p>
    <w:p w:rsidR="008864CD" w:rsidRDefault="008864CD" w:rsidP="00C618F2">
      <w:pPr>
        <w:ind w:left="936"/>
        <w:rPr>
          <w:rFonts w:ascii="Arial" w:hAnsi="Arial" w:cs="Arial"/>
          <w:i/>
          <w:iCs/>
          <w:sz w:val="20"/>
          <w:szCs w:val="20"/>
        </w:rPr>
      </w:pPr>
      <w:r>
        <w:rPr>
          <w:rFonts w:ascii="Arial" w:hAnsi="Arial" w:cs="Arial"/>
          <w:b/>
          <w:bCs/>
        </w:rPr>
        <w:t xml:space="preserve"> </w:t>
      </w:r>
      <w:r>
        <w:rPr>
          <w:rFonts w:ascii="Arial" w:hAnsi="Arial" w:cs="Arial"/>
          <w:i/>
          <w:iCs/>
          <w:sz w:val="20"/>
          <w:szCs w:val="20"/>
        </w:rPr>
        <w:t>(</w:t>
      </w:r>
      <w:r w:rsidR="00C618F2">
        <w:rPr>
          <w:rFonts w:ascii="Arial" w:hAnsi="Arial" w:cs="Arial"/>
          <w:i/>
          <w:iCs/>
          <w:sz w:val="20"/>
          <w:szCs w:val="20"/>
        </w:rPr>
        <w:t xml:space="preserve">e.g., </w:t>
      </w:r>
      <w:r w:rsidR="00F11A21">
        <w:rPr>
          <w:rFonts w:ascii="Arial" w:hAnsi="Arial" w:cs="Arial"/>
          <w:i/>
          <w:iCs/>
          <w:sz w:val="20"/>
          <w:szCs w:val="20"/>
        </w:rPr>
        <w:t>teacher directed</w:t>
      </w:r>
      <w:r w:rsidR="00C618F2">
        <w:rPr>
          <w:rFonts w:ascii="Arial" w:hAnsi="Arial" w:cs="Arial"/>
          <w:i/>
          <w:iCs/>
          <w:sz w:val="20"/>
          <w:szCs w:val="20"/>
        </w:rPr>
        <w:t>,</w:t>
      </w:r>
      <w:r w:rsidR="00F11A21">
        <w:rPr>
          <w:rFonts w:ascii="Arial" w:hAnsi="Arial" w:cs="Arial"/>
          <w:i/>
          <w:iCs/>
          <w:sz w:val="20"/>
          <w:szCs w:val="20"/>
        </w:rPr>
        <w:t xml:space="preserve"> scaffolding</w:t>
      </w:r>
      <w:r w:rsidR="00C618F2">
        <w:rPr>
          <w:rFonts w:ascii="Arial" w:hAnsi="Arial" w:cs="Arial"/>
          <w:i/>
          <w:iCs/>
          <w:sz w:val="20"/>
          <w:szCs w:val="20"/>
        </w:rPr>
        <w:t>,</w:t>
      </w:r>
      <w:r>
        <w:rPr>
          <w:rFonts w:ascii="Arial" w:hAnsi="Arial" w:cs="Arial"/>
          <w:i/>
          <w:iCs/>
          <w:sz w:val="20"/>
          <w:szCs w:val="20"/>
        </w:rPr>
        <w:t xml:space="preserve"> check for student understanding</w:t>
      </w:r>
      <w:r w:rsidR="00EC074A">
        <w:rPr>
          <w:rFonts w:ascii="Arial" w:hAnsi="Arial" w:cs="Arial"/>
          <w:i/>
          <w:iCs/>
          <w:sz w:val="20"/>
          <w:szCs w:val="20"/>
        </w:rPr>
        <w:t xml:space="preserve"> – </w:t>
      </w:r>
      <w:r w:rsidR="00EC074A" w:rsidRPr="00EC074A">
        <w:rPr>
          <w:rFonts w:ascii="Arial" w:hAnsi="Arial" w:cs="Arial"/>
          <w:i/>
          <w:iCs/>
          <w:sz w:val="20"/>
          <w:szCs w:val="20"/>
        </w:rPr>
        <w:t xml:space="preserve">including </w:t>
      </w:r>
      <w:r w:rsidR="0099177F">
        <w:rPr>
          <w:rFonts w:ascii="Arial" w:hAnsi="Arial" w:cs="Arial"/>
          <w:i/>
          <w:iCs/>
          <w:sz w:val="20"/>
          <w:szCs w:val="20"/>
        </w:rPr>
        <w:t xml:space="preserve">any </w:t>
      </w:r>
      <w:r w:rsidR="00EC074A" w:rsidRPr="00EC074A">
        <w:rPr>
          <w:rFonts w:ascii="Arial" w:hAnsi="Arial" w:cs="Arial"/>
          <w:i/>
          <w:iCs/>
          <w:sz w:val="20"/>
          <w:szCs w:val="20"/>
        </w:rPr>
        <w:t xml:space="preserve">questions to ask </w:t>
      </w:r>
      <w:r w:rsidR="00F8560C">
        <w:rPr>
          <w:rFonts w:ascii="Arial" w:hAnsi="Arial" w:cs="Arial"/>
          <w:i/>
          <w:iCs/>
          <w:sz w:val="20"/>
          <w:szCs w:val="20"/>
        </w:rPr>
        <w:t>or</w:t>
      </w:r>
      <w:r w:rsidR="00EC074A" w:rsidRPr="00EC074A">
        <w:rPr>
          <w:rFonts w:ascii="Arial" w:hAnsi="Arial" w:cs="Arial"/>
          <w:i/>
          <w:iCs/>
          <w:sz w:val="20"/>
          <w:szCs w:val="20"/>
        </w:rPr>
        <w:t xml:space="preserve"> anticipate from students</w:t>
      </w:r>
      <w:r>
        <w:rPr>
          <w:rFonts w:ascii="Arial" w:hAnsi="Arial" w:cs="Arial"/>
          <w:i/>
          <w:iCs/>
          <w:sz w:val="20"/>
          <w:szCs w:val="20"/>
        </w:rPr>
        <w:t>)</w:t>
      </w:r>
    </w:p>
    <w:p w:rsidR="007A79C8" w:rsidRPr="00851C87" w:rsidRDefault="00851C87" w:rsidP="004827F3">
      <w:pPr>
        <w:ind w:left="936"/>
        <w:rPr>
          <w:rFonts w:ascii="Arial" w:hAnsi="Arial" w:cs="Arial"/>
          <w:iCs/>
        </w:rPr>
      </w:pPr>
      <w:r>
        <w:rPr>
          <w:rFonts w:ascii="Arial" w:hAnsi="Arial" w:cs="Arial"/>
          <w:iCs/>
        </w:rPr>
        <w:t>While working in groups, students will spend approximately two-thirds of the allotted time in guided practice</w:t>
      </w:r>
      <w:r w:rsidR="007A79C8">
        <w:rPr>
          <w:rFonts w:ascii="Arial" w:hAnsi="Arial" w:cs="Arial"/>
          <w:iCs/>
        </w:rPr>
        <w:t>, where the teacher at each simple machine station will lead discussion and experimentation using the simple machine at that station as a focal point. The teacher should solicit students for questions and ideas that emphasize engineering design.</w:t>
      </w:r>
    </w:p>
    <w:p w:rsidR="00C618F2" w:rsidRPr="00657BAF" w:rsidRDefault="00C618F2" w:rsidP="00C618F2">
      <w:pPr>
        <w:ind w:left="936"/>
        <w:rPr>
          <w:rFonts w:ascii="Arial" w:hAnsi="Arial" w:cs="Arial"/>
          <w:iCs/>
          <w:sz w:val="20"/>
          <w:szCs w:val="20"/>
        </w:rPr>
      </w:pPr>
    </w:p>
    <w:p w:rsidR="00BD1F6A" w:rsidRDefault="00BD1F6A" w:rsidP="00BD1F6A">
      <w:pPr>
        <w:numPr>
          <w:ilvl w:val="0"/>
          <w:numId w:val="4"/>
        </w:numPr>
        <w:rPr>
          <w:rFonts w:ascii="Arial" w:hAnsi="Arial" w:cs="Arial"/>
          <w:b/>
          <w:bCs/>
        </w:rPr>
      </w:pPr>
      <w:r>
        <w:rPr>
          <w:rFonts w:ascii="Arial" w:hAnsi="Arial" w:cs="Arial"/>
          <w:b/>
          <w:bCs/>
        </w:rPr>
        <w:t xml:space="preserve">Independent </w:t>
      </w:r>
      <w:r w:rsidR="00090F37">
        <w:rPr>
          <w:rFonts w:ascii="Arial" w:hAnsi="Arial" w:cs="Arial"/>
          <w:b/>
          <w:bCs/>
        </w:rPr>
        <w:t>S</w:t>
      </w:r>
      <w:r>
        <w:rPr>
          <w:rFonts w:ascii="Arial" w:hAnsi="Arial" w:cs="Arial"/>
          <w:b/>
          <w:bCs/>
        </w:rPr>
        <w:t xml:space="preserve">tudent </w:t>
      </w:r>
      <w:r w:rsidR="00090F37">
        <w:rPr>
          <w:rFonts w:ascii="Arial" w:hAnsi="Arial" w:cs="Arial"/>
          <w:b/>
          <w:bCs/>
        </w:rPr>
        <w:t>P</w:t>
      </w:r>
      <w:r>
        <w:rPr>
          <w:rFonts w:ascii="Arial" w:hAnsi="Arial" w:cs="Arial"/>
          <w:b/>
          <w:bCs/>
        </w:rPr>
        <w:t>ractice</w:t>
      </w:r>
      <w:r w:rsidR="00851C87">
        <w:rPr>
          <w:rFonts w:ascii="Arial" w:hAnsi="Arial" w:cs="Arial"/>
          <w:b/>
          <w:bCs/>
        </w:rPr>
        <w:t xml:space="preserve"> (5 minutes)</w:t>
      </w:r>
      <w:r w:rsidR="008864CD">
        <w:rPr>
          <w:rFonts w:ascii="Arial" w:hAnsi="Arial" w:cs="Arial"/>
          <w:b/>
          <w:bCs/>
        </w:rPr>
        <w:t>:</w:t>
      </w:r>
    </w:p>
    <w:p w:rsidR="008864CD" w:rsidRDefault="008864CD" w:rsidP="00C618F2">
      <w:pPr>
        <w:ind w:left="936"/>
        <w:rPr>
          <w:rFonts w:ascii="Arial" w:hAnsi="Arial" w:cs="Arial"/>
          <w:i/>
          <w:iCs/>
          <w:sz w:val="20"/>
          <w:szCs w:val="20"/>
        </w:rPr>
      </w:pPr>
      <w:r>
        <w:rPr>
          <w:rFonts w:ascii="Arial" w:hAnsi="Arial" w:cs="Arial"/>
        </w:rPr>
        <w:t xml:space="preserve"> </w:t>
      </w:r>
      <w:r>
        <w:rPr>
          <w:rFonts w:ascii="Arial" w:hAnsi="Arial" w:cs="Arial"/>
          <w:i/>
          <w:iCs/>
          <w:sz w:val="20"/>
          <w:szCs w:val="20"/>
        </w:rPr>
        <w:t>(</w:t>
      </w:r>
      <w:r w:rsidR="00C618F2">
        <w:rPr>
          <w:rFonts w:ascii="Arial" w:hAnsi="Arial" w:cs="Arial"/>
          <w:i/>
          <w:iCs/>
          <w:sz w:val="20"/>
          <w:szCs w:val="20"/>
        </w:rPr>
        <w:t xml:space="preserve">e.g., </w:t>
      </w:r>
      <w:r>
        <w:rPr>
          <w:rFonts w:ascii="Arial" w:hAnsi="Arial" w:cs="Arial"/>
          <w:i/>
          <w:iCs/>
          <w:sz w:val="20"/>
          <w:szCs w:val="20"/>
        </w:rPr>
        <w:t>teacher monitored</w:t>
      </w:r>
      <w:r w:rsidR="00C618F2">
        <w:rPr>
          <w:rFonts w:ascii="Arial" w:hAnsi="Arial" w:cs="Arial"/>
          <w:i/>
          <w:iCs/>
          <w:sz w:val="20"/>
          <w:szCs w:val="20"/>
        </w:rPr>
        <w:t>,</w:t>
      </w:r>
      <w:r>
        <w:rPr>
          <w:rFonts w:ascii="Arial" w:hAnsi="Arial" w:cs="Arial"/>
          <w:i/>
          <w:iCs/>
          <w:sz w:val="20"/>
          <w:szCs w:val="20"/>
        </w:rPr>
        <w:t xml:space="preserve"> check for student understanding</w:t>
      </w:r>
      <w:r w:rsidR="0099177F">
        <w:rPr>
          <w:rFonts w:ascii="Arial" w:hAnsi="Arial" w:cs="Arial"/>
          <w:i/>
          <w:iCs/>
          <w:sz w:val="20"/>
          <w:szCs w:val="20"/>
        </w:rPr>
        <w:t xml:space="preserve"> </w:t>
      </w:r>
      <w:r w:rsidR="00EC074A">
        <w:rPr>
          <w:rFonts w:ascii="Arial" w:hAnsi="Arial" w:cs="Arial"/>
          <w:i/>
          <w:iCs/>
          <w:sz w:val="20"/>
          <w:szCs w:val="20"/>
        </w:rPr>
        <w:t xml:space="preserve">– </w:t>
      </w:r>
      <w:r w:rsidR="00EC074A" w:rsidRPr="00EC074A">
        <w:rPr>
          <w:rFonts w:ascii="Arial" w:hAnsi="Arial" w:cs="Arial"/>
          <w:i/>
          <w:iCs/>
          <w:sz w:val="20"/>
          <w:szCs w:val="20"/>
        </w:rPr>
        <w:t xml:space="preserve">including </w:t>
      </w:r>
      <w:r w:rsidR="0099177F">
        <w:rPr>
          <w:rFonts w:ascii="Arial" w:hAnsi="Arial" w:cs="Arial"/>
          <w:i/>
          <w:iCs/>
          <w:sz w:val="20"/>
          <w:szCs w:val="20"/>
        </w:rPr>
        <w:t xml:space="preserve">any </w:t>
      </w:r>
      <w:r w:rsidR="00EC074A" w:rsidRPr="00EC074A">
        <w:rPr>
          <w:rFonts w:ascii="Arial" w:hAnsi="Arial" w:cs="Arial"/>
          <w:i/>
          <w:iCs/>
          <w:sz w:val="20"/>
          <w:szCs w:val="20"/>
        </w:rPr>
        <w:t xml:space="preserve">questions to ask </w:t>
      </w:r>
      <w:r w:rsidR="00F8560C">
        <w:rPr>
          <w:rFonts w:ascii="Arial" w:hAnsi="Arial" w:cs="Arial"/>
          <w:i/>
          <w:iCs/>
          <w:sz w:val="20"/>
          <w:szCs w:val="20"/>
        </w:rPr>
        <w:t>or</w:t>
      </w:r>
      <w:r w:rsidR="00EC074A" w:rsidRPr="00EC074A">
        <w:rPr>
          <w:rFonts w:ascii="Arial" w:hAnsi="Arial" w:cs="Arial"/>
          <w:i/>
          <w:iCs/>
          <w:sz w:val="20"/>
          <w:szCs w:val="20"/>
        </w:rPr>
        <w:t xml:space="preserve"> anticipate from students</w:t>
      </w:r>
      <w:r>
        <w:rPr>
          <w:rFonts w:ascii="Arial" w:hAnsi="Arial" w:cs="Arial"/>
          <w:i/>
          <w:iCs/>
          <w:sz w:val="20"/>
          <w:szCs w:val="20"/>
        </w:rPr>
        <w:t>)</w:t>
      </w:r>
    </w:p>
    <w:p w:rsidR="007A79C8" w:rsidRPr="00851C87" w:rsidRDefault="00851C87" w:rsidP="004827F3">
      <w:pPr>
        <w:ind w:left="936"/>
        <w:rPr>
          <w:rFonts w:ascii="Arial" w:hAnsi="Arial" w:cs="Arial"/>
          <w:iCs/>
        </w:rPr>
      </w:pPr>
      <w:r>
        <w:rPr>
          <w:rFonts w:ascii="Arial" w:hAnsi="Arial" w:cs="Arial"/>
          <w:iCs/>
        </w:rPr>
        <w:lastRenderedPageBreak/>
        <w:t>While working in groups, students will spend approximately one-third of the allotted time in independent use of the simple machines, monitored by the teacher at that station. Ideally, each student should get some hands-on time with each simple machine by using it to do some work. For example, each student should be able to use the pulley to lift one of the jugs, and compare that experience with lifting by hand.</w:t>
      </w:r>
    </w:p>
    <w:p w:rsidR="00FE0102" w:rsidRDefault="00FE0102" w:rsidP="008864CD">
      <w:pPr>
        <w:ind w:left="720"/>
        <w:rPr>
          <w:rFonts w:ascii="Arial" w:hAnsi="Arial" w:cs="Arial"/>
          <w:i/>
          <w:iCs/>
          <w:sz w:val="20"/>
          <w:szCs w:val="20"/>
        </w:rPr>
      </w:pPr>
    </w:p>
    <w:p w:rsidR="00BD1F6A" w:rsidRDefault="00BD1F6A" w:rsidP="00BD1F6A">
      <w:pPr>
        <w:numPr>
          <w:ilvl w:val="0"/>
          <w:numId w:val="4"/>
        </w:numPr>
        <w:rPr>
          <w:rFonts w:ascii="Arial" w:hAnsi="Arial" w:cs="Arial"/>
          <w:b/>
          <w:bCs/>
        </w:rPr>
      </w:pPr>
      <w:r>
        <w:rPr>
          <w:rFonts w:ascii="Arial" w:hAnsi="Arial" w:cs="Arial"/>
          <w:b/>
          <w:bCs/>
        </w:rPr>
        <w:t xml:space="preserve">Culminating or </w:t>
      </w:r>
      <w:r w:rsidR="00090F37">
        <w:rPr>
          <w:rFonts w:ascii="Arial" w:hAnsi="Arial" w:cs="Arial"/>
          <w:b/>
          <w:bCs/>
        </w:rPr>
        <w:t>C</w:t>
      </w:r>
      <w:r>
        <w:rPr>
          <w:rFonts w:ascii="Arial" w:hAnsi="Arial" w:cs="Arial"/>
          <w:b/>
          <w:bCs/>
        </w:rPr>
        <w:t xml:space="preserve">losing </w:t>
      </w:r>
      <w:r w:rsidR="00090F37">
        <w:rPr>
          <w:rFonts w:ascii="Arial" w:hAnsi="Arial" w:cs="Arial"/>
          <w:b/>
          <w:bCs/>
        </w:rPr>
        <w:t>P</w:t>
      </w:r>
      <w:r>
        <w:rPr>
          <w:rFonts w:ascii="Arial" w:hAnsi="Arial" w:cs="Arial"/>
          <w:b/>
          <w:bCs/>
        </w:rPr>
        <w:t>rocedure/</w:t>
      </w:r>
      <w:r w:rsidR="00090F37">
        <w:rPr>
          <w:rFonts w:ascii="Arial" w:hAnsi="Arial" w:cs="Arial"/>
          <w:b/>
          <w:bCs/>
        </w:rPr>
        <w:t>A</w:t>
      </w:r>
      <w:r>
        <w:rPr>
          <w:rFonts w:ascii="Arial" w:hAnsi="Arial" w:cs="Arial"/>
          <w:b/>
          <w:bCs/>
        </w:rPr>
        <w:t>ctivity/</w:t>
      </w:r>
      <w:r w:rsidR="00090F37">
        <w:rPr>
          <w:rFonts w:ascii="Arial" w:hAnsi="Arial" w:cs="Arial"/>
          <w:b/>
          <w:bCs/>
        </w:rPr>
        <w:t>E</w:t>
      </w:r>
      <w:r>
        <w:rPr>
          <w:rFonts w:ascii="Arial" w:hAnsi="Arial" w:cs="Arial"/>
          <w:b/>
          <w:bCs/>
        </w:rPr>
        <w:t>vent</w:t>
      </w:r>
      <w:r w:rsidR="0051197E">
        <w:rPr>
          <w:rFonts w:ascii="Arial" w:hAnsi="Arial" w:cs="Arial"/>
          <w:b/>
          <w:bCs/>
        </w:rPr>
        <w:t xml:space="preserve"> (15 minutes)</w:t>
      </w:r>
      <w:r w:rsidR="008864CD">
        <w:rPr>
          <w:rFonts w:ascii="Arial" w:hAnsi="Arial" w:cs="Arial"/>
          <w:b/>
          <w:bCs/>
        </w:rPr>
        <w:t>:</w:t>
      </w:r>
    </w:p>
    <w:p w:rsidR="008864CD" w:rsidRDefault="008864CD" w:rsidP="00C618F2">
      <w:pPr>
        <w:ind w:left="936"/>
        <w:rPr>
          <w:rFonts w:ascii="Arial" w:hAnsi="Arial" w:cs="Arial"/>
          <w:i/>
          <w:iCs/>
          <w:sz w:val="20"/>
          <w:szCs w:val="20"/>
        </w:rPr>
      </w:pPr>
      <w:r>
        <w:rPr>
          <w:rFonts w:ascii="Arial" w:hAnsi="Arial" w:cs="Arial"/>
          <w:b/>
          <w:bCs/>
        </w:rPr>
        <w:t xml:space="preserve"> </w:t>
      </w:r>
      <w:r>
        <w:rPr>
          <w:rFonts w:ascii="Arial" w:hAnsi="Arial" w:cs="Arial"/>
          <w:i/>
          <w:iCs/>
          <w:sz w:val="20"/>
          <w:szCs w:val="20"/>
        </w:rPr>
        <w:t xml:space="preserve">(e.g., review terms, concepts, </w:t>
      </w:r>
      <w:r w:rsidR="002F0793">
        <w:rPr>
          <w:rFonts w:ascii="Arial" w:hAnsi="Arial" w:cs="Arial"/>
          <w:i/>
          <w:iCs/>
          <w:sz w:val="20"/>
          <w:szCs w:val="20"/>
        </w:rPr>
        <w:t xml:space="preserve">and/or </w:t>
      </w:r>
      <w:r>
        <w:rPr>
          <w:rFonts w:ascii="Arial" w:hAnsi="Arial" w:cs="Arial"/>
          <w:i/>
          <w:iCs/>
          <w:sz w:val="20"/>
          <w:szCs w:val="20"/>
        </w:rPr>
        <w:t>learning process; establish connection</w:t>
      </w:r>
      <w:r w:rsidR="00C618F2">
        <w:rPr>
          <w:rFonts w:ascii="Arial" w:hAnsi="Arial" w:cs="Arial"/>
          <w:i/>
          <w:iCs/>
          <w:sz w:val="20"/>
          <w:szCs w:val="20"/>
        </w:rPr>
        <w:t>s</w:t>
      </w:r>
      <w:r>
        <w:rPr>
          <w:rFonts w:ascii="Arial" w:hAnsi="Arial" w:cs="Arial"/>
          <w:i/>
          <w:iCs/>
          <w:sz w:val="20"/>
          <w:szCs w:val="20"/>
        </w:rPr>
        <w:t xml:space="preserve"> to </w:t>
      </w:r>
      <w:r w:rsidR="00C618F2">
        <w:rPr>
          <w:rFonts w:ascii="Arial" w:hAnsi="Arial" w:cs="Arial"/>
          <w:i/>
          <w:iCs/>
          <w:sz w:val="20"/>
          <w:szCs w:val="20"/>
        </w:rPr>
        <w:t xml:space="preserve">the </w:t>
      </w:r>
      <w:r>
        <w:rPr>
          <w:rFonts w:ascii="Arial" w:hAnsi="Arial" w:cs="Arial"/>
          <w:i/>
          <w:iCs/>
          <w:sz w:val="20"/>
          <w:szCs w:val="20"/>
        </w:rPr>
        <w:t>next lesson;</w:t>
      </w:r>
      <w:r w:rsidR="00090F37">
        <w:rPr>
          <w:rFonts w:ascii="Arial" w:hAnsi="Arial" w:cs="Arial"/>
          <w:i/>
          <w:iCs/>
          <w:sz w:val="20"/>
          <w:szCs w:val="20"/>
        </w:rPr>
        <w:t xml:space="preserve"> </w:t>
      </w:r>
      <w:r>
        <w:rPr>
          <w:rFonts w:ascii="Arial" w:hAnsi="Arial" w:cs="Arial"/>
          <w:i/>
          <w:iCs/>
          <w:sz w:val="20"/>
          <w:szCs w:val="20"/>
        </w:rPr>
        <w:t>check for student understanding</w:t>
      </w:r>
      <w:r w:rsidR="00F8560C">
        <w:rPr>
          <w:rFonts w:ascii="Arial" w:hAnsi="Arial" w:cs="Arial"/>
          <w:i/>
          <w:iCs/>
          <w:sz w:val="20"/>
          <w:szCs w:val="20"/>
        </w:rPr>
        <w:t xml:space="preserve"> </w:t>
      </w:r>
      <w:r w:rsidR="00EC074A">
        <w:rPr>
          <w:rFonts w:ascii="Arial" w:hAnsi="Arial" w:cs="Arial"/>
          <w:i/>
          <w:iCs/>
          <w:sz w:val="20"/>
          <w:szCs w:val="20"/>
        </w:rPr>
        <w:t xml:space="preserve">– </w:t>
      </w:r>
      <w:r w:rsidR="00EC074A" w:rsidRPr="00EC074A">
        <w:rPr>
          <w:rFonts w:ascii="Arial" w:hAnsi="Arial" w:cs="Arial"/>
          <w:i/>
          <w:iCs/>
          <w:sz w:val="20"/>
          <w:szCs w:val="20"/>
        </w:rPr>
        <w:t xml:space="preserve">including </w:t>
      </w:r>
      <w:r w:rsidR="0099177F">
        <w:rPr>
          <w:rFonts w:ascii="Arial" w:hAnsi="Arial" w:cs="Arial"/>
          <w:i/>
          <w:iCs/>
          <w:sz w:val="20"/>
          <w:szCs w:val="20"/>
        </w:rPr>
        <w:t xml:space="preserve">any </w:t>
      </w:r>
      <w:r w:rsidR="00EC074A" w:rsidRPr="00EC074A">
        <w:rPr>
          <w:rFonts w:ascii="Arial" w:hAnsi="Arial" w:cs="Arial"/>
          <w:i/>
          <w:iCs/>
          <w:sz w:val="20"/>
          <w:szCs w:val="20"/>
        </w:rPr>
        <w:t xml:space="preserve">questions to ask </w:t>
      </w:r>
      <w:r w:rsidR="00F8560C">
        <w:rPr>
          <w:rFonts w:ascii="Arial" w:hAnsi="Arial" w:cs="Arial"/>
          <w:i/>
          <w:iCs/>
          <w:sz w:val="20"/>
          <w:szCs w:val="20"/>
        </w:rPr>
        <w:t xml:space="preserve">or </w:t>
      </w:r>
      <w:r w:rsidR="00EC074A" w:rsidRPr="00EC074A">
        <w:rPr>
          <w:rFonts w:ascii="Arial" w:hAnsi="Arial" w:cs="Arial"/>
          <w:i/>
          <w:iCs/>
          <w:sz w:val="20"/>
          <w:szCs w:val="20"/>
        </w:rPr>
        <w:t>anticipate from students</w:t>
      </w:r>
      <w:r>
        <w:rPr>
          <w:rFonts w:ascii="Arial" w:hAnsi="Arial" w:cs="Arial"/>
          <w:i/>
          <w:iCs/>
          <w:sz w:val="20"/>
          <w:szCs w:val="20"/>
        </w:rPr>
        <w:t>)</w:t>
      </w:r>
    </w:p>
    <w:p w:rsidR="00851C87" w:rsidRPr="0051197E" w:rsidRDefault="00851C87" w:rsidP="004827F3">
      <w:pPr>
        <w:ind w:left="936"/>
        <w:rPr>
          <w:rFonts w:ascii="Arial" w:hAnsi="Arial" w:cs="Arial"/>
          <w:iCs/>
        </w:rPr>
      </w:pPr>
      <w:r>
        <w:rPr>
          <w:rFonts w:ascii="Arial" w:hAnsi="Arial" w:cs="Arial"/>
          <w:iCs/>
        </w:rPr>
        <w:t>After the group work phase has concluded and all students have had access to each of the simple machines, the class should gather once more for to review the new concepts and terms they have learned, namely work and simple machines. A final question and answer session should be conducted to solidify concepts and measure understanding.</w:t>
      </w:r>
      <w:bookmarkStart w:id="0" w:name="_GoBack"/>
      <w:bookmarkEnd w:id="0"/>
    </w:p>
    <w:p w:rsidR="008864CD" w:rsidRDefault="008864CD" w:rsidP="008864CD">
      <w:pPr>
        <w:ind w:left="360"/>
        <w:rPr>
          <w:rFonts w:ascii="Arial" w:hAnsi="Arial" w:cs="Arial"/>
          <w:b/>
          <w:bCs/>
        </w:rPr>
      </w:pPr>
    </w:p>
    <w:p w:rsidR="00EA07A5" w:rsidRDefault="008864CD" w:rsidP="0051197E">
      <w:pPr>
        <w:outlineLvl w:val="0"/>
        <w:rPr>
          <w:rFonts w:ascii="Arial" w:hAnsi="Arial" w:cs="Arial"/>
          <w:i/>
          <w:iCs/>
          <w:sz w:val="20"/>
          <w:szCs w:val="20"/>
        </w:rPr>
      </w:pPr>
      <w:r>
        <w:rPr>
          <w:rFonts w:ascii="Arial" w:hAnsi="Arial" w:cs="Arial"/>
          <w:b/>
          <w:bCs/>
        </w:rPr>
        <w:t xml:space="preserve">Pedagogical </w:t>
      </w:r>
      <w:r w:rsidR="00EA07A5">
        <w:rPr>
          <w:rFonts w:ascii="Arial" w:hAnsi="Arial" w:cs="Arial"/>
          <w:b/>
          <w:bCs/>
        </w:rPr>
        <w:t>Strategies</w:t>
      </w:r>
      <w:r>
        <w:rPr>
          <w:rFonts w:ascii="Arial" w:hAnsi="Arial" w:cs="Arial"/>
          <w:b/>
          <w:bCs/>
        </w:rPr>
        <w:t>:</w:t>
      </w:r>
    </w:p>
    <w:p w:rsidR="00EA07A5" w:rsidRDefault="00EA07A5" w:rsidP="00C618F2">
      <w:pPr>
        <w:ind w:left="360"/>
        <w:rPr>
          <w:rFonts w:ascii="Arial" w:hAnsi="Arial" w:cs="Arial"/>
          <w:iCs/>
        </w:rPr>
      </w:pPr>
      <w:r>
        <w:rPr>
          <w:rFonts w:ascii="Arial" w:hAnsi="Arial" w:cs="Arial"/>
          <w:iCs/>
        </w:rPr>
        <w:t>Directed Instruction – The students will participate in direct instruction during the introductory review, lesson on work, and initial demonstration of the simple machines.</w:t>
      </w:r>
    </w:p>
    <w:p w:rsidR="00EA07A5" w:rsidRDefault="00EA07A5" w:rsidP="00C618F2">
      <w:pPr>
        <w:ind w:left="360"/>
        <w:rPr>
          <w:rFonts w:ascii="Arial" w:hAnsi="Arial" w:cs="Arial"/>
          <w:iCs/>
        </w:rPr>
      </w:pPr>
    </w:p>
    <w:p w:rsidR="00EA07A5" w:rsidRPr="00EA07A5" w:rsidRDefault="00EA07A5" w:rsidP="00C618F2">
      <w:pPr>
        <w:ind w:left="360"/>
        <w:rPr>
          <w:rFonts w:ascii="Arial" w:hAnsi="Arial" w:cs="Arial"/>
          <w:iCs/>
        </w:rPr>
      </w:pPr>
      <w:r>
        <w:rPr>
          <w:rFonts w:ascii="Arial" w:hAnsi="Arial" w:cs="Arial"/>
          <w:iCs/>
        </w:rPr>
        <w:t xml:space="preserve">Cooperative Learning Groups – The students will be placed in </w:t>
      </w:r>
      <w:r w:rsidR="0051197E">
        <w:rPr>
          <w:rFonts w:ascii="Arial" w:hAnsi="Arial" w:cs="Arial"/>
          <w:iCs/>
        </w:rPr>
        <w:t>groups of approximately five to seven students, which will rotate between the simple machines. While together, the students will be able to experiment with the machines, share questions and ideas amongst themselves and with the instructor, and participate in discussion about how the simple machine might be used and modified.</w:t>
      </w:r>
    </w:p>
    <w:p w:rsidR="00BD1F6A" w:rsidRDefault="00BD1F6A" w:rsidP="00BD1F6A">
      <w:pPr>
        <w:ind w:left="360"/>
        <w:rPr>
          <w:rFonts w:ascii="Arial" w:hAnsi="Arial" w:cs="Arial"/>
          <w:b/>
          <w:bCs/>
        </w:rPr>
      </w:pPr>
    </w:p>
    <w:p w:rsidR="00003084" w:rsidRDefault="00F11A21" w:rsidP="008652E2">
      <w:pPr>
        <w:outlineLvl w:val="0"/>
        <w:rPr>
          <w:rFonts w:ascii="Arial" w:hAnsi="Arial" w:cs="Arial"/>
          <w:b/>
          <w:bCs/>
        </w:rPr>
      </w:pPr>
      <w:r>
        <w:rPr>
          <w:rFonts w:ascii="Arial" w:hAnsi="Arial" w:cs="Arial"/>
          <w:b/>
          <w:bCs/>
        </w:rPr>
        <w:t>Differentiated I</w:t>
      </w:r>
      <w:r w:rsidR="00003084">
        <w:rPr>
          <w:rFonts w:ascii="Arial" w:hAnsi="Arial" w:cs="Arial"/>
          <w:b/>
          <w:bCs/>
        </w:rPr>
        <w:t>nstruction:</w:t>
      </w:r>
    </w:p>
    <w:p w:rsidR="00657BAF" w:rsidRPr="00657BAF" w:rsidRDefault="00657BAF" w:rsidP="00C618F2">
      <w:pPr>
        <w:ind w:left="360"/>
        <w:rPr>
          <w:rFonts w:ascii="Arial" w:hAnsi="Arial" w:cs="Arial"/>
          <w:iCs/>
        </w:rPr>
      </w:pPr>
      <w:r>
        <w:rPr>
          <w:rFonts w:ascii="Arial" w:hAnsi="Arial" w:cs="Arial"/>
          <w:iCs/>
        </w:rPr>
        <w:t xml:space="preserve">Students who are English Language Learners can be assisted by the addition of a vocabulary guide relating the English keywords of the lesson to the corresponding words of another language, given on printed sheets or on available board space. Hearing impaired students can be assisted via the addition of instructors capable of explaining </w:t>
      </w:r>
      <w:r w:rsidR="00EA07A5">
        <w:rPr>
          <w:rFonts w:ascii="Arial" w:hAnsi="Arial" w:cs="Arial"/>
          <w:iCs/>
        </w:rPr>
        <w:t>the machines and answering student questions in sign language. Students with learning disabilities can be assisted by modifying time requirements and assessment criteria as necessary. Physically disabled students can be assisted by direct assistance from teaching staff to facilitate operation of the simple machines. Gifted or accelerated learners may benefit from additional assessment criteria or the addition of new units, such as constructing the simple machines from scratch.</w:t>
      </w:r>
    </w:p>
    <w:p w:rsidR="00F11A21" w:rsidRPr="00E505F3" w:rsidRDefault="00F11A21" w:rsidP="00003084">
      <w:pPr>
        <w:rPr>
          <w:rFonts w:ascii="Arial" w:hAnsi="Arial" w:cs="Arial"/>
          <w:i/>
          <w:iCs/>
          <w:sz w:val="20"/>
          <w:szCs w:val="20"/>
        </w:rPr>
      </w:pPr>
    </w:p>
    <w:p w:rsidR="00EA07A5" w:rsidRDefault="008864CD" w:rsidP="00EA07A5">
      <w:pPr>
        <w:outlineLvl w:val="0"/>
        <w:rPr>
          <w:rFonts w:ascii="Arial" w:hAnsi="Arial" w:cs="Arial"/>
          <w:i/>
          <w:iCs/>
          <w:sz w:val="20"/>
          <w:szCs w:val="20"/>
        </w:rPr>
      </w:pPr>
      <w:r w:rsidRPr="00090F37">
        <w:rPr>
          <w:rFonts w:ascii="Arial" w:hAnsi="Arial" w:cs="Arial"/>
          <w:b/>
          <w:bCs/>
        </w:rPr>
        <w:t>Student Assessment/Rubrics:</w:t>
      </w:r>
    </w:p>
    <w:p w:rsidR="00EA07A5" w:rsidRPr="00EA07A5" w:rsidRDefault="00EA07A5" w:rsidP="00C618F2">
      <w:pPr>
        <w:ind w:left="360"/>
        <w:rPr>
          <w:rFonts w:ascii="Arial" w:hAnsi="Arial" w:cs="Arial"/>
          <w:iCs/>
        </w:rPr>
      </w:pPr>
      <w:r>
        <w:rPr>
          <w:rFonts w:ascii="Arial" w:hAnsi="Arial" w:cs="Arial"/>
          <w:iCs/>
        </w:rPr>
        <w:t xml:space="preserve">Students have met the objectives of the lesson if they can identify and describe the concepts of work and simple machines, suggest simple machines well suited to given problems, and suggest modifications to simple machines that might make them better suited to solving a given problem. In addition to evaluation of class discussion, student questionnaires should be filled out and analyzed to measure </w:t>
      </w:r>
      <w:r>
        <w:rPr>
          <w:rFonts w:ascii="Arial" w:hAnsi="Arial" w:cs="Arial"/>
          <w:iCs/>
        </w:rPr>
        <w:lastRenderedPageBreak/>
        <w:t>learning success. If a student can identify work, simple machines, and engage those concepts in discussion of real-world problems, then the lesson was a success.</w:t>
      </w:r>
    </w:p>
    <w:sectPr w:rsidR="00EA07A5" w:rsidRPr="00EA07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10EF" w:rsidRDefault="008F10EF" w:rsidP="00334A48">
      <w:r>
        <w:separator/>
      </w:r>
    </w:p>
  </w:endnote>
  <w:endnote w:type="continuationSeparator" w:id="0">
    <w:p w:rsidR="008F10EF" w:rsidRDefault="008F10EF" w:rsidP="00334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10EF" w:rsidRDefault="008F10EF" w:rsidP="00334A48">
      <w:r>
        <w:separator/>
      </w:r>
    </w:p>
  </w:footnote>
  <w:footnote w:type="continuationSeparator" w:id="0">
    <w:p w:rsidR="008F10EF" w:rsidRDefault="008F10EF" w:rsidP="00334A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615B8"/>
    <w:multiLevelType w:val="multilevel"/>
    <w:tmpl w:val="BEE27352"/>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 w15:restartNumberingAfterBreak="0">
    <w:nsid w:val="16F314B0"/>
    <w:multiLevelType w:val="hybridMultilevel"/>
    <w:tmpl w:val="BEE27352"/>
    <w:lvl w:ilvl="0" w:tplc="FE4C656E">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2" w15:restartNumberingAfterBreak="0">
    <w:nsid w:val="1BBD4AEE"/>
    <w:multiLevelType w:val="hybridMultilevel"/>
    <w:tmpl w:val="B762A526"/>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CB5384B"/>
    <w:multiLevelType w:val="hybridMultilevel"/>
    <w:tmpl w:val="C6729E28"/>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4DAA3151"/>
    <w:multiLevelType w:val="hybridMultilevel"/>
    <w:tmpl w:val="5626873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7FB07CC"/>
    <w:multiLevelType w:val="multilevel"/>
    <w:tmpl w:val="B762A52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6" w15:restartNumberingAfterBreak="0">
    <w:nsid w:val="5B661323"/>
    <w:multiLevelType w:val="hybridMultilevel"/>
    <w:tmpl w:val="D5B0483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20527E1"/>
    <w:multiLevelType w:val="hybridMultilevel"/>
    <w:tmpl w:val="3C60B240"/>
    <w:lvl w:ilvl="0" w:tplc="FE4C656E">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1"/>
  </w:num>
  <w:num w:numId="2">
    <w:abstractNumId w:val="0"/>
  </w:num>
  <w:num w:numId="3">
    <w:abstractNumId w:val="7"/>
  </w:num>
  <w:num w:numId="4">
    <w:abstractNumId w:val="2"/>
  </w:num>
  <w:num w:numId="5">
    <w:abstractNumId w:val="6"/>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084"/>
    <w:rsid w:val="00003084"/>
    <w:rsid w:val="00031A3C"/>
    <w:rsid w:val="00073099"/>
    <w:rsid w:val="00090F37"/>
    <w:rsid w:val="000A042B"/>
    <w:rsid w:val="000D4944"/>
    <w:rsid w:val="00166CA8"/>
    <w:rsid w:val="00172499"/>
    <w:rsid w:val="0017551A"/>
    <w:rsid w:val="00176309"/>
    <w:rsid w:val="002147F8"/>
    <w:rsid w:val="002413A9"/>
    <w:rsid w:val="00266ED5"/>
    <w:rsid w:val="00272910"/>
    <w:rsid w:val="002F0793"/>
    <w:rsid w:val="00327B78"/>
    <w:rsid w:val="003318AE"/>
    <w:rsid w:val="00334A48"/>
    <w:rsid w:val="003729B4"/>
    <w:rsid w:val="003C35F2"/>
    <w:rsid w:val="004827F3"/>
    <w:rsid w:val="004F19FF"/>
    <w:rsid w:val="0051197E"/>
    <w:rsid w:val="00596741"/>
    <w:rsid w:val="00657BAF"/>
    <w:rsid w:val="00673451"/>
    <w:rsid w:val="00683CE0"/>
    <w:rsid w:val="00723173"/>
    <w:rsid w:val="00725B46"/>
    <w:rsid w:val="007A79C8"/>
    <w:rsid w:val="007B62F2"/>
    <w:rsid w:val="007F376D"/>
    <w:rsid w:val="00851C87"/>
    <w:rsid w:val="008652E2"/>
    <w:rsid w:val="00872782"/>
    <w:rsid w:val="008864CD"/>
    <w:rsid w:val="00891397"/>
    <w:rsid w:val="008F10EF"/>
    <w:rsid w:val="008F4225"/>
    <w:rsid w:val="00915B80"/>
    <w:rsid w:val="0099177F"/>
    <w:rsid w:val="00A649DD"/>
    <w:rsid w:val="00B12A21"/>
    <w:rsid w:val="00BA7457"/>
    <w:rsid w:val="00BD1F6A"/>
    <w:rsid w:val="00BE748D"/>
    <w:rsid w:val="00C068F5"/>
    <w:rsid w:val="00C54EE6"/>
    <w:rsid w:val="00C618F2"/>
    <w:rsid w:val="00C64FB6"/>
    <w:rsid w:val="00CB4A07"/>
    <w:rsid w:val="00D200EE"/>
    <w:rsid w:val="00D92293"/>
    <w:rsid w:val="00DA58C2"/>
    <w:rsid w:val="00E024E0"/>
    <w:rsid w:val="00E210B3"/>
    <w:rsid w:val="00E45302"/>
    <w:rsid w:val="00E505F3"/>
    <w:rsid w:val="00E56FD7"/>
    <w:rsid w:val="00E666C7"/>
    <w:rsid w:val="00E85C27"/>
    <w:rsid w:val="00E9061A"/>
    <w:rsid w:val="00EA07A5"/>
    <w:rsid w:val="00EC074A"/>
    <w:rsid w:val="00ED16B5"/>
    <w:rsid w:val="00ED170C"/>
    <w:rsid w:val="00F11A21"/>
    <w:rsid w:val="00F3527E"/>
    <w:rsid w:val="00F8560C"/>
    <w:rsid w:val="00FA396E"/>
    <w:rsid w:val="00FD7C20"/>
    <w:rsid w:val="00FE0102"/>
    <w:rsid w:val="00FE5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36F638"/>
  <w15:docId w15:val="{62B34FF1-891B-4500-BADB-A96C1C886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003084"/>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rsid w:val="008652E2"/>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Pr>
      <w:rFonts w:ascii="Tahoma" w:hAnsi="Tahoma" w:cs="Tahoma"/>
      <w:sz w:val="16"/>
      <w:szCs w:val="16"/>
    </w:rPr>
  </w:style>
  <w:style w:type="paragraph" w:styleId="BalloonText">
    <w:name w:val="Balloon Text"/>
    <w:basedOn w:val="Normal"/>
    <w:link w:val="BalloonTextChar"/>
    <w:uiPriority w:val="99"/>
    <w:semiHidden/>
    <w:rsid w:val="00090F37"/>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paragraph" w:styleId="Header">
    <w:name w:val="header"/>
    <w:basedOn w:val="Normal"/>
    <w:link w:val="HeaderChar"/>
    <w:uiPriority w:val="99"/>
    <w:unhideWhenUsed/>
    <w:rsid w:val="00334A48"/>
    <w:pPr>
      <w:tabs>
        <w:tab w:val="center" w:pos="4680"/>
        <w:tab w:val="right" w:pos="9360"/>
      </w:tabs>
    </w:pPr>
  </w:style>
  <w:style w:type="character" w:customStyle="1" w:styleId="HeaderChar">
    <w:name w:val="Header Char"/>
    <w:basedOn w:val="DefaultParagraphFont"/>
    <w:link w:val="Header"/>
    <w:uiPriority w:val="99"/>
    <w:rsid w:val="00334A48"/>
    <w:rPr>
      <w:sz w:val="24"/>
      <w:szCs w:val="24"/>
    </w:rPr>
  </w:style>
  <w:style w:type="paragraph" w:styleId="Footer">
    <w:name w:val="footer"/>
    <w:basedOn w:val="Normal"/>
    <w:link w:val="FooterChar"/>
    <w:uiPriority w:val="99"/>
    <w:unhideWhenUsed/>
    <w:rsid w:val="00334A48"/>
    <w:pPr>
      <w:tabs>
        <w:tab w:val="center" w:pos="4680"/>
        <w:tab w:val="right" w:pos="9360"/>
      </w:tabs>
    </w:pPr>
  </w:style>
  <w:style w:type="character" w:customStyle="1" w:styleId="FooterChar">
    <w:name w:val="Footer Char"/>
    <w:basedOn w:val="DefaultParagraphFont"/>
    <w:link w:val="Footer"/>
    <w:uiPriority w:val="99"/>
    <w:rsid w:val="00334A48"/>
    <w:rPr>
      <w:sz w:val="24"/>
      <w:szCs w:val="24"/>
    </w:rPr>
  </w:style>
  <w:style w:type="character" w:styleId="Hyperlink">
    <w:name w:val="Hyperlink"/>
    <w:basedOn w:val="DefaultParagraphFont"/>
    <w:uiPriority w:val="99"/>
    <w:unhideWhenUsed/>
    <w:rsid w:val="00A649DD"/>
    <w:rPr>
      <w:color w:val="0000FF" w:themeColor="hyperlink"/>
      <w:u w:val="single"/>
    </w:rPr>
  </w:style>
  <w:style w:type="character" w:styleId="Mention">
    <w:name w:val="Mention"/>
    <w:basedOn w:val="DefaultParagraphFont"/>
    <w:uiPriority w:val="99"/>
    <w:semiHidden/>
    <w:unhideWhenUsed/>
    <w:rsid w:val="00A649DD"/>
    <w:rPr>
      <w:color w:val="2B579A"/>
      <w:shd w:val="clear" w:color="auto" w:fill="E6E6E6"/>
    </w:rPr>
  </w:style>
  <w:style w:type="paragraph" w:styleId="NormalWeb">
    <w:name w:val="Normal (Web)"/>
    <w:basedOn w:val="Normal"/>
    <w:uiPriority w:val="99"/>
    <w:semiHidden/>
    <w:unhideWhenUsed/>
    <w:rsid w:val="00A649D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548345">
      <w:bodyDiv w:val="1"/>
      <w:marLeft w:val="0"/>
      <w:marRight w:val="0"/>
      <w:marTop w:val="0"/>
      <w:marBottom w:val="0"/>
      <w:divBdr>
        <w:top w:val="none" w:sz="0" w:space="0" w:color="auto"/>
        <w:left w:val="none" w:sz="0" w:space="0" w:color="auto"/>
        <w:bottom w:val="none" w:sz="0" w:space="0" w:color="auto"/>
        <w:right w:val="none" w:sz="0" w:space="0" w:color="auto"/>
      </w:divBdr>
    </w:div>
    <w:div w:id="204173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E575E7-DDD8-4A1A-A24D-3B803215A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4</Pages>
  <Words>1113</Words>
  <Characters>6348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LESSON PLAN</vt:lpstr>
    </vt:vector>
  </TitlesOfParts>
  <Company>WGU</Company>
  <LinksUpToDate>false</LinksUpToDate>
  <CharactersWithSpaces>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PLAN</dc:title>
  <dc:creator>Candice Bauer</dc:creator>
  <cp:lastModifiedBy>Patrick</cp:lastModifiedBy>
  <cp:revision>6</cp:revision>
  <cp:lastPrinted>2016-01-16T04:33:00Z</cp:lastPrinted>
  <dcterms:created xsi:type="dcterms:W3CDTF">2017-04-14T16:06:00Z</dcterms:created>
  <dcterms:modified xsi:type="dcterms:W3CDTF">2017-04-14T18:54:00Z</dcterms:modified>
</cp:coreProperties>
</file>