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7D" w:rsidRDefault="00CF5F7D" w:rsidP="006A2837">
      <w:pPr>
        <w:pStyle w:val="text"/>
        <w:rPr>
          <w:rFonts w:cstheme="minorHAnsi"/>
          <w:b/>
          <w:noProof/>
          <w:color w:val="365F91" w:themeColor="accent1" w:themeShade="BF"/>
          <w:spacing w:val="4"/>
          <w:sz w:val="24"/>
          <w:szCs w:val="24"/>
          <w:lang w:eastAsia="en-AU"/>
        </w:rPr>
      </w:pPr>
      <w:bookmarkStart w:id="0" w:name="_Toc5801858"/>
      <w:r w:rsidRPr="00CF5F7D">
        <w:rPr>
          <w:rFonts w:cstheme="minorHAnsi"/>
          <w:b/>
          <w:noProof/>
          <w:color w:val="365F91" w:themeColor="accent1" w:themeShade="BF"/>
          <w:spacing w:val="4"/>
          <w:sz w:val="24"/>
          <w:szCs w:val="24"/>
          <w:lang w:eastAsia="en-AU"/>
        </w:rPr>
        <w:t>Explain your strategies for working with contractors and their representatives to se</w:t>
      </w:r>
      <w:r>
        <w:rPr>
          <w:rFonts w:cstheme="minorHAnsi"/>
          <w:b/>
          <w:noProof/>
          <w:color w:val="365F91" w:themeColor="accent1" w:themeShade="BF"/>
          <w:spacing w:val="4"/>
          <w:sz w:val="24"/>
          <w:szCs w:val="24"/>
          <w:lang w:eastAsia="en-AU"/>
        </w:rPr>
        <w:t xml:space="preserve">t up and maintain participation </w:t>
      </w:r>
      <w:r w:rsidRPr="00CF5F7D">
        <w:rPr>
          <w:rFonts w:cstheme="minorHAnsi"/>
          <w:b/>
          <w:noProof/>
          <w:color w:val="365F91" w:themeColor="accent1" w:themeShade="BF"/>
          <w:spacing w:val="4"/>
          <w:sz w:val="24"/>
          <w:szCs w:val="24"/>
          <w:lang w:eastAsia="en-AU"/>
        </w:rPr>
        <w:t xml:space="preserve">arrangements according to relevant WHS legislation. </w:t>
      </w:r>
    </w:p>
    <w:p w:rsidR="00CF5F7D" w:rsidRPr="00CF5F7D" w:rsidRDefault="00CF5F7D" w:rsidP="006A2837">
      <w:pPr>
        <w:pStyle w:val="text"/>
        <w:rPr>
          <w:szCs w:val="20"/>
          <w:lang w:eastAsia="en-AU"/>
        </w:rPr>
      </w:pPr>
      <w:r w:rsidRPr="00CF5F7D">
        <w:rPr>
          <w:szCs w:val="20"/>
          <w:lang w:eastAsia="en-AU"/>
        </w:rPr>
        <w:t>Under the </w:t>
      </w:r>
      <w:r w:rsidRPr="00CF5F7D">
        <w:rPr>
          <w:i/>
          <w:iCs/>
          <w:szCs w:val="20"/>
          <w:lang w:eastAsia="en-AU"/>
        </w:rPr>
        <w:t>Work Health and Safety Act 2011</w:t>
      </w:r>
      <w:r w:rsidRPr="00CF5F7D">
        <w:rPr>
          <w:szCs w:val="20"/>
          <w:lang w:eastAsia="en-AU"/>
        </w:rPr>
        <w:t xml:space="preserve"> (WHS Act), a contractor is a worker and is owed duties by the person conducting a business or undertaking (PCBU). </w:t>
      </w:r>
      <w:proofErr w:type="gramStart"/>
      <w:r w:rsidRPr="00CF5F7D">
        <w:rPr>
          <w:szCs w:val="20"/>
          <w:lang w:eastAsia="en-AU"/>
        </w:rPr>
        <w:t>(</w:t>
      </w:r>
      <w:sdt>
        <w:sdtPr>
          <w:rPr>
            <w:szCs w:val="20"/>
            <w:lang w:eastAsia="en-AU"/>
          </w:rPr>
          <w:id w:val="493012301"/>
          <w:citation/>
        </w:sdtPr>
        <w:sdtContent>
          <w:proofErr w:type="gramEnd"/>
          <w:r w:rsidRPr="00CF5F7D">
            <w:rPr>
              <w:szCs w:val="20"/>
              <w:lang w:eastAsia="en-AU"/>
            </w:rPr>
            <w:fldChar w:fldCharType="begin"/>
          </w:r>
          <w:r w:rsidRPr="00CF5F7D">
            <w:rPr>
              <w:szCs w:val="20"/>
              <w:lang w:eastAsia="en-AU"/>
            </w:rPr>
            <w:instrText xml:space="preserve"> CITATION Con \l 3081 </w:instrText>
          </w:r>
          <w:r w:rsidRPr="00CF5F7D">
            <w:rPr>
              <w:szCs w:val="20"/>
              <w:lang w:eastAsia="en-AU"/>
            </w:rPr>
            <w:fldChar w:fldCharType="separate"/>
          </w:r>
          <w:r w:rsidRPr="00CF5F7D">
            <w:rPr>
              <w:szCs w:val="20"/>
              <w:lang w:eastAsia="en-AU"/>
            </w:rPr>
            <w:t xml:space="preserve"> (Contractor management)</w:t>
          </w:r>
          <w:r w:rsidRPr="00CF5F7D">
            <w:rPr>
              <w:szCs w:val="20"/>
              <w:lang w:eastAsia="en-AU"/>
            </w:rPr>
            <w:fldChar w:fldCharType="end"/>
          </w:r>
          <w:proofErr w:type="gramStart"/>
        </w:sdtContent>
      </w:sdt>
      <w:r w:rsidRPr="00CF5F7D">
        <w:rPr>
          <w:szCs w:val="20"/>
          <w:lang w:eastAsia="en-AU"/>
        </w:rPr>
        <w:t>.</w:t>
      </w:r>
      <w:proofErr w:type="gramEnd"/>
    </w:p>
    <w:p w:rsidR="00CF5F7D" w:rsidRDefault="00CF5F7D" w:rsidP="006A2837">
      <w:pPr>
        <w:pStyle w:val="text"/>
      </w:pPr>
      <w:proofErr w:type="spellStart"/>
      <w:r>
        <w:rPr>
          <w:szCs w:val="20"/>
          <w:lang w:eastAsia="en-AU"/>
        </w:rPr>
        <w:t>BizOps</w:t>
      </w:r>
      <w:proofErr w:type="spellEnd"/>
      <w:r>
        <w:rPr>
          <w:szCs w:val="20"/>
          <w:lang w:eastAsia="en-AU"/>
        </w:rPr>
        <w:t xml:space="preserve"> is committed to provide appropriate training to ensure every worker</w:t>
      </w:r>
      <w:r w:rsidR="00815C32" w:rsidRPr="00815C32">
        <w:rPr>
          <w:szCs w:val="20"/>
          <w:lang w:eastAsia="en-AU"/>
        </w:rPr>
        <w:t xml:space="preserve"> </w:t>
      </w:r>
      <w:r w:rsidR="00815C32">
        <w:rPr>
          <w:szCs w:val="20"/>
          <w:lang w:eastAsia="en-AU"/>
        </w:rPr>
        <w:t>is aware about WHS obligations</w:t>
      </w:r>
      <w:r>
        <w:rPr>
          <w:szCs w:val="20"/>
          <w:lang w:eastAsia="en-AU"/>
        </w:rPr>
        <w:t>, and so on contractors</w:t>
      </w:r>
      <w:r w:rsidR="00815C32">
        <w:rPr>
          <w:szCs w:val="20"/>
          <w:lang w:eastAsia="en-AU"/>
        </w:rPr>
        <w:t xml:space="preserve">. </w:t>
      </w:r>
      <w:r w:rsidR="00F6601A">
        <w:t>A thorough WHS induction process ensures</w:t>
      </w:r>
      <w:r w:rsidR="00815C32">
        <w:t xml:space="preserve"> that they are able to work safely</w:t>
      </w:r>
      <w:r w:rsidR="00F6601A">
        <w:t>.</w:t>
      </w:r>
    </w:p>
    <w:p w:rsidR="00F6601A" w:rsidRDefault="00F6601A" w:rsidP="006A2837">
      <w:pPr>
        <w:pStyle w:val="text"/>
        <w:rPr>
          <w:szCs w:val="20"/>
          <w:lang w:eastAsia="en-AU"/>
        </w:rPr>
      </w:pPr>
      <w:r>
        <w:t xml:space="preserve">To ensure health and safety in the workplace, </w:t>
      </w:r>
      <w:proofErr w:type="gramStart"/>
      <w:r>
        <w:t>BiZops ‘s</w:t>
      </w:r>
      <w:proofErr w:type="gramEnd"/>
      <w:r>
        <w:t xml:space="preserve"> PCBU should select contractors based on their expertise and their work health and safety record.</w:t>
      </w:r>
    </w:p>
    <w:p w:rsidR="00CF5F7D" w:rsidRPr="00F6601A" w:rsidRDefault="00CF5F7D" w:rsidP="006A2837">
      <w:pPr>
        <w:pStyle w:val="text"/>
        <w:rPr>
          <w:rFonts w:ascii="Helvetica" w:hAnsi="Helvetica" w:cs="Helvetica"/>
          <w:szCs w:val="20"/>
          <w:shd w:val="clear" w:color="auto" w:fill="FFFFFF"/>
        </w:rPr>
      </w:pPr>
      <w:r>
        <w:rPr>
          <w:szCs w:val="20"/>
          <w:lang w:eastAsia="en-AU"/>
        </w:rPr>
        <w:t>Since contractors can be hired for short amount of time</w:t>
      </w:r>
      <w:r w:rsidR="00815C32">
        <w:rPr>
          <w:szCs w:val="20"/>
          <w:lang w:eastAsia="en-AU"/>
        </w:rPr>
        <w:t xml:space="preserve"> or for different sectors in the company,</w:t>
      </w:r>
      <w:r>
        <w:rPr>
          <w:szCs w:val="20"/>
          <w:lang w:eastAsia="en-AU"/>
        </w:rPr>
        <w:t xml:space="preserve"> a full WHS training would not be recommended. </w:t>
      </w:r>
      <w:r w:rsidR="00815C32">
        <w:rPr>
          <w:szCs w:val="20"/>
          <w:lang w:eastAsia="en-AU"/>
        </w:rPr>
        <w:t>Training has to be adapted to each case</w:t>
      </w:r>
      <w:r w:rsidR="00F6601A">
        <w:rPr>
          <w:szCs w:val="20"/>
          <w:lang w:eastAsia="en-AU"/>
        </w:rPr>
        <w:t xml:space="preserve">. </w:t>
      </w:r>
      <w:r w:rsidR="00F6601A" w:rsidRPr="00731AA9">
        <w:rPr>
          <w:rFonts w:ascii="Helvetica" w:hAnsi="Helvetica" w:cs="Helvetica"/>
          <w:szCs w:val="20"/>
          <w:shd w:val="clear" w:color="auto" w:fill="FFFFFF"/>
        </w:rPr>
        <w:t xml:space="preserve">An </w:t>
      </w:r>
      <w:r w:rsidR="00F6601A">
        <w:rPr>
          <w:rFonts w:ascii="Helvetica" w:hAnsi="Helvetica" w:cs="Helvetica"/>
          <w:szCs w:val="20"/>
          <w:shd w:val="clear" w:color="auto" w:fill="FFFFFF"/>
        </w:rPr>
        <w:t>online</w:t>
      </w:r>
      <w:r w:rsidR="00F6601A" w:rsidRPr="00731AA9">
        <w:rPr>
          <w:rFonts w:ascii="Helvetica" w:hAnsi="Helvetica" w:cs="Helvetica"/>
          <w:szCs w:val="20"/>
          <w:shd w:val="clear" w:color="auto" w:fill="FFFFFF"/>
        </w:rPr>
        <w:t xml:space="preserve"> Induction </w:t>
      </w:r>
      <w:r w:rsidR="00F6601A">
        <w:rPr>
          <w:rFonts w:ascii="Helvetica" w:hAnsi="Helvetica" w:cs="Helvetica"/>
          <w:szCs w:val="20"/>
          <w:shd w:val="clear" w:color="auto" w:fill="FFFFFF"/>
        </w:rPr>
        <w:t>required before working on site could be</w:t>
      </w:r>
      <w:r w:rsidR="00F6601A" w:rsidRPr="00731AA9">
        <w:rPr>
          <w:rFonts w:ascii="Helvetica" w:hAnsi="Helvetica" w:cs="Helvetica"/>
          <w:szCs w:val="20"/>
          <w:shd w:val="clear" w:color="auto" w:fill="FFFFFF"/>
        </w:rPr>
        <w:t xml:space="preserve"> provided as a general guide </w:t>
      </w:r>
      <w:r w:rsidR="00F6601A">
        <w:rPr>
          <w:rFonts w:ascii="Helvetica" w:hAnsi="Helvetica" w:cs="Helvetica"/>
          <w:szCs w:val="20"/>
          <w:shd w:val="clear" w:color="auto" w:fill="FFFFFF"/>
        </w:rPr>
        <w:t>for</w:t>
      </w:r>
      <w:r w:rsidR="00F6601A" w:rsidRPr="00731AA9">
        <w:rPr>
          <w:rFonts w:ascii="Helvetica" w:hAnsi="Helvetica" w:cs="Helvetica"/>
          <w:szCs w:val="20"/>
          <w:shd w:val="clear" w:color="auto" w:fill="FFFFFF"/>
        </w:rPr>
        <w:t xml:space="preserve"> </w:t>
      </w:r>
      <w:r w:rsidR="00F6601A">
        <w:rPr>
          <w:rFonts w:ascii="Helvetica" w:hAnsi="Helvetica" w:cs="Helvetica"/>
          <w:szCs w:val="20"/>
          <w:shd w:val="clear" w:color="auto" w:fill="FFFFFF"/>
        </w:rPr>
        <w:t xml:space="preserve">setting </w:t>
      </w:r>
      <w:r w:rsidR="00F6601A" w:rsidRPr="00731AA9">
        <w:rPr>
          <w:rFonts w:ascii="Helvetica" w:hAnsi="Helvetica" w:cs="Helvetica"/>
          <w:szCs w:val="20"/>
          <w:shd w:val="clear" w:color="auto" w:fill="FFFFFF"/>
        </w:rPr>
        <w:t>a standard for safe work</w:t>
      </w:r>
      <w:r w:rsidR="00F6601A">
        <w:rPr>
          <w:rFonts w:ascii="Helvetica" w:hAnsi="Helvetica" w:cs="Helvetica"/>
          <w:szCs w:val="20"/>
          <w:shd w:val="clear" w:color="auto" w:fill="FFFFFF"/>
        </w:rPr>
        <w:t>,</w:t>
      </w:r>
      <w:r w:rsidR="00F6601A" w:rsidRPr="00731AA9">
        <w:rPr>
          <w:rFonts w:ascii="Helvetica" w:hAnsi="Helvetica" w:cs="Helvetica"/>
          <w:szCs w:val="20"/>
          <w:shd w:val="clear" w:color="auto" w:fill="FFFFFF"/>
        </w:rPr>
        <w:t xml:space="preserve"> minimising risk</w:t>
      </w:r>
      <w:r w:rsidR="00F6601A">
        <w:rPr>
          <w:rFonts w:ascii="Helvetica" w:hAnsi="Helvetica" w:cs="Helvetica"/>
          <w:szCs w:val="20"/>
          <w:shd w:val="clear" w:color="auto" w:fill="FFFFFF"/>
        </w:rPr>
        <w:t xml:space="preserve"> and reducing the training time at BiZops.</w:t>
      </w:r>
    </w:p>
    <w:p w:rsidR="00CF5F7D" w:rsidRDefault="00CF5F7D" w:rsidP="006A2837">
      <w:pPr>
        <w:pStyle w:val="text"/>
        <w:rPr>
          <w:szCs w:val="20"/>
          <w:lang w:eastAsia="en-AU"/>
        </w:rPr>
      </w:pPr>
      <w:r>
        <w:rPr>
          <w:szCs w:val="20"/>
          <w:lang w:eastAsia="en-AU"/>
        </w:rPr>
        <w:t>Each new contractor coming to work at BiZops should:</w:t>
      </w:r>
    </w:p>
    <w:p w:rsidR="00815C32" w:rsidRDefault="00426DEA" w:rsidP="00815C32">
      <w:pPr>
        <w:pStyle w:val="text"/>
        <w:numPr>
          <w:ilvl w:val="0"/>
          <w:numId w:val="86"/>
        </w:numPr>
      </w:pPr>
      <w:proofErr w:type="gramStart"/>
      <w:r>
        <w:t>receive</w:t>
      </w:r>
      <w:proofErr w:type="gramEnd"/>
      <w:r>
        <w:t xml:space="preserve"> a</w:t>
      </w:r>
      <w:r>
        <w:rPr>
          <w:i/>
        </w:rPr>
        <w:t xml:space="preserve"> </w:t>
      </w:r>
      <w:r w:rsidR="00F6601A" w:rsidRPr="00F6601A">
        <w:rPr>
          <w:b/>
        </w:rPr>
        <w:t xml:space="preserve">Contractor </w:t>
      </w:r>
      <w:r w:rsidR="00815C32" w:rsidRPr="006748D7">
        <w:rPr>
          <w:b/>
        </w:rPr>
        <w:t>WHS Training</w:t>
      </w:r>
      <w:r w:rsidR="00815C32">
        <w:t>—induction training, emergency procedures and location of facilities. (refer to 5 - Detailed WHS Induction Checklist for Contractors 2019)</w:t>
      </w:r>
    </w:p>
    <w:p w:rsidR="00CF5F7D" w:rsidRDefault="00426DEA" w:rsidP="00CF5F7D">
      <w:pPr>
        <w:pStyle w:val="text"/>
        <w:numPr>
          <w:ilvl w:val="0"/>
          <w:numId w:val="86"/>
        </w:numPr>
      </w:pPr>
      <w:proofErr w:type="gramStart"/>
      <w:r w:rsidRPr="00426DEA">
        <w:t>follow</w:t>
      </w:r>
      <w:proofErr w:type="gramEnd"/>
      <w:r>
        <w:t xml:space="preserve"> a</w:t>
      </w:r>
      <w:r>
        <w:rPr>
          <w:i/>
        </w:rPr>
        <w:t xml:space="preserve"> </w:t>
      </w:r>
      <w:r w:rsidR="00CF5F7D" w:rsidRPr="006748D7">
        <w:rPr>
          <w:b/>
        </w:rPr>
        <w:t>Task Specific WHS Training</w:t>
      </w:r>
      <w:r>
        <w:rPr>
          <w:b/>
          <w:i/>
        </w:rPr>
        <w:t xml:space="preserve"> </w:t>
      </w:r>
      <w:r>
        <w:t xml:space="preserve">if needed, </w:t>
      </w:r>
      <w:r w:rsidR="00CF5F7D">
        <w:t>according to the tasks defined in their contract.</w:t>
      </w:r>
    </w:p>
    <w:p w:rsidR="006748D7" w:rsidRPr="006748D7" w:rsidRDefault="006748D7" w:rsidP="006748D7">
      <w:pPr>
        <w:pStyle w:val="text"/>
        <w:numPr>
          <w:ilvl w:val="0"/>
          <w:numId w:val="86"/>
        </w:numPr>
        <w:spacing w:line="240" w:lineRule="auto"/>
        <w:rPr>
          <w:b/>
          <w:szCs w:val="20"/>
          <w:lang w:eastAsia="en-AU"/>
        </w:rPr>
      </w:pPr>
      <w:r>
        <w:t xml:space="preserve">be provided with a copy of the </w:t>
      </w:r>
      <w:proofErr w:type="spellStart"/>
      <w:r w:rsidRPr="006748D7">
        <w:rPr>
          <w:b/>
        </w:rPr>
        <w:t>BizOps</w:t>
      </w:r>
      <w:proofErr w:type="spellEnd"/>
      <w:r w:rsidRPr="006748D7">
        <w:rPr>
          <w:b/>
        </w:rPr>
        <w:t xml:space="preserve"> Safety Briefing Handout</w:t>
      </w:r>
      <w:r>
        <w:t xml:space="preserve"> to read, and to then sign, acknowledging that they have read and understood the information.(refer to </w:t>
      </w:r>
      <w:r w:rsidRPr="006748D7">
        <w:t>4 - WHS Induction for Contractors Visitors</w:t>
      </w:r>
      <w:r>
        <w:t>)</w:t>
      </w:r>
    </w:p>
    <w:p w:rsidR="00AB5373" w:rsidRPr="00731AA9" w:rsidRDefault="00426DEA" w:rsidP="006748D7">
      <w:pPr>
        <w:pStyle w:val="text"/>
        <w:numPr>
          <w:ilvl w:val="0"/>
          <w:numId w:val="86"/>
        </w:numPr>
        <w:rPr>
          <w:b/>
          <w:sz w:val="22"/>
        </w:rPr>
      </w:pPr>
      <w:proofErr w:type="gramStart"/>
      <w:r w:rsidRPr="00731AA9">
        <w:t>sign</w:t>
      </w:r>
      <w:proofErr w:type="gramEnd"/>
      <w:r w:rsidRPr="00731AA9">
        <w:t xml:space="preserve"> the </w:t>
      </w:r>
      <w:r w:rsidRPr="00731AA9">
        <w:rPr>
          <w:b/>
        </w:rPr>
        <w:t xml:space="preserve">WHS Training Register </w:t>
      </w:r>
      <w:r w:rsidR="006748D7" w:rsidRPr="00731AA9">
        <w:t xml:space="preserve">to record the training received </w:t>
      </w:r>
      <w:r w:rsidRPr="00731AA9">
        <w:t>(</w:t>
      </w:r>
      <w:r w:rsidR="006748D7" w:rsidRPr="00731AA9">
        <w:t xml:space="preserve"> refer to 6 - WHS Training Register</w:t>
      </w:r>
      <w:r w:rsidRPr="00731AA9">
        <w:t>).</w:t>
      </w:r>
      <w:r w:rsidR="00815C32" w:rsidRPr="00731AA9">
        <w:rPr>
          <w:szCs w:val="20"/>
        </w:rPr>
        <w:t>Training records shall be maintained as evidence of training delivery and assessment of competence.</w:t>
      </w:r>
      <w:r w:rsidR="006748D7" w:rsidRPr="00731AA9">
        <w:rPr>
          <w:b/>
          <w:sz w:val="22"/>
        </w:rPr>
        <w:t xml:space="preserve"> </w:t>
      </w:r>
    </w:p>
    <w:p w:rsidR="00731AA9" w:rsidRPr="00731AA9" w:rsidRDefault="00731AA9" w:rsidP="00F6601A">
      <w:pPr>
        <w:pStyle w:val="text"/>
        <w:rPr>
          <w:rFonts w:ascii="Helvetica" w:hAnsi="Helvetica"/>
        </w:rPr>
      </w:pPr>
      <w:r w:rsidRPr="00731AA9">
        <w:rPr>
          <w:rFonts w:ascii="Helvetica" w:hAnsi="Helvetica"/>
        </w:rPr>
        <w:t>Contractors also have a duty as workers under the WHS Act. While at work, a contractor must take reasonable care for his</w:t>
      </w:r>
      <w:r w:rsidR="00F6601A">
        <w:rPr>
          <w:rFonts w:ascii="Helvetica" w:hAnsi="Helvetica"/>
        </w:rPr>
        <w:t>/</w:t>
      </w:r>
      <w:r>
        <w:rPr>
          <w:rFonts w:ascii="Helvetica" w:hAnsi="Helvetica"/>
        </w:rPr>
        <w:t xml:space="preserve"> </w:t>
      </w:r>
      <w:r w:rsidRPr="00731AA9">
        <w:rPr>
          <w:rFonts w:ascii="Helvetica" w:hAnsi="Helvetica"/>
        </w:rPr>
        <w:t>her own health and safety and take reasonable care that</w:t>
      </w:r>
      <w:r>
        <w:rPr>
          <w:rFonts w:ascii="Helvetica" w:hAnsi="Helvetica"/>
        </w:rPr>
        <w:t xml:space="preserve"> their acts do not</w:t>
      </w:r>
      <w:r w:rsidRPr="00731AA9">
        <w:rPr>
          <w:rFonts w:ascii="Helvetica" w:hAnsi="Helvetica"/>
        </w:rPr>
        <w:t xml:space="preserve"> affect the health and safety</w:t>
      </w:r>
      <w:r>
        <w:rPr>
          <w:rFonts w:ascii="Helvetica" w:hAnsi="Helvetica"/>
        </w:rPr>
        <w:t xml:space="preserve"> </w:t>
      </w:r>
      <w:r w:rsidRPr="00731AA9">
        <w:rPr>
          <w:rFonts w:ascii="Helvetica" w:hAnsi="Helvetica"/>
        </w:rPr>
        <w:t>of others.</w:t>
      </w:r>
      <w:r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id w:val="493012305"/>
          <w:citation/>
        </w:sdtPr>
        <w:sdtContent>
          <w:r>
            <w:rPr>
              <w:rFonts w:ascii="Helvetica" w:hAnsi="Helvetica"/>
            </w:rPr>
            <w:fldChar w:fldCharType="begin"/>
          </w:r>
          <w:r>
            <w:rPr>
              <w:rFonts w:ascii="Helvetica" w:hAnsi="Helvetica"/>
            </w:rPr>
            <w:instrText xml:space="preserve"> CITATION The \l 3081 </w:instrText>
          </w:r>
          <w:r>
            <w:rPr>
              <w:rFonts w:ascii="Helvetica" w:hAnsi="Helvetica"/>
            </w:rPr>
            <w:fldChar w:fldCharType="separate"/>
          </w:r>
          <w:r w:rsidRPr="00731AA9">
            <w:rPr>
              <w:rFonts w:ascii="Helvetica" w:hAnsi="Helvetica"/>
              <w:noProof/>
            </w:rPr>
            <w:t>(The WHS Act and contractors in the Commowealth)</w:t>
          </w:r>
          <w:r>
            <w:rPr>
              <w:rFonts w:ascii="Helvetica" w:hAnsi="Helvetica"/>
            </w:rPr>
            <w:fldChar w:fldCharType="end"/>
          </w:r>
        </w:sdtContent>
      </w:sdt>
      <w:r w:rsidR="00F6601A">
        <w:rPr>
          <w:rFonts w:ascii="Helvetica" w:hAnsi="Helvetica"/>
        </w:rPr>
        <w:t>.</w:t>
      </w:r>
    </w:p>
    <w:sectPr w:rsidR="00731AA9" w:rsidRPr="00731AA9" w:rsidSect="00CA248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58" w:right="1701" w:bottom="1985" w:left="1928" w:header="1021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417" w:rsidRDefault="00581417" w:rsidP="00036C36">
      <w:r>
        <w:separator/>
      </w:r>
    </w:p>
  </w:endnote>
  <w:endnote w:type="continuationSeparator" w:id="1">
    <w:p w:rsidR="00581417" w:rsidRDefault="00581417" w:rsidP="00036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4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19" w:rsidRDefault="00964E19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Grilledutableau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/>
    </w:tblPr>
    <w:tblGrid>
      <w:gridCol w:w="794"/>
      <w:gridCol w:w="4592"/>
      <w:gridCol w:w="2540"/>
      <w:gridCol w:w="1689"/>
    </w:tblGrid>
    <w:tr w:rsidR="00964E19" w:rsidRPr="00C525C8" w:rsidTr="00C36409">
      <w:trPr>
        <w:trHeight w:val="397"/>
      </w:trPr>
      <w:tc>
        <w:tcPr>
          <w:tcW w:w="794" w:type="dxa"/>
          <w:vMerge w:val="restart"/>
          <w:vAlign w:val="center"/>
        </w:tcPr>
        <w:p w:rsidR="00964E19" w:rsidRPr="00C525C8" w:rsidRDefault="00964E19" w:rsidP="00C36409">
          <w:pPr>
            <w:pStyle w:val="foot-text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63077" cy="360000"/>
                <wp:effectExtent l="0" t="0" r="8890" b="254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:rsidR="00964E19" w:rsidRPr="006D1F82" w:rsidRDefault="00964E19" w:rsidP="00C36409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:rsidR="00964E19" w:rsidRPr="00C525C8" w:rsidRDefault="00964E19" w:rsidP="00C36409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:rsidR="00964E19" w:rsidRPr="00CA03D7" w:rsidRDefault="002D0A64" w:rsidP="00C36409">
          <w:pPr>
            <w:pStyle w:val="foot-black"/>
          </w:pPr>
          <w:sdt>
            <w:sdtPr>
              <w:id w:val="522676978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812756499"/>
                  <w:docPartObj>
                    <w:docPartGallery w:val="Page Numbers (Top of Page)"/>
                    <w:docPartUnique/>
                  </w:docPartObj>
                </w:sdtPr>
                <w:sdtContent>
                  <w:r w:rsidR="00964E19" w:rsidRPr="00C525C8">
                    <w:t xml:space="preserve">Page </w:t>
                  </w:r>
                  <w:r w:rsidRPr="00C525C8">
                    <w:fldChar w:fldCharType="begin"/>
                  </w:r>
                  <w:r w:rsidR="00964E19" w:rsidRPr="00C525C8">
                    <w:instrText xml:space="preserve"> PAGE </w:instrText>
                  </w:r>
                  <w:r w:rsidRPr="00C525C8">
                    <w:fldChar w:fldCharType="separate"/>
                  </w:r>
                  <w:r w:rsidR="00F6601A">
                    <w:rPr>
                      <w:noProof/>
                    </w:rPr>
                    <w:t>1</w:t>
                  </w:r>
                  <w:r w:rsidRPr="00C525C8">
                    <w:fldChar w:fldCharType="end"/>
                  </w:r>
                  <w:r w:rsidR="00964E19" w:rsidRPr="00C525C8">
                    <w:t xml:space="preserve"> of </w:t>
                  </w:r>
                  <w:fldSimple w:instr=" NUMPAGES  ">
                    <w:r w:rsidR="00F6601A">
                      <w:rPr>
                        <w:noProof/>
                      </w:rPr>
                      <w:t>1</w:t>
                    </w:r>
                  </w:fldSimple>
                </w:sdtContent>
              </w:sdt>
            </w:sdtContent>
          </w:sdt>
        </w:p>
      </w:tc>
    </w:tr>
    <w:tr w:rsidR="00964E19" w:rsidRPr="00C525C8" w:rsidTr="00C36409">
      <w:trPr>
        <w:trHeight w:val="397"/>
      </w:trPr>
      <w:tc>
        <w:tcPr>
          <w:tcW w:w="794" w:type="dxa"/>
          <w:vMerge/>
          <w:vAlign w:val="center"/>
        </w:tcPr>
        <w:p w:rsidR="00964E19" w:rsidRPr="00C525C8" w:rsidRDefault="00964E19" w:rsidP="00C36409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:rsidR="00964E19" w:rsidRPr="006D1F82" w:rsidRDefault="00964E19" w:rsidP="00E034E9">
          <w:pPr>
            <w:pStyle w:val="foot-copyright"/>
          </w:pPr>
          <w:r w:rsidRPr="006D1F82">
            <w:t>Document date</w:t>
          </w:r>
          <w:r w:rsidRPr="00E034E9">
            <w:t xml:space="preserve">: </w:t>
          </w:r>
          <w:r w:rsidRPr="00E034E9">
            <w:rPr>
              <w:rStyle w:val="highlight"/>
              <w:shd w:val="clear" w:color="auto" w:fill="auto"/>
            </w:rPr>
            <w:t xml:space="preserve">April </w:t>
          </w:r>
          <w:r w:rsidRPr="00E034E9">
            <w:t>2015</w:t>
          </w:r>
        </w:p>
      </w:tc>
      <w:tc>
        <w:tcPr>
          <w:tcW w:w="2540" w:type="dxa"/>
        </w:tcPr>
        <w:p w:rsidR="00964E19" w:rsidRPr="00C525C8" w:rsidRDefault="00964E19" w:rsidP="00C36409">
          <w:pPr>
            <w:pStyle w:val="foot-text"/>
          </w:pPr>
        </w:p>
      </w:tc>
      <w:tc>
        <w:tcPr>
          <w:tcW w:w="1689" w:type="dxa"/>
          <w:vMerge/>
        </w:tcPr>
        <w:p w:rsidR="00964E19" w:rsidRPr="00C525C8" w:rsidRDefault="00964E19" w:rsidP="00C36409">
          <w:pPr>
            <w:pStyle w:val="foot-text"/>
          </w:pPr>
        </w:p>
      </w:tc>
    </w:tr>
    <w:tr w:rsidR="00964E19" w:rsidRPr="00C525C8" w:rsidTr="00C36409">
      <w:trPr>
        <w:trHeight w:val="340"/>
      </w:trPr>
      <w:tc>
        <w:tcPr>
          <w:tcW w:w="794" w:type="dxa"/>
          <w:vAlign w:val="center"/>
        </w:tcPr>
        <w:p w:rsidR="00964E19" w:rsidRPr="00C525C8" w:rsidRDefault="00964E19" w:rsidP="00C36409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:rsidR="00964E19" w:rsidRPr="00C525C8" w:rsidRDefault="00964E19" w:rsidP="00C36409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964E19" w:rsidRPr="00C525C8" w:rsidTr="00C36409">
      <w:trPr>
        <w:trHeight w:val="454"/>
      </w:trPr>
      <w:tc>
        <w:tcPr>
          <w:tcW w:w="794" w:type="dxa"/>
          <w:vAlign w:val="center"/>
        </w:tcPr>
        <w:p w:rsidR="00964E19" w:rsidRPr="00C525C8" w:rsidRDefault="00964E19" w:rsidP="00C36409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:rsidR="00964E19" w:rsidRPr="00C525C8" w:rsidRDefault="00964E19" w:rsidP="00C36409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:rsidR="00964E19" w:rsidRPr="00C525C8" w:rsidRDefault="00964E19" w:rsidP="00C36409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:rsidR="00964E19" w:rsidRPr="00C525C8" w:rsidRDefault="00964E19" w:rsidP="00C36409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>
            <w:rPr>
              <w:color w:val="BFBFBF" w:themeColor="background1" w:themeShade="BF"/>
            </w:rPr>
            <w:t xml:space="preserve"> 21/6/2018</w:t>
          </w:r>
        </w:p>
      </w:tc>
    </w:tr>
  </w:tbl>
  <w:p w:rsidR="00964E19" w:rsidRPr="00234D17" w:rsidRDefault="00964E19" w:rsidP="00234D1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19" w:rsidRDefault="00964E19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/>
    </w:tblPr>
    <w:tblGrid>
      <w:gridCol w:w="907"/>
      <w:gridCol w:w="4649"/>
      <w:gridCol w:w="2835"/>
      <w:gridCol w:w="1701"/>
    </w:tblGrid>
    <w:tr w:rsidR="00964E19" w:rsidTr="00C933C5">
      <w:trPr>
        <w:trHeight w:val="454"/>
      </w:trPr>
      <w:tc>
        <w:tcPr>
          <w:tcW w:w="907" w:type="dxa"/>
          <w:vMerge w:val="restart"/>
          <w:vAlign w:val="center"/>
        </w:tcPr>
        <w:p w:rsidR="00964E19" w:rsidRDefault="00964E19" w:rsidP="007273C4">
          <w:pPr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63077" cy="360000"/>
                <wp:effectExtent l="0" t="0" r="8890" b="254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:rsidR="00964E19" w:rsidRPr="00647C28" w:rsidRDefault="00964E19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:rsidR="00964E19" w:rsidRPr="00647C28" w:rsidRDefault="00964E19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964E19" w:rsidTr="00C933C5">
      <w:trPr>
        <w:trHeight w:val="454"/>
      </w:trPr>
      <w:tc>
        <w:tcPr>
          <w:tcW w:w="907" w:type="dxa"/>
          <w:vMerge/>
          <w:vAlign w:val="center"/>
        </w:tcPr>
        <w:p w:rsidR="00964E19" w:rsidRDefault="00964E19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:rsidR="00964E19" w:rsidRPr="00647C28" w:rsidRDefault="00964E19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64E19" w:rsidRPr="00647C28" w:rsidRDefault="00964E19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:rsidR="00964E19" w:rsidRPr="00647C28" w:rsidRDefault="002D0A64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2136679047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sz w:val="18"/>
                    <w:szCs w:val="18"/>
                  </w:rPr>
                  <w:id w:val="-190838453"/>
                  <w:docPartObj>
                    <w:docPartGallery w:val="Page Numbers (Top of Page)"/>
                    <w:docPartUnique/>
                  </w:docPartObj>
                </w:sdtPr>
                <w:sdtContent>
                  <w:r w:rsidR="00964E19" w:rsidRPr="00647C28">
                    <w:rPr>
                      <w:sz w:val="18"/>
                      <w:szCs w:val="18"/>
                    </w:rPr>
                    <w:t xml:space="preserve">Page </w:t>
                  </w:r>
                  <w:r w:rsidRPr="00647C28">
                    <w:rPr>
                      <w:sz w:val="18"/>
                      <w:szCs w:val="18"/>
                    </w:rPr>
                    <w:fldChar w:fldCharType="begin"/>
                  </w:r>
                  <w:r w:rsidR="00964E19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964E19">
                    <w:rPr>
                      <w:noProof/>
                      <w:sz w:val="18"/>
                      <w:szCs w:val="18"/>
                    </w:rPr>
                    <w:t>1</w:t>
                  </w:r>
                  <w:r w:rsidRPr="00647C28">
                    <w:rPr>
                      <w:sz w:val="18"/>
                      <w:szCs w:val="18"/>
                    </w:rPr>
                    <w:fldChar w:fldCharType="end"/>
                  </w:r>
                  <w:r w:rsidR="00964E19" w:rsidRPr="00647C28">
                    <w:rPr>
                      <w:sz w:val="18"/>
                      <w:szCs w:val="18"/>
                    </w:rPr>
                    <w:t xml:space="preserve"> of </w:t>
                  </w:r>
                  <w:r w:rsidRPr="00647C28">
                    <w:rPr>
                      <w:sz w:val="18"/>
                      <w:szCs w:val="18"/>
                    </w:rPr>
                    <w:fldChar w:fldCharType="begin"/>
                  </w:r>
                  <w:r w:rsidR="00964E19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964E19">
                    <w:rPr>
                      <w:noProof/>
                      <w:sz w:val="18"/>
                      <w:szCs w:val="18"/>
                    </w:rPr>
                    <w:t>2</w:t>
                  </w:r>
                  <w:r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:rsidR="00964E19" w:rsidRDefault="00964E19" w:rsidP="00647C28">
    <w:pPr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417" w:rsidRDefault="00581417" w:rsidP="00036C36">
      <w:r>
        <w:separator/>
      </w:r>
    </w:p>
  </w:footnote>
  <w:footnote w:type="continuationSeparator" w:id="1">
    <w:p w:rsidR="00581417" w:rsidRDefault="00581417" w:rsidP="00036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19" w:rsidRPr="00875AC3" w:rsidRDefault="00964E19" w:rsidP="001F58A8">
    <w:pPr>
      <w:pStyle w:val="H0topic"/>
    </w:pPr>
    <w:r w:rsidRPr="00875AC3">
      <w:rPr>
        <w:lang w:val="en-GB" w:eastAsia="en-GB"/>
      </w:rPr>
      <w:drawing>
        <wp:anchor distT="0" distB="0" distL="114300" distR="114300" simplePos="0" relativeHeight="251656192" behindDoc="1" locked="1" layoutInCell="1" allowOverlap="1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5F7D">
      <w:t>WHS Strategies with contractors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19" w:rsidRPr="00B34202" w:rsidRDefault="00964E19" w:rsidP="00647C28">
    <w:r w:rsidRPr="00B34202">
      <w:rPr>
        <w:rFonts w:ascii="Helvetica" w:hAnsi="Helvetica" w:cstheme="minorHAnsi"/>
        <w:noProof/>
        <w:sz w:val="48"/>
        <w:szCs w:val="48"/>
        <w:lang w:val="en-GB" w:eastAsia="en-GB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01E"/>
    <w:multiLevelType w:val="hybridMultilevel"/>
    <w:tmpl w:val="CF94D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7092"/>
    <w:multiLevelType w:val="hybridMultilevel"/>
    <w:tmpl w:val="BD8AE8A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A68FC"/>
    <w:multiLevelType w:val="hybridMultilevel"/>
    <w:tmpl w:val="9A5C4E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207E8"/>
    <w:multiLevelType w:val="hybridMultilevel"/>
    <w:tmpl w:val="EEBEA6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55385"/>
    <w:multiLevelType w:val="hybridMultilevel"/>
    <w:tmpl w:val="C9683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D57A5"/>
    <w:multiLevelType w:val="multilevel"/>
    <w:tmpl w:val="4A26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0A06C73"/>
    <w:multiLevelType w:val="hybridMultilevel"/>
    <w:tmpl w:val="B67AFBE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F68A6"/>
    <w:multiLevelType w:val="hybridMultilevel"/>
    <w:tmpl w:val="FEEA0186"/>
    <w:lvl w:ilvl="0" w:tplc="E92A83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BC3947"/>
    <w:multiLevelType w:val="multilevel"/>
    <w:tmpl w:val="264477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C576E7"/>
    <w:multiLevelType w:val="hybridMultilevel"/>
    <w:tmpl w:val="B4AE093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D81A6D"/>
    <w:multiLevelType w:val="hybridMultilevel"/>
    <w:tmpl w:val="001698D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9B67FF"/>
    <w:multiLevelType w:val="hybridMultilevel"/>
    <w:tmpl w:val="F02C87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2A5894"/>
    <w:multiLevelType w:val="hybridMultilevel"/>
    <w:tmpl w:val="E378FA0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5E3702"/>
    <w:multiLevelType w:val="hybridMultilevel"/>
    <w:tmpl w:val="0154756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C57E47"/>
    <w:multiLevelType w:val="hybridMultilevel"/>
    <w:tmpl w:val="5C140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164DB2"/>
    <w:multiLevelType w:val="hybridMultilevel"/>
    <w:tmpl w:val="F8C2B7C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B76588"/>
    <w:multiLevelType w:val="hybridMultilevel"/>
    <w:tmpl w:val="D3284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3006E4"/>
    <w:multiLevelType w:val="hybridMultilevel"/>
    <w:tmpl w:val="F8D483C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9C7B29"/>
    <w:multiLevelType w:val="hybridMultilevel"/>
    <w:tmpl w:val="64209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73319C1"/>
    <w:multiLevelType w:val="hybridMultilevel"/>
    <w:tmpl w:val="4C0CC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434B48"/>
    <w:multiLevelType w:val="hybridMultilevel"/>
    <w:tmpl w:val="B9A6BE6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E560E7"/>
    <w:multiLevelType w:val="hybridMultilevel"/>
    <w:tmpl w:val="88F81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8C0813"/>
    <w:multiLevelType w:val="hybridMultilevel"/>
    <w:tmpl w:val="D9FE941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BEB14E0"/>
    <w:multiLevelType w:val="hybridMultilevel"/>
    <w:tmpl w:val="2242CAF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F314E4"/>
    <w:multiLevelType w:val="hybridMultilevel"/>
    <w:tmpl w:val="4D563B3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F0C22E6"/>
    <w:multiLevelType w:val="hybridMultilevel"/>
    <w:tmpl w:val="C4BA945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B257AC">
      <w:start w:val="4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002916"/>
    <w:multiLevelType w:val="hybridMultilevel"/>
    <w:tmpl w:val="C0AAC74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5681BD5"/>
    <w:multiLevelType w:val="hybridMultilevel"/>
    <w:tmpl w:val="F5C2BEA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144BF1"/>
    <w:multiLevelType w:val="hybridMultilevel"/>
    <w:tmpl w:val="65701A0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8E15100"/>
    <w:multiLevelType w:val="hybridMultilevel"/>
    <w:tmpl w:val="7E62EAA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C170DC2"/>
    <w:multiLevelType w:val="hybridMultilevel"/>
    <w:tmpl w:val="85A0C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DB5B15"/>
    <w:multiLevelType w:val="hybridMultilevel"/>
    <w:tmpl w:val="E8083284"/>
    <w:lvl w:ilvl="0" w:tplc="79D442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AC30DE"/>
    <w:multiLevelType w:val="hybridMultilevel"/>
    <w:tmpl w:val="C8EC9AB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E243B37"/>
    <w:multiLevelType w:val="hybridMultilevel"/>
    <w:tmpl w:val="E3F4869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EF86B32"/>
    <w:multiLevelType w:val="hybridMultilevel"/>
    <w:tmpl w:val="6C96152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F270D76"/>
    <w:multiLevelType w:val="hybridMultilevel"/>
    <w:tmpl w:val="31A28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484A5A"/>
    <w:multiLevelType w:val="multilevel"/>
    <w:tmpl w:val="E2CE8E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42562103"/>
    <w:multiLevelType w:val="hybridMultilevel"/>
    <w:tmpl w:val="6CE2947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2DA776B"/>
    <w:multiLevelType w:val="hybridMultilevel"/>
    <w:tmpl w:val="1AD2420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6">
    <w:nsid w:val="46FB4F4E"/>
    <w:multiLevelType w:val="hybridMultilevel"/>
    <w:tmpl w:val="3C38C2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40274E"/>
    <w:multiLevelType w:val="hybridMultilevel"/>
    <w:tmpl w:val="3018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ED5E1C"/>
    <w:multiLevelType w:val="hybridMultilevel"/>
    <w:tmpl w:val="2E2A65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A5553A8"/>
    <w:multiLevelType w:val="hybridMultilevel"/>
    <w:tmpl w:val="3FDE71A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B567761"/>
    <w:multiLevelType w:val="hybridMultilevel"/>
    <w:tmpl w:val="4D3A3E6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1BA0D70"/>
    <w:multiLevelType w:val="hybridMultilevel"/>
    <w:tmpl w:val="34307D8A"/>
    <w:lvl w:ilvl="0" w:tplc="0C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3">
    <w:nsid w:val="51C66B71"/>
    <w:multiLevelType w:val="hybridMultilevel"/>
    <w:tmpl w:val="2356E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40C08A7"/>
    <w:multiLevelType w:val="hybridMultilevel"/>
    <w:tmpl w:val="48B0F6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5E20AC5"/>
    <w:multiLevelType w:val="hybridMultilevel"/>
    <w:tmpl w:val="9158846E"/>
    <w:lvl w:ilvl="0" w:tplc="0C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6">
    <w:nsid w:val="567F108A"/>
    <w:multiLevelType w:val="hybridMultilevel"/>
    <w:tmpl w:val="775A479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6F41A1B"/>
    <w:multiLevelType w:val="hybridMultilevel"/>
    <w:tmpl w:val="557CF4D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80A5160"/>
    <w:multiLevelType w:val="hybridMultilevel"/>
    <w:tmpl w:val="26DE5F1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8923119"/>
    <w:multiLevelType w:val="hybridMultilevel"/>
    <w:tmpl w:val="909055F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B3337C"/>
    <w:multiLevelType w:val="hybridMultilevel"/>
    <w:tmpl w:val="0FF46E2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0457790"/>
    <w:multiLevelType w:val="hybridMultilevel"/>
    <w:tmpl w:val="56960F3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DC5125"/>
    <w:multiLevelType w:val="hybridMultilevel"/>
    <w:tmpl w:val="915279E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3C30910"/>
    <w:multiLevelType w:val="hybridMultilevel"/>
    <w:tmpl w:val="B308B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89B426F"/>
    <w:multiLevelType w:val="hybridMultilevel"/>
    <w:tmpl w:val="D21CFB9E"/>
    <w:lvl w:ilvl="0" w:tplc="0C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6">
    <w:nsid w:val="69AF274F"/>
    <w:multiLevelType w:val="hybridMultilevel"/>
    <w:tmpl w:val="5CEC3D44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7">
    <w:nsid w:val="6A9D5CA5"/>
    <w:multiLevelType w:val="hybridMultilevel"/>
    <w:tmpl w:val="DA0813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FB7A97"/>
    <w:multiLevelType w:val="hybridMultilevel"/>
    <w:tmpl w:val="D4962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B126825"/>
    <w:multiLevelType w:val="hybridMultilevel"/>
    <w:tmpl w:val="51EE83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C3F006E"/>
    <w:multiLevelType w:val="hybridMultilevel"/>
    <w:tmpl w:val="63B81A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6E3E1384"/>
    <w:multiLevelType w:val="hybridMultilevel"/>
    <w:tmpl w:val="D2A8017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18D093B"/>
    <w:multiLevelType w:val="hybridMultilevel"/>
    <w:tmpl w:val="BE14A3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2794FD5"/>
    <w:multiLevelType w:val="hybridMultilevel"/>
    <w:tmpl w:val="EC88B3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2F166C1"/>
    <w:multiLevelType w:val="hybridMultilevel"/>
    <w:tmpl w:val="71A89B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3AC6B58"/>
    <w:multiLevelType w:val="hybridMultilevel"/>
    <w:tmpl w:val="A406E9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744430EE"/>
    <w:multiLevelType w:val="hybridMultilevel"/>
    <w:tmpl w:val="8CD076E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7351035"/>
    <w:multiLevelType w:val="hybridMultilevel"/>
    <w:tmpl w:val="09B4BA8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78F0667"/>
    <w:multiLevelType w:val="hybridMultilevel"/>
    <w:tmpl w:val="9C36556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86C1681"/>
    <w:multiLevelType w:val="hybridMultilevel"/>
    <w:tmpl w:val="2710D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C6741A2"/>
    <w:multiLevelType w:val="hybridMultilevel"/>
    <w:tmpl w:val="8496F4B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CC60650"/>
    <w:multiLevelType w:val="hybridMultilevel"/>
    <w:tmpl w:val="A7C26B90"/>
    <w:lvl w:ilvl="0" w:tplc="79D442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D6861D0"/>
    <w:multiLevelType w:val="hybridMultilevel"/>
    <w:tmpl w:val="7C94D42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DE21300"/>
    <w:multiLevelType w:val="hybridMultilevel"/>
    <w:tmpl w:val="42869186"/>
    <w:lvl w:ilvl="0" w:tplc="F67E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7FBD59CE"/>
    <w:multiLevelType w:val="hybridMultilevel"/>
    <w:tmpl w:val="BEEAA35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0"/>
  </w:num>
  <w:num w:numId="3">
    <w:abstractNumId w:val="34"/>
  </w:num>
  <w:num w:numId="4">
    <w:abstractNumId w:val="11"/>
  </w:num>
  <w:num w:numId="5">
    <w:abstractNumId w:val="45"/>
  </w:num>
  <w:num w:numId="6">
    <w:abstractNumId w:val="2"/>
  </w:num>
  <w:num w:numId="7">
    <w:abstractNumId w:val="61"/>
  </w:num>
  <w:num w:numId="8">
    <w:abstractNumId w:val="48"/>
  </w:num>
  <w:num w:numId="9">
    <w:abstractNumId w:val="21"/>
  </w:num>
  <w:num w:numId="10">
    <w:abstractNumId w:val="6"/>
  </w:num>
  <w:num w:numId="11">
    <w:abstractNumId w:val="7"/>
  </w:num>
  <w:num w:numId="12">
    <w:abstractNumId w:val="60"/>
  </w:num>
  <w:num w:numId="13">
    <w:abstractNumId w:val="59"/>
  </w:num>
  <w:num w:numId="14">
    <w:abstractNumId w:val="51"/>
  </w:num>
  <w:num w:numId="15">
    <w:abstractNumId w:val="41"/>
  </w:num>
  <w:num w:numId="16">
    <w:abstractNumId w:val="19"/>
  </w:num>
  <w:num w:numId="17">
    <w:abstractNumId w:val="74"/>
  </w:num>
  <w:num w:numId="18">
    <w:abstractNumId w:val="3"/>
  </w:num>
  <w:num w:numId="19">
    <w:abstractNumId w:val="75"/>
  </w:num>
  <w:num w:numId="20">
    <w:abstractNumId w:val="73"/>
  </w:num>
  <w:num w:numId="21">
    <w:abstractNumId w:val="31"/>
  </w:num>
  <w:num w:numId="22">
    <w:abstractNumId w:val="15"/>
  </w:num>
  <w:num w:numId="23">
    <w:abstractNumId w:val="49"/>
  </w:num>
  <w:num w:numId="24">
    <w:abstractNumId w:val="57"/>
  </w:num>
  <w:num w:numId="25">
    <w:abstractNumId w:val="78"/>
  </w:num>
  <w:num w:numId="26">
    <w:abstractNumId w:val="32"/>
  </w:num>
  <w:num w:numId="27">
    <w:abstractNumId w:val="79"/>
  </w:num>
  <w:num w:numId="28">
    <w:abstractNumId w:val="26"/>
  </w:num>
  <w:num w:numId="29">
    <w:abstractNumId w:val="39"/>
  </w:num>
  <w:num w:numId="30">
    <w:abstractNumId w:val="29"/>
  </w:num>
  <w:num w:numId="31">
    <w:abstractNumId w:val="63"/>
  </w:num>
  <w:num w:numId="32">
    <w:abstractNumId w:val="27"/>
  </w:num>
  <w:num w:numId="33">
    <w:abstractNumId w:val="12"/>
  </w:num>
  <w:num w:numId="34">
    <w:abstractNumId w:val="13"/>
  </w:num>
  <w:num w:numId="35">
    <w:abstractNumId w:val="4"/>
  </w:num>
  <w:num w:numId="36">
    <w:abstractNumId w:val="85"/>
  </w:num>
  <w:num w:numId="37">
    <w:abstractNumId w:val="81"/>
  </w:num>
  <w:num w:numId="38">
    <w:abstractNumId w:val="72"/>
  </w:num>
  <w:num w:numId="39">
    <w:abstractNumId w:val="20"/>
  </w:num>
  <w:num w:numId="40">
    <w:abstractNumId w:val="24"/>
  </w:num>
  <w:num w:numId="41">
    <w:abstractNumId w:val="5"/>
  </w:num>
  <w:num w:numId="42">
    <w:abstractNumId w:val="33"/>
  </w:num>
  <w:num w:numId="43">
    <w:abstractNumId w:val="42"/>
  </w:num>
  <w:num w:numId="44">
    <w:abstractNumId w:val="10"/>
  </w:num>
  <w:num w:numId="45">
    <w:abstractNumId w:val="35"/>
  </w:num>
  <w:num w:numId="46">
    <w:abstractNumId w:val="50"/>
  </w:num>
  <w:num w:numId="47">
    <w:abstractNumId w:val="14"/>
  </w:num>
  <w:num w:numId="48">
    <w:abstractNumId w:val="68"/>
  </w:num>
  <w:num w:numId="49">
    <w:abstractNumId w:val="76"/>
  </w:num>
  <w:num w:numId="50">
    <w:abstractNumId w:val="71"/>
  </w:num>
  <w:num w:numId="51">
    <w:abstractNumId w:val="80"/>
  </w:num>
  <w:num w:numId="52">
    <w:abstractNumId w:val="25"/>
  </w:num>
  <w:num w:numId="53">
    <w:abstractNumId w:val="23"/>
  </w:num>
  <w:num w:numId="54">
    <w:abstractNumId w:val="47"/>
  </w:num>
  <w:num w:numId="55">
    <w:abstractNumId w:val="53"/>
  </w:num>
  <w:num w:numId="56">
    <w:abstractNumId w:val="17"/>
  </w:num>
  <w:num w:numId="57">
    <w:abstractNumId w:val="64"/>
  </w:num>
  <w:num w:numId="58">
    <w:abstractNumId w:val="0"/>
  </w:num>
  <w:num w:numId="59">
    <w:abstractNumId w:val="36"/>
  </w:num>
  <w:num w:numId="60">
    <w:abstractNumId w:val="67"/>
  </w:num>
  <w:num w:numId="61">
    <w:abstractNumId w:val="22"/>
  </w:num>
  <w:num w:numId="62">
    <w:abstractNumId w:val="38"/>
  </w:num>
  <w:num w:numId="63">
    <w:abstractNumId w:val="83"/>
  </w:num>
  <w:num w:numId="64">
    <w:abstractNumId w:val="18"/>
  </w:num>
  <w:num w:numId="65">
    <w:abstractNumId w:val="8"/>
  </w:num>
  <w:num w:numId="66">
    <w:abstractNumId w:val="84"/>
  </w:num>
  <w:num w:numId="67">
    <w:abstractNumId w:val="69"/>
  </w:num>
  <w:num w:numId="68">
    <w:abstractNumId w:val="37"/>
  </w:num>
  <w:num w:numId="69">
    <w:abstractNumId w:val="82"/>
  </w:num>
  <w:num w:numId="70">
    <w:abstractNumId w:val="9"/>
  </w:num>
  <w:num w:numId="71">
    <w:abstractNumId w:val="77"/>
  </w:num>
  <w:num w:numId="72">
    <w:abstractNumId w:val="62"/>
  </w:num>
  <w:num w:numId="73">
    <w:abstractNumId w:val="55"/>
  </w:num>
  <w:num w:numId="74">
    <w:abstractNumId w:val="52"/>
  </w:num>
  <w:num w:numId="75">
    <w:abstractNumId w:val="65"/>
  </w:num>
  <w:num w:numId="76">
    <w:abstractNumId w:val="1"/>
  </w:num>
  <w:num w:numId="77">
    <w:abstractNumId w:val="44"/>
  </w:num>
  <w:num w:numId="78">
    <w:abstractNumId w:val="28"/>
  </w:num>
  <w:num w:numId="79">
    <w:abstractNumId w:val="56"/>
  </w:num>
  <w:num w:numId="80">
    <w:abstractNumId w:val="16"/>
  </w:num>
  <w:num w:numId="81">
    <w:abstractNumId w:val="40"/>
  </w:num>
  <w:num w:numId="82">
    <w:abstractNumId w:val="58"/>
  </w:num>
  <w:num w:numId="83">
    <w:abstractNumId w:val="43"/>
  </w:num>
  <w:num w:numId="84">
    <w:abstractNumId w:val="46"/>
  </w:num>
  <w:num w:numId="85">
    <w:abstractNumId w:val="54"/>
  </w:num>
  <w:num w:numId="86">
    <w:abstractNumId w:val="66"/>
  </w:num>
  <w:numIdMacAtCleanup w:val="8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ocumentProtection w:formatting="1" w:enforcement="0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tDQ2MzK3NLWwtLQ0MDNT0lEKTi0uzszPAykwNKoFAGdyeCotAAAA"/>
  </w:docVars>
  <w:rsids>
    <w:rsidRoot w:val="00036C36"/>
    <w:rsid w:val="00000276"/>
    <w:rsid w:val="000002A5"/>
    <w:rsid w:val="00000810"/>
    <w:rsid w:val="00001302"/>
    <w:rsid w:val="00004503"/>
    <w:rsid w:val="0001005A"/>
    <w:rsid w:val="00010D88"/>
    <w:rsid w:val="00014C2B"/>
    <w:rsid w:val="0002196A"/>
    <w:rsid w:val="0003147E"/>
    <w:rsid w:val="00034F7D"/>
    <w:rsid w:val="0003544D"/>
    <w:rsid w:val="00036C36"/>
    <w:rsid w:val="0004131A"/>
    <w:rsid w:val="00042605"/>
    <w:rsid w:val="000434A2"/>
    <w:rsid w:val="00043854"/>
    <w:rsid w:val="000511D3"/>
    <w:rsid w:val="00052894"/>
    <w:rsid w:val="00055741"/>
    <w:rsid w:val="00055CD2"/>
    <w:rsid w:val="00056DC1"/>
    <w:rsid w:val="00066FA8"/>
    <w:rsid w:val="000721B6"/>
    <w:rsid w:val="00077778"/>
    <w:rsid w:val="000779DA"/>
    <w:rsid w:val="0008014E"/>
    <w:rsid w:val="00083DCA"/>
    <w:rsid w:val="00084B12"/>
    <w:rsid w:val="0008553B"/>
    <w:rsid w:val="00085F79"/>
    <w:rsid w:val="00086244"/>
    <w:rsid w:val="00087676"/>
    <w:rsid w:val="000933BE"/>
    <w:rsid w:val="000A04F1"/>
    <w:rsid w:val="000A4574"/>
    <w:rsid w:val="000A7D45"/>
    <w:rsid w:val="000B1C53"/>
    <w:rsid w:val="000B5984"/>
    <w:rsid w:val="000C7AC0"/>
    <w:rsid w:val="000D357B"/>
    <w:rsid w:val="000E2E0C"/>
    <w:rsid w:val="000E7C32"/>
    <w:rsid w:val="000F46ED"/>
    <w:rsid w:val="00100CBE"/>
    <w:rsid w:val="00105622"/>
    <w:rsid w:val="00106CEC"/>
    <w:rsid w:val="0010763A"/>
    <w:rsid w:val="00113436"/>
    <w:rsid w:val="0012701B"/>
    <w:rsid w:val="00130B69"/>
    <w:rsid w:val="001370D8"/>
    <w:rsid w:val="001447D6"/>
    <w:rsid w:val="00145580"/>
    <w:rsid w:val="00145BD7"/>
    <w:rsid w:val="00156660"/>
    <w:rsid w:val="001742CA"/>
    <w:rsid w:val="001831AE"/>
    <w:rsid w:val="00185CD1"/>
    <w:rsid w:val="00187B0A"/>
    <w:rsid w:val="0019384B"/>
    <w:rsid w:val="001967FC"/>
    <w:rsid w:val="00197A32"/>
    <w:rsid w:val="001A3436"/>
    <w:rsid w:val="001A4CA5"/>
    <w:rsid w:val="001A617B"/>
    <w:rsid w:val="001B0891"/>
    <w:rsid w:val="001B252D"/>
    <w:rsid w:val="001B4115"/>
    <w:rsid w:val="001C2638"/>
    <w:rsid w:val="001C4C01"/>
    <w:rsid w:val="001C79E4"/>
    <w:rsid w:val="001C7A3A"/>
    <w:rsid w:val="001D508E"/>
    <w:rsid w:val="001D7010"/>
    <w:rsid w:val="001D748B"/>
    <w:rsid w:val="001E1787"/>
    <w:rsid w:val="001F35AB"/>
    <w:rsid w:val="001F4318"/>
    <w:rsid w:val="001F4B51"/>
    <w:rsid w:val="001F58A8"/>
    <w:rsid w:val="001F6FC3"/>
    <w:rsid w:val="00200012"/>
    <w:rsid w:val="0020265A"/>
    <w:rsid w:val="002051D0"/>
    <w:rsid w:val="0020604C"/>
    <w:rsid w:val="0022174F"/>
    <w:rsid w:val="002324B1"/>
    <w:rsid w:val="002345F7"/>
    <w:rsid w:val="00234D17"/>
    <w:rsid w:val="00234E34"/>
    <w:rsid w:val="002357AC"/>
    <w:rsid w:val="00236192"/>
    <w:rsid w:val="00237884"/>
    <w:rsid w:val="00241BEB"/>
    <w:rsid w:val="002455B4"/>
    <w:rsid w:val="002466DA"/>
    <w:rsid w:val="002478D5"/>
    <w:rsid w:val="00252822"/>
    <w:rsid w:val="00253EFA"/>
    <w:rsid w:val="00290111"/>
    <w:rsid w:val="002929E8"/>
    <w:rsid w:val="002A0228"/>
    <w:rsid w:val="002B41E5"/>
    <w:rsid w:val="002C2ADD"/>
    <w:rsid w:val="002D0A64"/>
    <w:rsid w:val="002E5BE6"/>
    <w:rsid w:val="002E6872"/>
    <w:rsid w:val="002E7DD6"/>
    <w:rsid w:val="002F10F2"/>
    <w:rsid w:val="002F559B"/>
    <w:rsid w:val="002F7C03"/>
    <w:rsid w:val="003036B3"/>
    <w:rsid w:val="00306971"/>
    <w:rsid w:val="00310C9B"/>
    <w:rsid w:val="00312907"/>
    <w:rsid w:val="003150DD"/>
    <w:rsid w:val="00315984"/>
    <w:rsid w:val="00317084"/>
    <w:rsid w:val="00321C80"/>
    <w:rsid w:val="0032766D"/>
    <w:rsid w:val="00331C33"/>
    <w:rsid w:val="003340A9"/>
    <w:rsid w:val="003571C5"/>
    <w:rsid w:val="00360574"/>
    <w:rsid w:val="0036290F"/>
    <w:rsid w:val="00362FDF"/>
    <w:rsid w:val="00374E7E"/>
    <w:rsid w:val="0038065B"/>
    <w:rsid w:val="003855CF"/>
    <w:rsid w:val="003913AC"/>
    <w:rsid w:val="00397CD7"/>
    <w:rsid w:val="003A373C"/>
    <w:rsid w:val="003A5926"/>
    <w:rsid w:val="003B03BC"/>
    <w:rsid w:val="003B300C"/>
    <w:rsid w:val="003B58BB"/>
    <w:rsid w:val="003B7C61"/>
    <w:rsid w:val="003C0D09"/>
    <w:rsid w:val="003C437A"/>
    <w:rsid w:val="003D7A03"/>
    <w:rsid w:val="003F0DD7"/>
    <w:rsid w:val="003F28BC"/>
    <w:rsid w:val="003F3D1A"/>
    <w:rsid w:val="003F62C5"/>
    <w:rsid w:val="00400CF3"/>
    <w:rsid w:val="00400E70"/>
    <w:rsid w:val="00403724"/>
    <w:rsid w:val="00407F10"/>
    <w:rsid w:val="00410408"/>
    <w:rsid w:val="00412FF6"/>
    <w:rsid w:val="004222E1"/>
    <w:rsid w:val="00426DEA"/>
    <w:rsid w:val="00430628"/>
    <w:rsid w:val="00432BED"/>
    <w:rsid w:val="00442609"/>
    <w:rsid w:val="00444A4E"/>
    <w:rsid w:val="00444B34"/>
    <w:rsid w:val="00460CC5"/>
    <w:rsid w:val="004614A6"/>
    <w:rsid w:val="004618AD"/>
    <w:rsid w:val="00461B48"/>
    <w:rsid w:val="00461FC8"/>
    <w:rsid w:val="0046273D"/>
    <w:rsid w:val="00466774"/>
    <w:rsid w:val="00470847"/>
    <w:rsid w:val="004841F6"/>
    <w:rsid w:val="00485DD8"/>
    <w:rsid w:val="00485F1E"/>
    <w:rsid w:val="00494B4A"/>
    <w:rsid w:val="004A0C32"/>
    <w:rsid w:val="004A29DC"/>
    <w:rsid w:val="004B625A"/>
    <w:rsid w:val="004C1DC5"/>
    <w:rsid w:val="004D1ECC"/>
    <w:rsid w:val="004D644C"/>
    <w:rsid w:val="004D663C"/>
    <w:rsid w:val="004E0CD7"/>
    <w:rsid w:val="004E116A"/>
    <w:rsid w:val="004E546C"/>
    <w:rsid w:val="004E5F1F"/>
    <w:rsid w:val="004F39DB"/>
    <w:rsid w:val="004F5291"/>
    <w:rsid w:val="005012D8"/>
    <w:rsid w:val="00504297"/>
    <w:rsid w:val="00514597"/>
    <w:rsid w:val="005148C6"/>
    <w:rsid w:val="00517811"/>
    <w:rsid w:val="00521896"/>
    <w:rsid w:val="00537DC5"/>
    <w:rsid w:val="00545B96"/>
    <w:rsid w:val="0055180A"/>
    <w:rsid w:val="00552A72"/>
    <w:rsid w:val="00560B2A"/>
    <w:rsid w:val="0056287D"/>
    <w:rsid w:val="00562A97"/>
    <w:rsid w:val="00563A38"/>
    <w:rsid w:val="00566B23"/>
    <w:rsid w:val="0056719B"/>
    <w:rsid w:val="005709C0"/>
    <w:rsid w:val="00571786"/>
    <w:rsid w:val="005730C1"/>
    <w:rsid w:val="0057327A"/>
    <w:rsid w:val="00581417"/>
    <w:rsid w:val="005918E2"/>
    <w:rsid w:val="00591A00"/>
    <w:rsid w:val="00591DFB"/>
    <w:rsid w:val="005929BF"/>
    <w:rsid w:val="005965A0"/>
    <w:rsid w:val="005A1BB7"/>
    <w:rsid w:val="005A2452"/>
    <w:rsid w:val="005A33F4"/>
    <w:rsid w:val="005A563C"/>
    <w:rsid w:val="005A62E2"/>
    <w:rsid w:val="005B0F1C"/>
    <w:rsid w:val="005B1EFC"/>
    <w:rsid w:val="005B5EA7"/>
    <w:rsid w:val="005C656F"/>
    <w:rsid w:val="005D0744"/>
    <w:rsid w:val="005D5CF5"/>
    <w:rsid w:val="005E0CA6"/>
    <w:rsid w:val="005F5E9D"/>
    <w:rsid w:val="006030C2"/>
    <w:rsid w:val="0060322D"/>
    <w:rsid w:val="006056FD"/>
    <w:rsid w:val="00612D0F"/>
    <w:rsid w:val="00622786"/>
    <w:rsid w:val="00624FC9"/>
    <w:rsid w:val="00627C20"/>
    <w:rsid w:val="006336FA"/>
    <w:rsid w:val="00633AB9"/>
    <w:rsid w:val="00635D4C"/>
    <w:rsid w:val="00635ED7"/>
    <w:rsid w:val="00636FA2"/>
    <w:rsid w:val="00637106"/>
    <w:rsid w:val="00647C28"/>
    <w:rsid w:val="00650662"/>
    <w:rsid w:val="00660A49"/>
    <w:rsid w:val="00661B4A"/>
    <w:rsid w:val="00663C24"/>
    <w:rsid w:val="00665EEB"/>
    <w:rsid w:val="006716E0"/>
    <w:rsid w:val="006718BF"/>
    <w:rsid w:val="00672919"/>
    <w:rsid w:val="00673749"/>
    <w:rsid w:val="006748D7"/>
    <w:rsid w:val="00684D71"/>
    <w:rsid w:val="006859A4"/>
    <w:rsid w:val="00691898"/>
    <w:rsid w:val="00694B40"/>
    <w:rsid w:val="006956F2"/>
    <w:rsid w:val="00696DA2"/>
    <w:rsid w:val="006A19D4"/>
    <w:rsid w:val="006A1FF1"/>
    <w:rsid w:val="006A2289"/>
    <w:rsid w:val="006A2837"/>
    <w:rsid w:val="006A478F"/>
    <w:rsid w:val="006B167A"/>
    <w:rsid w:val="006B1CBF"/>
    <w:rsid w:val="006B2E1B"/>
    <w:rsid w:val="006B536D"/>
    <w:rsid w:val="006B57D3"/>
    <w:rsid w:val="006C3DEB"/>
    <w:rsid w:val="006C7960"/>
    <w:rsid w:val="006D1F82"/>
    <w:rsid w:val="006D3312"/>
    <w:rsid w:val="006E2CB2"/>
    <w:rsid w:val="006E34EC"/>
    <w:rsid w:val="006E52F2"/>
    <w:rsid w:val="006E62C8"/>
    <w:rsid w:val="006F3296"/>
    <w:rsid w:val="006F5525"/>
    <w:rsid w:val="00703BD3"/>
    <w:rsid w:val="00707754"/>
    <w:rsid w:val="007108D7"/>
    <w:rsid w:val="007119D9"/>
    <w:rsid w:val="00713DBF"/>
    <w:rsid w:val="00713FD4"/>
    <w:rsid w:val="007211AE"/>
    <w:rsid w:val="00724D0B"/>
    <w:rsid w:val="00726BEE"/>
    <w:rsid w:val="007273C4"/>
    <w:rsid w:val="00731AA9"/>
    <w:rsid w:val="00747FEA"/>
    <w:rsid w:val="007536CE"/>
    <w:rsid w:val="007636C1"/>
    <w:rsid w:val="007639C9"/>
    <w:rsid w:val="00763DC3"/>
    <w:rsid w:val="00771C75"/>
    <w:rsid w:val="007804BC"/>
    <w:rsid w:val="00784419"/>
    <w:rsid w:val="00786272"/>
    <w:rsid w:val="007A075F"/>
    <w:rsid w:val="007A1588"/>
    <w:rsid w:val="007A477D"/>
    <w:rsid w:val="007A50A4"/>
    <w:rsid w:val="007A788D"/>
    <w:rsid w:val="007B172C"/>
    <w:rsid w:val="007B1BD2"/>
    <w:rsid w:val="007B2744"/>
    <w:rsid w:val="007D19A2"/>
    <w:rsid w:val="007D2AB6"/>
    <w:rsid w:val="007D5F73"/>
    <w:rsid w:val="007E4855"/>
    <w:rsid w:val="007E590C"/>
    <w:rsid w:val="007E7D64"/>
    <w:rsid w:val="007F1F79"/>
    <w:rsid w:val="007F2F5E"/>
    <w:rsid w:val="008022F4"/>
    <w:rsid w:val="0081133E"/>
    <w:rsid w:val="00815C32"/>
    <w:rsid w:val="00816DEA"/>
    <w:rsid w:val="00817F23"/>
    <w:rsid w:val="008224B1"/>
    <w:rsid w:val="00837EC9"/>
    <w:rsid w:val="00845D10"/>
    <w:rsid w:val="0084603D"/>
    <w:rsid w:val="00875AC3"/>
    <w:rsid w:val="0087668E"/>
    <w:rsid w:val="00877F46"/>
    <w:rsid w:val="00883C33"/>
    <w:rsid w:val="008B2066"/>
    <w:rsid w:val="008B5ACC"/>
    <w:rsid w:val="008B7D45"/>
    <w:rsid w:val="008C4931"/>
    <w:rsid w:val="008C4E59"/>
    <w:rsid w:val="008C5183"/>
    <w:rsid w:val="008E4EB0"/>
    <w:rsid w:val="008E5012"/>
    <w:rsid w:val="008F1C4D"/>
    <w:rsid w:val="008F5BB0"/>
    <w:rsid w:val="008F62EA"/>
    <w:rsid w:val="008F70C5"/>
    <w:rsid w:val="008F7604"/>
    <w:rsid w:val="009021A4"/>
    <w:rsid w:val="009101D9"/>
    <w:rsid w:val="00910667"/>
    <w:rsid w:val="0092214C"/>
    <w:rsid w:val="00925CFD"/>
    <w:rsid w:val="00930C2C"/>
    <w:rsid w:val="009314DF"/>
    <w:rsid w:val="00931DC0"/>
    <w:rsid w:val="0093484F"/>
    <w:rsid w:val="00941A4E"/>
    <w:rsid w:val="0095102F"/>
    <w:rsid w:val="0095422F"/>
    <w:rsid w:val="009547AD"/>
    <w:rsid w:val="00956684"/>
    <w:rsid w:val="00961D88"/>
    <w:rsid w:val="009634F6"/>
    <w:rsid w:val="00964E19"/>
    <w:rsid w:val="009650B1"/>
    <w:rsid w:val="00970228"/>
    <w:rsid w:val="009702B7"/>
    <w:rsid w:val="009713B6"/>
    <w:rsid w:val="009847BD"/>
    <w:rsid w:val="00985492"/>
    <w:rsid w:val="0099256C"/>
    <w:rsid w:val="009931E8"/>
    <w:rsid w:val="009935E9"/>
    <w:rsid w:val="00997097"/>
    <w:rsid w:val="009A23B1"/>
    <w:rsid w:val="009A3C53"/>
    <w:rsid w:val="009A4566"/>
    <w:rsid w:val="009A5815"/>
    <w:rsid w:val="009E1534"/>
    <w:rsid w:val="009E24F3"/>
    <w:rsid w:val="009F7AE6"/>
    <w:rsid w:val="00A04569"/>
    <w:rsid w:val="00A307AE"/>
    <w:rsid w:val="00A34836"/>
    <w:rsid w:val="00A50420"/>
    <w:rsid w:val="00A50513"/>
    <w:rsid w:val="00A51506"/>
    <w:rsid w:val="00A73F7E"/>
    <w:rsid w:val="00A74FBC"/>
    <w:rsid w:val="00A76130"/>
    <w:rsid w:val="00A814B8"/>
    <w:rsid w:val="00A838EA"/>
    <w:rsid w:val="00A84B96"/>
    <w:rsid w:val="00A86F69"/>
    <w:rsid w:val="00A90131"/>
    <w:rsid w:val="00A9489D"/>
    <w:rsid w:val="00AA5C81"/>
    <w:rsid w:val="00AA67B8"/>
    <w:rsid w:val="00AA7E00"/>
    <w:rsid w:val="00AB18C9"/>
    <w:rsid w:val="00AB5373"/>
    <w:rsid w:val="00AB54B9"/>
    <w:rsid w:val="00AC0004"/>
    <w:rsid w:val="00AC7C31"/>
    <w:rsid w:val="00AD0777"/>
    <w:rsid w:val="00AD3725"/>
    <w:rsid w:val="00AE6373"/>
    <w:rsid w:val="00AF6FAC"/>
    <w:rsid w:val="00B06696"/>
    <w:rsid w:val="00B30C36"/>
    <w:rsid w:val="00B34202"/>
    <w:rsid w:val="00B43520"/>
    <w:rsid w:val="00B46A7B"/>
    <w:rsid w:val="00B46E5D"/>
    <w:rsid w:val="00B504E1"/>
    <w:rsid w:val="00B5261A"/>
    <w:rsid w:val="00B5288E"/>
    <w:rsid w:val="00B54470"/>
    <w:rsid w:val="00B55812"/>
    <w:rsid w:val="00B560E8"/>
    <w:rsid w:val="00B60FA7"/>
    <w:rsid w:val="00B6148E"/>
    <w:rsid w:val="00B61DBB"/>
    <w:rsid w:val="00B673DA"/>
    <w:rsid w:val="00B804BE"/>
    <w:rsid w:val="00B8187D"/>
    <w:rsid w:val="00B86F07"/>
    <w:rsid w:val="00B93479"/>
    <w:rsid w:val="00B93F0E"/>
    <w:rsid w:val="00B94794"/>
    <w:rsid w:val="00B96858"/>
    <w:rsid w:val="00BA1ABD"/>
    <w:rsid w:val="00BA44E7"/>
    <w:rsid w:val="00BB221D"/>
    <w:rsid w:val="00BB716C"/>
    <w:rsid w:val="00BC2527"/>
    <w:rsid w:val="00BC2A81"/>
    <w:rsid w:val="00BC746A"/>
    <w:rsid w:val="00BD5155"/>
    <w:rsid w:val="00BD564F"/>
    <w:rsid w:val="00BE07E7"/>
    <w:rsid w:val="00BE1A6A"/>
    <w:rsid w:val="00BE612B"/>
    <w:rsid w:val="00BE6515"/>
    <w:rsid w:val="00BF6690"/>
    <w:rsid w:val="00BF6848"/>
    <w:rsid w:val="00C0674D"/>
    <w:rsid w:val="00C118CA"/>
    <w:rsid w:val="00C16F22"/>
    <w:rsid w:val="00C21BDC"/>
    <w:rsid w:val="00C21E10"/>
    <w:rsid w:val="00C21F42"/>
    <w:rsid w:val="00C23E31"/>
    <w:rsid w:val="00C2454B"/>
    <w:rsid w:val="00C250A2"/>
    <w:rsid w:val="00C312CA"/>
    <w:rsid w:val="00C36409"/>
    <w:rsid w:val="00C40BC6"/>
    <w:rsid w:val="00C5184C"/>
    <w:rsid w:val="00C525C8"/>
    <w:rsid w:val="00C533D9"/>
    <w:rsid w:val="00C549F3"/>
    <w:rsid w:val="00C554F3"/>
    <w:rsid w:val="00C60254"/>
    <w:rsid w:val="00C60EBD"/>
    <w:rsid w:val="00C735AE"/>
    <w:rsid w:val="00C74EC4"/>
    <w:rsid w:val="00C77249"/>
    <w:rsid w:val="00C85094"/>
    <w:rsid w:val="00C859CA"/>
    <w:rsid w:val="00C933C5"/>
    <w:rsid w:val="00C94884"/>
    <w:rsid w:val="00C949D8"/>
    <w:rsid w:val="00CA03D7"/>
    <w:rsid w:val="00CA2480"/>
    <w:rsid w:val="00CA274E"/>
    <w:rsid w:val="00CA2FB2"/>
    <w:rsid w:val="00CA659E"/>
    <w:rsid w:val="00CB0BE0"/>
    <w:rsid w:val="00CB72D3"/>
    <w:rsid w:val="00CC3AAA"/>
    <w:rsid w:val="00CC42F3"/>
    <w:rsid w:val="00CC441F"/>
    <w:rsid w:val="00CC58CD"/>
    <w:rsid w:val="00CD164A"/>
    <w:rsid w:val="00CD3C75"/>
    <w:rsid w:val="00CE2AE3"/>
    <w:rsid w:val="00CE446D"/>
    <w:rsid w:val="00CF4F58"/>
    <w:rsid w:val="00CF5CC6"/>
    <w:rsid w:val="00CF5F7D"/>
    <w:rsid w:val="00CF5FF7"/>
    <w:rsid w:val="00CF6F40"/>
    <w:rsid w:val="00D01520"/>
    <w:rsid w:val="00D04043"/>
    <w:rsid w:val="00D200BE"/>
    <w:rsid w:val="00D2083B"/>
    <w:rsid w:val="00D226F2"/>
    <w:rsid w:val="00D32583"/>
    <w:rsid w:val="00D334AB"/>
    <w:rsid w:val="00D44D9F"/>
    <w:rsid w:val="00D52239"/>
    <w:rsid w:val="00D62C28"/>
    <w:rsid w:val="00D732EE"/>
    <w:rsid w:val="00D73D6E"/>
    <w:rsid w:val="00D75BFE"/>
    <w:rsid w:val="00D83D95"/>
    <w:rsid w:val="00D86F9C"/>
    <w:rsid w:val="00D90B41"/>
    <w:rsid w:val="00D93EA5"/>
    <w:rsid w:val="00D97587"/>
    <w:rsid w:val="00DA34ED"/>
    <w:rsid w:val="00DA525D"/>
    <w:rsid w:val="00DA69B7"/>
    <w:rsid w:val="00DB2FDF"/>
    <w:rsid w:val="00DB4D8C"/>
    <w:rsid w:val="00DB729F"/>
    <w:rsid w:val="00DB7DE4"/>
    <w:rsid w:val="00DC2A3D"/>
    <w:rsid w:val="00DC3494"/>
    <w:rsid w:val="00DC6980"/>
    <w:rsid w:val="00DD07D0"/>
    <w:rsid w:val="00DD2F7B"/>
    <w:rsid w:val="00DD4134"/>
    <w:rsid w:val="00DD4218"/>
    <w:rsid w:val="00DD6196"/>
    <w:rsid w:val="00DD645A"/>
    <w:rsid w:val="00DE1D59"/>
    <w:rsid w:val="00DF2963"/>
    <w:rsid w:val="00DF4179"/>
    <w:rsid w:val="00DF420C"/>
    <w:rsid w:val="00E00B42"/>
    <w:rsid w:val="00E034E9"/>
    <w:rsid w:val="00E108F0"/>
    <w:rsid w:val="00E12B56"/>
    <w:rsid w:val="00E1505F"/>
    <w:rsid w:val="00E15C2F"/>
    <w:rsid w:val="00E174A8"/>
    <w:rsid w:val="00E17857"/>
    <w:rsid w:val="00E2099C"/>
    <w:rsid w:val="00E248F8"/>
    <w:rsid w:val="00E32A1E"/>
    <w:rsid w:val="00E33375"/>
    <w:rsid w:val="00E33D87"/>
    <w:rsid w:val="00E3528A"/>
    <w:rsid w:val="00E41323"/>
    <w:rsid w:val="00E41DB7"/>
    <w:rsid w:val="00E42F79"/>
    <w:rsid w:val="00E44934"/>
    <w:rsid w:val="00E504E5"/>
    <w:rsid w:val="00E51BF8"/>
    <w:rsid w:val="00E541C0"/>
    <w:rsid w:val="00E54957"/>
    <w:rsid w:val="00E61DC3"/>
    <w:rsid w:val="00E643B2"/>
    <w:rsid w:val="00E66E3F"/>
    <w:rsid w:val="00E71655"/>
    <w:rsid w:val="00E73801"/>
    <w:rsid w:val="00E73835"/>
    <w:rsid w:val="00E74B16"/>
    <w:rsid w:val="00E766AF"/>
    <w:rsid w:val="00E775DA"/>
    <w:rsid w:val="00E845FF"/>
    <w:rsid w:val="00E90857"/>
    <w:rsid w:val="00E90CDE"/>
    <w:rsid w:val="00E93D01"/>
    <w:rsid w:val="00E97CE0"/>
    <w:rsid w:val="00EA095F"/>
    <w:rsid w:val="00EA5358"/>
    <w:rsid w:val="00EB0A63"/>
    <w:rsid w:val="00EB2766"/>
    <w:rsid w:val="00EB43AC"/>
    <w:rsid w:val="00EB5311"/>
    <w:rsid w:val="00EC3AEC"/>
    <w:rsid w:val="00ED1894"/>
    <w:rsid w:val="00ED3559"/>
    <w:rsid w:val="00F0330F"/>
    <w:rsid w:val="00F0344B"/>
    <w:rsid w:val="00F04F37"/>
    <w:rsid w:val="00F1398B"/>
    <w:rsid w:val="00F26749"/>
    <w:rsid w:val="00F27CB2"/>
    <w:rsid w:val="00F33F25"/>
    <w:rsid w:val="00F41815"/>
    <w:rsid w:val="00F41EFE"/>
    <w:rsid w:val="00F434C9"/>
    <w:rsid w:val="00F5092C"/>
    <w:rsid w:val="00F60D4D"/>
    <w:rsid w:val="00F6601A"/>
    <w:rsid w:val="00F66836"/>
    <w:rsid w:val="00F67F2A"/>
    <w:rsid w:val="00F71650"/>
    <w:rsid w:val="00F735A6"/>
    <w:rsid w:val="00F740B3"/>
    <w:rsid w:val="00F74984"/>
    <w:rsid w:val="00F81499"/>
    <w:rsid w:val="00F82BA4"/>
    <w:rsid w:val="00F870B5"/>
    <w:rsid w:val="00F916A6"/>
    <w:rsid w:val="00F920FF"/>
    <w:rsid w:val="00F93301"/>
    <w:rsid w:val="00F97F6F"/>
    <w:rsid w:val="00FA56B6"/>
    <w:rsid w:val="00FB45F8"/>
    <w:rsid w:val="00FB5CF3"/>
    <w:rsid w:val="00FC226E"/>
    <w:rsid w:val="00FC5CC3"/>
    <w:rsid w:val="00FC7BB1"/>
    <w:rsid w:val="00FD1A64"/>
    <w:rsid w:val="00FD46BB"/>
    <w:rsid w:val="00FE37EA"/>
    <w:rsid w:val="00FF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E5"/>
    <w:pPr>
      <w:spacing w:after="0" w:line="240" w:lineRule="auto"/>
    </w:pPr>
    <w:rPr>
      <w:rFonts w:ascii="Arial" w:eastAsia="Times New Roman" w:hAnsi="Arial" w:cs="Times New Roman"/>
      <w:sz w:val="20"/>
    </w:rPr>
  </w:style>
  <w:style w:type="paragraph" w:styleId="Titre1">
    <w:name w:val="heading 1"/>
    <w:basedOn w:val="Normal"/>
    <w:next w:val="Normal"/>
    <w:link w:val="Titre1Car"/>
    <w:uiPriority w:val="9"/>
    <w:rsid w:val="00C118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0EB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59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2"/>
      </w:numPr>
      <w:ind w:left="714" w:hanging="35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C3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0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1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3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D73D6E"/>
    <w:pPr>
      <w:spacing w:before="240"/>
    </w:pPr>
    <w:rPr>
      <w:b/>
      <w:sz w:val="28"/>
      <w:szCs w:val="28"/>
    </w:rPr>
  </w:style>
  <w:style w:type="paragraph" w:customStyle="1" w:styleId="H3">
    <w:name w:val="H3"/>
    <w:basedOn w:val="H1"/>
    <w:next w:val="text"/>
    <w:qFormat/>
    <w:rsid w:val="00D73D6E"/>
    <w:pPr>
      <w:spacing w:before="240" w:after="120"/>
      <w:outlineLvl w:val="2"/>
    </w:pPr>
    <w:rPr>
      <w:b/>
      <w:color w:val="365F91" w:themeColor="accent1" w:themeShade="BF"/>
      <w:sz w:val="24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au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En-tte">
    <w:name w:val="header"/>
    <w:basedOn w:val="Normal"/>
    <w:link w:val="En-tteC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D97587"/>
    <w:rPr>
      <w:rFonts w:ascii="Arial" w:eastAsia="Times New Roman" w:hAnsi="Arial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5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4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6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7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8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9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10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customStyle="1" w:styleId="Titre1Car">
    <w:name w:val="Titre 1 Car"/>
    <w:basedOn w:val="Policepardfaut"/>
    <w:link w:val="Titre1"/>
    <w:uiPriority w:val="9"/>
    <w:rsid w:val="00C118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18CA"/>
    <w:pPr>
      <w:spacing w:line="259" w:lineRule="auto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C118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118CA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C118CA"/>
    <w:pPr>
      <w:spacing w:after="100"/>
      <w:ind w:left="440"/>
    </w:pPr>
  </w:style>
  <w:style w:type="table" w:customStyle="1" w:styleId="ListTable6ColorfulAccent1">
    <w:name w:val="List Table 6 Colorful Accent 1"/>
    <w:basedOn w:val="TableauNormal"/>
    <w:uiPriority w:val="51"/>
    <w:rsid w:val="003855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C60E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60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GridTable1LightAccent5">
    <w:name w:val="Grid Table 1 Light Accent 5"/>
    <w:basedOn w:val="TableauNormal"/>
    <w:uiPriority w:val="46"/>
    <w:rsid w:val="003C0D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">
    <w:name w:val="Plain Table 4"/>
    <w:basedOn w:val="TableauNormal"/>
    <w:uiPriority w:val="44"/>
    <w:rsid w:val="003C0D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Accent1">
    <w:name w:val="List Table 1 Light Accent 1"/>
    <w:basedOn w:val="TableauNormal"/>
    <w:uiPriority w:val="46"/>
    <w:rsid w:val="003C0D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eauNormal"/>
    <w:uiPriority w:val="50"/>
    <w:rsid w:val="00624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4Accent1">
    <w:name w:val="List Table 4 Accent 1"/>
    <w:basedOn w:val="TableauNormal"/>
    <w:uiPriority w:val="49"/>
    <w:rsid w:val="000E2E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0E2E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7ColorfulAccent1">
    <w:name w:val="Grid Table 7 Colorful Accent 1"/>
    <w:basedOn w:val="TableauNormal"/>
    <w:uiPriority w:val="52"/>
    <w:rsid w:val="00CC4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CC4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Accent1">
    <w:name w:val="List Table 2 Accent 1"/>
    <w:basedOn w:val="TableauNormal"/>
    <w:uiPriority w:val="47"/>
    <w:rsid w:val="00CC4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Policepardfaut"/>
    <w:uiPriority w:val="99"/>
    <w:semiHidden/>
    <w:unhideWhenUsed/>
    <w:rsid w:val="006A1FF1"/>
    <w:rPr>
      <w:color w:val="605E5C"/>
      <w:shd w:val="clear" w:color="auto" w:fill="E1DFDD"/>
    </w:rPr>
  </w:style>
  <w:style w:type="table" w:customStyle="1" w:styleId="ListTable4Accent3">
    <w:name w:val="List Table 4 Accent 3"/>
    <w:basedOn w:val="TableauNormal"/>
    <w:uiPriority w:val="49"/>
    <w:rsid w:val="00C23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H4">
    <w:name w:val="H4"/>
    <w:basedOn w:val="H3"/>
    <w:next w:val="text"/>
    <w:rsid w:val="006859A4"/>
    <w:rPr>
      <w:b w:val="0"/>
    </w:rPr>
  </w:style>
  <w:style w:type="table" w:customStyle="1" w:styleId="ListTable4Accent2">
    <w:name w:val="List Table 4 Accent 2"/>
    <w:basedOn w:val="TableauNormal"/>
    <w:uiPriority w:val="49"/>
    <w:rsid w:val="006A47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85DD8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85DD8"/>
    <w:rPr>
      <w:rFonts w:ascii="Arial" w:eastAsia="Times New Roman" w:hAnsi="Arial" w:cs="Times New Roman"/>
    </w:rPr>
  </w:style>
  <w:style w:type="character" w:customStyle="1" w:styleId="Titre4Car">
    <w:name w:val="Titre 4 Car"/>
    <w:basedOn w:val="Policepardfaut"/>
    <w:link w:val="Titre4"/>
    <w:uiPriority w:val="9"/>
    <w:semiHidden/>
    <w:rsid w:val="006859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FD1A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Con</b:Tag>
    <b:SourceType>InternetSite</b:SourceType>
    <b:Guid>{AED43E14-12BD-49AC-B597-04760EBCA9CC}</b:Guid>
    <b:LCID>0</b:LCID>
    <b:Title>Contractor management</b:Title>
    <b:InternetSiteTitle>Autralian Government Comcare</b:InternetSiteTitle>
    <b:URL>https://www.comcare.gov.au/preventing/governance/contractor_management</b:URL>
    <b:RefOrder>1</b:RefOrder>
  </b:Source>
  <b:Source>
    <b:Tag>The</b:Tag>
    <b:SourceType>DocumentFromInternetSite</b:SourceType>
    <b:Guid>{F5E23511-6C98-4B7A-B3D5-D613F2EC2943}</b:Guid>
    <b:LCID>0</b:LCID>
    <b:Title>The WHS Act and contractors in the Commowealth</b:Title>
    <b:URL>https://www.comcare.gov.au/__data/assets/pdf_file/0015/105504/WHS044_05175_Aug18_v1_002.pdf</b:URL>
    <b:RefOrder>2</b:RefOrder>
  </b:Source>
</b:Sources>
</file>

<file path=customXml/itemProps1.xml><?xml version="1.0" encoding="utf-8"?>
<ds:datastoreItem xmlns:ds="http://schemas.openxmlformats.org/officeDocument/2006/customXml" ds:itemID="{36459FD4-8423-4146-B411-EE90A3B6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Fanny</cp:lastModifiedBy>
  <cp:revision>4</cp:revision>
  <cp:lastPrinted>2014-08-22T00:36:00Z</cp:lastPrinted>
  <dcterms:created xsi:type="dcterms:W3CDTF">2019-05-29T07:01:00Z</dcterms:created>
  <dcterms:modified xsi:type="dcterms:W3CDTF">2019-05-29T09:01:00Z</dcterms:modified>
</cp:coreProperties>
</file>