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C28D3" w14:textId="47953E43" w:rsidR="00695C1A" w:rsidRPr="00E34F31" w:rsidRDefault="00E34F31" w:rsidP="007E6325">
      <w:pPr>
        <w:pStyle w:val="H2"/>
        <w:numPr>
          <w:ilvl w:val="0"/>
          <w:numId w:val="40"/>
        </w:numPr>
        <w:spacing w:before="0"/>
        <w:ind w:left="714" w:hanging="357"/>
      </w:pPr>
      <w:r>
        <w:t>Contract Details</w:t>
      </w:r>
    </w:p>
    <w:tbl>
      <w:tblPr>
        <w:tblStyle w:val="GridTable4-Accent1"/>
        <w:tblW w:w="0" w:type="auto"/>
        <w:tblLook w:val="04A0" w:firstRow="1" w:lastRow="0" w:firstColumn="1" w:lastColumn="0" w:noHBand="0" w:noVBand="1"/>
      </w:tblPr>
      <w:tblGrid>
        <w:gridCol w:w="3936"/>
        <w:gridCol w:w="4500"/>
      </w:tblGrid>
      <w:tr w:rsidR="003050E9" w14:paraId="0E748F59" w14:textId="77777777" w:rsidTr="0030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vAlign w:val="center"/>
          </w:tcPr>
          <w:p w14:paraId="66D82E49" w14:textId="40B58619" w:rsidR="003050E9" w:rsidRPr="00E34F31" w:rsidRDefault="003050E9" w:rsidP="003050E9">
            <w:pPr>
              <w:spacing w:before="80" w:after="80"/>
              <w:jc w:val="center"/>
              <w:rPr>
                <w:sz w:val="20"/>
                <w:szCs w:val="20"/>
              </w:rPr>
            </w:pPr>
            <w:r>
              <w:rPr>
                <w:sz w:val="20"/>
                <w:szCs w:val="20"/>
              </w:rPr>
              <w:t>Contract Details</w:t>
            </w:r>
          </w:p>
        </w:tc>
      </w:tr>
      <w:tr w:rsidR="003050E9" w:rsidRPr="009C3CB6" w14:paraId="5E571AAF" w14:textId="77777777" w:rsidTr="00A7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05567A7" w14:textId="79B162A0" w:rsidR="003050E9" w:rsidRPr="009C3CB6" w:rsidRDefault="003050E9" w:rsidP="003050E9">
            <w:pPr>
              <w:spacing w:before="80" w:after="80"/>
              <w:rPr>
                <w:b w:val="0"/>
                <w:sz w:val="18"/>
                <w:szCs w:val="18"/>
              </w:rPr>
            </w:pPr>
            <w:r w:rsidRPr="009C3CB6">
              <w:rPr>
                <w:b w:val="0"/>
                <w:sz w:val="18"/>
                <w:szCs w:val="18"/>
              </w:rPr>
              <w:t>Contractor Name:</w:t>
            </w:r>
          </w:p>
        </w:tc>
        <w:tc>
          <w:tcPr>
            <w:tcW w:w="4500" w:type="dxa"/>
          </w:tcPr>
          <w:p w14:paraId="07763EE2" w14:textId="05E2C37C" w:rsidR="003050E9" w:rsidRPr="009C3CB6" w:rsidRDefault="003050E9" w:rsidP="003050E9">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sidRPr="009C3CB6">
              <w:rPr>
                <w:sz w:val="18"/>
                <w:szCs w:val="18"/>
              </w:rPr>
              <w:t xml:space="preserve">Contract Duration Dates:      </w:t>
            </w:r>
            <w:r w:rsidR="00A740DE">
              <w:rPr>
                <w:sz w:val="18"/>
                <w:szCs w:val="18"/>
              </w:rPr>
              <w:t xml:space="preserve">    </w:t>
            </w:r>
            <w:r w:rsidRPr="009C3CB6">
              <w:rPr>
                <w:sz w:val="18"/>
                <w:szCs w:val="18"/>
              </w:rPr>
              <w:t xml:space="preserve">   to</w:t>
            </w:r>
          </w:p>
        </w:tc>
      </w:tr>
      <w:tr w:rsidR="00E34F31" w:rsidRPr="009C3CB6" w14:paraId="522E45F3" w14:textId="77777777" w:rsidTr="00A740DE">
        <w:tc>
          <w:tcPr>
            <w:cnfStyle w:val="001000000000" w:firstRow="0" w:lastRow="0" w:firstColumn="1" w:lastColumn="0" w:oddVBand="0" w:evenVBand="0" w:oddHBand="0" w:evenHBand="0" w:firstRowFirstColumn="0" w:firstRowLastColumn="0" w:lastRowFirstColumn="0" w:lastRowLastColumn="0"/>
            <w:tcW w:w="3936" w:type="dxa"/>
          </w:tcPr>
          <w:p w14:paraId="28AC013B" w14:textId="3A693251" w:rsidR="00E34F31" w:rsidRPr="009C3CB6" w:rsidRDefault="00E34F31" w:rsidP="003050E9">
            <w:pPr>
              <w:spacing w:before="80" w:after="80"/>
              <w:rPr>
                <w:b w:val="0"/>
                <w:sz w:val="18"/>
                <w:szCs w:val="18"/>
              </w:rPr>
            </w:pPr>
            <w:r w:rsidRPr="009C3CB6">
              <w:rPr>
                <w:b w:val="0"/>
                <w:sz w:val="18"/>
                <w:szCs w:val="18"/>
              </w:rPr>
              <w:t>Contractor Name:</w:t>
            </w:r>
          </w:p>
        </w:tc>
        <w:tc>
          <w:tcPr>
            <w:tcW w:w="4500" w:type="dxa"/>
          </w:tcPr>
          <w:p w14:paraId="69B7FB3D" w14:textId="7DA39D64" w:rsidR="00E34F31" w:rsidRPr="009C3CB6" w:rsidRDefault="003050E9" w:rsidP="003050E9">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sidRPr="009C3CB6">
              <w:rPr>
                <w:sz w:val="18"/>
                <w:szCs w:val="18"/>
              </w:rPr>
              <w:t>BizOps Contact:</w:t>
            </w:r>
          </w:p>
        </w:tc>
      </w:tr>
      <w:tr w:rsidR="00E34F31" w:rsidRPr="009C3CB6" w14:paraId="6580701F" w14:textId="77777777" w:rsidTr="00A7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43E5F9B" w14:textId="400DDFD2" w:rsidR="00E34F31" w:rsidRPr="009C3CB6" w:rsidRDefault="00E34F31" w:rsidP="003050E9">
            <w:pPr>
              <w:spacing w:before="80" w:after="80"/>
              <w:rPr>
                <w:b w:val="0"/>
                <w:sz w:val="18"/>
                <w:szCs w:val="18"/>
              </w:rPr>
            </w:pPr>
            <w:r w:rsidRPr="009C3CB6">
              <w:rPr>
                <w:b w:val="0"/>
                <w:sz w:val="18"/>
                <w:szCs w:val="18"/>
              </w:rPr>
              <w:t>Contractor Representative:</w:t>
            </w:r>
          </w:p>
        </w:tc>
        <w:tc>
          <w:tcPr>
            <w:tcW w:w="4500" w:type="dxa"/>
          </w:tcPr>
          <w:p w14:paraId="77E69F76" w14:textId="31D0F9C1" w:rsidR="00E34F31" w:rsidRPr="009C3CB6" w:rsidRDefault="003050E9" w:rsidP="003050E9">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sidRPr="009C3CB6">
              <w:rPr>
                <w:sz w:val="18"/>
                <w:szCs w:val="18"/>
              </w:rPr>
              <w:t>Work area to be Inducted:</w:t>
            </w:r>
          </w:p>
        </w:tc>
      </w:tr>
    </w:tbl>
    <w:p w14:paraId="7EFC39D7" w14:textId="4574E230" w:rsidR="003050E9" w:rsidRDefault="003050E9" w:rsidP="003050E9">
      <w:pPr>
        <w:pStyle w:val="H2"/>
        <w:numPr>
          <w:ilvl w:val="0"/>
          <w:numId w:val="40"/>
        </w:numPr>
      </w:pPr>
      <w:r>
        <w:t>Information Checklist</w:t>
      </w:r>
      <w:bookmarkStart w:id="0" w:name="_GoBack"/>
      <w:bookmarkEnd w:id="0"/>
    </w:p>
    <w:tbl>
      <w:tblPr>
        <w:tblStyle w:val="GridTable4-Accent1"/>
        <w:tblW w:w="0" w:type="auto"/>
        <w:tblLook w:val="04A0" w:firstRow="1" w:lastRow="0" w:firstColumn="1" w:lastColumn="0" w:noHBand="0" w:noVBand="1"/>
      </w:tblPr>
      <w:tblGrid>
        <w:gridCol w:w="6771"/>
        <w:gridCol w:w="1665"/>
      </w:tblGrid>
      <w:tr w:rsidR="009C3CB6" w14:paraId="5ECB468D" w14:textId="77777777" w:rsidTr="006A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vAlign w:val="center"/>
          </w:tcPr>
          <w:p w14:paraId="01FCEAE0" w14:textId="42A18D5F" w:rsidR="009C3CB6" w:rsidRPr="00E34F31" w:rsidRDefault="009C3CB6" w:rsidP="006A3224">
            <w:pPr>
              <w:spacing w:before="80" w:after="80"/>
              <w:jc w:val="center"/>
              <w:rPr>
                <w:sz w:val="20"/>
                <w:szCs w:val="20"/>
              </w:rPr>
            </w:pPr>
            <w:r>
              <w:rPr>
                <w:sz w:val="20"/>
                <w:szCs w:val="20"/>
              </w:rPr>
              <w:t>Information Checklist</w:t>
            </w:r>
          </w:p>
        </w:tc>
      </w:tr>
      <w:tr w:rsidR="009C3CB6" w14:paraId="136F2559" w14:textId="77777777" w:rsidTr="00417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tcPr>
          <w:p w14:paraId="3C4A8F7B" w14:textId="5003ACDA" w:rsidR="009C3CB6" w:rsidRPr="009C3CB6" w:rsidRDefault="009C3CB6" w:rsidP="006A3224">
            <w:pPr>
              <w:spacing w:before="80" w:after="80"/>
              <w:rPr>
                <w:b w:val="0"/>
                <w:sz w:val="18"/>
                <w:szCs w:val="18"/>
              </w:rPr>
            </w:pPr>
            <w:r>
              <w:rPr>
                <w:b w:val="0"/>
                <w:sz w:val="18"/>
                <w:szCs w:val="18"/>
              </w:rPr>
              <w:t>Contractor qualification/license:</w:t>
            </w:r>
          </w:p>
        </w:tc>
      </w:tr>
      <w:tr w:rsidR="009C3CB6" w14:paraId="250F5933"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29F87BA2" w14:textId="1753D5AD" w:rsidR="009C3CB6" w:rsidRPr="009C3CB6" w:rsidRDefault="009C3CB6" w:rsidP="006A3224">
            <w:pPr>
              <w:spacing w:before="80" w:after="80"/>
              <w:rPr>
                <w:b w:val="0"/>
                <w:sz w:val="18"/>
                <w:szCs w:val="18"/>
              </w:rPr>
            </w:pPr>
            <w:r>
              <w:rPr>
                <w:b w:val="0"/>
                <w:sz w:val="18"/>
                <w:szCs w:val="18"/>
              </w:rPr>
              <w:t>Contractor qualification/license and public liability/workers compensation cover provided</w:t>
            </w:r>
          </w:p>
        </w:tc>
        <w:tc>
          <w:tcPr>
            <w:tcW w:w="1665" w:type="dxa"/>
          </w:tcPr>
          <w:p w14:paraId="3CABC773" w14:textId="3D0BC914" w:rsidR="009C3CB6" w:rsidRPr="009C3CB6" w:rsidRDefault="009C3CB6"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9C3CB6" w14:paraId="56AC8A9C" w14:textId="77777777" w:rsidTr="00894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tcPr>
          <w:p w14:paraId="4FE31BC1" w14:textId="2408E440" w:rsidR="009C3CB6" w:rsidRPr="009C3CB6" w:rsidRDefault="009C3CB6" w:rsidP="006A3224">
            <w:pPr>
              <w:spacing w:before="80" w:after="80"/>
              <w:rPr>
                <w:b w:val="0"/>
                <w:sz w:val="18"/>
                <w:szCs w:val="18"/>
              </w:rPr>
            </w:pPr>
            <w:r>
              <w:rPr>
                <w:sz w:val="18"/>
                <w:szCs w:val="18"/>
              </w:rPr>
              <w:t>Safe Work Method Statement (SWMS):</w:t>
            </w:r>
          </w:p>
        </w:tc>
      </w:tr>
      <w:tr w:rsidR="009C3CB6" w14:paraId="6FEB3A00"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22657EA3" w14:textId="140D7CC0" w:rsidR="009C3CB6" w:rsidRPr="009C3CB6" w:rsidRDefault="009C3CB6" w:rsidP="006A3224">
            <w:pPr>
              <w:spacing w:before="80" w:after="80"/>
              <w:rPr>
                <w:b w:val="0"/>
                <w:sz w:val="18"/>
                <w:szCs w:val="18"/>
              </w:rPr>
            </w:pPr>
            <w:r>
              <w:rPr>
                <w:b w:val="0"/>
                <w:sz w:val="18"/>
                <w:szCs w:val="18"/>
              </w:rPr>
              <w:t>Safe Work Method Statement (SWMS) document/s with risk assessment and detailed controls (may be detailed in an attachment) sighted and discussed with the Station Manager</w:t>
            </w:r>
          </w:p>
        </w:tc>
        <w:tc>
          <w:tcPr>
            <w:tcW w:w="1665" w:type="dxa"/>
          </w:tcPr>
          <w:p w14:paraId="2ACAC2C9" w14:textId="77777777" w:rsidR="009C3CB6" w:rsidRDefault="009C3CB6"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p w14:paraId="2AB8002B" w14:textId="54002FCD" w:rsidR="009C3CB6" w:rsidRPr="009C3CB6" w:rsidRDefault="009C3CB6"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 will not commence until sighted)</w:t>
            </w:r>
          </w:p>
        </w:tc>
      </w:tr>
      <w:tr w:rsidR="00094A46" w14:paraId="6CAB3742"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6F34DB68" w14:textId="1FCDB1BE" w:rsidR="00094A46" w:rsidRPr="00094A46" w:rsidRDefault="00094A46" w:rsidP="006A3224">
            <w:pPr>
              <w:spacing w:before="80" w:after="80"/>
              <w:rPr>
                <w:sz w:val="18"/>
                <w:szCs w:val="18"/>
              </w:rPr>
            </w:pPr>
            <w:r>
              <w:rPr>
                <w:sz w:val="18"/>
                <w:szCs w:val="18"/>
              </w:rPr>
              <w:t>Site Induction:</w:t>
            </w:r>
          </w:p>
        </w:tc>
        <w:tc>
          <w:tcPr>
            <w:tcW w:w="1665" w:type="dxa"/>
          </w:tcPr>
          <w:p w14:paraId="59D21CE4" w14:textId="77777777" w:rsidR="00094A46" w:rsidRDefault="00094A46"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r>
      <w:tr w:rsidR="00094A46" w14:paraId="7A8A1E27"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651E9D61" w14:textId="77777777" w:rsidR="00094A46" w:rsidRDefault="00094A46" w:rsidP="006A3224">
            <w:pPr>
              <w:spacing w:before="80" w:after="80"/>
              <w:rPr>
                <w:bCs w:val="0"/>
                <w:sz w:val="18"/>
                <w:szCs w:val="18"/>
              </w:rPr>
            </w:pPr>
            <w:r>
              <w:rPr>
                <w:b w:val="0"/>
                <w:sz w:val="18"/>
                <w:szCs w:val="18"/>
              </w:rPr>
              <w:t>Provided with BizOps contact numbers</w:t>
            </w:r>
            <w:r w:rsidR="007200CC">
              <w:rPr>
                <w:b w:val="0"/>
                <w:sz w:val="18"/>
                <w:szCs w:val="18"/>
              </w:rPr>
              <w:t>: Emergencies phone (08) 9111 1111</w:t>
            </w:r>
          </w:p>
          <w:p w14:paraId="19E54746" w14:textId="3566EE42" w:rsidR="007200CC" w:rsidRPr="00094A46" w:rsidRDefault="007200CC" w:rsidP="006A3224">
            <w:pPr>
              <w:spacing w:before="80" w:after="80"/>
              <w:rPr>
                <w:b w:val="0"/>
                <w:sz w:val="18"/>
                <w:szCs w:val="18"/>
              </w:rPr>
            </w:pPr>
            <w:r>
              <w:rPr>
                <w:b w:val="0"/>
                <w:sz w:val="18"/>
                <w:szCs w:val="18"/>
              </w:rPr>
              <w:t>General Enquiries phone (08) 9222 2222</w:t>
            </w:r>
          </w:p>
        </w:tc>
        <w:tc>
          <w:tcPr>
            <w:tcW w:w="1665" w:type="dxa"/>
          </w:tcPr>
          <w:p w14:paraId="0BEC1263" w14:textId="74F94FFB" w:rsidR="00094A46" w:rsidRDefault="007200CC"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7200CC" w14:paraId="446FDAE7"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10C42F80" w14:textId="794AE660" w:rsidR="007200CC" w:rsidRDefault="007200CC" w:rsidP="006A3224">
            <w:pPr>
              <w:spacing w:before="80" w:after="80"/>
              <w:rPr>
                <w:b w:val="0"/>
                <w:sz w:val="18"/>
                <w:szCs w:val="18"/>
              </w:rPr>
            </w:pPr>
            <w:r>
              <w:rPr>
                <w:b w:val="0"/>
                <w:sz w:val="18"/>
                <w:szCs w:val="18"/>
              </w:rPr>
              <w:t>First aid requirements discussed</w:t>
            </w:r>
          </w:p>
        </w:tc>
        <w:tc>
          <w:tcPr>
            <w:tcW w:w="1665" w:type="dxa"/>
          </w:tcPr>
          <w:p w14:paraId="515EFF2A" w14:textId="67A7F281" w:rsidR="007200CC" w:rsidRDefault="007200C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7200CC" w14:paraId="72748032"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1791E67D" w14:textId="4020D4BB" w:rsidR="007200CC" w:rsidRDefault="007200CC" w:rsidP="006A3224">
            <w:pPr>
              <w:spacing w:before="80" w:after="80"/>
              <w:rPr>
                <w:b w:val="0"/>
                <w:sz w:val="18"/>
                <w:szCs w:val="18"/>
              </w:rPr>
            </w:pPr>
            <w:r>
              <w:rPr>
                <w:b w:val="0"/>
                <w:sz w:val="18"/>
                <w:szCs w:val="18"/>
              </w:rPr>
              <w:t>Accident/incident &amp; hazard reporting procedures for BizOps discussed</w:t>
            </w:r>
          </w:p>
        </w:tc>
        <w:tc>
          <w:tcPr>
            <w:tcW w:w="1665" w:type="dxa"/>
          </w:tcPr>
          <w:p w14:paraId="5343FE02" w14:textId="70F6160B" w:rsidR="007200CC" w:rsidRDefault="007200CC"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7200CC" w14:paraId="489FEE6F"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0E4FEA33" w14:textId="287ADD99" w:rsidR="007200CC" w:rsidRDefault="007200CC" w:rsidP="006A3224">
            <w:pPr>
              <w:spacing w:before="80" w:after="80"/>
              <w:rPr>
                <w:b w:val="0"/>
                <w:sz w:val="18"/>
                <w:szCs w:val="18"/>
              </w:rPr>
            </w:pPr>
            <w:r>
              <w:rPr>
                <w:b w:val="0"/>
                <w:sz w:val="18"/>
                <w:szCs w:val="18"/>
              </w:rPr>
              <w:t>Emergency procedures at BizOps discussed</w:t>
            </w:r>
          </w:p>
        </w:tc>
        <w:tc>
          <w:tcPr>
            <w:tcW w:w="1665" w:type="dxa"/>
          </w:tcPr>
          <w:p w14:paraId="2AD85775" w14:textId="5F58BCDD" w:rsidR="007200CC" w:rsidRDefault="007200C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7200CC" w14:paraId="4BD05FAB"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513EB0F8" w14:textId="4F46F5C3" w:rsidR="007200CC" w:rsidRDefault="00D51ABC" w:rsidP="006A3224">
            <w:pPr>
              <w:spacing w:before="80" w:after="80"/>
              <w:rPr>
                <w:b w:val="0"/>
                <w:sz w:val="18"/>
                <w:szCs w:val="18"/>
              </w:rPr>
            </w:pPr>
            <w:r>
              <w:rPr>
                <w:b w:val="0"/>
                <w:sz w:val="18"/>
                <w:szCs w:val="18"/>
              </w:rPr>
              <w:t>Discuss building access requirements/hours of work</w:t>
            </w:r>
          </w:p>
        </w:tc>
        <w:tc>
          <w:tcPr>
            <w:tcW w:w="1665" w:type="dxa"/>
          </w:tcPr>
          <w:p w14:paraId="6D17F9A0" w14:textId="44B5CF1F" w:rsidR="007200CC" w:rsidRDefault="00D51ABC"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D51ABC" w14:paraId="590428AD"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6F489E8B" w14:textId="1E2FF0AC" w:rsidR="00D51ABC" w:rsidRDefault="00D51ABC" w:rsidP="006A3224">
            <w:pPr>
              <w:spacing w:before="80" w:after="80"/>
              <w:rPr>
                <w:b w:val="0"/>
                <w:sz w:val="18"/>
                <w:szCs w:val="18"/>
              </w:rPr>
            </w:pPr>
            <w:r>
              <w:rPr>
                <w:b w:val="0"/>
                <w:sz w:val="18"/>
                <w:szCs w:val="18"/>
              </w:rPr>
              <w:t>Identification of restricted access areas</w:t>
            </w:r>
          </w:p>
        </w:tc>
        <w:tc>
          <w:tcPr>
            <w:tcW w:w="1665" w:type="dxa"/>
          </w:tcPr>
          <w:p w14:paraId="4FF73048" w14:textId="2803B1F0" w:rsidR="00D51ABC" w:rsidRDefault="00D51AB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D51ABC" w14:paraId="29D43FFA"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398E06D6" w14:textId="6076B2BE" w:rsidR="00D51ABC" w:rsidRDefault="00D51ABC" w:rsidP="006A3224">
            <w:pPr>
              <w:spacing w:before="80" w:after="80"/>
              <w:rPr>
                <w:b w:val="0"/>
                <w:sz w:val="18"/>
                <w:szCs w:val="18"/>
              </w:rPr>
            </w:pPr>
            <w:r>
              <w:rPr>
                <w:b w:val="0"/>
                <w:sz w:val="18"/>
                <w:szCs w:val="18"/>
              </w:rPr>
              <w:t>Discuss vehicle access to work site</w:t>
            </w:r>
          </w:p>
        </w:tc>
        <w:tc>
          <w:tcPr>
            <w:tcW w:w="1665" w:type="dxa"/>
          </w:tcPr>
          <w:p w14:paraId="18A91696" w14:textId="0ED98B02" w:rsidR="00D51ABC" w:rsidRDefault="00D51ABC"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D51ABC" w14:paraId="360D4A3B"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7ED82DB6" w14:textId="593126B5" w:rsidR="00D51ABC" w:rsidRDefault="00D51ABC" w:rsidP="006A3224">
            <w:pPr>
              <w:spacing w:before="80" w:after="80"/>
              <w:rPr>
                <w:b w:val="0"/>
                <w:sz w:val="18"/>
                <w:szCs w:val="18"/>
              </w:rPr>
            </w:pPr>
            <w:r>
              <w:rPr>
                <w:b w:val="0"/>
                <w:sz w:val="18"/>
                <w:szCs w:val="18"/>
              </w:rPr>
              <w:t>Advised of BizOps Alcohol/Drugs and Smoking policies</w:t>
            </w:r>
          </w:p>
        </w:tc>
        <w:tc>
          <w:tcPr>
            <w:tcW w:w="1665" w:type="dxa"/>
          </w:tcPr>
          <w:p w14:paraId="465E9880" w14:textId="2F75018E" w:rsidR="00D51ABC" w:rsidRDefault="00D51AB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D51ABC" w14:paraId="2DD6DF57" w14:textId="77777777" w:rsidTr="0067506A">
        <w:tc>
          <w:tcPr>
            <w:cnfStyle w:val="001000000000" w:firstRow="0" w:lastRow="0" w:firstColumn="1" w:lastColumn="0" w:oddVBand="0" w:evenVBand="0" w:oddHBand="0" w:evenHBand="0" w:firstRowFirstColumn="0" w:firstRowLastColumn="0" w:lastRowFirstColumn="0" w:lastRowLastColumn="0"/>
            <w:tcW w:w="8436" w:type="dxa"/>
            <w:gridSpan w:val="2"/>
          </w:tcPr>
          <w:p w14:paraId="23F94B9F" w14:textId="2650CB01" w:rsidR="00D51ABC" w:rsidRDefault="00D51ABC" w:rsidP="006A3224">
            <w:pPr>
              <w:spacing w:before="80" w:after="80"/>
              <w:rPr>
                <w:sz w:val="18"/>
                <w:szCs w:val="18"/>
              </w:rPr>
            </w:pPr>
            <w:r>
              <w:rPr>
                <w:sz w:val="18"/>
                <w:szCs w:val="18"/>
              </w:rPr>
              <w:t>Consultation – discussion and agreement reached with contractor regarding</w:t>
            </w:r>
          </w:p>
        </w:tc>
      </w:tr>
      <w:tr w:rsidR="00D51ABC" w14:paraId="0E000CE5"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1A16F959" w14:textId="48839E4B" w:rsidR="00D51ABC" w:rsidRPr="00D51ABC" w:rsidRDefault="00D51ABC" w:rsidP="006A3224">
            <w:pPr>
              <w:spacing w:before="80" w:after="80"/>
              <w:rPr>
                <w:b w:val="0"/>
                <w:sz w:val="18"/>
                <w:szCs w:val="18"/>
              </w:rPr>
            </w:pPr>
            <w:r>
              <w:rPr>
                <w:b w:val="0"/>
                <w:sz w:val="18"/>
                <w:szCs w:val="18"/>
              </w:rPr>
              <w:t>Asbestos management plan viewed</w:t>
            </w:r>
          </w:p>
        </w:tc>
        <w:tc>
          <w:tcPr>
            <w:tcW w:w="1665" w:type="dxa"/>
          </w:tcPr>
          <w:p w14:paraId="7E689A9A" w14:textId="7AB38CF9" w:rsidR="00D51ABC" w:rsidRDefault="00D51AB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D51ABC" w14:paraId="6ECF6917"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26382BB4" w14:textId="1CEFDFAA" w:rsidR="00D51ABC" w:rsidRDefault="00D51ABC" w:rsidP="006A3224">
            <w:pPr>
              <w:spacing w:before="80" w:after="80"/>
              <w:rPr>
                <w:b w:val="0"/>
                <w:sz w:val="18"/>
                <w:szCs w:val="18"/>
              </w:rPr>
            </w:pPr>
            <w:r>
              <w:rPr>
                <w:b w:val="0"/>
                <w:sz w:val="18"/>
                <w:szCs w:val="18"/>
              </w:rPr>
              <w:t>Location of any barricades to be erected</w:t>
            </w:r>
          </w:p>
        </w:tc>
        <w:tc>
          <w:tcPr>
            <w:tcW w:w="1665" w:type="dxa"/>
          </w:tcPr>
          <w:p w14:paraId="53F1657E" w14:textId="2D5DE68B" w:rsidR="00D51ABC" w:rsidRDefault="00D51ABC"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D51ABC" w14:paraId="1C5E35F2"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1F58FE2B" w14:textId="4A73B14D" w:rsidR="00D51ABC" w:rsidRDefault="00D51ABC" w:rsidP="006A3224">
            <w:pPr>
              <w:spacing w:before="80" w:after="80"/>
              <w:rPr>
                <w:b w:val="0"/>
                <w:sz w:val="18"/>
                <w:szCs w:val="18"/>
              </w:rPr>
            </w:pPr>
            <w:r>
              <w:rPr>
                <w:b w:val="0"/>
                <w:sz w:val="18"/>
                <w:szCs w:val="18"/>
              </w:rPr>
              <w:t>Access to electricity/use of extension leads</w:t>
            </w:r>
          </w:p>
        </w:tc>
        <w:tc>
          <w:tcPr>
            <w:tcW w:w="1665" w:type="dxa"/>
          </w:tcPr>
          <w:p w14:paraId="341B74D7" w14:textId="2E644D4F" w:rsidR="00D51ABC" w:rsidRDefault="00D51ABC"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D51ABC" w14:paraId="221FA711"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3C1072AF" w14:textId="3BDE1AE8" w:rsidR="00D51ABC" w:rsidRDefault="00C74EEB" w:rsidP="006A3224">
            <w:pPr>
              <w:spacing w:before="80" w:after="80"/>
              <w:rPr>
                <w:b w:val="0"/>
                <w:sz w:val="18"/>
                <w:szCs w:val="18"/>
              </w:rPr>
            </w:pPr>
            <w:r>
              <w:rPr>
                <w:b w:val="0"/>
                <w:sz w:val="18"/>
                <w:szCs w:val="18"/>
              </w:rPr>
              <w:t>Contractors tools tested &amp; tagged</w:t>
            </w:r>
          </w:p>
        </w:tc>
        <w:tc>
          <w:tcPr>
            <w:tcW w:w="1665" w:type="dxa"/>
          </w:tcPr>
          <w:p w14:paraId="5E0C8A39" w14:textId="1DDF07FD" w:rsidR="00D51ABC" w:rsidRDefault="00C74EEB"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74EEB" w14:paraId="6A347E7A"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52FC4378" w14:textId="27CE6773" w:rsidR="00C74EEB" w:rsidRDefault="00C74EEB" w:rsidP="006A3224">
            <w:pPr>
              <w:spacing w:before="80" w:after="80"/>
              <w:rPr>
                <w:b w:val="0"/>
                <w:sz w:val="18"/>
                <w:szCs w:val="18"/>
              </w:rPr>
            </w:pPr>
            <w:r>
              <w:rPr>
                <w:b w:val="0"/>
                <w:sz w:val="18"/>
                <w:szCs w:val="18"/>
              </w:rPr>
              <w:t>Delivery/Storage/Removal of building waste</w:t>
            </w:r>
          </w:p>
        </w:tc>
        <w:tc>
          <w:tcPr>
            <w:tcW w:w="1665" w:type="dxa"/>
          </w:tcPr>
          <w:p w14:paraId="32B5240B" w14:textId="1BB4CE68" w:rsidR="00C74EEB" w:rsidRDefault="00C74EEB"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74EEB" w14:paraId="29F89195"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143F2A15" w14:textId="5E1E542D" w:rsidR="00C74EEB" w:rsidRDefault="00C74EEB" w:rsidP="006A3224">
            <w:pPr>
              <w:spacing w:before="80" w:after="80"/>
              <w:rPr>
                <w:b w:val="0"/>
                <w:sz w:val="18"/>
                <w:szCs w:val="18"/>
              </w:rPr>
            </w:pPr>
            <w:r>
              <w:rPr>
                <w:b w:val="0"/>
                <w:sz w:val="18"/>
                <w:szCs w:val="18"/>
              </w:rPr>
              <w:lastRenderedPageBreak/>
              <w:t>Storage of building material</w:t>
            </w:r>
          </w:p>
        </w:tc>
        <w:tc>
          <w:tcPr>
            <w:tcW w:w="1665" w:type="dxa"/>
          </w:tcPr>
          <w:p w14:paraId="563E2AB0" w14:textId="0C2436EF" w:rsidR="00C74EEB" w:rsidRDefault="00C74EEB"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74EEB" w14:paraId="580D5B81"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105A2117" w14:textId="7F2F7057" w:rsidR="00C74EEB" w:rsidRDefault="00C74EEB" w:rsidP="006A3224">
            <w:pPr>
              <w:spacing w:before="80" w:after="80"/>
              <w:rPr>
                <w:b w:val="0"/>
                <w:sz w:val="18"/>
                <w:szCs w:val="18"/>
              </w:rPr>
            </w:pPr>
            <w:r>
              <w:rPr>
                <w:b w:val="0"/>
                <w:sz w:val="18"/>
                <w:szCs w:val="18"/>
              </w:rPr>
              <w:t>Excavation sites</w:t>
            </w:r>
          </w:p>
        </w:tc>
        <w:tc>
          <w:tcPr>
            <w:tcW w:w="1665" w:type="dxa"/>
          </w:tcPr>
          <w:p w14:paraId="6CB432CA" w14:textId="3567DD68" w:rsidR="00C74EEB" w:rsidRDefault="00C74EEB"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74EEB" w14:paraId="3D432529"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0A841A4D" w14:textId="27645BA3" w:rsidR="00C74EEB" w:rsidRDefault="00C74EEB" w:rsidP="006A3224">
            <w:pPr>
              <w:spacing w:before="80" w:after="80"/>
              <w:rPr>
                <w:b w:val="0"/>
                <w:sz w:val="18"/>
                <w:szCs w:val="18"/>
              </w:rPr>
            </w:pPr>
            <w:r>
              <w:rPr>
                <w:b w:val="0"/>
                <w:sz w:val="18"/>
                <w:szCs w:val="18"/>
              </w:rPr>
              <w:t>Lock out procedures for plant and equipment</w:t>
            </w:r>
          </w:p>
        </w:tc>
        <w:tc>
          <w:tcPr>
            <w:tcW w:w="1665" w:type="dxa"/>
          </w:tcPr>
          <w:p w14:paraId="08F1BF43" w14:textId="2A4595A8" w:rsidR="00C74EEB" w:rsidRDefault="00C74EEB"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74EEB" w14:paraId="5DBC4B79"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320099E7" w14:textId="4373B57F" w:rsidR="00C74EEB" w:rsidRDefault="00C74EEB" w:rsidP="006A3224">
            <w:pPr>
              <w:spacing w:before="80" w:after="80"/>
              <w:rPr>
                <w:b w:val="0"/>
                <w:sz w:val="18"/>
                <w:szCs w:val="18"/>
              </w:rPr>
            </w:pPr>
            <w:r>
              <w:rPr>
                <w:b w:val="0"/>
                <w:sz w:val="18"/>
                <w:szCs w:val="18"/>
              </w:rPr>
              <w:t>Disconnection of utilities</w:t>
            </w:r>
          </w:p>
        </w:tc>
        <w:tc>
          <w:tcPr>
            <w:tcW w:w="1665" w:type="dxa"/>
          </w:tcPr>
          <w:p w14:paraId="5C1CF3A8" w14:textId="43B88157" w:rsidR="00C74EEB" w:rsidRDefault="00C74EEB"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74EEB" w14:paraId="35C4AC40"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31390833" w14:textId="5FB2CADC" w:rsidR="00C74EEB" w:rsidRDefault="00C74EEB" w:rsidP="006A3224">
            <w:pPr>
              <w:spacing w:before="80" w:after="80"/>
              <w:rPr>
                <w:b w:val="0"/>
                <w:sz w:val="18"/>
                <w:szCs w:val="18"/>
              </w:rPr>
            </w:pPr>
            <w:r>
              <w:rPr>
                <w:b w:val="0"/>
                <w:sz w:val="18"/>
                <w:szCs w:val="18"/>
              </w:rPr>
              <w:t>Impact on fire alarm/smoke detection systems</w:t>
            </w:r>
          </w:p>
        </w:tc>
        <w:tc>
          <w:tcPr>
            <w:tcW w:w="1665" w:type="dxa"/>
          </w:tcPr>
          <w:p w14:paraId="73FC6BE9" w14:textId="4A270182" w:rsidR="00C74EEB" w:rsidRDefault="00C74EEB"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74EEB" w14:paraId="2DFE3791"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4F95B3BF" w14:textId="6CBB7329" w:rsidR="00C74EEB" w:rsidRDefault="00C74EEB" w:rsidP="006A3224">
            <w:pPr>
              <w:spacing w:before="80" w:after="80"/>
              <w:rPr>
                <w:b w:val="0"/>
                <w:sz w:val="18"/>
                <w:szCs w:val="18"/>
              </w:rPr>
            </w:pPr>
            <w:r>
              <w:rPr>
                <w:b w:val="0"/>
                <w:sz w:val="18"/>
                <w:szCs w:val="18"/>
              </w:rPr>
              <w:t>Noise control measures</w:t>
            </w:r>
          </w:p>
        </w:tc>
        <w:tc>
          <w:tcPr>
            <w:tcW w:w="1665" w:type="dxa"/>
          </w:tcPr>
          <w:p w14:paraId="3D1D742A" w14:textId="16272BCE" w:rsidR="00C74EEB" w:rsidRDefault="00C74EEB"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74EEB" w14:paraId="35B3BDB7" w14:textId="77777777" w:rsidTr="00EC7350">
        <w:tc>
          <w:tcPr>
            <w:cnfStyle w:val="001000000000" w:firstRow="0" w:lastRow="0" w:firstColumn="1" w:lastColumn="0" w:oddVBand="0" w:evenVBand="0" w:oddHBand="0" w:evenHBand="0" w:firstRowFirstColumn="0" w:firstRowLastColumn="0" w:lastRowFirstColumn="0" w:lastRowLastColumn="0"/>
            <w:tcW w:w="8436" w:type="dxa"/>
            <w:gridSpan w:val="2"/>
          </w:tcPr>
          <w:p w14:paraId="35CDDD68" w14:textId="0A792289" w:rsidR="00C74EEB" w:rsidRDefault="00C74EEB" w:rsidP="006A3224">
            <w:pPr>
              <w:spacing w:before="80" w:after="80"/>
              <w:rPr>
                <w:sz w:val="18"/>
                <w:szCs w:val="18"/>
              </w:rPr>
            </w:pPr>
            <w:r>
              <w:rPr>
                <w:sz w:val="18"/>
                <w:szCs w:val="18"/>
              </w:rPr>
              <w:t xml:space="preserve">Chemicals </w:t>
            </w:r>
            <w:r>
              <w:rPr>
                <w:i/>
                <w:sz w:val="18"/>
                <w:szCs w:val="18"/>
              </w:rPr>
              <w:t>(if applicable)</w:t>
            </w:r>
            <w:r>
              <w:rPr>
                <w:sz w:val="18"/>
                <w:szCs w:val="18"/>
              </w:rPr>
              <w:t>:</w:t>
            </w:r>
          </w:p>
        </w:tc>
      </w:tr>
      <w:tr w:rsidR="00C74EEB" w14:paraId="002E446F"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39FC6D6D" w14:textId="78D37995" w:rsidR="00C74EEB" w:rsidRPr="00C74EEB" w:rsidRDefault="00C74EEB" w:rsidP="006A3224">
            <w:pPr>
              <w:spacing w:before="80" w:after="80"/>
              <w:rPr>
                <w:b w:val="0"/>
                <w:sz w:val="18"/>
                <w:szCs w:val="18"/>
              </w:rPr>
            </w:pPr>
            <w:r>
              <w:rPr>
                <w:b w:val="0"/>
                <w:sz w:val="18"/>
                <w:szCs w:val="18"/>
              </w:rPr>
              <w:t>Will chemicals be used on job?</w:t>
            </w:r>
          </w:p>
        </w:tc>
        <w:tc>
          <w:tcPr>
            <w:tcW w:w="1665" w:type="dxa"/>
          </w:tcPr>
          <w:p w14:paraId="23FEC73D" w14:textId="15BAA0DE" w:rsidR="00C74EEB" w:rsidRDefault="00C74EEB"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74EEB" w14:paraId="58188795"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31A1A9A0" w14:textId="0B5BF091" w:rsidR="00C74EEB" w:rsidRDefault="00C430F6" w:rsidP="006A3224">
            <w:pPr>
              <w:spacing w:before="80" w:after="80"/>
              <w:rPr>
                <w:b w:val="0"/>
                <w:sz w:val="18"/>
                <w:szCs w:val="18"/>
              </w:rPr>
            </w:pPr>
            <w:r>
              <w:rPr>
                <w:b w:val="0"/>
                <w:sz w:val="18"/>
                <w:szCs w:val="18"/>
              </w:rPr>
              <w:t>Safety Data Sheets for the chemicals being used are provided</w:t>
            </w:r>
          </w:p>
        </w:tc>
        <w:tc>
          <w:tcPr>
            <w:tcW w:w="1665" w:type="dxa"/>
          </w:tcPr>
          <w:p w14:paraId="21F53C57" w14:textId="61BFA3F1" w:rsidR="00C74EEB" w:rsidRDefault="00C430F6"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430F6" w14:paraId="2A4CC8CE" w14:textId="77777777" w:rsidTr="00E84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tcPr>
          <w:p w14:paraId="4B2D7776" w14:textId="13C7CF31" w:rsidR="00C430F6" w:rsidRPr="00C430F6" w:rsidRDefault="00C430F6" w:rsidP="006A3224">
            <w:pPr>
              <w:spacing w:before="80" w:after="80"/>
              <w:rPr>
                <w:b w:val="0"/>
                <w:sz w:val="18"/>
                <w:szCs w:val="18"/>
              </w:rPr>
            </w:pPr>
            <w:r>
              <w:rPr>
                <w:sz w:val="18"/>
                <w:szCs w:val="18"/>
              </w:rPr>
              <w:t xml:space="preserve">Hot Work </w:t>
            </w:r>
            <w:r>
              <w:rPr>
                <w:i/>
                <w:sz w:val="18"/>
                <w:szCs w:val="18"/>
              </w:rPr>
              <w:t>(if applicable)</w:t>
            </w:r>
            <w:r>
              <w:rPr>
                <w:sz w:val="18"/>
                <w:szCs w:val="18"/>
              </w:rPr>
              <w:t xml:space="preserve">: </w:t>
            </w:r>
            <w:r>
              <w:rPr>
                <w:b w:val="0"/>
                <w:sz w:val="18"/>
                <w:szCs w:val="18"/>
              </w:rPr>
              <w:t>A Hot Works permit for welding, soldering, acetylene torch, or other related heat or spark producing operations must be obtained from the BizOps Station Manager prior to starting any Hot Works. Hot Work signage must be displayed on the site.</w:t>
            </w:r>
          </w:p>
        </w:tc>
      </w:tr>
      <w:tr w:rsidR="00C430F6" w14:paraId="7FA3C1CD"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5D583299" w14:textId="79A6E8F0" w:rsidR="00C430F6" w:rsidRPr="00C430F6" w:rsidRDefault="00C430F6" w:rsidP="006A3224">
            <w:pPr>
              <w:spacing w:before="80" w:after="80"/>
              <w:rPr>
                <w:b w:val="0"/>
                <w:sz w:val="18"/>
                <w:szCs w:val="18"/>
              </w:rPr>
            </w:pPr>
            <w:r>
              <w:rPr>
                <w:b w:val="0"/>
                <w:sz w:val="18"/>
                <w:szCs w:val="18"/>
              </w:rPr>
              <w:t>Fire alarm system needs to be isolated or turned off?</w:t>
            </w:r>
          </w:p>
        </w:tc>
        <w:tc>
          <w:tcPr>
            <w:tcW w:w="1665" w:type="dxa"/>
          </w:tcPr>
          <w:p w14:paraId="1B9A0AF9" w14:textId="184EED67" w:rsidR="00C430F6" w:rsidRDefault="00C430F6"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C430F6" w14:paraId="00BADAC4"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6799FAB7" w14:textId="008DA640" w:rsidR="00C430F6" w:rsidRDefault="00C430F6" w:rsidP="006A3224">
            <w:pPr>
              <w:spacing w:before="80" w:after="80"/>
              <w:rPr>
                <w:b w:val="0"/>
                <w:sz w:val="18"/>
                <w:szCs w:val="18"/>
              </w:rPr>
            </w:pPr>
            <w:r>
              <w:rPr>
                <w:b w:val="0"/>
                <w:sz w:val="18"/>
                <w:szCs w:val="18"/>
              </w:rPr>
              <w:t>Hot Work Permit is required and supplied to worksite?</w:t>
            </w:r>
          </w:p>
        </w:tc>
        <w:tc>
          <w:tcPr>
            <w:tcW w:w="1665" w:type="dxa"/>
          </w:tcPr>
          <w:p w14:paraId="193426A2" w14:textId="0C15FBEA" w:rsidR="00C430F6" w:rsidRDefault="00C430F6"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C430F6" w14:paraId="60121895"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6D26AB8E" w14:textId="4B02DD3D" w:rsidR="00C430F6" w:rsidRDefault="00AE44D9" w:rsidP="006A3224">
            <w:pPr>
              <w:spacing w:before="80" w:after="80"/>
              <w:rPr>
                <w:b w:val="0"/>
                <w:sz w:val="18"/>
                <w:szCs w:val="18"/>
              </w:rPr>
            </w:pPr>
            <w:r>
              <w:rPr>
                <w:b w:val="0"/>
                <w:sz w:val="18"/>
                <w:szCs w:val="18"/>
              </w:rPr>
              <w:t>Will appropriate additional firefighting equipment be located next to work site?</w:t>
            </w:r>
          </w:p>
        </w:tc>
        <w:tc>
          <w:tcPr>
            <w:tcW w:w="1665" w:type="dxa"/>
          </w:tcPr>
          <w:p w14:paraId="7F905B78" w14:textId="2B3D4731" w:rsidR="00C430F6" w:rsidRDefault="00AE44D9"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AE44D9" w14:paraId="4B7F5B7D" w14:textId="77777777" w:rsidTr="00492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2"/>
          </w:tcPr>
          <w:p w14:paraId="742F0929" w14:textId="057B19AD" w:rsidR="00AE44D9" w:rsidRDefault="00AE44D9" w:rsidP="006A3224">
            <w:pPr>
              <w:spacing w:before="80" w:after="80"/>
              <w:rPr>
                <w:sz w:val="18"/>
                <w:szCs w:val="18"/>
              </w:rPr>
            </w:pPr>
            <w:r>
              <w:rPr>
                <w:sz w:val="18"/>
                <w:szCs w:val="18"/>
              </w:rPr>
              <w:t xml:space="preserve">Working at heights </w:t>
            </w:r>
            <w:r>
              <w:rPr>
                <w:i/>
                <w:sz w:val="18"/>
                <w:szCs w:val="18"/>
              </w:rPr>
              <w:t>(if applicable)</w:t>
            </w:r>
            <w:r>
              <w:rPr>
                <w:sz w:val="18"/>
                <w:szCs w:val="18"/>
              </w:rPr>
              <w:t>:</w:t>
            </w:r>
          </w:p>
        </w:tc>
      </w:tr>
      <w:tr w:rsidR="00AE44D9" w14:paraId="5C21691E"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4F1A5988" w14:textId="7F25866C" w:rsidR="00AE44D9" w:rsidRPr="00AE44D9" w:rsidRDefault="00AE44D9" w:rsidP="006A3224">
            <w:pPr>
              <w:spacing w:before="80" w:after="80"/>
              <w:rPr>
                <w:b w:val="0"/>
                <w:sz w:val="18"/>
                <w:szCs w:val="18"/>
              </w:rPr>
            </w:pPr>
            <w:r>
              <w:rPr>
                <w:b w:val="0"/>
                <w:sz w:val="18"/>
                <w:szCs w:val="18"/>
              </w:rPr>
              <w:t>Has Contractor completed working at height  safety training?</w:t>
            </w:r>
          </w:p>
        </w:tc>
        <w:tc>
          <w:tcPr>
            <w:tcW w:w="1665" w:type="dxa"/>
          </w:tcPr>
          <w:p w14:paraId="40E995B7" w14:textId="454EDAAB" w:rsidR="00AE44D9" w:rsidRDefault="00AE44D9"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AE44D9" w14:paraId="69804C15"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2B6ECF90" w14:textId="66DC4D97" w:rsidR="00AE44D9" w:rsidRDefault="0060480F" w:rsidP="006A3224">
            <w:pPr>
              <w:spacing w:before="80" w:after="80"/>
              <w:rPr>
                <w:b w:val="0"/>
                <w:sz w:val="18"/>
                <w:szCs w:val="18"/>
              </w:rPr>
            </w:pPr>
            <w:r>
              <w:rPr>
                <w:b w:val="0"/>
                <w:sz w:val="18"/>
                <w:szCs w:val="18"/>
              </w:rPr>
              <w:t>Are procedures detailed in the Safe Work Method Statement?</w:t>
            </w:r>
          </w:p>
        </w:tc>
        <w:tc>
          <w:tcPr>
            <w:tcW w:w="1665" w:type="dxa"/>
          </w:tcPr>
          <w:p w14:paraId="551D8B92" w14:textId="2EDAACF6" w:rsidR="00AE44D9" w:rsidRDefault="0060480F"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60480F" w14:paraId="4B01E067" w14:textId="77777777" w:rsidTr="00D94885">
        <w:tc>
          <w:tcPr>
            <w:cnfStyle w:val="001000000000" w:firstRow="0" w:lastRow="0" w:firstColumn="1" w:lastColumn="0" w:oddVBand="0" w:evenVBand="0" w:oddHBand="0" w:evenHBand="0" w:firstRowFirstColumn="0" w:firstRowLastColumn="0" w:lastRowFirstColumn="0" w:lastRowLastColumn="0"/>
            <w:tcW w:w="8436" w:type="dxa"/>
            <w:gridSpan w:val="2"/>
          </w:tcPr>
          <w:p w14:paraId="02712E17" w14:textId="60B8F82F" w:rsidR="0060480F" w:rsidRDefault="0060480F" w:rsidP="006A3224">
            <w:pPr>
              <w:spacing w:before="80" w:after="80"/>
              <w:rPr>
                <w:sz w:val="18"/>
                <w:szCs w:val="18"/>
              </w:rPr>
            </w:pPr>
            <w:r>
              <w:rPr>
                <w:sz w:val="18"/>
                <w:szCs w:val="18"/>
              </w:rPr>
              <w:t xml:space="preserve">Working in a confined space </w:t>
            </w:r>
            <w:r>
              <w:rPr>
                <w:i/>
                <w:sz w:val="18"/>
                <w:szCs w:val="18"/>
              </w:rPr>
              <w:t>(if applicable)</w:t>
            </w:r>
            <w:r>
              <w:rPr>
                <w:sz w:val="18"/>
                <w:szCs w:val="18"/>
              </w:rPr>
              <w:t>:</w:t>
            </w:r>
          </w:p>
        </w:tc>
      </w:tr>
      <w:tr w:rsidR="0060480F" w14:paraId="47151A5A" w14:textId="77777777" w:rsidTr="0009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68E19A32" w14:textId="3DC827E0" w:rsidR="0060480F" w:rsidRPr="0060480F" w:rsidRDefault="0060480F" w:rsidP="006A3224">
            <w:pPr>
              <w:spacing w:before="80" w:after="80"/>
              <w:rPr>
                <w:b w:val="0"/>
                <w:sz w:val="18"/>
                <w:szCs w:val="18"/>
              </w:rPr>
            </w:pPr>
            <w:r>
              <w:rPr>
                <w:b w:val="0"/>
                <w:sz w:val="18"/>
                <w:szCs w:val="18"/>
              </w:rPr>
              <w:t>Has Contractor completed Confined Space safety training?</w:t>
            </w:r>
          </w:p>
        </w:tc>
        <w:tc>
          <w:tcPr>
            <w:tcW w:w="1665" w:type="dxa"/>
          </w:tcPr>
          <w:p w14:paraId="31E55C5D" w14:textId="68CDB998" w:rsidR="0060480F" w:rsidRDefault="0060480F"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60480F" w14:paraId="4E03B53B" w14:textId="77777777" w:rsidTr="00094A46">
        <w:tc>
          <w:tcPr>
            <w:cnfStyle w:val="001000000000" w:firstRow="0" w:lastRow="0" w:firstColumn="1" w:lastColumn="0" w:oddVBand="0" w:evenVBand="0" w:oddHBand="0" w:evenHBand="0" w:firstRowFirstColumn="0" w:firstRowLastColumn="0" w:lastRowFirstColumn="0" w:lastRowLastColumn="0"/>
            <w:tcW w:w="6771" w:type="dxa"/>
          </w:tcPr>
          <w:p w14:paraId="36C9EF45" w14:textId="4255A20D" w:rsidR="0060480F" w:rsidRDefault="0060480F" w:rsidP="006A3224">
            <w:pPr>
              <w:spacing w:before="80" w:after="80"/>
              <w:rPr>
                <w:b w:val="0"/>
                <w:sz w:val="18"/>
                <w:szCs w:val="18"/>
              </w:rPr>
            </w:pPr>
            <w:r>
              <w:rPr>
                <w:b w:val="0"/>
                <w:sz w:val="18"/>
                <w:szCs w:val="18"/>
              </w:rPr>
              <w:t>Are procedures detailed in the Safe Work Method Statement?</w:t>
            </w:r>
          </w:p>
        </w:tc>
        <w:tc>
          <w:tcPr>
            <w:tcW w:w="1665" w:type="dxa"/>
          </w:tcPr>
          <w:p w14:paraId="7BECFF1B" w14:textId="30A21716" w:rsidR="0060480F" w:rsidRDefault="0060480F"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bl>
    <w:p w14:paraId="301620B5" w14:textId="602B1DA2" w:rsidR="003050E9" w:rsidRDefault="0060480F" w:rsidP="0060480F">
      <w:pPr>
        <w:pStyle w:val="H2"/>
        <w:numPr>
          <w:ilvl w:val="0"/>
          <w:numId w:val="40"/>
        </w:numPr>
      </w:pPr>
      <w:r>
        <w:t>Sign-Off</w:t>
      </w:r>
    </w:p>
    <w:p w14:paraId="711CC44A" w14:textId="47239476" w:rsidR="0060480F" w:rsidRDefault="0060480F" w:rsidP="0060480F">
      <w:pPr>
        <w:pStyle w:val="text"/>
        <w:rPr>
          <w:lang w:eastAsia="en-AU"/>
        </w:rPr>
      </w:pPr>
      <w:r>
        <w:rPr>
          <w:lang w:eastAsia="en-AU"/>
        </w:rPr>
        <w:t>By signing this form I, the undersigned, agree that:</w:t>
      </w:r>
    </w:p>
    <w:p w14:paraId="3B033E3F" w14:textId="232FCBC4" w:rsidR="0060480F" w:rsidRDefault="005D2D39" w:rsidP="0060480F">
      <w:pPr>
        <w:pStyle w:val="text"/>
        <w:numPr>
          <w:ilvl w:val="0"/>
          <w:numId w:val="41"/>
        </w:numPr>
        <w:rPr>
          <w:lang w:eastAsia="en-AU"/>
        </w:rPr>
      </w:pPr>
      <w:r>
        <w:rPr>
          <w:lang w:eastAsia="en-AU"/>
        </w:rPr>
        <w:t>I have participated in and understood the WHS Induction.</w:t>
      </w:r>
    </w:p>
    <w:p w14:paraId="71278BC8" w14:textId="423B49A2" w:rsidR="005D2D39" w:rsidRDefault="005D2D39" w:rsidP="005D2D39">
      <w:pPr>
        <w:pStyle w:val="text"/>
        <w:numPr>
          <w:ilvl w:val="0"/>
          <w:numId w:val="41"/>
        </w:numPr>
        <w:rPr>
          <w:lang w:eastAsia="en-AU"/>
        </w:rPr>
      </w:pPr>
      <w:r>
        <w:rPr>
          <w:lang w:eastAsia="en-AU"/>
        </w:rPr>
        <w:t>I agree to abide by the safety policies and procedures identified above whilst working for BizOps</w:t>
      </w:r>
    </w:p>
    <w:tbl>
      <w:tblPr>
        <w:tblStyle w:val="GridTable4-Accent1"/>
        <w:tblW w:w="0" w:type="auto"/>
        <w:tblLook w:val="04A0" w:firstRow="1" w:lastRow="0" w:firstColumn="1" w:lastColumn="0" w:noHBand="0" w:noVBand="1"/>
      </w:tblPr>
      <w:tblGrid>
        <w:gridCol w:w="3510"/>
        <w:gridCol w:w="2835"/>
        <w:gridCol w:w="2091"/>
      </w:tblGrid>
      <w:tr w:rsidR="007E6325" w14:paraId="091E93A9" w14:textId="27D973E5" w:rsidTr="00A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gridSpan w:val="3"/>
            <w:vAlign w:val="center"/>
          </w:tcPr>
          <w:p w14:paraId="5C3FEC8F" w14:textId="607C9C7D" w:rsidR="007E6325" w:rsidRDefault="007E6325" w:rsidP="007E6325">
            <w:pPr>
              <w:spacing w:before="80" w:after="80"/>
              <w:jc w:val="center"/>
              <w:rPr>
                <w:sz w:val="20"/>
                <w:szCs w:val="20"/>
              </w:rPr>
            </w:pPr>
            <w:r>
              <w:rPr>
                <w:sz w:val="20"/>
                <w:szCs w:val="20"/>
              </w:rPr>
              <w:t>Sign-Off</w:t>
            </w:r>
          </w:p>
        </w:tc>
      </w:tr>
      <w:tr w:rsidR="005D2D39" w:rsidRPr="009C3CB6" w14:paraId="6EF1CB5B" w14:textId="1B631805" w:rsidTr="007E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135F42" w14:textId="4FEBBF69" w:rsidR="005D2D39" w:rsidRPr="009C3CB6" w:rsidRDefault="005D2D39" w:rsidP="006A3224">
            <w:pPr>
              <w:spacing w:before="80" w:after="80"/>
              <w:rPr>
                <w:b w:val="0"/>
                <w:sz w:val="18"/>
                <w:szCs w:val="18"/>
              </w:rPr>
            </w:pPr>
            <w:r>
              <w:rPr>
                <w:b w:val="0"/>
                <w:sz w:val="18"/>
                <w:szCs w:val="18"/>
              </w:rPr>
              <w:t>Responsible BizOps Staff Member</w:t>
            </w:r>
            <w:r w:rsidR="007E6325">
              <w:rPr>
                <w:b w:val="0"/>
                <w:sz w:val="18"/>
                <w:szCs w:val="18"/>
              </w:rPr>
              <w:t>:</w:t>
            </w:r>
          </w:p>
        </w:tc>
        <w:tc>
          <w:tcPr>
            <w:tcW w:w="2835" w:type="dxa"/>
          </w:tcPr>
          <w:p w14:paraId="033A4EE8" w14:textId="14D4A8FB" w:rsidR="005D2D39" w:rsidRPr="009C3CB6" w:rsidRDefault="005D2D39"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091" w:type="dxa"/>
          </w:tcPr>
          <w:p w14:paraId="439D4B23" w14:textId="058C9303" w:rsidR="005D2D39" w:rsidRDefault="007E6325" w:rsidP="006A3224">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5D2D39" w:rsidRPr="009C3CB6" w14:paraId="32772212" w14:textId="045856F5" w:rsidTr="007E6325">
        <w:tc>
          <w:tcPr>
            <w:cnfStyle w:val="001000000000" w:firstRow="0" w:lastRow="0" w:firstColumn="1" w:lastColumn="0" w:oddVBand="0" w:evenVBand="0" w:oddHBand="0" w:evenHBand="0" w:firstRowFirstColumn="0" w:firstRowLastColumn="0" w:lastRowFirstColumn="0" w:lastRowLastColumn="0"/>
            <w:tcW w:w="3510" w:type="dxa"/>
          </w:tcPr>
          <w:p w14:paraId="4D13614A" w14:textId="31DD3BE0" w:rsidR="005D2D39" w:rsidRPr="009C3CB6" w:rsidRDefault="007E6325" w:rsidP="006A3224">
            <w:pPr>
              <w:spacing w:before="80" w:after="80"/>
              <w:rPr>
                <w:b w:val="0"/>
                <w:sz w:val="18"/>
                <w:szCs w:val="18"/>
              </w:rPr>
            </w:pPr>
            <w:r>
              <w:rPr>
                <w:b w:val="0"/>
                <w:sz w:val="18"/>
                <w:szCs w:val="18"/>
              </w:rPr>
              <w:t>Contractor Representative:</w:t>
            </w:r>
          </w:p>
        </w:tc>
        <w:tc>
          <w:tcPr>
            <w:tcW w:w="2835" w:type="dxa"/>
          </w:tcPr>
          <w:p w14:paraId="7B882EC4" w14:textId="0F4EC970" w:rsidR="005D2D39" w:rsidRPr="009C3CB6" w:rsidRDefault="005D2D39"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p>
        </w:tc>
        <w:tc>
          <w:tcPr>
            <w:tcW w:w="2091" w:type="dxa"/>
          </w:tcPr>
          <w:p w14:paraId="4C0CB54B" w14:textId="5368F908" w:rsidR="005D2D39" w:rsidRPr="009C3CB6" w:rsidRDefault="007E6325" w:rsidP="006A3224">
            <w:pPr>
              <w:spacing w:before="80" w:after="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7784ABE8" w14:textId="59C0CBF5" w:rsidR="005D2D39" w:rsidRDefault="007E6325" w:rsidP="005D2D39">
      <w:pPr>
        <w:pStyle w:val="text"/>
        <w:rPr>
          <w:lang w:eastAsia="en-AU"/>
        </w:rPr>
      </w:pPr>
      <w:r>
        <w:rPr>
          <w:lang w:eastAsia="en-AU"/>
        </w:rPr>
        <w:t>Copy to Contractor, Copy to BizOps</w:t>
      </w:r>
    </w:p>
    <w:p w14:paraId="018D2FA4" w14:textId="1D04DA9C" w:rsidR="00F43F53" w:rsidRDefault="00F43F53" w:rsidP="00F43F53">
      <w:pPr>
        <w:pStyle w:val="H2"/>
      </w:pPr>
      <w:bookmarkStart w:id="1" w:name="_Toc7888385"/>
      <w:r>
        <w:lastRenderedPageBreak/>
        <w:t>References</w:t>
      </w:r>
      <w:bookmarkEnd w:id="1"/>
    </w:p>
    <w:p w14:paraId="20695EDA" w14:textId="77777777" w:rsidR="00F43F53" w:rsidRDefault="00F43F53" w:rsidP="00F43F53">
      <w:pPr>
        <w:pStyle w:val="text"/>
        <w:spacing w:before="0" w:after="0" w:line="240" w:lineRule="auto"/>
        <w:rPr>
          <w:lang w:eastAsia="en-AU"/>
        </w:rPr>
      </w:pPr>
      <w:r>
        <w:rPr>
          <w:lang w:eastAsia="en-AU"/>
        </w:rPr>
        <w:t>Australian Government.Comcare.(2016).Comcare: Work Health and Safety (WHS) Management Plan Template</w:t>
      </w:r>
    </w:p>
    <w:p w14:paraId="0568947C" w14:textId="77777777" w:rsidR="00F43F53" w:rsidRDefault="00F43F53" w:rsidP="00F43F53">
      <w:pPr>
        <w:pStyle w:val="text"/>
        <w:spacing w:before="0" w:after="0" w:line="240" w:lineRule="auto"/>
      </w:pPr>
      <w:r>
        <w:rPr>
          <w:lang w:eastAsia="en-AU"/>
        </w:rPr>
        <w:t xml:space="preserve">Retrieved from: </w:t>
      </w:r>
      <w:hyperlink r:id="rId7" w:history="1">
        <w:r>
          <w:rPr>
            <w:rStyle w:val="Hyperlink"/>
          </w:rPr>
          <w:t>https://www.comcare.gov.au/__data/assets/pdf_file/0008/145286/WHS_123a_04706_May17_v1fill-b66aa8587c8c4523af9505ce097736d4.pdf</w:t>
        </w:r>
      </w:hyperlink>
    </w:p>
    <w:p w14:paraId="36DD1AEC" w14:textId="77777777" w:rsidR="00F43F53" w:rsidRPr="0060480F" w:rsidRDefault="00F43F53" w:rsidP="005D2D39">
      <w:pPr>
        <w:pStyle w:val="text"/>
        <w:rPr>
          <w:lang w:eastAsia="en-AU"/>
        </w:rPr>
      </w:pPr>
    </w:p>
    <w:sectPr w:rsidR="00F43F53" w:rsidRPr="0060480F" w:rsidSect="00D01A39">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0B8F4" w14:textId="77777777" w:rsidR="005D5FB1" w:rsidRDefault="005D5FB1" w:rsidP="00036C36">
      <w:r>
        <w:separator/>
      </w:r>
    </w:p>
  </w:endnote>
  <w:endnote w:type="continuationSeparator" w:id="0">
    <w:p w14:paraId="0EE60149" w14:textId="77777777" w:rsidR="005D5FB1" w:rsidRDefault="005D5FB1"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F0A46" w14:textId="77777777" w:rsidR="00660396" w:rsidRDefault="00660396"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660396" w:rsidRPr="00C525C8" w14:paraId="5EC7FD1D" w14:textId="77777777" w:rsidTr="00660396">
      <w:trPr>
        <w:trHeight w:val="397"/>
      </w:trPr>
      <w:tc>
        <w:tcPr>
          <w:tcW w:w="794" w:type="dxa"/>
          <w:vMerge w:val="restart"/>
          <w:vAlign w:val="center"/>
        </w:tcPr>
        <w:p w14:paraId="2179E3EB" w14:textId="77777777" w:rsidR="00660396" w:rsidRPr="00C525C8" w:rsidRDefault="00660396" w:rsidP="00660396">
          <w:pPr>
            <w:pStyle w:val="foot-text"/>
            <w:jc w:val="right"/>
          </w:pPr>
          <w:r>
            <w:rPr>
              <w:noProof/>
              <w:lang w:eastAsia="en-AU"/>
            </w:rPr>
            <w:drawing>
              <wp:inline distT="0" distB="0" distL="0" distR="0" wp14:anchorId="2ED764BC" wp14:editId="18404A7B">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5C297999" w14:textId="77777777" w:rsidR="00660396" w:rsidRPr="006D1F82" w:rsidRDefault="00660396" w:rsidP="00660396">
          <w:pPr>
            <w:pStyle w:val="foot-copyright"/>
          </w:pPr>
          <w:r w:rsidRPr="006D1F82">
            <w:t>© Aspire Training &amp; Consulting</w:t>
          </w:r>
        </w:p>
      </w:tc>
      <w:tc>
        <w:tcPr>
          <w:tcW w:w="2540" w:type="dxa"/>
        </w:tcPr>
        <w:p w14:paraId="3E2ACA82" w14:textId="77777777" w:rsidR="00660396" w:rsidRPr="00C525C8" w:rsidRDefault="00660396" w:rsidP="00660396">
          <w:pPr>
            <w:pStyle w:val="foot-text"/>
          </w:pPr>
        </w:p>
      </w:tc>
      <w:tc>
        <w:tcPr>
          <w:tcW w:w="1689" w:type="dxa"/>
          <w:vMerge w:val="restart"/>
          <w:vAlign w:val="center"/>
        </w:tcPr>
        <w:p w14:paraId="0AA7B499" w14:textId="77777777" w:rsidR="00660396" w:rsidRPr="00CA03D7" w:rsidRDefault="005D5FB1" w:rsidP="00660396">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660396" w:rsidRPr="00C525C8">
                    <w:t xml:space="preserve">Page </w:t>
                  </w:r>
                  <w:r w:rsidR="00660396" w:rsidRPr="00C525C8">
                    <w:fldChar w:fldCharType="begin"/>
                  </w:r>
                  <w:r w:rsidR="00660396" w:rsidRPr="00C525C8">
                    <w:instrText xml:space="preserve"> PAGE </w:instrText>
                  </w:r>
                  <w:r w:rsidR="00660396" w:rsidRPr="00C525C8">
                    <w:fldChar w:fldCharType="separate"/>
                  </w:r>
                  <w:r w:rsidR="00FB7605">
                    <w:rPr>
                      <w:noProof/>
                    </w:rPr>
                    <w:t>1</w:t>
                  </w:r>
                  <w:r w:rsidR="00660396" w:rsidRPr="00C525C8">
                    <w:fldChar w:fldCharType="end"/>
                  </w:r>
                  <w:r w:rsidR="00660396" w:rsidRPr="00C525C8">
                    <w:t xml:space="preserve"> of </w:t>
                  </w:r>
                  <w:fldSimple w:instr=" NUMPAGES  ">
                    <w:r w:rsidR="00FB7605">
                      <w:rPr>
                        <w:noProof/>
                      </w:rPr>
                      <w:t>3</w:t>
                    </w:r>
                  </w:fldSimple>
                </w:sdtContent>
              </w:sdt>
            </w:sdtContent>
          </w:sdt>
        </w:p>
      </w:tc>
    </w:tr>
    <w:tr w:rsidR="00660396" w:rsidRPr="00C525C8" w14:paraId="4519F3E2" w14:textId="77777777" w:rsidTr="00660396">
      <w:trPr>
        <w:trHeight w:val="397"/>
      </w:trPr>
      <w:tc>
        <w:tcPr>
          <w:tcW w:w="794" w:type="dxa"/>
          <w:vMerge/>
          <w:vAlign w:val="center"/>
        </w:tcPr>
        <w:p w14:paraId="39462FD5" w14:textId="77777777" w:rsidR="00660396" w:rsidRPr="00C525C8" w:rsidRDefault="00660396" w:rsidP="00660396">
          <w:pPr>
            <w:pStyle w:val="foot-text"/>
            <w:jc w:val="right"/>
          </w:pPr>
        </w:p>
      </w:tc>
      <w:tc>
        <w:tcPr>
          <w:tcW w:w="4592" w:type="dxa"/>
          <w:tcBorders>
            <w:left w:val="nil"/>
          </w:tcBorders>
        </w:tcPr>
        <w:p w14:paraId="54A5C03D" w14:textId="77777777" w:rsidR="00660396" w:rsidRPr="006D1F82" w:rsidRDefault="00660396" w:rsidP="00F149E5">
          <w:pPr>
            <w:pStyle w:val="foot-copyright"/>
          </w:pPr>
          <w:r w:rsidRPr="006D1F82">
            <w:t xml:space="preserve">Document date: </w:t>
          </w:r>
          <w:r w:rsidR="000B5712">
            <w:rPr>
              <w:rStyle w:val="highlight"/>
              <w:shd w:val="clear" w:color="auto" w:fill="auto"/>
            </w:rPr>
            <w:t>Ju</w:t>
          </w:r>
          <w:r w:rsidR="00F149E5">
            <w:rPr>
              <w:rStyle w:val="highlight"/>
              <w:shd w:val="clear" w:color="auto" w:fill="auto"/>
            </w:rPr>
            <w:t>ly</w:t>
          </w:r>
          <w:r w:rsidR="000B5712">
            <w:rPr>
              <w:rStyle w:val="highlight"/>
              <w:shd w:val="clear" w:color="auto" w:fill="auto"/>
            </w:rPr>
            <w:t xml:space="preserve"> </w:t>
          </w:r>
          <w:r w:rsidRPr="003B5E3E">
            <w:t>2015</w:t>
          </w:r>
        </w:p>
      </w:tc>
      <w:tc>
        <w:tcPr>
          <w:tcW w:w="2540" w:type="dxa"/>
        </w:tcPr>
        <w:p w14:paraId="75CCD766" w14:textId="77777777" w:rsidR="00660396" w:rsidRPr="00C525C8" w:rsidRDefault="00660396" w:rsidP="00660396">
          <w:pPr>
            <w:pStyle w:val="foot-text"/>
          </w:pPr>
        </w:p>
      </w:tc>
      <w:tc>
        <w:tcPr>
          <w:tcW w:w="1689" w:type="dxa"/>
          <w:vMerge/>
        </w:tcPr>
        <w:p w14:paraId="4E704BD4" w14:textId="77777777" w:rsidR="00660396" w:rsidRPr="00C525C8" w:rsidRDefault="00660396" w:rsidP="00660396">
          <w:pPr>
            <w:pStyle w:val="foot-text"/>
          </w:pPr>
        </w:p>
      </w:tc>
    </w:tr>
    <w:tr w:rsidR="00660396" w:rsidRPr="00C525C8" w14:paraId="4E26C47E" w14:textId="77777777" w:rsidTr="00660396">
      <w:trPr>
        <w:trHeight w:val="340"/>
      </w:trPr>
      <w:tc>
        <w:tcPr>
          <w:tcW w:w="794" w:type="dxa"/>
          <w:vAlign w:val="center"/>
        </w:tcPr>
        <w:p w14:paraId="0FAE0636" w14:textId="77777777" w:rsidR="00660396" w:rsidRPr="00C525C8" w:rsidRDefault="00660396" w:rsidP="00660396">
          <w:pPr>
            <w:pStyle w:val="foot-text"/>
          </w:pPr>
        </w:p>
      </w:tc>
      <w:tc>
        <w:tcPr>
          <w:tcW w:w="8821" w:type="dxa"/>
          <w:gridSpan w:val="3"/>
          <w:vAlign w:val="center"/>
        </w:tcPr>
        <w:p w14:paraId="223108AE" w14:textId="179B9FB0" w:rsidR="00660396" w:rsidRPr="00C525C8" w:rsidRDefault="00F149E5" w:rsidP="00660396">
          <w:pPr>
            <w:pStyle w:val="foot-text"/>
            <w:tabs>
              <w:tab w:val="right" w:leader="dot" w:pos="8505"/>
            </w:tabs>
          </w:pPr>
          <w:r>
            <w:rPr>
              <w:color w:val="BFBFBF" w:themeColor="background1" w:themeShade="BF"/>
            </w:rPr>
            <w:t>BSBWHS501 Ensure a safe workplace</w:t>
          </w:r>
          <w:r w:rsidR="00425CE0">
            <w:t xml:space="preserve">     ICT50615 Diploma of Website Development AWE3</w:t>
          </w:r>
        </w:p>
      </w:tc>
    </w:tr>
    <w:tr w:rsidR="00660396" w:rsidRPr="00C525C8" w14:paraId="5752FBB7" w14:textId="77777777" w:rsidTr="00660396">
      <w:trPr>
        <w:trHeight w:val="454"/>
      </w:trPr>
      <w:tc>
        <w:tcPr>
          <w:tcW w:w="794" w:type="dxa"/>
          <w:vAlign w:val="center"/>
        </w:tcPr>
        <w:p w14:paraId="404CE1FA" w14:textId="77777777" w:rsidR="00660396" w:rsidRPr="00C525C8" w:rsidRDefault="00660396" w:rsidP="00660396">
          <w:pPr>
            <w:pStyle w:val="foot-text"/>
            <w:jc w:val="right"/>
          </w:pPr>
        </w:p>
      </w:tc>
      <w:tc>
        <w:tcPr>
          <w:tcW w:w="4592" w:type="dxa"/>
          <w:vAlign w:val="bottom"/>
        </w:tcPr>
        <w:p w14:paraId="6086033E" w14:textId="1B3C9020" w:rsidR="00660396" w:rsidRPr="00C525C8" w:rsidRDefault="00660396" w:rsidP="00660396">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sidR="00425CE0">
            <w:rPr>
              <w:color w:val="BFBFBF" w:themeColor="background1" w:themeShade="BF"/>
            </w:rPr>
            <w:t xml:space="preserve">  Group Project</w:t>
          </w:r>
        </w:p>
      </w:tc>
      <w:tc>
        <w:tcPr>
          <w:tcW w:w="2540" w:type="dxa"/>
          <w:vAlign w:val="bottom"/>
        </w:tcPr>
        <w:p w14:paraId="1037500C" w14:textId="08AAA133" w:rsidR="00660396" w:rsidRPr="00C525C8" w:rsidRDefault="00660396" w:rsidP="00660396">
          <w:pPr>
            <w:pStyle w:val="foot-text"/>
            <w:tabs>
              <w:tab w:val="right" w:leader="dot" w:pos="2071"/>
            </w:tabs>
          </w:pPr>
          <w:r w:rsidRPr="0095102F">
            <w:rPr>
              <w:color w:val="BFBFBF" w:themeColor="background1" w:themeShade="BF"/>
            </w:rPr>
            <w:t>[id]</w:t>
          </w:r>
          <w:r w:rsidR="00425CE0">
            <w:rPr>
              <w:color w:val="BFBFBF" w:themeColor="background1" w:themeShade="BF"/>
            </w:rPr>
            <w:t xml:space="preserve">  Assess 2 - Report</w:t>
          </w:r>
        </w:p>
      </w:tc>
      <w:tc>
        <w:tcPr>
          <w:tcW w:w="1689" w:type="dxa"/>
          <w:vAlign w:val="bottom"/>
        </w:tcPr>
        <w:p w14:paraId="35068CC4" w14:textId="491168DE" w:rsidR="00660396" w:rsidRPr="00C525C8" w:rsidRDefault="00660396" w:rsidP="00660396">
          <w:pPr>
            <w:pStyle w:val="foot-text"/>
            <w:tabs>
              <w:tab w:val="right" w:leader="dot" w:pos="1373"/>
            </w:tabs>
          </w:pPr>
          <w:r w:rsidRPr="0095102F">
            <w:rPr>
              <w:color w:val="BFBFBF" w:themeColor="background1" w:themeShade="BF"/>
            </w:rPr>
            <w:t>[date]</w:t>
          </w:r>
          <w:r w:rsidR="00425CE0">
            <w:rPr>
              <w:color w:val="BFBFBF" w:themeColor="background1" w:themeShade="BF"/>
            </w:rPr>
            <w:t xml:space="preserve">  21/6/2018</w:t>
          </w:r>
          <w:r>
            <w:tab/>
          </w:r>
        </w:p>
      </w:tc>
    </w:tr>
  </w:tbl>
  <w:p w14:paraId="258F8462" w14:textId="77777777" w:rsidR="00660396" w:rsidRPr="00234D17" w:rsidRDefault="00660396" w:rsidP="00234D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2DE3" w14:textId="77777777" w:rsidR="00660396" w:rsidRDefault="00660396"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660396" w14:paraId="775401B9" w14:textId="77777777" w:rsidTr="00C933C5">
      <w:trPr>
        <w:trHeight w:val="454"/>
      </w:trPr>
      <w:tc>
        <w:tcPr>
          <w:tcW w:w="907" w:type="dxa"/>
          <w:vMerge w:val="restart"/>
          <w:vAlign w:val="center"/>
        </w:tcPr>
        <w:p w14:paraId="655D31FB" w14:textId="77777777" w:rsidR="00660396" w:rsidRDefault="00660396" w:rsidP="007273C4">
          <w:pPr>
            <w:jc w:val="right"/>
          </w:pPr>
          <w:r>
            <w:rPr>
              <w:noProof/>
              <w:lang w:eastAsia="en-AU"/>
            </w:rPr>
            <w:drawing>
              <wp:inline distT="0" distB="0" distL="0" distR="0" wp14:anchorId="5365DBE8" wp14:editId="05B22628">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43536631" w14:textId="77777777" w:rsidR="00660396" w:rsidRPr="00647C28" w:rsidRDefault="00660396" w:rsidP="00647C28">
          <w:pPr>
            <w:rPr>
              <w:sz w:val="18"/>
              <w:szCs w:val="18"/>
            </w:rPr>
          </w:pPr>
          <w:r w:rsidRPr="00647C28">
            <w:rPr>
              <w:sz w:val="18"/>
              <w:szCs w:val="18"/>
            </w:rPr>
            <w:t>[unitcode and title]</w:t>
          </w:r>
        </w:p>
      </w:tc>
      <w:tc>
        <w:tcPr>
          <w:tcW w:w="1701" w:type="dxa"/>
          <w:tcBorders>
            <w:top w:val="nil"/>
            <w:left w:val="nil"/>
            <w:bottom w:val="nil"/>
          </w:tcBorders>
          <w:vAlign w:val="center"/>
        </w:tcPr>
        <w:p w14:paraId="718430E0" w14:textId="77777777" w:rsidR="00660396" w:rsidRPr="00647C28" w:rsidRDefault="00660396" w:rsidP="00647C28">
          <w:pPr>
            <w:rPr>
              <w:sz w:val="18"/>
              <w:szCs w:val="18"/>
            </w:rPr>
          </w:pPr>
          <w:r w:rsidRPr="00647C28">
            <w:rPr>
              <w:sz w:val="18"/>
              <w:szCs w:val="18"/>
            </w:rPr>
            <w:t>[date]</w:t>
          </w:r>
        </w:p>
      </w:tc>
    </w:tr>
    <w:tr w:rsidR="00660396" w14:paraId="36E5123E" w14:textId="77777777" w:rsidTr="00C933C5">
      <w:trPr>
        <w:trHeight w:val="454"/>
      </w:trPr>
      <w:tc>
        <w:tcPr>
          <w:tcW w:w="907" w:type="dxa"/>
          <w:vMerge/>
          <w:vAlign w:val="center"/>
        </w:tcPr>
        <w:p w14:paraId="6CD31C40" w14:textId="77777777" w:rsidR="00660396" w:rsidRDefault="00660396" w:rsidP="00647C28">
          <w:pPr>
            <w:jc w:val="right"/>
          </w:pPr>
        </w:p>
      </w:tc>
      <w:tc>
        <w:tcPr>
          <w:tcW w:w="4649" w:type="dxa"/>
          <w:tcBorders>
            <w:top w:val="nil"/>
            <w:bottom w:val="nil"/>
            <w:right w:val="nil"/>
          </w:tcBorders>
          <w:vAlign w:val="center"/>
        </w:tcPr>
        <w:p w14:paraId="79EFC1CD" w14:textId="77777777" w:rsidR="00660396" w:rsidRPr="00647C28" w:rsidRDefault="00660396"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7DEACDBB" w14:textId="77777777" w:rsidR="00660396" w:rsidRPr="00647C28" w:rsidRDefault="00660396"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33E36D4E" w14:textId="77777777" w:rsidR="00660396" w:rsidRPr="00647C28" w:rsidRDefault="005D5FB1"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660396" w:rsidRPr="00647C28">
                    <w:rPr>
                      <w:sz w:val="18"/>
                      <w:szCs w:val="18"/>
                    </w:rPr>
                    <w:t xml:space="preserve">Page </w:t>
                  </w:r>
                  <w:r w:rsidR="00660396" w:rsidRPr="00647C28">
                    <w:rPr>
                      <w:sz w:val="18"/>
                      <w:szCs w:val="18"/>
                    </w:rPr>
                    <w:fldChar w:fldCharType="begin"/>
                  </w:r>
                  <w:r w:rsidR="00660396" w:rsidRPr="00647C28">
                    <w:rPr>
                      <w:sz w:val="18"/>
                      <w:szCs w:val="18"/>
                    </w:rPr>
                    <w:instrText xml:space="preserve"> PAGE </w:instrText>
                  </w:r>
                  <w:r w:rsidR="00660396" w:rsidRPr="00647C28">
                    <w:rPr>
                      <w:sz w:val="18"/>
                      <w:szCs w:val="18"/>
                    </w:rPr>
                    <w:fldChar w:fldCharType="separate"/>
                  </w:r>
                  <w:r w:rsidR="00660396">
                    <w:rPr>
                      <w:noProof/>
                      <w:sz w:val="18"/>
                      <w:szCs w:val="18"/>
                    </w:rPr>
                    <w:t>1</w:t>
                  </w:r>
                  <w:r w:rsidR="00660396" w:rsidRPr="00647C28">
                    <w:rPr>
                      <w:sz w:val="18"/>
                      <w:szCs w:val="18"/>
                    </w:rPr>
                    <w:fldChar w:fldCharType="end"/>
                  </w:r>
                  <w:r w:rsidR="00660396" w:rsidRPr="00647C28">
                    <w:rPr>
                      <w:sz w:val="18"/>
                      <w:szCs w:val="18"/>
                    </w:rPr>
                    <w:t xml:space="preserve"> of </w:t>
                  </w:r>
                  <w:r w:rsidR="00660396" w:rsidRPr="00647C28">
                    <w:rPr>
                      <w:sz w:val="18"/>
                      <w:szCs w:val="18"/>
                    </w:rPr>
                    <w:fldChar w:fldCharType="begin"/>
                  </w:r>
                  <w:r w:rsidR="00660396" w:rsidRPr="00647C28">
                    <w:rPr>
                      <w:sz w:val="18"/>
                      <w:szCs w:val="18"/>
                    </w:rPr>
                    <w:instrText xml:space="preserve"> NUMPAGES  </w:instrText>
                  </w:r>
                  <w:r w:rsidR="00660396" w:rsidRPr="00647C28">
                    <w:rPr>
                      <w:sz w:val="18"/>
                      <w:szCs w:val="18"/>
                    </w:rPr>
                    <w:fldChar w:fldCharType="separate"/>
                  </w:r>
                  <w:r w:rsidR="00660396">
                    <w:rPr>
                      <w:noProof/>
                      <w:sz w:val="18"/>
                      <w:szCs w:val="18"/>
                    </w:rPr>
                    <w:t>2</w:t>
                  </w:r>
                  <w:r w:rsidR="00660396" w:rsidRPr="00647C28">
                    <w:rPr>
                      <w:sz w:val="18"/>
                      <w:szCs w:val="18"/>
                    </w:rPr>
                    <w:fldChar w:fldCharType="end"/>
                  </w:r>
                </w:sdtContent>
              </w:sdt>
            </w:sdtContent>
          </w:sdt>
        </w:p>
      </w:tc>
    </w:tr>
  </w:tbl>
  <w:p w14:paraId="0CF9A440" w14:textId="77777777" w:rsidR="00660396" w:rsidRDefault="00660396" w:rsidP="00647C28">
    <w:pP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7270B" w14:textId="77777777" w:rsidR="005D5FB1" w:rsidRDefault="005D5FB1" w:rsidP="00036C36">
      <w:r>
        <w:separator/>
      </w:r>
    </w:p>
  </w:footnote>
  <w:footnote w:type="continuationSeparator" w:id="0">
    <w:p w14:paraId="47D49805" w14:textId="77777777" w:rsidR="005D5FB1" w:rsidRDefault="005D5FB1" w:rsidP="00036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B9F3" w14:textId="3C5CF57B" w:rsidR="00660396" w:rsidRPr="00875AC3" w:rsidRDefault="00660396" w:rsidP="00875AC3">
    <w:pPr>
      <w:pStyle w:val="H0topic"/>
    </w:pPr>
    <w:r w:rsidRPr="00875AC3">
      <w:drawing>
        <wp:anchor distT="0" distB="0" distL="114300" distR="114300" simplePos="0" relativeHeight="251659264" behindDoc="1" locked="1" layoutInCell="1" allowOverlap="1" wp14:anchorId="7CAF000A" wp14:editId="60A180CF">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sidR="001820C6">
      <w:t>Detailed WHS Induction Checklist for Contractors</w:t>
    </w:r>
    <w:r w:rsidR="00A53C06">
      <w:t xml:space="preserve"> </w:t>
    </w:r>
    <w:r w:rsidR="00D90CFA">
      <w:t>2019</w:t>
    </w:r>
  </w:p>
  <w:p w14:paraId="5FBD772B" w14:textId="77777777" w:rsidR="00660396" w:rsidRDefault="006603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C5847" w14:textId="77777777" w:rsidR="00660396" w:rsidRPr="00B34202" w:rsidRDefault="00660396" w:rsidP="00647C28">
    <w:r w:rsidRPr="00B34202">
      <w:rPr>
        <w:rFonts w:ascii="Helvetica" w:hAnsi="Helvetica" w:cstheme="minorHAnsi"/>
        <w:noProof/>
        <w:sz w:val="48"/>
        <w:szCs w:val="48"/>
        <w:lang w:eastAsia="en-AU"/>
      </w:rPr>
      <w:drawing>
        <wp:anchor distT="0" distB="0" distL="114300" distR="114300" simplePos="0" relativeHeight="251656192" behindDoc="1" locked="1" layoutInCell="1" allowOverlap="1" wp14:anchorId="7575FD6A" wp14:editId="4A87B635">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61BA"/>
    <w:multiLevelType w:val="hybridMultilevel"/>
    <w:tmpl w:val="E0887E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773C02"/>
    <w:multiLevelType w:val="hybridMultilevel"/>
    <w:tmpl w:val="5CDCC4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911FC4"/>
    <w:multiLevelType w:val="hybridMultilevel"/>
    <w:tmpl w:val="9B06AC4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83570E"/>
    <w:multiLevelType w:val="hybridMultilevel"/>
    <w:tmpl w:val="9732E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FA43D81"/>
    <w:multiLevelType w:val="hybridMultilevel"/>
    <w:tmpl w:val="79A09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72C3A3C"/>
    <w:multiLevelType w:val="hybridMultilevel"/>
    <w:tmpl w:val="613CCE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70B1867"/>
    <w:multiLevelType w:val="hybridMultilevel"/>
    <w:tmpl w:val="BEFAEC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882DF3"/>
    <w:multiLevelType w:val="hybridMultilevel"/>
    <w:tmpl w:val="E5523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A562452"/>
    <w:multiLevelType w:val="hybridMultilevel"/>
    <w:tmpl w:val="BA363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C444749"/>
    <w:multiLevelType w:val="hybridMultilevel"/>
    <w:tmpl w:val="FF2E25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21">
    <w:nsid w:val="43817BD6"/>
    <w:multiLevelType w:val="hybridMultilevel"/>
    <w:tmpl w:val="8FC4F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5">
    <w:nsid w:val="4C59484D"/>
    <w:multiLevelType w:val="hybridMultilevel"/>
    <w:tmpl w:val="D6AABF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FC0250A"/>
    <w:multiLevelType w:val="multilevel"/>
    <w:tmpl w:val="2DDE21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62F06DE2"/>
    <w:multiLevelType w:val="hybridMultilevel"/>
    <w:tmpl w:val="9392A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852AB"/>
    <w:multiLevelType w:val="hybridMultilevel"/>
    <w:tmpl w:val="74648F1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6D82CD1"/>
    <w:multiLevelType w:val="hybridMultilevel"/>
    <w:tmpl w:val="DA2A27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3"/>
  </w:num>
  <w:num w:numId="3">
    <w:abstractNumId w:val="35"/>
  </w:num>
  <w:num w:numId="4">
    <w:abstractNumId w:val="37"/>
  </w:num>
  <w:num w:numId="5">
    <w:abstractNumId w:val="26"/>
  </w:num>
  <w:num w:numId="6">
    <w:abstractNumId w:val="19"/>
  </w:num>
  <w:num w:numId="7">
    <w:abstractNumId w:val="36"/>
  </w:num>
  <w:num w:numId="8">
    <w:abstractNumId w:val="38"/>
  </w:num>
  <w:num w:numId="9">
    <w:abstractNumId w:val="15"/>
  </w:num>
  <w:num w:numId="10">
    <w:abstractNumId w:val="9"/>
  </w:num>
  <w:num w:numId="11">
    <w:abstractNumId w:val="36"/>
  </w:num>
  <w:num w:numId="12">
    <w:abstractNumId w:val="38"/>
  </w:num>
  <w:num w:numId="13">
    <w:abstractNumId w:val="12"/>
  </w:num>
  <w:num w:numId="14">
    <w:abstractNumId w:val="34"/>
  </w:num>
  <w:num w:numId="15">
    <w:abstractNumId w:val="16"/>
  </w:num>
  <w:num w:numId="16">
    <w:abstractNumId w:val="7"/>
  </w:num>
  <w:num w:numId="17">
    <w:abstractNumId w:val="27"/>
  </w:num>
  <w:num w:numId="18">
    <w:abstractNumId w:val="24"/>
  </w:num>
  <w:num w:numId="19">
    <w:abstractNumId w:val="32"/>
  </w:num>
  <w:num w:numId="20">
    <w:abstractNumId w:val="20"/>
  </w:num>
  <w:num w:numId="21">
    <w:abstractNumId w:val="2"/>
  </w:num>
  <w:num w:numId="22">
    <w:abstractNumId w:val="28"/>
  </w:num>
  <w:num w:numId="23">
    <w:abstractNumId w:val="23"/>
  </w:num>
  <w:num w:numId="24">
    <w:abstractNumId w:val="10"/>
  </w:num>
  <w:num w:numId="25">
    <w:abstractNumId w:val="4"/>
  </w:num>
  <w:num w:numId="26">
    <w:abstractNumId w:val="6"/>
  </w:num>
  <w:num w:numId="27">
    <w:abstractNumId w:val="14"/>
  </w:num>
  <w:num w:numId="28">
    <w:abstractNumId w:val="30"/>
  </w:num>
  <w:num w:numId="29">
    <w:abstractNumId w:val="0"/>
  </w:num>
  <w:num w:numId="30">
    <w:abstractNumId w:val="5"/>
  </w:num>
  <w:num w:numId="31">
    <w:abstractNumId w:val="31"/>
  </w:num>
  <w:num w:numId="32">
    <w:abstractNumId w:val="18"/>
  </w:num>
  <w:num w:numId="33">
    <w:abstractNumId w:val="11"/>
  </w:num>
  <w:num w:numId="34">
    <w:abstractNumId w:val="25"/>
  </w:num>
  <w:num w:numId="35">
    <w:abstractNumId w:val="3"/>
  </w:num>
  <w:num w:numId="36">
    <w:abstractNumId w:val="29"/>
  </w:num>
  <w:num w:numId="37">
    <w:abstractNumId w:val="8"/>
  </w:num>
  <w:num w:numId="38">
    <w:abstractNumId w:val="17"/>
  </w:num>
  <w:num w:numId="39">
    <w:abstractNumId w:val="33"/>
  </w:num>
  <w:num w:numId="40">
    <w:abstractNumId w:val="21"/>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QyMzGwNLM0MzewMDJX0lEKTi0uzszPAymwrAUAs6mOCCwAAAA="/>
  </w:docVars>
  <w:rsids>
    <w:rsidRoot w:val="00036C36"/>
    <w:rsid w:val="00001302"/>
    <w:rsid w:val="0001005A"/>
    <w:rsid w:val="0002196A"/>
    <w:rsid w:val="0003147E"/>
    <w:rsid w:val="00034F7D"/>
    <w:rsid w:val="00035D0C"/>
    <w:rsid w:val="00036C36"/>
    <w:rsid w:val="00051F7D"/>
    <w:rsid w:val="00055CD2"/>
    <w:rsid w:val="00067DFE"/>
    <w:rsid w:val="00080F54"/>
    <w:rsid w:val="000815C8"/>
    <w:rsid w:val="00083DCA"/>
    <w:rsid w:val="00087676"/>
    <w:rsid w:val="00094A46"/>
    <w:rsid w:val="000A2752"/>
    <w:rsid w:val="000B5712"/>
    <w:rsid w:val="000B72D6"/>
    <w:rsid w:val="000B76E5"/>
    <w:rsid w:val="00130B69"/>
    <w:rsid w:val="00145BD7"/>
    <w:rsid w:val="00150401"/>
    <w:rsid w:val="001742CA"/>
    <w:rsid w:val="001820C6"/>
    <w:rsid w:val="00185CD1"/>
    <w:rsid w:val="001967FC"/>
    <w:rsid w:val="00197C5E"/>
    <w:rsid w:val="001C5679"/>
    <w:rsid w:val="001C7A3A"/>
    <w:rsid w:val="001E1340"/>
    <w:rsid w:val="001E56DD"/>
    <w:rsid w:val="001E6B32"/>
    <w:rsid w:val="002234F8"/>
    <w:rsid w:val="002257D7"/>
    <w:rsid w:val="00234D17"/>
    <w:rsid w:val="00234E34"/>
    <w:rsid w:val="002371D0"/>
    <w:rsid w:val="00237884"/>
    <w:rsid w:val="00280F62"/>
    <w:rsid w:val="0028139E"/>
    <w:rsid w:val="00284777"/>
    <w:rsid w:val="002929E8"/>
    <w:rsid w:val="002D0A38"/>
    <w:rsid w:val="002D301C"/>
    <w:rsid w:val="002D3441"/>
    <w:rsid w:val="002D6E28"/>
    <w:rsid w:val="002E5E85"/>
    <w:rsid w:val="002F10F2"/>
    <w:rsid w:val="002F51E5"/>
    <w:rsid w:val="003036B3"/>
    <w:rsid w:val="003050E9"/>
    <w:rsid w:val="0031540B"/>
    <w:rsid w:val="003371D1"/>
    <w:rsid w:val="00384981"/>
    <w:rsid w:val="003A1EDB"/>
    <w:rsid w:val="003B5E3E"/>
    <w:rsid w:val="003F28BC"/>
    <w:rsid w:val="00400E70"/>
    <w:rsid w:val="00403724"/>
    <w:rsid w:val="0042551C"/>
    <w:rsid w:val="00425CE0"/>
    <w:rsid w:val="004262BE"/>
    <w:rsid w:val="00442609"/>
    <w:rsid w:val="00444B34"/>
    <w:rsid w:val="004618AD"/>
    <w:rsid w:val="00471601"/>
    <w:rsid w:val="00496C15"/>
    <w:rsid w:val="004B625A"/>
    <w:rsid w:val="004E5F1F"/>
    <w:rsid w:val="004F39B8"/>
    <w:rsid w:val="004F487B"/>
    <w:rsid w:val="004F512F"/>
    <w:rsid w:val="00526073"/>
    <w:rsid w:val="00547D37"/>
    <w:rsid w:val="00566987"/>
    <w:rsid w:val="00566B23"/>
    <w:rsid w:val="00571786"/>
    <w:rsid w:val="005767F8"/>
    <w:rsid w:val="00584C24"/>
    <w:rsid w:val="005871E7"/>
    <w:rsid w:val="00591DFB"/>
    <w:rsid w:val="00592BD7"/>
    <w:rsid w:val="005A1BB7"/>
    <w:rsid w:val="005A563C"/>
    <w:rsid w:val="005A5BEE"/>
    <w:rsid w:val="005B1EFC"/>
    <w:rsid w:val="005D2D39"/>
    <w:rsid w:val="005D5FB1"/>
    <w:rsid w:val="005E503C"/>
    <w:rsid w:val="005E5CD4"/>
    <w:rsid w:val="0060480F"/>
    <w:rsid w:val="006055E5"/>
    <w:rsid w:val="00612D0F"/>
    <w:rsid w:val="00622786"/>
    <w:rsid w:val="00627C20"/>
    <w:rsid w:val="006336FA"/>
    <w:rsid w:val="00635D4C"/>
    <w:rsid w:val="00637182"/>
    <w:rsid w:val="00645A58"/>
    <w:rsid w:val="00647C28"/>
    <w:rsid w:val="00660396"/>
    <w:rsid w:val="006604BE"/>
    <w:rsid w:val="006606F0"/>
    <w:rsid w:val="00665074"/>
    <w:rsid w:val="00672919"/>
    <w:rsid w:val="00695C1A"/>
    <w:rsid w:val="00696DF0"/>
    <w:rsid w:val="006B167A"/>
    <w:rsid w:val="006D1F82"/>
    <w:rsid w:val="006D3E46"/>
    <w:rsid w:val="006D729C"/>
    <w:rsid w:val="007042C3"/>
    <w:rsid w:val="00704397"/>
    <w:rsid w:val="007200CC"/>
    <w:rsid w:val="007237E8"/>
    <w:rsid w:val="0072445D"/>
    <w:rsid w:val="007273C4"/>
    <w:rsid w:val="00747FEA"/>
    <w:rsid w:val="00771C75"/>
    <w:rsid w:val="007813E8"/>
    <w:rsid w:val="007966D8"/>
    <w:rsid w:val="007A13BA"/>
    <w:rsid w:val="007D2048"/>
    <w:rsid w:val="007D52BA"/>
    <w:rsid w:val="007E3E87"/>
    <w:rsid w:val="007E590C"/>
    <w:rsid w:val="007E6325"/>
    <w:rsid w:val="007E7353"/>
    <w:rsid w:val="00813C91"/>
    <w:rsid w:val="00845D10"/>
    <w:rsid w:val="0084603D"/>
    <w:rsid w:val="0085227F"/>
    <w:rsid w:val="00856ACE"/>
    <w:rsid w:val="00861455"/>
    <w:rsid w:val="00862291"/>
    <w:rsid w:val="00875AC3"/>
    <w:rsid w:val="00883C33"/>
    <w:rsid w:val="008C4E59"/>
    <w:rsid w:val="008E4EB0"/>
    <w:rsid w:val="008F62EA"/>
    <w:rsid w:val="00900471"/>
    <w:rsid w:val="00905DE8"/>
    <w:rsid w:val="00924B12"/>
    <w:rsid w:val="00925CFD"/>
    <w:rsid w:val="0095102F"/>
    <w:rsid w:val="009650B1"/>
    <w:rsid w:val="00972489"/>
    <w:rsid w:val="00997097"/>
    <w:rsid w:val="009A23B1"/>
    <w:rsid w:val="009C3CB6"/>
    <w:rsid w:val="009D3B31"/>
    <w:rsid w:val="009E24F3"/>
    <w:rsid w:val="009E552C"/>
    <w:rsid w:val="009E6ECE"/>
    <w:rsid w:val="009F7AE6"/>
    <w:rsid w:val="00A21F8F"/>
    <w:rsid w:val="00A307AE"/>
    <w:rsid w:val="00A53C06"/>
    <w:rsid w:val="00A5681D"/>
    <w:rsid w:val="00A6581A"/>
    <w:rsid w:val="00A740DE"/>
    <w:rsid w:val="00A838EA"/>
    <w:rsid w:val="00AA43B2"/>
    <w:rsid w:val="00AA5F7C"/>
    <w:rsid w:val="00AA67B8"/>
    <w:rsid w:val="00AB04C3"/>
    <w:rsid w:val="00AB33C9"/>
    <w:rsid w:val="00AD2D2B"/>
    <w:rsid w:val="00AE44D9"/>
    <w:rsid w:val="00AF580E"/>
    <w:rsid w:val="00B06696"/>
    <w:rsid w:val="00B15D8A"/>
    <w:rsid w:val="00B34202"/>
    <w:rsid w:val="00B55812"/>
    <w:rsid w:val="00B64463"/>
    <w:rsid w:val="00B673DA"/>
    <w:rsid w:val="00B86F07"/>
    <w:rsid w:val="00B9254C"/>
    <w:rsid w:val="00B93F0E"/>
    <w:rsid w:val="00B94762"/>
    <w:rsid w:val="00BC7DC4"/>
    <w:rsid w:val="00BD2F9C"/>
    <w:rsid w:val="00BD4C73"/>
    <w:rsid w:val="00BF6848"/>
    <w:rsid w:val="00C12894"/>
    <w:rsid w:val="00C21BDC"/>
    <w:rsid w:val="00C412D5"/>
    <w:rsid w:val="00C430F6"/>
    <w:rsid w:val="00C5184C"/>
    <w:rsid w:val="00C525C8"/>
    <w:rsid w:val="00C6339E"/>
    <w:rsid w:val="00C67B46"/>
    <w:rsid w:val="00C709EC"/>
    <w:rsid w:val="00C735B3"/>
    <w:rsid w:val="00C74EEB"/>
    <w:rsid w:val="00C933C5"/>
    <w:rsid w:val="00CA03D7"/>
    <w:rsid w:val="00CC0304"/>
    <w:rsid w:val="00CC7DDB"/>
    <w:rsid w:val="00CE446D"/>
    <w:rsid w:val="00CF6F40"/>
    <w:rsid w:val="00D01A39"/>
    <w:rsid w:val="00D3071A"/>
    <w:rsid w:val="00D33607"/>
    <w:rsid w:val="00D41DE8"/>
    <w:rsid w:val="00D45E22"/>
    <w:rsid w:val="00D50643"/>
    <w:rsid w:val="00D51ABC"/>
    <w:rsid w:val="00D611F4"/>
    <w:rsid w:val="00D63D31"/>
    <w:rsid w:val="00D661E1"/>
    <w:rsid w:val="00D73B98"/>
    <w:rsid w:val="00D90CFA"/>
    <w:rsid w:val="00D93EA5"/>
    <w:rsid w:val="00D97587"/>
    <w:rsid w:val="00DA5AAA"/>
    <w:rsid w:val="00DB3DD4"/>
    <w:rsid w:val="00DB4D8C"/>
    <w:rsid w:val="00DB66BC"/>
    <w:rsid w:val="00DB7EFC"/>
    <w:rsid w:val="00DD1F79"/>
    <w:rsid w:val="00DD2F7B"/>
    <w:rsid w:val="00DD4134"/>
    <w:rsid w:val="00DD4218"/>
    <w:rsid w:val="00DD6196"/>
    <w:rsid w:val="00DE43D3"/>
    <w:rsid w:val="00E00B42"/>
    <w:rsid w:val="00E040BB"/>
    <w:rsid w:val="00E069C6"/>
    <w:rsid w:val="00E248F8"/>
    <w:rsid w:val="00E271D6"/>
    <w:rsid w:val="00E34508"/>
    <w:rsid w:val="00E34F31"/>
    <w:rsid w:val="00E42F79"/>
    <w:rsid w:val="00E54957"/>
    <w:rsid w:val="00E643B2"/>
    <w:rsid w:val="00E9337B"/>
    <w:rsid w:val="00EB2766"/>
    <w:rsid w:val="00EB7BD4"/>
    <w:rsid w:val="00ED33A3"/>
    <w:rsid w:val="00ED3559"/>
    <w:rsid w:val="00EE4E03"/>
    <w:rsid w:val="00F149E5"/>
    <w:rsid w:val="00F43F53"/>
    <w:rsid w:val="00F71650"/>
    <w:rsid w:val="00F82BA4"/>
    <w:rsid w:val="00F916A6"/>
    <w:rsid w:val="00F93301"/>
    <w:rsid w:val="00FB21FF"/>
    <w:rsid w:val="00FB7605"/>
    <w:rsid w:val="00FF0579"/>
    <w:rsid w:val="00FF06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6563"/>
  <w15:docId w15:val="{0337978F-C5E1-4D24-B2EA-DD940513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E34F31"/>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styleId="Hyperlink">
    <w:name w:val="Hyperlink"/>
    <w:basedOn w:val="DefaultParagraphFont"/>
    <w:uiPriority w:val="99"/>
    <w:unhideWhenUsed/>
    <w:rsid w:val="00AB33C9"/>
    <w:rPr>
      <w:color w:val="0000FF"/>
      <w:u w:val="single"/>
    </w:rPr>
  </w:style>
  <w:style w:type="character" w:customStyle="1" w:styleId="UnresolvedMention">
    <w:name w:val="Unresolved Mention"/>
    <w:basedOn w:val="DefaultParagraphFont"/>
    <w:uiPriority w:val="99"/>
    <w:semiHidden/>
    <w:unhideWhenUsed/>
    <w:rsid w:val="00284777"/>
    <w:rPr>
      <w:color w:val="605E5C"/>
      <w:shd w:val="clear" w:color="auto" w:fill="E1DFDD"/>
    </w:rPr>
  </w:style>
  <w:style w:type="paragraph" w:styleId="ListParagraph">
    <w:name w:val="List Paragraph"/>
    <w:basedOn w:val="Normal"/>
    <w:uiPriority w:val="34"/>
    <w:qFormat/>
    <w:rsid w:val="007A13BA"/>
    <w:pPr>
      <w:ind w:left="720"/>
      <w:contextualSpacing/>
    </w:pPr>
  </w:style>
  <w:style w:type="table" w:styleId="GridTable4-Accent5">
    <w:name w:val="Grid Table 4 Accent 5"/>
    <w:basedOn w:val="TableNormal"/>
    <w:uiPriority w:val="49"/>
    <w:rsid w:val="0052607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FB21F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3050E9"/>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care.gov.au/__data/assets/pdf_file/0008/145286/WHS_123a_04706_May17_v1fill-b66aa8587c8c4523af9505ce097736d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43</cp:revision>
  <cp:lastPrinted>2014-08-22T00:36:00Z</cp:lastPrinted>
  <dcterms:created xsi:type="dcterms:W3CDTF">2015-06-05T05:18:00Z</dcterms:created>
  <dcterms:modified xsi:type="dcterms:W3CDTF">2019-05-08T03:02:00Z</dcterms:modified>
</cp:coreProperties>
</file>