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BDE0B0" w14:textId="77777777" w:rsidR="00C319E8" w:rsidRDefault="00C319E8" w:rsidP="00C319E8">
      <w:pPr>
        <w:pStyle w:val="H2"/>
      </w:pPr>
      <w:r>
        <w:t>Scope statement</w:t>
      </w:r>
    </w:p>
    <w:p w14:paraId="7C6EC0ED" w14:textId="1685700E" w:rsidR="00C319E8" w:rsidRPr="00DB2D5B" w:rsidRDefault="00C319E8" w:rsidP="0051254E">
      <w:pPr>
        <w:shd w:val="clear" w:color="auto" w:fill="FFFFFF"/>
        <w:spacing w:before="100" w:beforeAutospacing="1" w:after="100" w:afterAutospacing="1"/>
        <w:rPr>
          <w:rFonts w:cs="Arial"/>
          <w:sz w:val="20"/>
          <w:szCs w:val="20"/>
          <w:lang w:eastAsia="en-AU"/>
        </w:rPr>
      </w:pPr>
      <w:r w:rsidRPr="00DB2D5B">
        <w:rPr>
          <w:rFonts w:cs="Arial"/>
          <w:sz w:val="20"/>
          <w:szCs w:val="20"/>
          <w:lang w:eastAsia="en-AU"/>
        </w:rPr>
        <w:t>To facilitate BizOps (“the company”)’s vision and business objectives, this project will focus on the planning, design and implementation of a Work Health and Safety Management System (WHSMS) for the company.</w:t>
      </w:r>
      <w:r w:rsidR="0051254E">
        <w:rPr>
          <w:rFonts w:cs="Arial"/>
          <w:sz w:val="20"/>
          <w:szCs w:val="20"/>
          <w:lang w:eastAsia="en-AU"/>
        </w:rPr>
        <w:t xml:space="preserve"> </w:t>
      </w:r>
      <w:r w:rsidRPr="00DB2D5B">
        <w:rPr>
          <w:rFonts w:cs="Arial"/>
          <w:sz w:val="20"/>
          <w:szCs w:val="20"/>
          <w:lang w:eastAsia="en-AU"/>
        </w:rPr>
        <w:t xml:space="preserve">Specifically, the system will be implemented to support the Head Office building expansion project (see </w:t>
      </w:r>
      <w:r w:rsidR="00DB2D5B" w:rsidRPr="00DB2D5B">
        <w:rPr>
          <w:rFonts w:cs="Arial"/>
          <w:sz w:val="20"/>
          <w:szCs w:val="20"/>
          <w:lang w:eastAsia="en-AU"/>
        </w:rPr>
        <w:t xml:space="preserve">Appendix </w:t>
      </w:r>
      <w:r w:rsidRPr="00DB2D5B">
        <w:rPr>
          <w:rFonts w:cs="Arial"/>
          <w:sz w:val="20"/>
          <w:szCs w:val="20"/>
          <w:lang w:eastAsia="en-AU"/>
        </w:rPr>
        <w:t>1)</w:t>
      </w:r>
      <w:r w:rsidR="00DB2D5B">
        <w:rPr>
          <w:rFonts w:cs="Arial"/>
          <w:sz w:val="20"/>
          <w:szCs w:val="20"/>
          <w:lang w:eastAsia="en-AU"/>
        </w:rPr>
        <w:t>.</w:t>
      </w:r>
    </w:p>
    <w:p w14:paraId="3FEC4E6A" w14:textId="3C4A78F0" w:rsidR="00C319E8" w:rsidRPr="00DB2D5B" w:rsidRDefault="00C319E8" w:rsidP="0051254E">
      <w:pPr>
        <w:shd w:val="clear" w:color="auto" w:fill="FFFFFF"/>
        <w:spacing w:before="100" w:beforeAutospacing="1" w:after="100" w:afterAutospacing="1"/>
        <w:rPr>
          <w:rFonts w:cs="Arial"/>
          <w:sz w:val="20"/>
          <w:szCs w:val="20"/>
          <w:lang w:eastAsia="en-AU"/>
        </w:rPr>
      </w:pPr>
      <w:r w:rsidRPr="00DB2D5B">
        <w:rPr>
          <w:rFonts w:cs="Arial"/>
          <w:sz w:val="20"/>
          <w:szCs w:val="20"/>
          <w:lang w:eastAsia="en-AU"/>
        </w:rPr>
        <w:t>As a support to this Project Plan, the Senior Bi</w:t>
      </w:r>
      <w:r w:rsidR="00DB2D5B">
        <w:rPr>
          <w:rFonts w:cs="Arial"/>
          <w:sz w:val="20"/>
          <w:szCs w:val="20"/>
          <w:lang w:eastAsia="en-AU"/>
        </w:rPr>
        <w:t>z</w:t>
      </w:r>
      <w:r w:rsidRPr="00DB2D5B">
        <w:rPr>
          <w:rFonts w:cs="Arial"/>
          <w:sz w:val="20"/>
          <w:szCs w:val="20"/>
          <w:lang w:eastAsia="en-AU"/>
        </w:rPr>
        <w:t>Ops Managers have formally notified the team of aspects to be included in the WHSMS.</w:t>
      </w:r>
    </w:p>
    <w:p w14:paraId="67891E55" w14:textId="77777777" w:rsidR="00C319E8" w:rsidRPr="00DB2D5B" w:rsidRDefault="00C319E8" w:rsidP="0051254E">
      <w:pPr>
        <w:shd w:val="clear" w:color="auto" w:fill="FFFFFF"/>
        <w:spacing w:before="100" w:beforeAutospacing="1" w:after="100" w:afterAutospacing="1"/>
        <w:rPr>
          <w:rFonts w:cs="Arial"/>
          <w:sz w:val="20"/>
          <w:szCs w:val="20"/>
          <w:lang w:eastAsia="en-AU"/>
        </w:rPr>
      </w:pPr>
      <w:r w:rsidRPr="00DB2D5B">
        <w:rPr>
          <w:rFonts w:cs="Arial"/>
          <w:sz w:val="20"/>
          <w:szCs w:val="20"/>
          <w:lang w:eastAsia="en-AU"/>
        </w:rPr>
        <w:t>The following is a summary email (see Appendix 2) from CEO, Rose Hargreaves instructing the WHSMS project team to:</w:t>
      </w:r>
    </w:p>
    <w:p w14:paraId="125D9D51" w14:textId="0E59F4C1" w:rsidR="00C319E8" w:rsidRPr="00DB2D5B" w:rsidRDefault="0051254E" w:rsidP="00DB2D5B">
      <w:pPr>
        <w:pStyle w:val="bullet-1"/>
        <w:numPr>
          <w:ilvl w:val="0"/>
          <w:numId w:val="26"/>
        </w:numPr>
        <w:ind w:left="709" w:hanging="357"/>
      </w:pPr>
      <w:r w:rsidRPr="00DB2D5B">
        <w:t xml:space="preserve">Evaluate </w:t>
      </w:r>
      <w:r w:rsidR="00C319E8" w:rsidRPr="00DB2D5B">
        <w:t>some of our current WHS policies and procedures</w:t>
      </w:r>
      <w:r w:rsidR="00DB2D5B">
        <w:t>;</w:t>
      </w:r>
    </w:p>
    <w:p w14:paraId="2C68D843" w14:textId="3EC9FF7A" w:rsidR="00C319E8" w:rsidRPr="00DB2D5B" w:rsidRDefault="0051254E" w:rsidP="00DB2D5B">
      <w:pPr>
        <w:pStyle w:val="bullet-1"/>
        <w:numPr>
          <w:ilvl w:val="0"/>
          <w:numId w:val="26"/>
        </w:numPr>
        <w:ind w:left="709" w:hanging="357"/>
      </w:pPr>
      <w:r w:rsidRPr="00DB2D5B">
        <w:t xml:space="preserve">Develop </w:t>
      </w:r>
      <w:r w:rsidR="00C319E8" w:rsidRPr="00DB2D5B">
        <w:t>other procedures and a record-keeping system that ensures the work area (and therefore the organisation) complies with WHS legislation</w:t>
      </w:r>
      <w:r w:rsidR="00DB2D5B">
        <w:t>; and</w:t>
      </w:r>
    </w:p>
    <w:p w14:paraId="4D3D3FC8" w14:textId="42421377" w:rsidR="00C319E8" w:rsidRPr="00DB2D5B" w:rsidRDefault="0051254E" w:rsidP="00DB2D5B">
      <w:pPr>
        <w:pStyle w:val="bullet-1"/>
        <w:numPr>
          <w:ilvl w:val="0"/>
          <w:numId w:val="26"/>
        </w:numPr>
        <w:ind w:left="709" w:hanging="357"/>
      </w:pPr>
      <w:r w:rsidRPr="00DB2D5B">
        <w:t xml:space="preserve">Be </w:t>
      </w:r>
      <w:r w:rsidR="00C319E8" w:rsidRPr="00DB2D5B">
        <w:t>responsible for maintaining and evaluating the WHSMS</w:t>
      </w:r>
      <w:r w:rsidR="00382D6B" w:rsidRPr="00382D6B">
        <w:t xml:space="preserve"> </w:t>
      </w:r>
      <w:r w:rsidR="00382D6B" w:rsidRPr="00DB2D5B">
        <w:t>throughout the life of the project</w:t>
      </w:r>
      <w:r w:rsidR="00C319E8" w:rsidRPr="00DB2D5B">
        <w:t>.</w:t>
      </w:r>
    </w:p>
    <w:p w14:paraId="41C4B366" w14:textId="754E28D6" w:rsidR="00C319E8" w:rsidRDefault="00C319E8" w:rsidP="00DB2D5B">
      <w:pPr>
        <w:shd w:val="clear" w:color="auto" w:fill="FFFFFF"/>
        <w:spacing w:before="100" w:beforeAutospacing="1" w:after="100" w:afterAutospacing="1"/>
        <w:rPr>
          <w:rFonts w:cs="Arial"/>
          <w:sz w:val="20"/>
          <w:szCs w:val="20"/>
          <w:lang w:eastAsia="en-AU"/>
        </w:rPr>
      </w:pPr>
      <w:r w:rsidRPr="00DB2D5B">
        <w:rPr>
          <w:rFonts w:cs="Arial"/>
          <w:sz w:val="20"/>
          <w:szCs w:val="20"/>
          <w:lang w:eastAsia="en-AU"/>
        </w:rPr>
        <w:t>The WHSMS project team will consider current risk management, financial planning, growth plans and organisational structures when delivering the WHSMS. These will be summarised in the following sections of this document.</w:t>
      </w:r>
    </w:p>
    <w:p w14:paraId="32231E6E" w14:textId="77777777" w:rsidR="00C319E8" w:rsidRDefault="00C319E8" w:rsidP="0051254E">
      <w:pPr>
        <w:pStyle w:val="H2"/>
        <w:spacing w:before="400"/>
      </w:pPr>
      <w:r>
        <w:t>Executive summary</w:t>
      </w:r>
    </w:p>
    <w:p w14:paraId="08533BA7" w14:textId="41B752E2" w:rsidR="00C319E8" w:rsidRPr="00DB2D5B" w:rsidRDefault="00C319E8" w:rsidP="00DB2D5B">
      <w:pPr>
        <w:shd w:val="clear" w:color="auto" w:fill="FFFFFF"/>
        <w:spacing w:before="100" w:beforeAutospacing="1" w:after="100" w:afterAutospacing="1"/>
        <w:rPr>
          <w:rFonts w:cs="Arial"/>
          <w:sz w:val="20"/>
          <w:szCs w:val="20"/>
          <w:lang w:eastAsia="en-AU"/>
        </w:rPr>
      </w:pPr>
      <w:r w:rsidRPr="00DB2D5B">
        <w:rPr>
          <w:rFonts w:cs="Arial"/>
          <w:sz w:val="20"/>
          <w:szCs w:val="20"/>
          <w:lang w:eastAsia="en-AU"/>
        </w:rPr>
        <w:t>The WHSMS has been designed to align well defined and understood company goals. In conjunction with the outlined vision (see Appendix 3).</w:t>
      </w:r>
    </w:p>
    <w:p w14:paraId="7C243966" w14:textId="77777777" w:rsidR="00C319E8" w:rsidRPr="00DB2D5B" w:rsidRDefault="00C319E8" w:rsidP="00DB2D5B">
      <w:pPr>
        <w:shd w:val="clear" w:color="auto" w:fill="FFFFFF"/>
        <w:spacing w:before="100" w:beforeAutospacing="1" w:after="100" w:afterAutospacing="1"/>
        <w:rPr>
          <w:rFonts w:cs="Arial"/>
          <w:sz w:val="20"/>
          <w:szCs w:val="20"/>
          <w:lang w:eastAsia="en-AU"/>
        </w:rPr>
      </w:pPr>
      <w:r w:rsidRPr="00DB2D5B">
        <w:rPr>
          <w:rFonts w:cs="Arial"/>
          <w:sz w:val="20"/>
          <w:szCs w:val="20"/>
          <w:lang w:eastAsia="en-AU"/>
        </w:rPr>
        <w:t>The planned expansion of the Head Office building is supported by the WHMHS through rigorous risk management, financial prudence and operational effectiveness.</w:t>
      </w:r>
    </w:p>
    <w:p w14:paraId="14BB060D" w14:textId="754A86B3" w:rsidR="00C319E8" w:rsidRDefault="00C319E8" w:rsidP="00DB2D5B">
      <w:pPr>
        <w:shd w:val="clear" w:color="auto" w:fill="FFFFFF"/>
        <w:spacing w:before="100" w:beforeAutospacing="1" w:after="100" w:afterAutospacing="1"/>
        <w:rPr>
          <w:rFonts w:cs="Arial"/>
          <w:sz w:val="20"/>
          <w:szCs w:val="20"/>
          <w:lang w:eastAsia="en-AU"/>
        </w:rPr>
      </w:pPr>
      <w:r w:rsidRPr="00DB2D5B">
        <w:rPr>
          <w:rFonts w:cs="Arial"/>
          <w:sz w:val="20"/>
          <w:szCs w:val="20"/>
          <w:lang w:eastAsia="en-AU"/>
        </w:rPr>
        <w:t>Planned profit re-investment allocated from business budgets (see Appendix 4) will be utilised in the WHSMS</w:t>
      </w:r>
      <w:r w:rsidR="00382D6B">
        <w:rPr>
          <w:rFonts w:cs="Arial"/>
          <w:sz w:val="20"/>
          <w:szCs w:val="20"/>
          <w:lang w:eastAsia="en-AU"/>
        </w:rPr>
        <w:t>.</w:t>
      </w:r>
    </w:p>
    <w:p w14:paraId="65E3EE45" w14:textId="77777777" w:rsidR="00C319E8" w:rsidRDefault="00C319E8" w:rsidP="0051254E">
      <w:pPr>
        <w:pStyle w:val="H2"/>
        <w:spacing w:before="400"/>
      </w:pPr>
      <w:r>
        <w:t>Business objectives</w:t>
      </w:r>
    </w:p>
    <w:p w14:paraId="7438CD31" w14:textId="59719413" w:rsidR="00C319E8" w:rsidRPr="00DB2D5B" w:rsidRDefault="00C319E8" w:rsidP="00DB2D5B">
      <w:pPr>
        <w:shd w:val="clear" w:color="auto" w:fill="FFFFFF"/>
        <w:spacing w:before="100" w:beforeAutospacing="1" w:after="100" w:afterAutospacing="1"/>
        <w:rPr>
          <w:rFonts w:cs="Arial"/>
          <w:sz w:val="20"/>
          <w:szCs w:val="20"/>
          <w:lang w:eastAsia="en-AU"/>
        </w:rPr>
      </w:pPr>
      <w:r w:rsidRPr="00DB2D5B">
        <w:rPr>
          <w:rFonts w:cs="Arial"/>
          <w:sz w:val="20"/>
          <w:szCs w:val="20"/>
          <w:lang w:eastAsia="en-AU"/>
        </w:rPr>
        <w:t xml:space="preserve">Key growth targets are set at 15% per annum with reinvestment plans detailed in the Budget </w:t>
      </w:r>
      <w:r w:rsidR="00382D6B">
        <w:rPr>
          <w:rFonts w:cs="Arial"/>
          <w:sz w:val="20"/>
          <w:szCs w:val="20"/>
          <w:lang w:eastAsia="en-AU"/>
        </w:rPr>
        <w:t>Assumptions section of this document.</w:t>
      </w:r>
      <w:r w:rsidRPr="00DB2D5B">
        <w:rPr>
          <w:rFonts w:cs="Arial"/>
          <w:sz w:val="20"/>
          <w:szCs w:val="20"/>
          <w:lang w:eastAsia="en-AU"/>
        </w:rPr>
        <w:t xml:space="preserve"> The company is looking to affirm </w:t>
      </w:r>
      <w:r w:rsidR="00382D6B">
        <w:rPr>
          <w:rFonts w:cs="Arial"/>
          <w:sz w:val="20"/>
          <w:szCs w:val="20"/>
          <w:lang w:eastAsia="en-AU"/>
        </w:rPr>
        <w:t xml:space="preserve">risk management processes </w:t>
      </w:r>
      <w:r w:rsidRPr="00DB2D5B">
        <w:rPr>
          <w:rFonts w:cs="Arial"/>
          <w:sz w:val="20"/>
          <w:szCs w:val="20"/>
          <w:lang w:eastAsia="en-AU"/>
        </w:rPr>
        <w:t xml:space="preserve">and </w:t>
      </w:r>
      <w:r w:rsidR="00382D6B">
        <w:rPr>
          <w:rFonts w:cs="Arial"/>
          <w:sz w:val="20"/>
          <w:szCs w:val="20"/>
          <w:lang w:eastAsia="en-AU"/>
        </w:rPr>
        <w:t>increase safety, efficiency and, ultimately, profit margins.</w:t>
      </w:r>
    </w:p>
    <w:p w14:paraId="4224C1DE" w14:textId="77777777" w:rsidR="00C319E8" w:rsidRPr="00DB2D5B" w:rsidRDefault="00C319E8" w:rsidP="00DB2D5B">
      <w:pPr>
        <w:shd w:val="clear" w:color="auto" w:fill="FFFFFF"/>
        <w:spacing w:before="100" w:beforeAutospacing="1" w:after="100" w:afterAutospacing="1"/>
        <w:rPr>
          <w:rFonts w:cs="Arial"/>
          <w:sz w:val="20"/>
          <w:szCs w:val="20"/>
          <w:lang w:eastAsia="en-AU"/>
        </w:rPr>
      </w:pPr>
      <w:r w:rsidRPr="00DB2D5B">
        <w:rPr>
          <w:rFonts w:cs="Arial"/>
          <w:sz w:val="20"/>
          <w:szCs w:val="20"/>
          <w:lang w:eastAsia="en-AU"/>
        </w:rPr>
        <w:t>Current business planning identifies the following key measure of success</w:t>
      </w:r>
    </w:p>
    <w:p w14:paraId="172E3F3D" w14:textId="5D388056" w:rsidR="00C319E8" w:rsidRPr="00DB2D5B" w:rsidRDefault="00C319E8" w:rsidP="00DB2D5B">
      <w:pPr>
        <w:pStyle w:val="bullet-1"/>
        <w:numPr>
          <w:ilvl w:val="0"/>
          <w:numId w:val="26"/>
        </w:numPr>
        <w:ind w:left="709" w:hanging="357"/>
      </w:pPr>
      <w:r w:rsidRPr="00DB2D5B">
        <w:t>Exceptional product and service quality</w:t>
      </w:r>
      <w:r w:rsidR="00382D6B">
        <w:t>;</w:t>
      </w:r>
    </w:p>
    <w:p w14:paraId="643CB59D" w14:textId="41FA2758" w:rsidR="00C319E8" w:rsidRPr="00DB2D5B" w:rsidRDefault="00C319E8" w:rsidP="00DB2D5B">
      <w:pPr>
        <w:pStyle w:val="bullet-1"/>
        <w:numPr>
          <w:ilvl w:val="0"/>
          <w:numId w:val="26"/>
        </w:numPr>
        <w:ind w:left="709" w:hanging="357"/>
      </w:pPr>
      <w:r w:rsidRPr="00DB2D5B">
        <w:t>Time-efficient and cost-effective development processes</w:t>
      </w:r>
      <w:r w:rsidR="00382D6B">
        <w:t>; and</w:t>
      </w:r>
    </w:p>
    <w:p w14:paraId="0810398E" w14:textId="630B9ED2" w:rsidR="00C319E8" w:rsidRPr="00DB2D5B" w:rsidRDefault="00C319E8" w:rsidP="00DB2D5B">
      <w:pPr>
        <w:pStyle w:val="bullet-1"/>
        <w:numPr>
          <w:ilvl w:val="0"/>
          <w:numId w:val="26"/>
        </w:numPr>
        <w:ind w:left="709" w:hanging="357"/>
      </w:pPr>
      <w:r w:rsidRPr="00DB2D5B">
        <w:t>Expert and knowledgeable staff</w:t>
      </w:r>
      <w:r w:rsidR="00382D6B">
        <w:t>.</w:t>
      </w:r>
    </w:p>
    <w:p w14:paraId="717CB72D" w14:textId="680E89F0" w:rsidR="00C319E8" w:rsidRPr="00DB2D5B" w:rsidRDefault="00C319E8" w:rsidP="00DB2D5B">
      <w:pPr>
        <w:shd w:val="clear" w:color="auto" w:fill="FFFFFF"/>
        <w:spacing w:before="100" w:beforeAutospacing="1" w:after="100" w:afterAutospacing="1"/>
        <w:rPr>
          <w:rFonts w:cs="Arial"/>
          <w:sz w:val="20"/>
          <w:szCs w:val="20"/>
          <w:lang w:eastAsia="en-AU"/>
        </w:rPr>
      </w:pPr>
      <w:r w:rsidRPr="00DB2D5B">
        <w:rPr>
          <w:rFonts w:cs="Arial"/>
          <w:sz w:val="20"/>
          <w:szCs w:val="20"/>
          <w:lang w:eastAsia="en-AU"/>
        </w:rPr>
        <w:t>It is considered in the scope that support of the external retail networks from a continuously improving Head office function is critical to these factors, specifically focused on</w:t>
      </w:r>
      <w:r w:rsidR="00382D6B">
        <w:rPr>
          <w:rFonts w:cs="Arial"/>
          <w:sz w:val="20"/>
          <w:szCs w:val="20"/>
          <w:lang w:eastAsia="en-AU"/>
        </w:rPr>
        <w:t>:</w:t>
      </w:r>
    </w:p>
    <w:p w14:paraId="588C3B32" w14:textId="62D6BFC3" w:rsidR="00C319E8" w:rsidRPr="00DB2D5B" w:rsidRDefault="00C319E8" w:rsidP="00DB2D5B">
      <w:pPr>
        <w:pStyle w:val="bullet-1"/>
        <w:numPr>
          <w:ilvl w:val="0"/>
          <w:numId w:val="26"/>
        </w:numPr>
        <w:ind w:left="709" w:hanging="357"/>
      </w:pPr>
      <w:r w:rsidRPr="00DB2D5B">
        <w:t>Maintaining a unique selling position</w:t>
      </w:r>
      <w:r w:rsidR="00382D6B">
        <w:t>;</w:t>
      </w:r>
    </w:p>
    <w:p w14:paraId="16C7E521" w14:textId="60C58E58" w:rsidR="00C319E8" w:rsidRPr="00DB2D5B" w:rsidRDefault="00C319E8" w:rsidP="00DB2D5B">
      <w:pPr>
        <w:pStyle w:val="bullet-1"/>
        <w:numPr>
          <w:ilvl w:val="0"/>
          <w:numId w:val="26"/>
        </w:numPr>
        <w:ind w:left="709" w:hanging="357"/>
      </w:pPr>
      <w:r w:rsidRPr="00DB2D5B">
        <w:t>Anticipated demand</w:t>
      </w:r>
      <w:r w:rsidR="00382D6B">
        <w:t>;</w:t>
      </w:r>
    </w:p>
    <w:p w14:paraId="0DADCF0D" w14:textId="1A6D7CE8" w:rsidR="00C319E8" w:rsidRPr="00DB2D5B" w:rsidRDefault="00C319E8" w:rsidP="00DB2D5B">
      <w:pPr>
        <w:pStyle w:val="bullet-1"/>
        <w:numPr>
          <w:ilvl w:val="0"/>
          <w:numId w:val="26"/>
        </w:numPr>
        <w:ind w:left="709" w:hanging="357"/>
      </w:pPr>
      <w:r w:rsidRPr="00DB2D5B">
        <w:t>Pricing strategy</w:t>
      </w:r>
      <w:r w:rsidR="00382D6B">
        <w:t>;</w:t>
      </w:r>
    </w:p>
    <w:p w14:paraId="5FECD1B4" w14:textId="425F7929" w:rsidR="00C319E8" w:rsidRPr="00DB2D5B" w:rsidRDefault="00C319E8" w:rsidP="00DB2D5B">
      <w:pPr>
        <w:pStyle w:val="bullet-1"/>
        <w:numPr>
          <w:ilvl w:val="0"/>
          <w:numId w:val="26"/>
        </w:numPr>
        <w:ind w:left="709" w:hanging="357"/>
      </w:pPr>
      <w:r w:rsidRPr="00DB2D5B">
        <w:t>Value to customer</w:t>
      </w:r>
      <w:r w:rsidR="00382D6B">
        <w:t>; and</w:t>
      </w:r>
    </w:p>
    <w:p w14:paraId="1B35D822" w14:textId="50BF4D73" w:rsidR="00C319E8" w:rsidRDefault="00C319E8" w:rsidP="00DB2D5B">
      <w:pPr>
        <w:pStyle w:val="bullet-1"/>
        <w:numPr>
          <w:ilvl w:val="0"/>
          <w:numId w:val="26"/>
        </w:numPr>
        <w:ind w:left="709" w:hanging="357"/>
      </w:pPr>
      <w:r w:rsidRPr="00DB2D5B">
        <w:t>Growth potential</w:t>
      </w:r>
      <w:r w:rsidR="00382D6B">
        <w:t>.</w:t>
      </w:r>
    </w:p>
    <w:p w14:paraId="7BB15FD9" w14:textId="77777777" w:rsidR="00C319E8" w:rsidRPr="004C2038" w:rsidRDefault="00C319E8" w:rsidP="0051254E">
      <w:pPr>
        <w:pStyle w:val="H2"/>
        <w:spacing w:before="400"/>
      </w:pPr>
      <w:r>
        <w:t>Project description</w:t>
      </w:r>
    </w:p>
    <w:p w14:paraId="5EB6FD51" w14:textId="151345B7" w:rsidR="00C319E8" w:rsidRPr="00DB2D5B" w:rsidRDefault="00C319E8" w:rsidP="00DB2D5B">
      <w:pPr>
        <w:shd w:val="clear" w:color="auto" w:fill="FFFFFF"/>
        <w:spacing w:before="100" w:beforeAutospacing="1" w:after="100" w:afterAutospacing="1"/>
        <w:rPr>
          <w:rFonts w:cs="Arial"/>
          <w:sz w:val="20"/>
          <w:szCs w:val="20"/>
          <w:lang w:eastAsia="en-AU"/>
        </w:rPr>
      </w:pPr>
      <w:r w:rsidRPr="00DB2D5B">
        <w:rPr>
          <w:rFonts w:cs="Arial"/>
          <w:sz w:val="20"/>
          <w:szCs w:val="20"/>
          <w:lang w:eastAsia="en-AU"/>
        </w:rPr>
        <w:t>As detailed in Appendix 1, the Head Office construction project (works) will:</w:t>
      </w:r>
    </w:p>
    <w:p w14:paraId="66DA5A93" w14:textId="1619C08D" w:rsidR="00C319E8" w:rsidRPr="00DB2D5B" w:rsidRDefault="0051254E" w:rsidP="00DB2D5B">
      <w:pPr>
        <w:pStyle w:val="bullet-1"/>
        <w:numPr>
          <w:ilvl w:val="0"/>
          <w:numId w:val="26"/>
        </w:numPr>
        <w:ind w:left="709" w:hanging="357"/>
      </w:pPr>
      <w:r w:rsidRPr="00DB2D5B">
        <w:t xml:space="preserve">Employ </w:t>
      </w:r>
      <w:r w:rsidR="00C319E8" w:rsidRPr="00DB2D5B">
        <w:t>workers across a range of occupations and trades and equipment</w:t>
      </w:r>
      <w:r w:rsidR="00382D6B">
        <w:t>;</w:t>
      </w:r>
    </w:p>
    <w:p w14:paraId="61D19EC7" w14:textId="19BEBEBE" w:rsidR="00C319E8" w:rsidRPr="00DB2D5B" w:rsidRDefault="0051254E" w:rsidP="00DB2D5B">
      <w:pPr>
        <w:pStyle w:val="bullet-1"/>
        <w:numPr>
          <w:ilvl w:val="0"/>
          <w:numId w:val="26"/>
        </w:numPr>
        <w:ind w:left="709" w:hanging="357"/>
      </w:pPr>
      <w:r>
        <w:t xml:space="preserve">Engage </w:t>
      </w:r>
      <w:r w:rsidR="00C319E8" w:rsidRPr="00DB2D5B">
        <w:t>employees, contractors and subcontractors in the works</w:t>
      </w:r>
      <w:r w:rsidR="00382D6B">
        <w:t>; and</w:t>
      </w:r>
    </w:p>
    <w:p w14:paraId="41C52F48" w14:textId="771D82B7" w:rsidR="00C319E8" w:rsidRPr="00DB2D5B" w:rsidRDefault="0051254E" w:rsidP="00DB2D5B">
      <w:pPr>
        <w:pStyle w:val="bullet-1"/>
        <w:numPr>
          <w:ilvl w:val="0"/>
          <w:numId w:val="26"/>
        </w:numPr>
        <w:ind w:left="709" w:hanging="357"/>
      </w:pPr>
      <w:r>
        <w:t xml:space="preserve">Manage </w:t>
      </w:r>
      <w:r w:rsidR="00C319E8" w:rsidRPr="00DB2D5B">
        <w:t>public exposure and vehicle access to the works</w:t>
      </w:r>
      <w:r w:rsidR="00382D6B">
        <w:t>.</w:t>
      </w:r>
    </w:p>
    <w:p w14:paraId="3A4FCB0A" w14:textId="77777777" w:rsidR="00C319E8" w:rsidRPr="00DB2D5B" w:rsidRDefault="00C319E8" w:rsidP="00DB2D5B">
      <w:pPr>
        <w:shd w:val="clear" w:color="auto" w:fill="FFFFFF"/>
        <w:spacing w:before="100" w:beforeAutospacing="1" w:after="100" w:afterAutospacing="1"/>
        <w:rPr>
          <w:rFonts w:cs="Arial"/>
          <w:sz w:val="20"/>
          <w:szCs w:val="20"/>
          <w:lang w:eastAsia="en-AU"/>
        </w:rPr>
      </w:pPr>
      <w:r w:rsidRPr="00DB2D5B">
        <w:rPr>
          <w:rFonts w:cs="Arial"/>
          <w:sz w:val="20"/>
          <w:szCs w:val="20"/>
          <w:lang w:eastAsia="en-AU"/>
        </w:rPr>
        <w:t>The tasks detailed for the creation of the WHSMS in this report will include:</w:t>
      </w:r>
    </w:p>
    <w:p w14:paraId="342B0CFF" w14:textId="4528E326" w:rsidR="00C319E8" w:rsidRPr="00DB2D5B" w:rsidRDefault="0051254E" w:rsidP="00DB2D5B">
      <w:pPr>
        <w:pStyle w:val="bullet-1"/>
        <w:numPr>
          <w:ilvl w:val="0"/>
          <w:numId w:val="26"/>
        </w:numPr>
        <w:ind w:left="709" w:hanging="357"/>
      </w:pPr>
      <w:r w:rsidRPr="00DB2D5B">
        <w:t xml:space="preserve">Confirming </w:t>
      </w:r>
      <w:r w:rsidR="00C319E8" w:rsidRPr="00DB2D5B">
        <w:t>legislative requirements</w:t>
      </w:r>
      <w:r w:rsidR="00382D6B">
        <w:t>;</w:t>
      </w:r>
    </w:p>
    <w:p w14:paraId="729E6115" w14:textId="0D20CF80" w:rsidR="00C319E8" w:rsidRPr="00DB2D5B" w:rsidRDefault="0051254E" w:rsidP="00DB2D5B">
      <w:pPr>
        <w:pStyle w:val="bullet-1"/>
        <w:numPr>
          <w:ilvl w:val="0"/>
          <w:numId w:val="26"/>
        </w:numPr>
        <w:ind w:left="709" w:hanging="357"/>
      </w:pPr>
      <w:r w:rsidRPr="00DB2D5B">
        <w:t xml:space="preserve">Identifying </w:t>
      </w:r>
      <w:r w:rsidR="00C319E8" w:rsidRPr="00DB2D5B">
        <w:t>relevant roles and responsibilities</w:t>
      </w:r>
      <w:r w:rsidR="00382D6B">
        <w:t>;</w:t>
      </w:r>
    </w:p>
    <w:p w14:paraId="40FF69A6" w14:textId="2D51C37F" w:rsidR="00C319E8" w:rsidRPr="00DB2D5B" w:rsidRDefault="0051254E" w:rsidP="00DB2D5B">
      <w:pPr>
        <w:pStyle w:val="bullet-1"/>
        <w:numPr>
          <w:ilvl w:val="0"/>
          <w:numId w:val="26"/>
        </w:numPr>
        <w:ind w:left="709" w:hanging="357"/>
      </w:pPr>
      <w:r w:rsidRPr="00DB2D5B">
        <w:t xml:space="preserve">Resourcing </w:t>
      </w:r>
      <w:r w:rsidR="00C319E8" w:rsidRPr="00DB2D5B">
        <w:t>the WHS management system</w:t>
      </w:r>
      <w:r w:rsidR="00382D6B">
        <w:t>;</w:t>
      </w:r>
    </w:p>
    <w:p w14:paraId="2184EB6F" w14:textId="17C4D1CB" w:rsidR="00C319E8" w:rsidRPr="00DB2D5B" w:rsidRDefault="0051254E" w:rsidP="00DB2D5B">
      <w:pPr>
        <w:pStyle w:val="bullet-1"/>
        <w:numPr>
          <w:ilvl w:val="0"/>
          <w:numId w:val="26"/>
        </w:numPr>
        <w:ind w:left="709" w:hanging="357"/>
      </w:pPr>
      <w:r w:rsidRPr="00DB2D5B">
        <w:t xml:space="preserve">Establishing </w:t>
      </w:r>
      <w:r w:rsidR="00C319E8" w:rsidRPr="00DB2D5B">
        <w:t>appropriate induction and training</w:t>
      </w:r>
      <w:r w:rsidR="00382D6B">
        <w:t>;</w:t>
      </w:r>
    </w:p>
    <w:p w14:paraId="0348CAE8" w14:textId="4B000C68" w:rsidR="00C319E8" w:rsidRPr="00DB2D5B" w:rsidRDefault="0051254E" w:rsidP="00DB2D5B">
      <w:pPr>
        <w:pStyle w:val="bullet-1"/>
        <w:numPr>
          <w:ilvl w:val="0"/>
          <w:numId w:val="26"/>
        </w:numPr>
        <w:ind w:left="709" w:hanging="357"/>
      </w:pPr>
      <w:r w:rsidRPr="00DB2D5B">
        <w:t xml:space="preserve">Providing </w:t>
      </w:r>
      <w:r w:rsidR="00C319E8" w:rsidRPr="00DB2D5B">
        <w:t>participation and consultation arrangements for establishing the WHS management system</w:t>
      </w:r>
      <w:r w:rsidR="00382D6B">
        <w:t>;</w:t>
      </w:r>
    </w:p>
    <w:p w14:paraId="1A9CE7FF" w14:textId="0F8A4566" w:rsidR="00C319E8" w:rsidRPr="00DB2D5B" w:rsidRDefault="0051254E" w:rsidP="00DB2D5B">
      <w:pPr>
        <w:pStyle w:val="bullet-1"/>
        <w:numPr>
          <w:ilvl w:val="0"/>
          <w:numId w:val="26"/>
        </w:numPr>
        <w:ind w:left="709" w:hanging="357"/>
      </w:pPr>
      <w:r w:rsidRPr="00DB2D5B">
        <w:t xml:space="preserve">Developing </w:t>
      </w:r>
      <w:r w:rsidR="00C319E8" w:rsidRPr="00DB2D5B">
        <w:t>processes for identifying and resolving issues</w:t>
      </w:r>
      <w:r w:rsidR="00382D6B">
        <w:t>; and</w:t>
      </w:r>
    </w:p>
    <w:p w14:paraId="107CE095" w14:textId="60659E5E" w:rsidR="00C319E8" w:rsidRPr="00DB2D5B" w:rsidRDefault="0051254E" w:rsidP="00DB2D5B">
      <w:pPr>
        <w:pStyle w:val="bullet-1"/>
        <w:numPr>
          <w:ilvl w:val="0"/>
          <w:numId w:val="26"/>
        </w:numPr>
        <w:ind w:left="709" w:hanging="357"/>
      </w:pPr>
      <w:r w:rsidRPr="00DB2D5B">
        <w:t xml:space="preserve">Implementing </w:t>
      </w:r>
      <w:r w:rsidR="00C319E8" w:rsidRPr="00DB2D5B">
        <w:t>hazard and risk control procedures that ensure legislative compliance.</w:t>
      </w:r>
    </w:p>
    <w:p w14:paraId="21C06E6D" w14:textId="28D722ED" w:rsidR="00C319E8" w:rsidRDefault="00C319E8" w:rsidP="00DB2D5B">
      <w:pPr>
        <w:shd w:val="clear" w:color="auto" w:fill="FFFFFF"/>
        <w:spacing w:before="100" w:beforeAutospacing="1" w:after="100" w:afterAutospacing="1"/>
        <w:rPr>
          <w:rFonts w:cs="Arial"/>
          <w:sz w:val="20"/>
          <w:szCs w:val="20"/>
          <w:lang w:eastAsia="en-AU"/>
        </w:rPr>
      </w:pPr>
      <w:r w:rsidRPr="00DB2D5B">
        <w:rPr>
          <w:rFonts w:cs="Arial"/>
          <w:sz w:val="20"/>
          <w:szCs w:val="20"/>
          <w:lang w:eastAsia="en-AU"/>
        </w:rPr>
        <w:t>The WHSMS must also provide a mechanism for evaluating the ongoing effectiveness of the processes, which you and your WHSMS team will put in place.</w:t>
      </w:r>
    </w:p>
    <w:p w14:paraId="6E590B36" w14:textId="77777777" w:rsidR="00C319E8" w:rsidRPr="004C2038" w:rsidRDefault="00C319E8" w:rsidP="00C319E8">
      <w:pPr>
        <w:pStyle w:val="text"/>
        <w:rPr>
          <w:rFonts w:eastAsiaTheme="minorHAnsi" w:cs="Arial"/>
          <w:b/>
          <w:color w:val="000000"/>
          <w:szCs w:val="20"/>
        </w:rPr>
      </w:pPr>
      <w:r w:rsidRPr="004C2038">
        <w:rPr>
          <w:rFonts w:eastAsiaTheme="minorHAnsi" w:cs="Arial"/>
          <w:b/>
          <w:color w:val="000000"/>
          <w:szCs w:val="20"/>
        </w:rPr>
        <w:t>Key assumptions</w:t>
      </w:r>
    </w:p>
    <w:p w14:paraId="690FF89F" w14:textId="69858A70" w:rsidR="00C319E8" w:rsidRPr="00DB2D5B" w:rsidRDefault="00C319E8" w:rsidP="00DB2D5B">
      <w:pPr>
        <w:pStyle w:val="bullet-1"/>
        <w:numPr>
          <w:ilvl w:val="0"/>
          <w:numId w:val="26"/>
        </w:numPr>
        <w:ind w:left="709" w:hanging="357"/>
      </w:pPr>
      <w:r w:rsidRPr="00DB2D5B">
        <w:t>Financial resources are allocated in full for the WHSMS and the works</w:t>
      </w:r>
      <w:r w:rsidR="00382D6B">
        <w:t>;</w:t>
      </w:r>
    </w:p>
    <w:p w14:paraId="24C1DC15" w14:textId="46946833" w:rsidR="00C319E8" w:rsidRPr="00DB2D5B" w:rsidRDefault="00C319E8" w:rsidP="00DB2D5B">
      <w:pPr>
        <w:pStyle w:val="bullet-1"/>
        <w:numPr>
          <w:ilvl w:val="0"/>
          <w:numId w:val="26"/>
        </w:numPr>
        <w:ind w:left="709" w:hanging="357"/>
      </w:pPr>
      <w:r w:rsidRPr="00DB2D5B">
        <w:t>Designs and appropriate permitting for the works are is complete</w:t>
      </w:r>
      <w:r w:rsidR="00382D6B">
        <w:t>;</w:t>
      </w:r>
    </w:p>
    <w:p w14:paraId="3C24CFD2" w14:textId="6C166088" w:rsidR="00C319E8" w:rsidRPr="00DB2D5B" w:rsidRDefault="00382D6B" w:rsidP="00DB2D5B">
      <w:pPr>
        <w:pStyle w:val="bullet-1"/>
        <w:numPr>
          <w:ilvl w:val="0"/>
          <w:numId w:val="26"/>
        </w:numPr>
        <w:ind w:left="709" w:hanging="357"/>
      </w:pPr>
      <w:r>
        <w:t>S</w:t>
      </w:r>
      <w:r w:rsidR="00C319E8" w:rsidRPr="00DB2D5B">
        <w:t xml:space="preserve">tate legislation </w:t>
      </w:r>
      <w:r>
        <w:t>is</w:t>
      </w:r>
      <w:r w:rsidR="00C319E8" w:rsidRPr="00DB2D5B">
        <w:t xml:space="preserve"> applicable</w:t>
      </w:r>
      <w:r>
        <w:t>; and</w:t>
      </w:r>
    </w:p>
    <w:p w14:paraId="6B457BFC" w14:textId="271366FA" w:rsidR="00C319E8" w:rsidRPr="00DB2D5B" w:rsidRDefault="00C319E8" w:rsidP="00DB2D5B">
      <w:pPr>
        <w:pStyle w:val="bullet-1"/>
        <w:numPr>
          <w:ilvl w:val="0"/>
          <w:numId w:val="26"/>
        </w:numPr>
        <w:ind w:left="709" w:hanging="357"/>
      </w:pPr>
      <w:r w:rsidRPr="00DB2D5B">
        <w:t>Key internal stakeholders &amp; resources are identified and available to the project team</w:t>
      </w:r>
      <w:r w:rsidR="003B1CF5">
        <w:t xml:space="preserve"> </w:t>
      </w:r>
      <w:r w:rsidRPr="00DB2D5B">
        <w:t>– HR, Finance, Sen Mgt</w:t>
      </w:r>
      <w:r w:rsidR="00382D6B">
        <w:t>.</w:t>
      </w:r>
    </w:p>
    <w:p w14:paraId="4DC3FA1F" w14:textId="1AB7DFF9" w:rsidR="0051254E" w:rsidRDefault="0051254E">
      <w:pPr>
        <w:spacing w:after="200" w:line="276" w:lineRule="auto"/>
        <w:rPr>
          <w:sz w:val="20"/>
        </w:rPr>
      </w:pPr>
      <w:r>
        <w:br w:type="page"/>
      </w:r>
    </w:p>
    <w:p w14:paraId="725F6481" w14:textId="77777777" w:rsidR="00C319E8" w:rsidRDefault="00C319E8" w:rsidP="0051254E">
      <w:pPr>
        <w:pStyle w:val="H2"/>
        <w:spacing w:before="400"/>
      </w:pPr>
      <w:r>
        <w:t>Roles and project stakeholders</w:t>
      </w:r>
    </w:p>
    <w:p w14:paraId="509FA29F" w14:textId="0F801BD9" w:rsidR="00C319E8" w:rsidRPr="00DB2D5B" w:rsidRDefault="00C319E8" w:rsidP="00DB2D5B">
      <w:pPr>
        <w:shd w:val="clear" w:color="auto" w:fill="FFFFFF"/>
        <w:spacing w:before="100" w:beforeAutospacing="1" w:after="100" w:afterAutospacing="1"/>
        <w:rPr>
          <w:rFonts w:cs="Arial"/>
          <w:sz w:val="20"/>
          <w:szCs w:val="20"/>
          <w:lang w:eastAsia="en-AU"/>
        </w:rPr>
      </w:pPr>
      <w:r w:rsidRPr="00DB2D5B">
        <w:rPr>
          <w:rFonts w:cs="Arial"/>
          <w:sz w:val="20"/>
          <w:szCs w:val="20"/>
          <w:lang w:eastAsia="en-AU"/>
        </w:rPr>
        <w:t>This table refers to the company’s current organisation chart (see Appendix 7)</w:t>
      </w:r>
      <w:r w:rsidR="00382D6B">
        <w:rPr>
          <w:rFonts w:cs="Arial"/>
          <w:sz w:val="20"/>
          <w:szCs w:val="20"/>
          <w:lang w:eastAsia="en-AU"/>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1"/>
        <w:gridCol w:w="4671"/>
      </w:tblGrid>
      <w:tr w:rsidR="00C319E8" w:rsidRPr="0051254E" w14:paraId="1D074963" w14:textId="77777777" w:rsidTr="00DB2D5B">
        <w:tc>
          <w:tcPr>
            <w:tcW w:w="3431"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172E8E0C" w14:textId="77777777" w:rsidR="00C319E8" w:rsidRPr="0051254E" w:rsidRDefault="00C319E8" w:rsidP="00DB2D5B">
            <w:pPr>
              <w:pStyle w:val="tabletextbold"/>
              <w:jc w:val="center"/>
              <w:rPr>
                <w:rFonts w:eastAsia="Times New Roman"/>
                <w:color w:val="FFFFFF" w:themeColor="background1"/>
                <w:sz w:val="20"/>
                <w:szCs w:val="20"/>
              </w:rPr>
            </w:pPr>
            <w:r w:rsidRPr="0051254E">
              <w:rPr>
                <w:color w:val="FFFFFF" w:themeColor="background1"/>
                <w:sz w:val="20"/>
                <w:szCs w:val="20"/>
              </w:rPr>
              <w:t>Role</w:t>
            </w:r>
          </w:p>
        </w:tc>
        <w:tc>
          <w:tcPr>
            <w:tcW w:w="4671" w:type="dxa"/>
            <w:tcBorders>
              <w:top w:val="single" w:sz="4" w:space="0" w:color="auto"/>
              <w:left w:val="single" w:sz="4" w:space="0" w:color="auto"/>
              <w:bottom w:val="single" w:sz="4" w:space="0" w:color="auto"/>
              <w:right w:val="single" w:sz="4" w:space="0" w:color="auto"/>
            </w:tcBorders>
            <w:shd w:val="clear" w:color="auto" w:fill="4F81BD" w:themeFill="accent1"/>
          </w:tcPr>
          <w:p w14:paraId="700C257E" w14:textId="77777777" w:rsidR="00C319E8" w:rsidRPr="0051254E" w:rsidRDefault="00C319E8" w:rsidP="00DB2D5B">
            <w:pPr>
              <w:pStyle w:val="tabletextbold"/>
              <w:jc w:val="center"/>
              <w:rPr>
                <w:color w:val="FFFFFF" w:themeColor="background1"/>
                <w:sz w:val="20"/>
                <w:szCs w:val="20"/>
              </w:rPr>
            </w:pPr>
            <w:r w:rsidRPr="0051254E">
              <w:rPr>
                <w:color w:val="FFFFFF" w:themeColor="background1"/>
                <w:sz w:val="20"/>
                <w:szCs w:val="20"/>
              </w:rPr>
              <w:t>Responsibilities</w:t>
            </w:r>
          </w:p>
        </w:tc>
      </w:tr>
      <w:tr w:rsidR="00C319E8" w:rsidRPr="0051254E" w14:paraId="04517A6C" w14:textId="77777777" w:rsidTr="00DB2D5B">
        <w:tc>
          <w:tcPr>
            <w:tcW w:w="3431" w:type="dxa"/>
            <w:tcBorders>
              <w:top w:val="single" w:sz="4" w:space="0" w:color="auto"/>
              <w:left w:val="single" w:sz="4" w:space="0" w:color="auto"/>
              <w:bottom w:val="single" w:sz="4" w:space="0" w:color="auto"/>
              <w:right w:val="single" w:sz="4" w:space="0" w:color="auto"/>
            </w:tcBorders>
            <w:hideMark/>
          </w:tcPr>
          <w:p w14:paraId="3B97231F" w14:textId="77777777" w:rsidR="00C319E8" w:rsidRPr="0051254E" w:rsidRDefault="00C319E8" w:rsidP="00DB2D5B">
            <w:pPr>
              <w:pStyle w:val="tabletext"/>
              <w:rPr>
                <w:sz w:val="20"/>
                <w:szCs w:val="20"/>
                <w:lang w:val="fr-FR"/>
              </w:rPr>
            </w:pPr>
            <w:r w:rsidRPr="0051254E">
              <w:rPr>
                <w:rFonts w:cs="Arial"/>
                <w:iCs/>
                <w:sz w:val="20"/>
                <w:szCs w:val="20"/>
                <w:lang w:eastAsia="en-AU"/>
              </w:rPr>
              <w:t>Project Sponsor (Chief Executive Officer)</w:t>
            </w:r>
          </w:p>
        </w:tc>
        <w:tc>
          <w:tcPr>
            <w:tcW w:w="4671" w:type="dxa"/>
            <w:tcBorders>
              <w:top w:val="single" w:sz="4" w:space="0" w:color="auto"/>
              <w:left w:val="single" w:sz="4" w:space="0" w:color="auto"/>
              <w:bottom w:val="single" w:sz="4" w:space="0" w:color="auto"/>
              <w:right w:val="single" w:sz="4" w:space="0" w:color="auto"/>
            </w:tcBorders>
          </w:tcPr>
          <w:p w14:paraId="302B3308" w14:textId="77777777" w:rsidR="00C319E8" w:rsidRPr="0051254E" w:rsidRDefault="00C319E8" w:rsidP="00DB2D5B">
            <w:pPr>
              <w:pStyle w:val="tabletext"/>
              <w:rPr>
                <w:rFonts w:cs="Arial"/>
                <w:iCs/>
                <w:sz w:val="20"/>
                <w:szCs w:val="20"/>
                <w:lang w:eastAsia="en-AU"/>
              </w:rPr>
            </w:pPr>
            <w:r w:rsidRPr="0051254E">
              <w:rPr>
                <w:rFonts w:cs="Arial"/>
                <w:iCs/>
                <w:sz w:val="20"/>
                <w:szCs w:val="20"/>
                <w:lang w:eastAsia="en-AU"/>
              </w:rPr>
              <w:t>Final approval of WHSMS, Financial expenditure. Final sign off on the policy, the procedure of guidelines</w:t>
            </w:r>
          </w:p>
        </w:tc>
      </w:tr>
      <w:tr w:rsidR="00C319E8" w:rsidRPr="0051254E" w14:paraId="06DD71CD" w14:textId="77777777" w:rsidTr="00DB2D5B">
        <w:tc>
          <w:tcPr>
            <w:tcW w:w="3431" w:type="dxa"/>
            <w:tcBorders>
              <w:top w:val="single" w:sz="4" w:space="0" w:color="auto"/>
              <w:left w:val="single" w:sz="4" w:space="0" w:color="auto"/>
              <w:bottom w:val="single" w:sz="4" w:space="0" w:color="auto"/>
              <w:right w:val="single" w:sz="4" w:space="0" w:color="auto"/>
            </w:tcBorders>
            <w:hideMark/>
          </w:tcPr>
          <w:p w14:paraId="44D243C5" w14:textId="77777777" w:rsidR="00C319E8" w:rsidRPr="0051254E" w:rsidRDefault="00C319E8" w:rsidP="00DB2D5B">
            <w:pPr>
              <w:pStyle w:val="tabletext"/>
              <w:rPr>
                <w:sz w:val="20"/>
                <w:szCs w:val="20"/>
                <w:lang w:val="fr-FR"/>
              </w:rPr>
            </w:pPr>
            <w:r w:rsidRPr="0051254E">
              <w:rPr>
                <w:rFonts w:cs="Arial"/>
                <w:iCs/>
                <w:sz w:val="20"/>
                <w:szCs w:val="20"/>
                <w:lang w:eastAsia="en-AU"/>
              </w:rPr>
              <w:t>Budget Holder (Managing Director, Financial Operations)</w:t>
            </w:r>
          </w:p>
        </w:tc>
        <w:tc>
          <w:tcPr>
            <w:tcW w:w="4671" w:type="dxa"/>
            <w:tcBorders>
              <w:top w:val="single" w:sz="4" w:space="0" w:color="auto"/>
              <w:left w:val="single" w:sz="4" w:space="0" w:color="auto"/>
              <w:bottom w:val="single" w:sz="4" w:space="0" w:color="auto"/>
              <w:right w:val="single" w:sz="4" w:space="0" w:color="auto"/>
            </w:tcBorders>
          </w:tcPr>
          <w:p w14:paraId="517EC1CB" w14:textId="5D1799FA" w:rsidR="00C319E8" w:rsidRPr="0051254E" w:rsidRDefault="00C319E8" w:rsidP="00DB2D5B">
            <w:pPr>
              <w:pStyle w:val="tabletext"/>
              <w:rPr>
                <w:rFonts w:cs="Arial"/>
                <w:iCs/>
                <w:sz w:val="20"/>
                <w:szCs w:val="20"/>
                <w:lang w:eastAsia="en-AU"/>
              </w:rPr>
            </w:pPr>
            <w:r w:rsidRPr="0051254E">
              <w:rPr>
                <w:rFonts w:cs="Arial"/>
                <w:iCs/>
                <w:sz w:val="20"/>
                <w:szCs w:val="20"/>
                <w:lang w:eastAsia="en-AU"/>
              </w:rPr>
              <w:t xml:space="preserve">Review of ongoing financial performance and key sign off on </w:t>
            </w:r>
            <w:r w:rsidR="00900066">
              <w:rPr>
                <w:rFonts w:cs="Arial"/>
                <w:iCs/>
                <w:sz w:val="20"/>
                <w:szCs w:val="20"/>
                <w:lang w:eastAsia="en-AU"/>
              </w:rPr>
              <w:t>additional</w:t>
            </w:r>
            <w:r w:rsidRPr="0051254E">
              <w:rPr>
                <w:rFonts w:cs="Arial"/>
                <w:iCs/>
                <w:sz w:val="20"/>
                <w:szCs w:val="20"/>
                <w:lang w:eastAsia="en-AU"/>
              </w:rPr>
              <w:t xml:space="preserve"> expenditure and invoicing</w:t>
            </w:r>
          </w:p>
        </w:tc>
      </w:tr>
      <w:tr w:rsidR="00C319E8" w:rsidRPr="0051254E" w14:paraId="54AAF1B1" w14:textId="77777777" w:rsidTr="00DB2D5B">
        <w:tc>
          <w:tcPr>
            <w:tcW w:w="3431" w:type="dxa"/>
            <w:tcBorders>
              <w:top w:val="single" w:sz="4" w:space="0" w:color="auto"/>
              <w:left w:val="single" w:sz="4" w:space="0" w:color="auto"/>
              <w:bottom w:val="single" w:sz="4" w:space="0" w:color="auto"/>
              <w:right w:val="single" w:sz="4" w:space="0" w:color="auto"/>
            </w:tcBorders>
            <w:hideMark/>
          </w:tcPr>
          <w:p w14:paraId="78636BE8" w14:textId="77777777" w:rsidR="00C319E8" w:rsidRPr="0051254E" w:rsidRDefault="00C319E8" w:rsidP="00DB2D5B">
            <w:pPr>
              <w:pStyle w:val="tabletext"/>
              <w:rPr>
                <w:sz w:val="20"/>
                <w:szCs w:val="20"/>
                <w:lang w:val="fr-FR"/>
              </w:rPr>
            </w:pPr>
            <w:r w:rsidRPr="0051254E">
              <w:rPr>
                <w:rFonts w:cs="Arial"/>
                <w:iCs/>
                <w:sz w:val="20"/>
                <w:szCs w:val="20"/>
                <w:lang w:eastAsia="en-AU"/>
              </w:rPr>
              <w:t>Senior Users (Managing Director, Human Resources)</w:t>
            </w:r>
          </w:p>
        </w:tc>
        <w:tc>
          <w:tcPr>
            <w:tcW w:w="4671" w:type="dxa"/>
            <w:tcBorders>
              <w:top w:val="single" w:sz="4" w:space="0" w:color="auto"/>
              <w:left w:val="single" w:sz="4" w:space="0" w:color="auto"/>
              <w:bottom w:val="single" w:sz="4" w:space="0" w:color="auto"/>
              <w:right w:val="single" w:sz="4" w:space="0" w:color="auto"/>
            </w:tcBorders>
          </w:tcPr>
          <w:p w14:paraId="192FAA74" w14:textId="77777777" w:rsidR="00C319E8" w:rsidRPr="0051254E" w:rsidRDefault="00C319E8" w:rsidP="00DB2D5B">
            <w:pPr>
              <w:pStyle w:val="tabletext"/>
              <w:rPr>
                <w:rFonts w:cs="Arial"/>
                <w:iCs/>
                <w:sz w:val="20"/>
                <w:szCs w:val="20"/>
                <w:lang w:eastAsia="en-AU"/>
              </w:rPr>
            </w:pPr>
            <w:r w:rsidRPr="0051254E">
              <w:rPr>
                <w:rFonts w:cs="Arial"/>
                <w:iCs/>
                <w:sz w:val="20"/>
                <w:szCs w:val="20"/>
                <w:lang w:eastAsia="en-AU"/>
              </w:rPr>
              <w:t>Key decision maker and sign off on vertical areas of control. Key points of reference for area of specialism and sign off</w:t>
            </w:r>
          </w:p>
        </w:tc>
      </w:tr>
      <w:tr w:rsidR="00C319E8" w:rsidRPr="0051254E" w14:paraId="10EDE841" w14:textId="77777777" w:rsidTr="00DB2D5B">
        <w:tc>
          <w:tcPr>
            <w:tcW w:w="3431" w:type="dxa"/>
            <w:tcBorders>
              <w:top w:val="single" w:sz="4" w:space="0" w:color="auto"/>
              <w:left w:val="single" w:sz="4" w:space="0" w:color="auto"/>
              <w:bottom w:val="single" w:sz="4" w:space="0" w:color="auto"/>
              <w:right w:val="single" w:sz="4" w:space="0" w:color="auto"/>
            </w:tcBorders>
            <w:hideMark/>
          </w:tcPr>
          <w:p w14:paraId="3D06ED11" w14:textId="740930AA" w:rsidR="00C319E8" w:rsidRPr="0051254E" w:rsidRDefault="00C319E8" w:rsidP="00DB2D5B">
            <w:pPr>
              <w:pStyle w:val="tabletext"/>
              <w:rPr>
                <w:rFonts w:cs="Arial"/>
                <w:iCs/>
                <w:sz w:val="20"/>
                <w:szCs w:val="20"/>
                <w:lang w:eastAsia="en-AU"/>
              </w:rPr>
            </w:pPr>
            <w:r w:rsidRPr="0051254E">
              <w:rPr>
                <w:rFonts w:cs="Arial"/>
                <w:iCs/>
                <w:sz w:val="20"/>
                <w:szCs w:val="20"/>
                <w:lang w:eastAsia="en-AU"/>
              </w:rPr>
              <w:t>WHSM</w:t>
            </w:r>
            <w:r w:rsidR="002B0728">
              <w:rPr>
                <w:rFonts w:cs="Arial"/>
                <w:iCs/>
                <w:sz w:val="20"/>
                <w:szCs w:val="20"/>
                <w:lang w:eastAsia="en-AU"/>
              </w:rPr>
              <w:t>S</w:t>
            </w:r>
            <w:r w:rsidRPr="0051254E">
              <w:rPr>
                <w:rFonts w:cs="Arial"/>
                <w:iCs/>
                <w:sz w:val="20"/>
                <w:szCs w:val="20"/>
                <w:lang w:eastAsia="en-AU"/>
              </w:rPr>
              <w:t xml:space="preserve"> Project Manager</w:t>
            </w:r>
          </w:p>
        </w:tc>
        <w:tc>
          <w:tcPr>
            <w:tcW w:w="4671" w:type="dxa"/>
            <w:tcBorders>
              <w:top w:val="single" w:sz="4" w:space="0" w:color="auto"/>
              <w:left w:val="single" w:sz="4" w:space="0" w:color="auto"/>
              <w:bottom w:val="single" w:sz="4" w:space="0" w:color="auto"/>
              <w:right w:val="single" w:sz="4" w:space="0" w:color="auto"/>
            </w:tcBorders>
          </w:tcPr>
          <w:p w14:paraId="4DC16FE1" w14:textId="77777777" w:rsidR="00C319E8" w:rsidRPr="0051254E" w:rsidRDefault="00C319E8" w:rsidP="00DB2D5B">
            <w:pPr>
              <w:pStyle w:val="tabletext"/>
              <w:rPr>
                <w:rFonts w:cs="Arial"/>
                <w:iCs/>
                <w:sz w:val="20"/>
                <w:szCs w:val="20"/>
                <w:lang w:eastAsia="en-AU"/>
              </w:rPr>
            </w:pPr>
            <w:r w:rsidRPr="0051254E">
              <w:rPr>
                <w:rFonts w:cs="Arial"/>
                <w:iCs/>
                <w:sz w:val="20"/>
                <w:szCs w:val="20"/>
                <w:lang w:eastAsia="en-AU"/>
              </w:rPr>
              <w:t>Project schedule control, performance management, Client representation and reporting</w:t>
            </w:r>
          </w:p>
        </w:tc>
      </w:tr>
      <w:tr w:rsidR="00C319E8" w:rsidRPr="0051254E" w14:paraId="7CFDAC6C" w14:textId="77777777" w:rsidTr="00DB2D5B">
        <w:tc>
          <w:tcPr>
            <w:tcW w:w="3431" w:type="dxa"/>
            <w:tcBorders>
              <w:top w:val="single" w:sz="4" w:space="0" w:color="auto"/>
              <w:left w:val="single" w:sz="4" w:space="0" w:color="auto"/>
              <w:bottom w:val="single" w:sz="4" w:space="0" w:color="auto"/>
              <w:right w:val="single" w:sz="4" w:space="0" w:color="auto"/>
            </w:tcBorders>
            <w:hideMark/>
          </w:tcPr>
          <w:p w14:paraId="11F3AD1B" w14:textId="77777777" w:rsidR="00C319E8" w:rsidRPr="0051254E" w:rsidRDefault="00C319E8" w:rsidP="00DB2D5B">
            <w:pPr>
              <w:pStyle w:val="tabletext"/>
              <w:rPr>
                <w:sz w:val="20"/>
                <w:szCs w:val="20"/>
                <w:lang w:val="fr-FR"/>
              </w:rPr>
            </w:pPr>
            <w:r w:rsidRPr="0051254E">
              <w:rPr>
                <w:rFonts w:cs="Arial"/>
                <w:iCs/>
                <w:sz w:val="20"/>
                <w:szCs w:val="20"/>
                <w:lang w:eastAsia="en-AU"/>
              </w:rPr>
              <w:t>WHSMS Project Team Members</w:t>
            </w:r>
          </w:p>
        </w:tc>
        <w:tc>
          <w:tcPr>
            <w:tcW w:w="4671" w:type="dxa"/>
            <w:tcBorders>
              <w:top w:val="single" w:sz="4" w:space="0" w:color="auto"/>
              <w:left w:val="single" w:sz="4" w:space="0" w:color="auto"/>
              <w:bottom w:val="single" w:sz="4" w:space="0" w:color="auto"/>
              <w:right w:val="single" w:sz="4" w:space="0" w:color="auto"/>
            </w:tcBorders>
          </w:tcPr>
          <w:p w14:paraId="4C448DB8" w14:textId="77777777" w:rsidR="00C319E8" w:rsidRPr="0051254E" w:rsidRDefault="00C319E8" w:rsidP="00DB2D5B">
            <w:pPr>
              <w:pStyle w:val="tabletext"/>
              <w:rPr>
                <w:rFonts w:cs="Arial"/>
                <w:iCs/>
                <w:sz w:val="20"/>
                <w:szCs w:val="20"/>
                <w:lang w:eastAsia="en-AU"/>
              </w:rPr>
            </w:pPr>
            <w:r w:rsidRPr="0051254E">
              <w:rPr>
                <w:rFonts w:cs="Arial"/>
                <w:iCs/>
                <w:sz w:val="20"/>
                <w:szCs w:val="20"/>
                <w:lang w:eastAsia="en-AU"/>
              </w:rPr>
              <w:t>As per project tasks &amp; schedule</w:t>
            </w:r>
          </w:p>
        </w:tc>
      </w:tr>
      <w:tr w:rsidR="00C319E8" w:rsidRPr="0051254E" w14:paraId="5CA36244" w14:textId="77777777" w:rsidTr="00DB2D5B">
        <w:tc>
          <w:tcPr>
            <w:tcW w:w="3431" w:type="dxa"/>
            <w:tcBorders>
              <w:top w:val="single" w:sz="4" w:space="0" w:color="auto"/>
              <w:left w:val="single" w:sz="4" w:space="0" w:color="auto"/>
              <w:bottom w:val="single" w:sz="4" w:space="0" w:color="auto"/>
              <w:right w:val="single" w:sz="4" w:space="0" w:color="auto"/>
            </w:tcBorders>
            <w:hideMark/>
          </w:tcPr>
          <w:p w14:paraId="2ACCB09C" w14:textId="77777777" w:rsidR="00C319E8" w:rsidRPr="0051254E" w:rsidRDefault="00C319E8" w:rsidP="00DB2D5B">
            <w:pPr>
              <w:pStyle w:val="tabletext"/>
              <w:rPr>
                <w:rFonts w:cs="Arial"/>
                <w:iCs/>
                <w:sz w:val="20"/>
                <w:szCs w:val="20"/>
                <w:lang w:eastAsia="en-AU"/>
              </w:rPr>
            </w:pPr>
            <w:r w:rsidRPr="0051254E">
              <w:rPr>
                <w:rFonts w:cs="Arial"/>
                <w:iCs/>
                <w:sz w:val="20"/>
                <w:szCs w:val="20"/>
                <w:lang w:eastAsia="en-AU"/>
              </w:rPr>
              <w:t>Company WHS Professionals</w:t>
            </w:r>
          </w:p>
        </w:tc>
        <w:tc>
          <w:tcPr>
            <w:tcW w:w="4671" w:type="dxa"/>
            <w:tcBorders>
              <w:top w:val="single" w:sz="4" w:space="0" w:color="auto"/>
              <w:left w:val="single" w:sz="4" w:space="0" w:color="auto"/>
              <w:bottom w:val="single" w:sz="4" w:space="0" w:color="auto"/>
              <w:right w:val="single" w:sz="4" w:space="0" w:color="auto"/>
            </w:tcBorders>
          </w:tcPr>
          <w:p w14:paraId="09A01071" w14:textId="76ABE04C" w:rsidR="00C319E8" w:rsidRPr="0051254E" w:rsidRDefault="00C319E8" w:rsidP="00DB2D5B">
            <w:pPr>
              <w:pStyle w:val="tabletext"/>
              <w:rPr>
                <w:rFonts w:cs="Arial"/>
                <w:iCs/>
                <w:sz w:val="20"/>
                <w:szCs w:val="20"/>
                <w:lang w:eastAsia="en-AU"/>
              </w:rPr>
            </w:pPr>
            <w:r w:rsidRPr="0051254E">
              <w:rPr>
                <w:rFonts w:cs="Arial"/>
                <w:iCs/>
                <w:sz w:val="20"/>
                <w:szCs w:val="20"/>
                <w:lang w:eastAsia="en-AU"/>
              </w:rPr>
              <w:t>As detailed in Resources Required</w:t>
            </w:r>
          </w:p>
        </w:tc>
      </w:tr>
    </w:tbl>
    <w:p w14:paraId="17E6C232" w14:textId="77777777" w:rsidR="00C319E8" w:rsidRPr="004C2038" w:rsidRDefault="00C319E8" w:rsidP="0051254E">
      <w:pPr>
        <w:pStyle w:val="H2"/>
        <w:spacing w:before="400"/>
      </w:pPr>
      <w:r>
        <w:t>Time line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83"/>
        <w:gridCol w:w="3719"/>
      </w:tblGrid>
      <w:tr w:rsidR="00C319E8" w:rsidRPr="0051254E" w14:paraId="6714B856" w14:textId="77777777" w:rsidTr="00DB2D5B">
        <w:tc>
          <w:tcPr>
            <w:tcW w:w="4383"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0AB4C485" w14:textId="77777777" w:rsidR="00C319E8" w:rsidRPr="0051254E" w:rsidRDefault="00C319E8" w:rsidP="00DB2D5B">
            <w:pPr>
              <w:pStyle w:val="tabletextbold"/>
              <w:jc w:val="center"/>
              <w:rPr>
                <w:rFonts w:eastAsia="Times New Roman"/>
                <w:color w:val="FFFFFF" w:themeColor="background1"/>
                <w:sz w:val="20"/>
                <w:szCs w:val="20"/>
              </w:rPr>
            </w:pPr>
            <w:r w:rsidRPr="0051254E">
              <w:rPr>
                <w:color w:val="FFFFFF" w:themeColor="background1"/>
                <w:sz w:val="20"/>
                <w:szCs w:val="20"/>
              </w:rPr>
              <w:t>Task</w:t>
            </w:r>
          </w:p>
        </w:tc>
        <w:tc>
          <w:tcPr>
            <w:tcW w:w="3719" w:type="dxa"/>
            <w:tcBorders>
              <w:top w:val="single" w:sz="4" w:space="0" w:color="auto"/>
              <w:left w:val="single" w:sz="4" w:space="0" w:color="auto"/>
              <w:bottom w:val="single" w:sz="4" w:space="0" w:color="auto"/>
              <w:right w:val="single" w:sz="4" w:space="0" w:color="auto"/>
            </w:tcBorders>
            <w:shd w:val="clear" w:color="auto" w:fill="4F81BD" w:themeFill="accent1"/>
          </w:tcPr>
          <w:p w14:paraId="53E3D950" w14:textId="77777777" w:rsidR="00C319E8" w:rsidRPr="0051254E" w:rsidRDefault="00C319E8" w:rsidP="00DB2D5B">
            <w:pPr>
              <w:pStyle w:val="tabletextbold"/>
              <w:jc w:val="center"/>
              <w:rPr>
                <w:color w:val="FFFFFF" w:themeColor="background1"/>
                <w:sz w:val="20"/>
                <w:szCs w:val="20"/>
              </w:rPr>
            </w:pPr>
            <w:r w:rsidRPr="0051254E">
              <w:rPr>
                <w:color w:val="FFFFFF" w:themeColor="background1"/>
                <w:sz w:val="20"/>
                <w:szCs w:val="20"/>
              </w:rPr>
              <w:t>Anticipated duration</w:t>
            </w:r>
          </w:p>
        </w:tc>
      </w:tr>
      <w:tr w:rsidR="00C319E8" w:rsidRPr="0051254E" w14:paraId="26C210C6" w14:textId="77777777" w:rsidTr="00DB2D5B">
        <w:tc>
          <w:tcPr>
            <w:tcW w:w="4383" w:type="dxa"/>
            <w:tcBorders>
              <w:top w:val="single" w:sz="4" w:space="0" w:color="auto"/>
              <w:left w:val="single" w:sz="4" w:space="0" w:color="auto"/>
              <w:bottom w:val="single" w:sz="4" w:space="0" w:color="auto"/>
              <w:right w:val="single" w:sz="4" w:space="0" w:color="auto"/>
            </w:tcBorders>
          </w:tcPr>
          <w:p w14:paraId="20F0B920" w14:textId="36B39379" w:rsidR="00C319E8" w:rsidRPr="0051254E" w:rsidRDefault="00C319E8" w:rsidP="00DB2D5B">
            <w:pPr>
              <w:pStyle w:val="tabletext"/>
              <w:rPr>
                <w:rFonts w:cs="Arial"/>
                <w:iCs/>
                <w:sz w:val="20"/>
                <w:szCs w:val="20"/>
                <w:lang w:eastAsia="en-AU"/>
              </w:rPr>
            </w:pPr>
            <w:r w:rsidRPr="0051254E">
              <w:rPr>
                <w:rFonts w:cs="Arial"/>
                <w:iCs/>
                <w:sz w:val="20"/>
                <w:szCs w:val="20"/>
                <w:lang w:eastAsia="en-AU"/>
              </w:rPr>
              <w:t>Project planning and scheduling</w:t>
            </w:r>
          </w:p>
        </w:tc>
        <w:tc>
          <w:tcPr>
            <w:tcW w:w="3719" w:type="dxa"/>
            <w:tcBorders>
              <w:top w:val="single" w:sz="4" w:space="0" w:color="auto"/>
              <w:left w:val="single" w:sz="4" w:space="0" w:color="auto"/>
              <w:bottom w:val="single" w:sz="4" w:space="0" w:color="auto"/>
              <w:right w:val="single" w:sz="4" w:space="0" w:color="auto"/>
            </w:tcBorders>
          </w:tcPr>
          <w:p w14:paraId="4DFABA18" w14:textId="77777777" w:rsidR="00C319E8" w:rsidRPr="0051254E" w:rsidRDefault="00C319E8" w:rsidP="00DB2D5B">
            <w:pPr>
              <w:pStyle w:val="tabletext"/>
              <w:jc w:val="center"/>
              <w:rPr>
                <w:rFonts w:cs="Arial"/>
                <w:iCs/>
                <w:sz w:val="20"/>
                <w:szCs w:val="20"/>
                <w:lang w:eastAsia="en-AU"/>
              </w:rPr>
            </w:pPr>
            <w:r w:rsidRPr="0051254E">
              <w:rPr>
                <w:rFonts w:cs="Arial"/>
                <w:iCs/>
                <w:sz w:val="20"/>
                <w:szCs w:val="20"/>
                <w:lang w:eastAsia="en-AU"/>
              </w:rPr>
              <w:t>4 weeks</w:t>
            </w:r>
          </w:p>
        </w:tc>
      </w:tr>
      <w:tr w:rsidR="00C319E8" w:rsidRPr="0051254E" w14:paraId="3AFB1B72" w14:textId="77777777" w:rsidTr="00DB2D5B">
        <w:tc>
          <w:tcPr>
            <w:tcW w:w="4383" w:type="dxa"/>
            <w:tcBorders>
              <w:top w:val="single" w:sz="4" w:space="0" w:color="auto"/>
              <w:left w:val="single" w:sz="4" w:space="0" w:color="auto"/>
              <w:bottom w:val="single" w:sz="4" w:space="0" w:color="auto"/>
              <w:right w:val="single" w:sz="4" w:space="0" w:color="auto"/>
            </w:tcBorders>
          </w:tcPr>
          <w:p w14:paraId="7E0A3E8A" w14:textId="77777777" w:rsidR="00C319E8" w:rsidRPr="0051254E" w:rsidRDefault="00C319E8" w:rsidP="00DB2D5B">
            <w:pPr>
              <w:pStyle w:val="tabletext"/>
              <w:rPr>
                <w:rFonts w:cs="Arial"/>
                <w:iCs/>
                <w:sz w:val="20"/>
                <w:szCs w:val="20"/>
                <w:lang w:eastAsia="en-AU"/>
              </w:rPr>
            </w:pPr>
            <w:r w:rsidRPr="0051254E">
              <w:rPr>
                <w:rFonts w:cs="Arial"/>
                <w:iCs/>
                <w:sz w:val="20"/>
                <w:szCs w:val="20"/>
                <w:lang w:eastAsia="en-AU"/>
              </w:rPr>
              <w:t>Works review (internal &amp; external)</w:t>
            </w:r>
          </w:p>
        </w:tc>
        <w:tc>
          <w:tcPr>
            <w:tcW w:w="3719" w:type="dxa"/>
            <w:tcBorders>
              <w:top w:val="single" w:sz="4" w:space="0" w:color="auto"/>
              <w:left w:val="single" w:sz="4" w:space="0" w:color="auto"/>
              <w:bottom w:val="single" w:sz="4" w:space="0" w:color="auto"/>
              <w:right w:val="single" w:sz="4" w:space="0" w:color="auto"/>
            </w:tcBorders>
          </w:tcPr>
          <w:p w14:paraId="6A0E2054" w14:textId="77777777" w:rsidR="00C319E8" w:rsidRPr="0051254E" w:rsidRDefault="00C319E8" w:rsidP="00DB2D5B">
            <w:pPr>
              <w:pStyle w:val="tabletext"/>
              <w:jc w:val="center"/>
              <w:rPr>
                <w:rFonts w:cs="Arial"/>
                <w:iCs/>
                <w:sz w:val="20"/>
                <w:szCs w:val="20"/>
                <w:lang w:eastAsia="en-AU"/>
              </w:rPr>
            </w:pPr>
            <w:r w:rsidRPr="0051254E">
              <w:rPr>
                <w:rFonts w:cs="Arial"/>
                <w:iCs/>
                <w:sz w:val="20"/>
                <w:szCs w:val="20"/>
                <w:lang w:eastAsia="en-AU"/>
              </w:rPr>
              <w:t>2 weeks</w:t>
            </w:r>
          </w:p>
        </w:tc>
      </w:tr>
      <w:tr w:rsidR="00C319E8" w:rsidRPr="0051254E" w14:paraId="48FB0363" w14:textId="77777777" w:rsidTr="00DB2D5B">
        <w:tc>
          <w:tcPr>
            <w:tcW w:w="4383" w:type="dxa"/>
            <w:tcBorders>
              <w:top w:val="single" w:sz="4" w:space="0" w:color="auto"/>
              <w:left w:val="single" w:sz="4" w:space="0" w:color="auto"/>
              <w:bottom w:val="single" w:sz="4" w:space="0" w:color="auto"/>
              <w:right w:val="single" w:sz="4" w:space="0" w:color="auto"/>
            </w:tcBorders>
          </w:tcPr>
          <w:p w14:paraId="4E58B197" w14:textId="77777777" w:rsidR="00C319E8" w:rsidRPr="0051254E" w:rsidRDefault="00C319E8" w:rsidP="00DB2D5B">
            <w:pPr>
              <w:pStyle w:val="tabletext"/>
              <w:rPr>
                <w:rFonts w:cs="Arial"/>
                <w:iCs/>
                <w:sz w:val="20"/>
                <w:szCs w:val="20"/>
                <w:lang w:eastAsia="en-AU"/>
              </w:rPr>
            </w:pPr>
            <w:r w:rsidRPr="0051254E">
              <w:rPr>
                <w:rFonts w:cs="Arial"/>
                <w:iCs/>
                <w:sz w:val="20"/>
                <w:szCs w:val="20"/>
                <w:lang w:eastAsia="en-AU"/>
              </w:rPr>
              <w:t>Current work practices and procedures</w:t>
            </w:r>
          </w:p>
        </w:tc>
        <w:tc>
          <w:tcPr>
            <w:tcW w:w="3719" w:type="dxa"/>
            <w:tcBorders>
              <w:top w:val="single" w:sz="4" w:space="0" w:color="auto"/>
              <w:left w:val="single" w:sz="4" w:space="0" w:color="auto"/>
              <w:bottom w:val="single" w:sz="4" w:space="0" w:color="auto"/>
              <w:right w:val="single" w:sz="4" w:space="0" w:color="auto"/>
            </w:tcBorders>
          </w:tcPr>
          <w:p w14:paraId="3BA1CB24" w14:textId="77777777" w:rsidR="00C319E8" w:rsidRPr="0051254E" w:rsidRDefault="00C319E8" w:rsidP="00DB2D5B">
            <w:pPr>
              <w:pStyle w:val="tabletext"/>
              <w:jc w:val="center"/>
              <w:rPr>
                <w:rFonts w:cs="Arial"/>
                <w:iCs/>
                <w:sz w:val="20"/>
                <w:szCs w:val="20"/>
                <w:lang w:eastAsia="en-AU"/>
              </w:rPr>
            </w:pPr>
            <w:r w:rsidRPr="0051254E">
              <w:rPr>
                <w:rFonts w:cs="Arial"/>
                <w:iCs/>
                <w:sz w:val="20"/>
                <w:szCs w:val="20"/>
                <w:lang w:eastAsia="en-AU"/>
              </w:rPr>
              <w:t>3 weeks</w:t>
            </w:r>
          </w:p>
        </w:tc>
      </w:tr>
      <w:tr w:rsidR="00C319E8" w:rsidRPr="0051254E" w14:paraId="16E7A7FF" w14:textId="77777777" w:rsidTr="00DB2D5B">
        <w:tc>
          <w:tcPr>
            <w:tcW w:w="4383" w:type="dxa"/>
            <w:tcBorders>
              <w:top w:val="single" w:sz="4" w:space="0" w:color="auto"/>
              <w:left w:val="single" w:sz="4" w:space="0" w:color="auto"/>
              <w:bottom w:val="single" w:sz="4" w:space="0" w:color="auto"/>
              <w:right w:val="single" w:sz="4" w:space="0" w:color="auto"/>
            </w:tcBorders>
          </w:tcPr>
          <w:p w14:paraId="60BDC89A" w14:textId="77777777" w:rsidR="00C319E8" w:rsidRPr="0051254E" w:rsidRDefault="00C319E8" w:rsidP="00DB2D5B">
            <w:pPr>
              <w:pStyle w:val="tabletext"/>
              <w:rPr>
                <w:rFonts w:cs="Arial"/>
                <w:iCs/>
                <w:sz w:val="20"/>
                <w:szCs w:val="20"/>
                <w:lang w:eastAsia="en-AU"/>
              </w:rPr>
            </w:pPr>
            <w:r w:rsidRPr="0051254E">
              <w:rPr>
                <w:rFonts w:cs="Arial"/>
                <w:iCs/>
                <w:sz w:val="20"/>
                <w:szCs w:val="20"/>
                <w:lang w:eastAsia="en-AU"/>
              </w:rPr>
              <w:t>Legislation Internal systems review</w:t>
            </w:r>
          </w:p>
        </w:tc>
        <w:tc>
          <w:tcPr>
            <w:tcW w:w="3719" w:type="dxa"/>
            <w:tcBorders>
              <w:top w:val="single" w:sz="4" w:space="0" w:color="auto"/>
              <w:left w:val="single" w:sz="4" w:space="0" w:color="auto"/>
              <w:bottom w:val="single" w:sz="4" w:space="0" w:color="auto"/>
              <w:right w:val="single" w:sz="4" w:space="0" w:color="auto"/>
            </w:tcBorders>
          </w:tcPr>
          <w:p w14:paraId="6BC59B67" w14:textId="77777777" w:rsidR="00C319E8" w:rsidRPr="0051254E" w:rsidRDefault="00C319E8" w:rsidP="00DB2D5B">
            <w:pPr>
              <w:pStyle w:val="tabletext"/>
              <w:jc w:val="center"/>
              <w:rPr>
                <w:rFonts w:cs="Arial"/>
                <w:iCs/>
                <w:sz w:val="20"/>
                <w:szCs w:val="20"/>
                <w:lang w:eastAsia="en-AU"/>
              </w:rPr>
            </w:pPr>
            <w:r w:rsidRPr="0051254E">
              <w:rPr>
                <w:rFonts w:cs="Arial"/>
                <w:iCs/>
                <w:sz w:val="20"/>
                <w:szCs w:val="20"/>
                <w:lang w:eastAsia="en-AU"/>
              </w:rPr>
              <w:t>2 weeks</w:t>
            </w:r>
          </w:p>
        </w:tc>
      </w:tr>
      <w:tr w:rsidR="00C319E8" w:rsidRPr="0051254E" w14:paraId="70ECF95C" w14:textId="77777777" w:rsidTr="00DB2D5B">
        <w:tc>
          <w:tcPr>
            <w:tcW w:w="4383" w:type="dxa"/>
            <w:tcBorders>
              <w:top w:val="single" w:sz="4" w:space="0" w:color="auto"/>
              <w:left w:val="single" w:sz="4" w:space="0" w:color="auto"/>
              <w:bottom w:val="single" w:sz="4" w:space="0" w:color="auto"/>
              <w:right w:val="single" w:sz="4" w:space="0" w:color="auto"/>
            </w:tcBorders>
          </w:tcPr>
          <w:p w14:paraId="50249290" w14:textId="77777777" w:rsidR="00C319E8" w:rsidRPr="0051254E" w:rsidRDefault="00C319E8" w:rsidP="00DB2D5B">
            <w:pPr>
              <w:pStyle w:val="tabletext"/>
              <w:rPr>
                <w:sz w:val="20"/>
                <w:szCs w:val="20"/>
                <w:lang w:val="fr-FR"/>
              </w:rPr>
            </w:pPr>
            <w:r w:rsidRPr="0051254E">
              <w:rPr>
                <w:sz w:val="20"/>
                <w:szCs w:val="20"/>
                <w:lang w:val="fr-FR"/>
              </w:rPr>
              <w:t>Finalise Schedule</w:t>
            </w:r>
          </w:p>
        </w:tc>
        <w:tc>
          <w:tcPr>
            <w:tcW w:w="3719" w:type="dxa"/>
            <w:tcBorders>
              <w:top w:val="single" w:sz="4" w:space="0" w:color="auto"/>
              <w:left w:val="single" w:sz="4" w:space="0" w:color="auto"/>
              <w:bottom w:val="single" w:sz="4" w:space="0" w:color="auto"/>
              <w:right w:val="single" w:sz="4" w:space="0" w:color="auto"/>
            </w:tcBorders>
          </w:tcPr>
          <w:p w14:paraId="26178F9B" w14:textId="77777777" w:rsidR="00C319E8" w:rsidRPr="0051254E" w:rsidRDefault="00C319E8" w:rsidP="00DB2D5B">
            <w:pPr>
              <w:pStyle w:val="tabletext"/>
              <w:jc w:val="center"/>
              <w:rPr>
                <w:rFonts w:cs="Arial"/>
                <w:iCs/>
                <w:sz w:val="20"/>
                <w:szCs w:val="20"/>
                <w:lang w:eastAsia="en-AU"/>
              </w:rPr>
            </w:pPr>
            <w:r w:rsidRPr="0051254E">
              <w:rPr>
                <w:rFonts w:cs="Arial"/>
                <w:iCs/>
                <w:sz w:val="20"/>
                <w:szCs w:val="20"/>
                <w:lang w:eastAsia="en-AU"/>
              </w:rPr>
              <w:t>2 weeks</w:t>
            </w:r>
          </w:p>
        </w:tc>
      </w:tr>
      <w:tr w:rsidR="00C319E8" w:rsidRPr="0051254E" w14:paraId="05E229C7" w14:textId="77777777" w:rsidTr="00DB2D5B">
        <w:tc>
          <w:tcPr>
            <w:tcW w:w="4383" w:type="dxa"/>
            <w:tcBorders>
              <w:top w:val="single" w:sz="4" w:space="0" w:color="auto"/>
              <w:left w:val="single" w:sz="4" w:space="0" w:color="auto"/>
              <w:bottom w:val="single" w:sz="4" w:space="0" w:color="auto"/>
              <w:right w:val="single" w:sz="4" w:space="0" w:color="auto"/>
            </w:tcBorders>
            <w:hideMark/>
          </w:tcPr>
          <w:p w14:paraId="4E272646" w14:textId="77777777" w:rsidR="00C319E8" w:rsidRPr="0051254E" w:rsidRDefault="00C319E8" w:rsidP="00DB2D5B">
            <w:pPr>
              <w:pStyle w:val="tabletext"/>
              <w:rPr>
                <w:sz w:val="20"/>
                <w:szCs w:val="20"/>
                <w:lang w:val="fr-FR"/>
              </w:rPr>
            </w:pPr>
            <w:r w:rsidRPr="0051254E">
              <w:rPr>
                <w:rFonts w:cs="Arial"/>
                <w:iCs/>
                <w:sz w:val="20"/>
                <w:szCs w:val="20"/>
                <w:lang w:eastAsia="en-AU"/>
              </w:rPr>
              <w:t>Key stakeholder engagement</w:t>
            </w:r>
          </w:p>
        </w:tc>
        <w:tc>
          <w:tcPr>
            <w:tcW w:w="3719" w:type="dxa"/>
            <w:tcBorders>
              <w:top w:val="single" w:sz="4" w:space="0" w:color="auto"/>
              <w:left w:val="single" w:sz="4" w:space="0" w:color="auto"/>
              <w:bottom w:val="single" w:sz="4" w:space="0" w:color="auto"/>
              <w:right w:val="single" w:sz="4" w:space="0" w:color="auto"/>
            </w:tcBorders>
          </w:tcPr>
          <w:p w14:paraId="4EF41BFA" w14:textId="77777777" w:rsidR="00C319E8" w:rsidRPr="0051254E" w:rsidRDefault="00C319E8" w:rsidP="00DB2D5B">
            <w:pPr>
              <w:pStyle w:val="tabletext"/>
              <w:jc w:val="center"/>
              <w:rPr>
                <w:rFonts w:cs="Arial"/>
                <w:iCs/>
                <w:sz w:val="20"/>
                <w:szCs w:val="20"/>
                <w:lang w:eastAsia="en-AU"/>
              </w:rPr>
            </w:pPr>
            <w:r w:rsidRPr="0051254E">
              <w:rPr>
                <w:rFonts w:cs="Arial"/>
                <w:iCs/>
                <w:sz w:val="20"/>
                <w:szCs w:val="20"/>
                <w:lang w:eastAsia="en-AU"/>
              </w:rPr>
              <w:t>2 weeks</w:t>
            </w:r>
          </w:p>
        </w:tc>
      </w:tr>
      <w:tr w:rsidR="00C319E8" w:rsidRPr="0051254E" w14:paraId="5DDD2D46" w14:textId="77777777" w:rsidTr="00DB2D5B">
        <w:tc>
          <w:tcPr>
            <w:tcW w:w="4383" w:type="dxa"/>
            <w:tcBorders>
              <w:top w:val="single" w:sz="4" w:space="0" w:color="auto"/>
              <w:left w:val="single" w:sz="4" w:space="0" w:color="auto"/>
              <w:bottom w:val="single" w:sz="4" w:space="0" w:color="auto"/>
              <w:right w:val="single" w:sz="4" w:space="0" w:color="auto"/>
            </w:tcBorders>
          </w:tcPr>
          <w:p w14:paraId="5069769B" w14:textId="77777777" w:rsidR="00C319E8" w:rsidRPr="0051254E" w:rsidRDefault="00C319E8" w:rsidP="00DB2D5B">
            <w:pPr>
              <w:pStyle w:val="tabletext"/>
              <w:rPr>
                <w:rFonts w:cs="Arial"/>
                <w:iCs/>
                <w:sz w:val="20"/>
                <w:szCs w:val="20"/>
                <w:lang w:eastAsia="en-AU"/>
              </w:rPr>
            </w:pPr>
            <w:r w:rsidRPr="0051254E">
              <w:rPr>
                <w:rFonts w:cs="Arial"/>
                <w:iCs/>
                <w:sz w:val="20"/>
                <w:szCs w:val="20"/>
                <w:lang w:eastAsia="en-AU"/>
              </w:rPr>
              <w:t>Project resourcing and readiness</w:t>
            </w:r>
          </w:p>
        </w:tc>
        <w:tc>
          <w:tcPr>
            <w:tcW w:w="3719" w:type="dxa"/>
            <w:tcBorders>
              <w:top w:val="single" w:sz="4" w:space="0" w:color="auto"/>
              <w:left w:val="single" w:sz="4" w:space="0" w:color="auto"/>
              <w:bottom w:val="single" w:sz="4" w:space="0" w:color="auto"/>
              <w:right w:val="single" w:sz="4" w:space="0" w:color="auto"/>
            </w:tcBorders>
          </w:tcPr>
          <w:p w14:paraId="78F804CD" w14:textId="77777777" w:rsidR="00C319E8" w:rsidRPr="0051254E" w:rsidRDefault="00C319E8" w:rsidP="00DB2D5B">
            <w:pPr>
              <w:pStyle w:val="tabletext"/>
              <w:jc w:val="center"/>
              <w:rPr>
                <w:rFonts w:cs="Arial"/>
                <w:iCs/>
                <w:sz w:val="20"/>
                <w:szCs w:val="20"/>
                <w:lang w:eastAsia="en-AU"/>
              </w:rPr>
            </w:pPr>
            <w:r w:rsidRPr="0051254E">
              <w:rPr>
                <w:rFonts w:cs="Arial"/>
                <w:iCs/>
                <w:sz w:val="20"/>
                <w:szCs w:val="20"/>
                <w:lang w:eastAsia="en-AU"/>
              </w:rPr>
              <w:t>4 weeks</w:t>
            </w:r>
          </w:p>
        </w:tc>
      </w:tr>
      <w:tr w:rsidR="00C319E8" w:rsidRPr="0051254E" w14:paraId="6DA62E7D" w14:textId="77777777" w:rsidTr="00DB2D5B">
        <w:tc>
          <w:tcPr>
            <w:tcW w:w="4383" w:type="dxa"/>
            <w:tcBorders>
              <w:top w:val="single" w:sz="4" w:space="0" w:color="auto"/>
              <w:left w:val="single" w:sz="4" w:space="0" w:color="auto"/>
              <w:bottom w:val="single" w:sz="4" w:space="0" w:color="auto"/>
              <w:right w:val="single" w:sz="4" w:space="0" w:color="auto"/>
            </w:tcBorders>
            <w:hideMark/>
          </w:tcPr>
          <w:p w14:paraId="091EB990" w14:textId="77777777" w:rsidR="00C319E8" w:rsidRPr="0051254E" w:rsidRDefault="00C319E8" w:rsidP="00DB2D5B">
            <w:pPr>
              <w:pStyle w:val="tabletext"/>
              <w:rPr>
                <w:sz w:val="20"/>
                <w:szCs w:val="20"/>
                <w:lang w:val="fr-FR"/>
              </w:rPr>
            </w:pPr>
            <w:r w:rsidRPr="0051254E">
              <w:rPr>
                <w:rFonts w:cs="Arial"/>
                <w:iCs/>
                <w:sz w:val="20"/>
                <w:szCs w:val="20"/>
                <w:lang w:eastAsia="en-AU"/>
              </w:rPr>
              <w:t>Project launch and roll out</w:t>
            </w:r>
          </w:p>
        </w:tc>
        <w:tc>
          <w:tcPr>
            <w:tcW w:w="3719" w:type="dxa"/>
            <w:tcBorders>
              <w:top w:val="single" w:sz="4" w:space="0" w:color="auto"/>
              <w:left w:val="single" w:sz="4" w:space="0" w:color="auto"/>
              <w:bottom w:val="single" w:sz="4" w:space="0" w:color="auto"/>
              <w:right w:val="single" w:sz="4" w:space="0" w:color="auto"/>
            </w:tcBorders>
          </w:tcPr>
          <w:p w14:paraId="7AC188B3" w14:textId="77777777" w:rsidR="00C319E8" w:rsidRPr="0051254E" w:rsidRDefault="00C319E8" w:rsidP="00DB2D5B">
            <w:pPr>
              <w:pStyle w:val="tabletext"/>
              <w:jc w:val="center"/>
              <w:rPr>
                <w:rFonts w:cs="Arial"/>
                <w:iCs/>
                <w:sz w:val="20"/>
                <w:szCs w:val="20"/>
                <w:lang w:eastAsia="en-AU"/>
              </w:rPr>
            </w:pPr>
            <w:r w:rsidRPr="0051254E">
              <w:rPr>
                <w:rFonts w:cs="Arial"/>
                <w:iCs/>
                <w:sz w:val="20"/>
                <w:szCs w:val="20"/>
                <w:lang w:eastAsia="en-AU"/>
              </w:rPr>
              <w:t>2 weeks</w:t>
            </w:r>
          </w:p>
        </w:tc>
      </w:tr>
      <w:tr w:rsidR="00C319E8" w:rsidRPr="0051254E" w14:paraId="2BEF830C" w14:textId="77777777" w:rsidTr="00DB2D5B">
        <w:tc>
          <w:tcPr>
            <w:tcW w:w="4383" w:type="dxa"/>
            <w:tcBorders>
              <w:top w:val="single" w:sz="4" w:space="0" w:color="auto"/>
              <w:left w:val="single" w:sz="4" w:space="0" w:color="auto"/>
              <w:bottom w:val="single" w:sz="4" w:space="0" w:color="auto"/>
              <w:right w:val="single" w:sz="4" w:space="0" w:color="auto"/>
            </w:tcBorders>
            <w:hideMark/>
          </w:tcPr>
          <w:p w14:paraId="1B526E2B" w14:textId="77777777" w:rsidR="00C319E8" w:rsidRPr="0051254E" w:rsidRDefault="00C319E8" w:rsidP="00DB2D5B">
            <w:pPr>
              <w:pStyle w:val="tabletext"/>
              <w:rPr>
                <w:rFonts w:cs="Arial"/>
                <w:iCs/>
                <w:sz w:val="20"/>
                <w:szCs w:val="20"/>
                <w:lang w:eastAsia="en-AU"/>
              </w:rPr>
            </w:pPr>
            <w:r w:rsidRPr="0051254E">
              <w:rPr>
                <w:rFonts w:cs="Arial"/>
                <w:iCs/>
                <w:sz w:val="20"/>
                <w:szCs w:val="20"/>
                <w:lang w:eastAsia="en-AU"/>
              </w:rPr>
              <w:t>Hazard Identification</w:t>
            </w:r>
          </w:p>
        </w:tc>
        <w:tc>
          <w:tcPr>
            <w:tcW w:w="3719" w:type="dxa"/>
            <w:tcBorders>
              <w:top w:val="single" w:sz="4" w:space="0" w:color="auto"/>
              <w:left w:val="single" w:sz="4" w:space="0" w:color="auto"/>
              <w:bottom w:val="single" w:sz="4" w:space="0" w:color="auto"/>
              <w:right w:val="single" w:sz="4" w:space="0" w:color="auto"/>
            </w:tcBorders>
          </w:tcPr>
          <w:p w14:paraId="44592BBB" w14:textId="77777777" w:rsidR="00C319E8" w:rsidRPr="0051254E" w:rsidRDefault="00C319E8" w:rsidP="00DB2D5B">
            <w:pPr>
              <w:pStyle w:val="tabletext"/>
              <w:jc w:val="center"/>
              <w:rPr>
                <w:rFonts w:cs="Arial"/>
                <w:iCs/>
                <w:sz w:val="20"/>
                <w:szCs w:val="20"/>
                <w:lang w:eastAsia="en-AU"/>
              </w:rPr>
            </w:pPr>
            <w:r w:rsidRPr="0051254E">
              <w:rPr>
                <w:rFonts w:cs="Arial"/>
                <w:iCs/>
                <w:sz w:val="20"/>
                <w:szCs w:val="20"/>
                <w:lang w:eastAsia="en-AU"/>
              </w:rPr>
              <w:t>3 weeks</w:t>
            </w:r>
          </w:p>
        </w:tc>
      </w:tr>
      <w:tr w:rsidR="00C319E8" w:rsidRPr="0051254E" w14:paraId="4E154106" w14:textId="77777777" w:rsidTr="00DB2D5B">
        <w:tc>
          <w:tcPr>
            <w:tcW w:w="4383" w:type="dxa"/>
            <w:tcBorders>
              <w:top w:val="single" w:sz="4" w:space="0" w:color="auto"/>
              <w:left w:val="single" w:sz="4" w:space="0" w:color="auto"/>
              <w:bottom w:val="single" w:sz="4" w:space="0" w:color="auto"/>
              <w:right w:val="single" w:sz="4" w:space="0" w:color="auto"/>
            </w:tcBorders>
            <w:hideMark/>
          </w:tcPr>
          <w:p w14:paraId="1E831C3B" w14:textId="77777777" w:rsidR="00C319E8" w:rsidRPr="0051254E" w:rsidRDefault="00C319E8" w:rsidP="00DB2D5B">
            <w:pPr>
              <w:pStyle w:val="tabletext"/>
              <w:rPr>
                <w:sz w:val="20"/>
                <w:szCs w:val="20"/>
                <w:lang w:val="fr-FR"/>
              </w:rPr>
            </w:pPr>
            <w:r w:rsidRPr="0051254E">
              <w:rPr>
                <w:rFonts w:cs="Arial"/>
                <w:iCs/>
                <w:sz w:val="20"/>
                <w:szCs w:val="20"/>
                <w:lang w:eastAsia="en-AU"/>
              </w:rPr>
              <w:t>Participation process design</w:t>
            </w:r>
          </w:p>
        </w:tc>
        <w:tc>
          <w:tcPr>
            <w:tcW w:w="3719" w:type="dxa"/>
            <w:tcBorders>
              <w:top w:val="single" w:sz="4" w:space="0" w:color="auto"/>
              <w:left w:val="single" w:sz="4" w:space="0" w:color="auto"/>
              <w:bottom w:val="single" w:sz="4" w:space="0" w:color="auto"/>
              <w:right w:val="single" w:sz="4" w:space="0" w:color="auto"/>
            </w:tcBorders>
          </w:tcPr>
          <w:p w14:paraId="26DED81B" w14:textId="77777777" w:rsidR="00C319E8" w:rsidRPr="0051254E" w:rsidRDefault="00C319E8" w:rsidP="00DB2D5B">
            <w:pPr>
              <w:pStyle w:val="tabletext"/>
              <w:jc w:val="center"/>
              <w:rPr>
                <w:rFonts w:cs="Arial"/>
                <w:iCs/>
                <w:sz w:val="20"/>
                <w:szCs w:val="20"/>
                <w:lang w:eastAsia="en-AU"/>
              </w:rPr>
            </w:pPr>
            <w:r w:rsidRPr="0051254E">
              <w:rPr>
                <w:rFonts w:cs="Arial"/>
                <w:iCs/>
                <w:sz w:val="20"/>
                <w:szCs w:val="20"/>
                <w:lang w:eastAsia="en-AU"/>
              </w:rPr>
              <w:t>6 weeks</w:t>
            </w:r>
          </w:p>
        </w:tc>
      </w:tr>
      <w:tr w:rsidR="00C319E8" w:rsidRPr="0051254E" w14:paraId="19B41263" w14:textId="77777777" w:rsidTr="00DB2D5B">
        <w:tc>
          <w:tcPr>
            <w:tcW w:w="4383" w:type="dxa"/>
            <w:tcBorders>
              <w:top w:val="single" w:sz="4" w:space="0" w:color="auto"/>
              <w:left w:val="single" w:sz="4" w:space="0" w:color="auto"/>
              <w:bottom w:val="single" w:sz="4" w:space="0" w:color="auto"/>
              <w:right w:val="single" w:sz="4" w:space="0" w:color="auto"/>
            </w:tcBorders>
            <w:hideMark/>
          </w:tcPr>
          <w:p w14:paraId="206C6C62" w14:textId="77777777" w:rsidR="00C319E8" w:rsidRPr="0051254E" w:rsidRDefault="00C319E8" w:rsidP="00DB2D5B">
            <w:pPr>
              <w:pStyle w:val="tabletext"/>
              <w:rPr>
                <w:rFonts w:cs="Arial"/>
                <w:iCs/>
                <w:sz w:val="20"/>
                <w:szCs w:val="20"/>
                <w:lang w:eastAsia="en-AU"/>
              </w:rPr>
            </w:pPr>
            <w:r w:rsidRPr="0051254E">
              <w:rPr>
                <w:rFonts w:cs="Arial"/>
                <w:iCs/>
                <w:sz w:val="20"/>
                <w:szCs w:val="20"/>
                <w:lang w:eastAsia="en-AU"/>
              </w:rPr>
              <w:t>External stakeholder process design</w:t>
            </w:r>
          </w:p>
        </w:tc>
        <w:tc>
          <w:tcPr>
            <w:tcW w:w="3719" w:type="dxa"/>
            <w:tcBorders>
              <w:top w:val="single" w:sz="4" w:space="0" w:color="auto"/>
              <w:left w:val="single" w:sz="4" w:space="0" w:color="auto"/>
              <w:bottom w:val="single" w:sz="4" w:space="0" w:color="auto"/>
              <w:right w:val="single" w:sz="4" w:space="0" w:color="auto"/>
            </w:tcBorders>
          </w:tcPr>
          <w:p w14:paraId="7A869FF9" w14:textId="77777777" w:rsidR="00C319E8" w:rsidRPr="0051254E" w:rsidRDefault="00C319E8" w:rsidP="00DB2D5B">
            <w:pPr>
              <w:pStyle w:val="tabletext"/>
              <w:jc w:val="center"/>
              <w:rPr>
                <w:rFonts w:cs="Arial"/>
                <w:iCs/>
                <w:sz w:val="20"/>
                <w:szCs w:val="20"/>
                <w:lang w:eastAsia="en-AU"/>
              </w:rPr>
            </w:pPr>
            <w:r w:rsidRPr="0051254E">
              <w:rPr>
                <w:rFonts w:cs="Arial"/>
                <w:iCs/>
                <w:sz w:val="20"/>
                <w:szCs w:val="20"/>
                <w:lang w:eastAsia="en-AU"/>
              </w:rPr>
              <w:t>8 weeks</w:t>
            </w:r>
          </w:p>
        </w:tc>
      </w:tr>
      <w:tr w:rsidR="00C319E8" w:rsidRPr="0051254E" w14:paraId="4AD4263C" w14:textId="77777777" w:rsidTr="00DB2D5B">
        <w:tc>
          <w:tcPr>
            <w:tcW w:w="4383" w:type="dxa"/>
            <w:tcBorders>
              <w:top w:val="single" w:sz="4" w:space="0" w:color="auto"/>
              <w:left w:val="single" w:sz="4" w:space="0" w:color="auto"/>
              <w:bottom w:val="single" w:sz="4" w:space="0" w:color="auto"/>
              <w:right w:val="single" w:sz="4" w:space="0" w:color="auto"/>
            </w:tcBorders>
          </w:tcPr>
          <w:p w14:paraId="2C322E6B" w14:textId="77777777" w:rsidR="00C319E8" w:rsidRPr="0051254E" w:rsidRDefault="00C319E8" w:rsidP="00DB2D5B">
            <w:pPr>
              <w:pStyle w:val="tabletext"/>
              <w:rPr>
                <w:rFonts w:cs="Arial"/>
                <w:iCs/>
                <w:sz w:val="20"/>
                <w:szCs w:val="20"/>
                <w:lang w:eastAsia="en-AU"/>
              </w:rPr>
            </w:pPr>
            <w:r w:rsidRPr="0051254E">
              <w:rPr>
                <w:rFonts w:cs="Arial"/>
                <w:iCs/>
                <w:sz w:val="20"/>
                <w:szCs w:val="20"/>
                <w:lang w:eastAsia="en-AU"/>
              </w:rPr>
              <w:t>Reporting and monitoring process design</w:t>
            </w:r>
          </w:p>
        </w:tc>
        <w:tc>
          <w:tcPr>
            <w:tcW w:w="3719" w:type="dxa"/>
            <w:tcBorders>
              <w:top w:val="single" w:sz="4" w:space="0" w:color="auto"/>
              <w:left w:val="single" w:sz="4" w:space="0" w:color="auto"/>
              <w:bottom w:val="single" w:sz="4" w:space="0" w:color="auto"/>
              <w:right w:val="single" w:sz="4" w:space="0" w:color="auto"/>
            </w:tcBorders>
          </w:tcPr>
          <w:p w14:paraId="1C2B792B" w14:textId="77777777" w:rsidR="00C319E8" w:rsidRPr="0051254E" w:rsidRDefault="00C319E8" w:rsidP="00DB2D5B">
            <w:pPr>
              <w:pStyle w:val="tabletext"/>
              <w:jc w:val="center"/>
              <w:rPr>
                <w:rFonts w:cs="Arial"/>
                <w:iCs/>
                <w:sz w:val="20"/>
                <w:szCs w:val="20"/>
                <w:lang w:eastAsia="en-AU"/>
              </w:rPr>
            </w:pPr>
            <w:r w:rsidRPr="0051254E">
              <w:rPr>
                <w:rFonts w:cs="Arial"/>
                <w:iCs/>
                <w:sz w:val="20"/>
                <w:szCs w:val="20"/>
                <w:lang w:eastAsia="en-AU"/>
              </w:rPr>
              <w:t>4 weeks</w:t>
            </w:r>
          </w:p>
        </w:tc>
      </w:tr>
      <w:tr w:rsidR="00C319E8" w:rsidRPr="0051254E" w14:paraId="459B06F0" w14:textId="77777777" w:rsidTr="00DB2D5B">
        <w:tc>
          <w:tcPr>
            <w:tcW w:w="4383" w:type="dxa"/>
            <w:tcBorders>
              <w:top w:val="single" w:sz="4" w:space="0" w:color="auto"/>
              <w:left w:val="single" w:sz="4" w:space="0" w:color="auto"/>
              <w:bottom w:val="single" w:sz="4" w:space="0" w:color="auto"/>
              <w:right w:val="single" w:sz="4" w:space="0" w:color="auto"/>
            </w:tcBorders>
          </w:tcPr>
          <w:p w14:paraId="47CBADCE" w14:textId="77777777" w:rsidR="00C319E8" w:rsidRPr="0051254E" w:rsidRDefault="00C319E8" w:rsidP="00DB2D5B">
            <w:pPr>
              <w:pStyle w:val="tabletext"/>
              <w:rPr>
                <w:rFonts w:cs="Arial"/>
                <w:iCs/>
                <w:sz w:val="20"/>
                <w:szCs w:val="20"/>
                <w:lang w:eastAsia="en-AU"/>
              </w:rPr>
            </w:pPr>
            <w:r w:rsidRPr="0051254E">
              <w:rPr>
                <w:rFonts w:cs="Arial"/>
                <w:iCs/>
                <w:sz w:val="20"/>
                <w:szCs w:val="20"/>
                <w:lang w:eastAsia="en-AU"/>
              </w:rPr>
              <w:t>Training and Induction program design</w:t>
            </w:r>
          </w:p>
        </w:tc>
        <w:tc>
          <w:tcPr>
            <w:tcW w:w="3719" w:type="dxa"/>
            <w:tcBorders>
              <w:top w:val="single" w:sz="4" w:space="0" w:color="auto"/>
              <w:left w:val="single" w:sz="4" w:space="0" w:color="auto"/>
              <w:bottom w:val="single" w:sz="4" w:space="0" w:color="auto"/>
              <w:right w:val="single" w:sz="4" w:space="0" w:color="auto"/>
            </w:tcBorders>
          </w:tcPr>
          <w:p w14:paraId="6BD781CA" w14:textId="77777777" w:rsidR="00C319E8" w:rsidRPr="0051254E" w:rsidRDefault="00C319E8" w:rsidP="00DB2D5B">
            <w:pPr>
              <w:pStyle w:val="tabletext"/>
              <w:jc w:val="center"/>
              <w:rPr>
                <w:rFonts w:cs="Arial"/>
                <w:iCs/>
                <w:sz w:val="20"/>
                <w:szCs w:val="20"/>
                <w:lang w:eastAsia="en-AU"/>
              </w:rPr>
            </w:pPr>
            <w:r w:rsidRPr="0051254E">
              <w:rPr>
                <w:rFonts w:cs="Arial"/>
                <w:iCs/>
                <w:sz w:val="20"/>
                <w:szCs w:val="20"/>
                <w:lang w:eastAsia="en-AU"/>
              </w:rPr>
              <w:t>4 weeks</w:t>
            </w:r>
          </w:p>
        </w:tc>
      </w:tr>
      <w:tr w:rsidR="00C319E8" w:rsidRPr="0051254E" w14:paraId="0A69517E" w14:textId="77777777" w:rsidTr="00DB2D5B">
        <w:tc>
          <w:tcPr>
            <w:tcW w:w="4383" w:type="dxa"/>
            <w:tcBorders>
              <w:top w:val="single" w:sz="4" w:space="0" w:color="auto"/>
              <w:left w:val="single" w:sz="4" w:space="0" w:color="auto"/>
              <w:bottom w:val="single" w:sz="4" w:space="0" w:color="auto"/>
              <w:right w:val="single" w:sz="4" w:space="0" w:color="auto"/>
            </w:tcBorders>
          </w:tcPr>
          <w:p w14:paraId="6765F608" w14:textId="77777777" w:rsidR="00C319E8" w:rsidRPr="0051254E" w:rsidRDefault="00C319E8" w:rsidP="00DB2D5B">
            <w:pPr>
              <w:pStyle w:val="tabletext"/>
              <w:rPr>
                <w:rFonts w:cs="Arial"/>
                <w:iCs/>
                <w:sz w:val="20"/>
                <w:szCs w:val="20"/>
                <w:lang w:eastAsia="en-AU"/>
              </w:rPr>
            </w:pPr>
            <w:r w:rsidRPr="0051254E">
              <w:rPr>
                <w:rFonts w:cs="Arial"/>
                <w:iCs/>
                <w:sz w:val="20"/>
                <w:szCs w:val="20"/>
                <w:lang w:eastAsia="en-AU"/>
              </w:rPr>
              <w:t>WHSMS gap analysis</w:t>
            </w:r>
          </w:p>
        </w:tc>
        <w:tc>
          <w:tcPr>
            <w:tcW w:w="3719" w:type="dxa"/>
            <w:tcBorders>
              <w:top w:val="single" w:sz="4" w:space="0" w:color="auto"/>
              <w:left w:val="single" w:sz="4" w:space="0" w:color="auto"/>
              <w:bottom w:val="single" w:sz="4" w:space="0" w:color="auto"/>
              <w:right w:val="single" w:sz="4" w:space="0" w:color="auto"/>
            </w:tcBorders>
          </w:tcPr>
          <w:p w14:paraId="4D9C90BC" w14:textId="77777777" w:rsidR="00C319E8" w:rsidRPr="0051254E" w:rsidRDefault="00C319E8" w:rsidP="00DB2D5B">
            <w:pPr>
              <w:pStyle w:val="tabletext"/>
              <w:jc w:val="center"/>
              <w:rPr>
                <w:rFonts w:cs="Arial"/>
                <w:iCs/>
                <w:sz w:val="20"/>
                <w:szCs w:val="20"/>
                <w:lang w:eastAsia="en-AU"/>
              </w:rPr>
            </w:pPr>
            <w:r w:rsidRPr="0051254E">
              <w:rPr>
                <w:rFonts w:cs="Arial"/>
                <w:iCs/>
                <w:sz w:val="20"/>
                <w:szCs w:val="20"/>
                <w:lang w:eastAsia="en-AU"/>
              </w:rPr>
              <w:t>3 weeks</w:t>
            </w:r>
          </w:p>
        </w:tc>
      </w:tr>
      <w:tr w:rsidR="00C319E8" w:rsidRPr="0051254E" w14:paraId="2BE4D5B7" w14:textId="77777777" w:rsidTr="00DB2D5B">
        <w:tc>
          <w:tcPr>
            <w:tcW w:w="4383" w:type="dxa"/>
            <w:tcBorders>
              <w:top w:val="single" w:sz="4" w:space="0" w:color="auto"/>
              <w:left w:val="single" w:sz="4" w:space="0" w:color="auto"/>
              <w:bottom w:val="single" w:sz="4" w:space="0" w:color="auto"/>
              <w:right w:val="single" w:sz="4" w:space="0" w:color="auto"/>
            </w:tcBorders>
          </w:tcPr>
          <w:p w14:paraId="05681669" w14:textId="77777777" w:rsidR="00C319E8" w:rsidRPr="0051254E" w:rsidRDefault="00C319E8" w:rsidP="00DB2D5B">
            <w:pPr>
              <w:pStyle w:val="tabletext"/>
              <w:rPr>
                <w:rFonts w:cs="Arial"/>
                <w:iCs/>
                <w:sz w:val="20"/>
                <w:szCs w:val="20"/>
                <w:lang w:eastAsia="en-AU"/>
              </w:rPr>
            </w:pPr>
            <w:r w:rsidRPr="0051254E">
              <w:rPr>
                <w:rFonts w:cs="Arial"/>
                <w:iCs/>
                <w:sz w:val="20"/>
                <w:szCs w:val="20"/>
                <w:lang w:eastAsia="en-AU"/>
              </w:rPr>
              <w:t>Client final sign off and approval</w:t>
            </w:r>
          </w:p>
        </w:tc>
        <w:tc>
          <w:tcPr>
            <w:tcW w:w="3719" w:type="dxa"/>
            <w:tcBorders>
              <w:top w:val="single" w:sz="4" w:space="0" w:color="auto"/>
              <w:left w:val="single" w:sz="4" w:space="0" w:color="auto"/>
              <w:bottom w:val="single" w:sz="4" w:space="0" w:color="auto"/>
              <w:right w:val="single" w:sz="4" w:space="0" w:color="auto"/>
            </w:tcBorders>
          </w:tcPr>
          <w:p w14:paraId="05306023" w14:textId="77777777" w:rsidR="00C319E8" w:rsidRPr="0051254E" w:rsidRDefault="00C319E8" w:rsidP="00DB2D5B">
            <w:pPr>
              <w:pStyle w:val="tabletext"/>
              <w:jc w:val="center"/>
              <w:rPr>
                <w:rFonts w:cs="Arial"/>
                <w:iCs/>
                <w:sz w:val="20"/>
                <w:szCs w:val="20"/>
                <w:lang w:eastAsia="en-AU"/>
              </w:rPr>
            </w:pPr>
            <w:r w:rsidRPr="0051254E">
              <w:rPr>
                <w:rFonts w:cs="Arial"/>
                <w:iCs/>
                <w:sz w:val="20"/>
                <w:szCs w:val="20"/>
                <w:lang w:eastAsia="en-AU"/>
              </w:rPr>
              <w:t>3 weeks</w:t>
            </w:r>
          </w:p>
        </w:tc>
      </w:tr>
      <w:tr w:rsidR="00C319E8" w:rsidRPr="0051254E" w14:paraId="1B415817" w14:textId="77777777" w:rsidTr="00DB2D5B">
        <w:tc>
          <w:tcPr>
            <w:tcW w:w="4383" w:type="dxa"/>
            <w:tcBorders>
              <w:top w:val="single" w:sz="4" w:space="0" w:color="auto"/>
              <w:left w:val="single" w:sz="4" w:space="0" w:color="auto"/>
              <w:bottom w:val="single" w:sz="4" w:space="0" w:color="auto"/>
              <w:right w:val="single" w:sz="4" w:space="0" w:color="auto"/>
            </w:tcBorders>
          </w:tcPr>
          <w:p w14:paraId="04E78D66" w14:textId="77777777" w:rsidR="00C319E8" w:rsidRPr="0051254E" w:rsidRDefault="00C319E8" w:rsidP="00DB2D5B">
            <w:pPr>
              <w:pStyle w:val="tabletext"/>
              <w:rPr>
                <w:rFonts w:cs="Arial"/>
                <w:iCs/>
                <w:sz w:val="20"/>
                <w:szCs w:val="20"/>
                <w:lang w:eastAsia="en-AU"/>
              </w:rPr>
            </w:pPr>
            <w:r w:rsidRPr="0051254E">
              <w:rPr>
                <w:rFonts w:cs="Arial"/>
                <w:iCs/>
                <w:sz w:val="20"/>
                <w:szCs w:val="20"/>
                <w:lang w:eastAsia="en-AU"/>
              </w:rPr>
              <w:t>WHSMS implementation program</w:t>
            </w:r>
          </w:p>
        </w:tc>
        <w:tc>
          <w:tcPr>
            <w:tcW w:w="3719" w:type="dxa"/>
            <w:tcBorders>
              <w:top w:val="single" w:sz="4" w:space="0" w:color="auto"/>
              <w:left w:val="single" w:sz="4" w:space="0" w:color="auto"/>
              <w:bottom w:val="single" w:sz="4" w:space="0" w:color="auto"/>
              <w:right w:val="single" w:sz="4" w:space="0" w:color="auto"/>
            </w:tcBorders>
          </w:tcPr>
          <w:p w14:paraId="42283335" w14:textId="77777777" w:rsidR="00C319E8" w:rsidRPr="0051254E" w:rsidRDefault="00C319E8" w:rsidP="00DB2D5B">
            <w:pPr>
              <w:pStyle w:val="tabletext"/>
              <w:jc w:val="center"/>
              <w:rPr>
                <w:rFonts w:cs="Arial"/>
                <w:iCs/>
                <w:sz w:val="20"/>
                <w:szCs w:val="20"/>
                <w:lang w:eastAsia="en-AU"/>
              </w:rPr>
            </w:pPr>
            <w:r w:rsidRPr="0051254E">
              <w:rPr>
                <w:rFonts w:cs="Arial"/>
                <w:iCs/>
                <w:sz w:val="20"/>
                <w:szCs w:val="20"/>
                <w:lang w:eastAsia="en-AU"/>
              </w:rPr>
              <w:t>6 weeks</w:t>
            </w:r>
          </w:p>
        </w:tc>
      </w:tr>
    </w:tbl>
    <w:p w14:paraId="557E3BE0" w14:textId="77777777" w:rsidR="00D23E3C" w:rsidRPr="0051254E" w:rsidRDefault="00D23E3C" w:rsidP="0051254E">
      <w:pPr>
        <w:pStyle w:val="H2"/>
        <w:spacing w:before="400"/>
      </w:pPr>
      <w:r w:rsidRPr="0051254E">
        <w:t>Legislative requirements</w:t>
      </w:r>
    </w:p>
    <w:p w14:paraId="6B300107" w14:textId="2B638112" w:rsidR="003455DE" w:rsidRPr="00593E4C" w:rsidRDefault="003455DE" w:rsidP="003455DE">
      <w:pPr>
        <w:pStyle w:val="text"/>
        <w:rPr>
          <w:szCs w:val="20"/>
        </w:rPr>
      </w:pPr>
      <w:r w:rsidRPr="00593E4C">
        <w:rPr>
          <w:szCs w:val="20"/>
        </w:rPr>
        <w:t xml:space="preserve">The BizOps WHSMS will be developed </w:t>
      </w:r>
      <w:r w:rsidR="001754E0" w:rsidRPr="00593E4C">
        <w:rPr>
          <w:szCs w:val="20"/>
        </w:rPr>
        <w:t xml:space="preserve">in compliance </w:t>
      </w:r>
      <w:r w:rsidRPr="00593E4C">
        <w:rPr>
          <w:szCs w:val="20"/>
        </w:rPr>
        <w:t>with the following New South Wales legislat</w:t>
      </w:r>
      <w:r w:rsidR="00593E4C" w:rsidRPr="00593E4C">
        <w:rPr>
          <w:szCs w:val="20"/>
        </w:rPr>
        <w:t xml:space="preserve">ion, regulations and standards: </w:t>
      </w:r>
      <w:r w:rsidRPr="00593E4C">
        <w:rPr>
          <w:sz w:val="12"/>
          <w:szCs w:val="12"/>
        </w:rPr>
        <w:t xml:space="preserve">(source: </w:t>
      </w:r>
      <w:hyperlink r:id="rId7" w:history="1">
        <w:r w:rsidRPr="00593E4C">
          <w:rPr>
            <w:rStyle w:val="Hyperlink"/>
            <w:sz w:val="12"/>
            <w:szCs w:val="12"/>
          </w:rPr>
          <w:t>https://www.business.gov.au/risk-management/health-and-safety/whs-oh-and-s-acts-regulations-and-codes-of-practice</w:t>
        </w:r>
      </w:hyperlink>
      <w:r w:rsidRPr="00593E4C">
        <w:rPr>
          <w:szCs w:val="20"/>
        </w:rPr>
        <w:t>)</w:t>
      </w:r>
    </w:p>
    <w:p w14:paraId="6F0D3E9A" w14:textId="6BE4132D" w:rsidR="00AD3511" w:rsidRPr="00593E4C" w:rsidRDefault="00DB2D5B" w:rsidP="0068070E">
      <w:pPr>
        <w:numPr>
          <w:ilvl w:val="0"/>
          <w:numId w:val="30"/>
        </w:numPr>
        <w:shd w:val="clear" w:color="auto" w:fill="FFFFFF"/>
        <w:spacing w:before="100" w:beforeAutospacing="1" w:after="80"/>
        <w:ind w:left="714" w:hanging="357"/>
        <w:rPr>
          <w:rFonts w:cs="Arial"/>
          <w:color w:val="333333"/>
          <w:sz w:val="20"/>
          <w:szCs w:val="20"/>
          <w:lang w:eastAsia="en-AU"/>
        </w:rPr>
      </w:pPr>
      <w:hyperlink r:id="rId8" w:history="1">
        <w:r w:rsidR="00AD3511" w:rsidRPr="00593E4C">
          <w:rPr>
            <w:rFonts w:cs="Arial"/>
            <w:i/>
            <w:iCs/>
            <w:color w:val="16306C"/>
            <w:sz w:val="20"/>
            <w:szCs w:val="20"/>
            <w:u w:val="single"/>
            <w:lang w:eastAsia="en-AU"/>
          </w:rPr>
          <w:t>Work Health and Safety Act 2011</w:t>
        </w:r>
        <w:r w:rsidR="001754E0" w:rsidRPr="00593E4C">
          <w:rPr>
            <w:rFonts w:cs="Arial"/>
            <w:i/>
            <w:iCs/>
            <w:color w:val="16306C"/>
            <w:sz w:val="20"/>
            <w:szCs w:val="20"/>
            <w:u w:val="single"/>
            <w:lang w:eastAsia="en-AU"/>
          </w:rPr>
          <w:t xml:space="preserve"> </w:t>
        </w:r>
        <w:r w:rsidR="00AD3511" w:rsidRPr="00593E4C">
          <w:rPr>
            <w:rFonts w:cs="Arial"/>
            <w:color w:val="16306C"/>
            <w:sz w:val="20"/>
            <w:szCs w:val="20"/>
            <w:u w:val="single"/>
            <w:lang w:eastAsia="en-AU"/>
          </w:rPr>
          <w:t>(NSW)</w:t>
        </w:r>
      </w:hyperlink>
      <w:r w:rsidR="003455DE" w:rsidRPr="00593E4C">
        <w:rPr>
          <w:rFonts w:cs="Arial"/>
          <w:color w:val="333333"/>
          <w:sz w:val="20"/>
          <w:szCs w:val="20"/>
          <w:lang w:eastAsia="en-AU"/>
        </w:rPr>
        <w:t>;</w:t>
      </w:r>
    </w:p>
    <w:p w14:paraId="6A279460" w14:textId="210CAD0B" w:rsidR="00AD3511" w:rsidRPr="00593E4C" w:rsidRDefault="00DB2D5B" w:rsidP="0068070E">
      <w:pPr>
        <w:numPr>
          <w:ilvl w:val="0"/>
          <w:numId w:val="30"/>
        </w:numPr>
        <w:shd w:val="clear" w:color="auto" w:fill="FFFFFF"/>
        <w:spacing w:before="100" w:beforeAutospacing="1" w:after="80"/>
        <w:ind w:left="714" w:hanging="357"/>
        <w:rPr>
          <w:rFonts w:cs="Arial"/>
          <w:color w:val="333333"/>
          <w:sz w:val="20"/>
          <w:szCs w:val="20"/>
          <w:lang w:eastAsia="en-AU"/>
        </w:rPr>
      </w:pPr>
      <w:hyperlink r:id="rId9" w:anchor="/view/regulation/2017/404/full" w:history="1">
        <w:r w:rsidR="00AD3511" w:rsidRPr="00593E4C">
          <w:rPr>
            <w:rFonts w:cs="Arial"/>
            <w:i/>
            <w:iCs/>
            <w:color w:val="16306C"/>
            <w:sz w:val="20"/>
            <w:szCs w:val="20"/>
            <w:u w:val="single"/>
            <w:lang w:eastAsia="en-AU"/>
          </w:rPr>
          <w:t>Work Health and Safety Regulation</w:t>
        </w:r>
        <w:r w:rsidR="001754E0" w:rsidRPr="00593E4C">
          <w:rPr>
            <w:rFonts w:cs="Arial"/>
            <w:i/>
            <w:iCs/>
            <w:color w:val="16306C"/>
            <w:sz w:val="20"/>
            <w:szCs w:val="20"/>
            <w:u w:val="single"/>
            <w:lang w:eastAsia="en-AU"/>
          </w:rPr>
          <w:t>s</w:t>
        </w:r>
        <w:r w:rsidR="00AD3511" w:rsidRPr="00593E4C">
          <w:rPr>
            <w:rFonts w:cs="Arial"/>
            <w:i/>
            <w:iCs/>
            <w:color w:val="16306C"/>
            <w:sz w:val="20"/>
            <w:szCs w:val="20"/>
            <w:u w:val="single"/>
            <w:lang w:eastAsia="en-AU"/>
          </w:rPr>
          <w:t xml:space="preserve"> 2017</w:t>
        </w:r>
        <w:r w:rsidR="001754E0" w:rsidRPr="00593E4C">
          <w:rPr>
            <w:rFonts w:cs="Arial"/>
            <w:i/>
            <w:iCs/>
            <w:color w:val="16306C"/>
            <w:sz w:val="20"/>
            <w:szCs w:val="20"/>
            <w:u w:val="single"/>
            <w:lang w:eastAsia="en-AU"/>
          </w:rPr>
          <w:t xml:space="preserve"> </w:t>
        </w:r>
        <w:r w:rsidR="00AD3511" w:rsidRPr="00593E4C">
          <w:rPr>
            <w:rFonts w:cs="Arial"/>
            <w:color w:val="16306C"/>
            <w:sz w:val="20"/>
            <w:szCs w:val="20"/>
            <w:u w:val="single"/>
            <w:lang w:eastAsia="en-AU"/>
          </w:rPr>
          <w:t>(NSW)</w:t>
        </w:r>
      </w:hyperlink>
      <w:r w:rsidR="003455DE" w:rsidRPr="00593E4C">
        <w:rPr>
          <w:rFonts w:cs="Arial"/>
          <w:color w:val="333333"/>
          <w:sz w:val="20"/>
          <w:szCs w:val="20"/>
          <w:lang w:eastAsia="en-AU"/>
        </w:rPr>
        <w:t>; and</w:t>
      </w:r>
    </w:p>
    <w:p w14:paraId="0B741F97" w14:textId="1BA2DEF8" w:rsidR="00AD3511" w:rsidRPr="00593E4C" w:rsidRDefault="00DB2D5B" w:rsidP="0068070E">
      <w:pPr>
        <w:numPr>
          <w:ilvl w:val="0"/>
          <w:numId w:val="30"/>
        </w:numPr>
        <w:shd w:val="clear" w:color="auto" w:fill="FFFFFF"/>
        <w:spacing w:before="100" w:beforeAutospacing="1" w:after="80"/>
        <w:ind w:left="714" w:hanging="357"/>
        <w:rPr>
          <w:rFonts w:cs="Arial"/>
          <w:color w:val="333333"/>
          <w:sz w:val="20"/>
          <w:szCs w:val="20"/>
          <w:lang w:eastAsia="en-AU"/>
        </w:rPr>
      </w:pPr>
      <w:hyperlink r:id="rId10" w:history="1">
        <w:r w:rsidR="00AD3511" w:rsidRPr="00593E4C">
          <w:rPr>
            <w:rFonts w:cs="Arial"/>
            <w:color w:val="16306C"/>
            <w:sz w:val="20"/>
            <w:szCs w:val="20"/>
            <w:u w:val="single"/>
            <w:lang w:eastAsia="en-AU"/>
          </w:rPr>
          <w:t>NSW Codes of Practice</w:t>
        </w:r>
      </w:hyperlink>
      <w:r w:rsidR="003455DE" w:rsidRPr="00593E4C">
        <w:rPr>
          <w:rFonts w:cs="Arial"/>
          <w:color w:val="333333"/>
          <w:sz w:val="20"/>
          <w:szCs w:val="20"/>
          <w:lang w:eastAsia="en-AU"/>
        </w:rPr>
        <w:t>.</w:t>
      </w:r>
    </w:p>
    <w:p w14:paraId="2E124EF9" w14:textId="7511BA73" w:rsidR="00593E4C" w:rsidRPr="00593E4C" w:rsidRDefault="00593E4C" w:rsidP="00593E4C">
      <w:pPr>
        <w:shd w:val="clear" w:color="auto" w:fill="FFFFFF"/>
        <w:spacing w:before="100" w:beforeAutospacing="1" w:after="100" w:afterAutospacing="1"/>
        <w:rPr>
          <w:rFonts w:cs="Arial"/>
          <w:sz w:val="20"/>
          <w:szCs w:val="20"/>
          <w:lang w:eastAsia="en-AU"/>
        </w:rPr>
      </w:pPr>
      <w:r w:rsidRPr="00593E4C">
        <w:rPr>
          <w:rFonts w:cs="Arial"/>
          <w:sz w:val="20"/>
          <w:szCs w:val="20"/>
          <w:lang w:eastAsia="en-AU"/>
        </w:rPr>
        <w:t xml:space="preserve">To ensure appropriate oversight of the implementation of requisite </w:t>
      </w:r>
      <w:r w:rsidRPr="00DB2D5B">
        <w:rPr>
          <w:rFonts w:cs="Arial"/>
          <w:sz w:val="20"/>
          <w:szCs w:val="20"/>
          <w:lang w:eastAsia="en-AU"/>
        </w:rPr>
        <w:t xml:space="preserve">legislation, regulations and standards, </w:t>
      </w:r>
      <w:r w:rsidRPr="00593E4C">
        <w:rPr>
          <w:rFonts w:cs="Arial"/>
          <w:sz w:val="20"/>
          <w:szCs w:val="20"/>
          <w:lang w:eastAsia="en-AU"/>
        </w:rPr>
        <w:t>consultation throughout the project will be undertaken with the following organisations:</w:t>
      </w:r>
    </w:p>
    <w:p w14:paraId="1020D56C" w14:textId="3A85FE3D" w:rsidR="00593E4C" w:rsidRPr="00593E4C" w:rsidRDefault="00DB2D5B" w:rsidP="0068070E">
      <w:pPr>
        <w:numPr>
          <w:ilvl w:val="0"/>
          <w:numId w:val="30"/>
        </w:numPr>
        <w:shd w:val="clear" w:color="auto" w:fill="FFFFFF"/>
        <w:spacing w:before="100" w:beforeAutospacing="1" w:after="80"/>
        <w:ind w:left="714" w:hanging="357"/>
        <w:rPr>
          <w:rFonts w:cs="Arial"/>
          <w:color w:val="333333"/>
          <w:sz w:val="20"/>
          <w:szCs w:val="20"/>
          <w:lang w:eastAsia="en-AU"/>
        </w:rPr>
      </w:pPr>
      <w:hyperlink r:id="rId11" w:history="1">
        <w:r w:rsidR="00593E4C" w:rsidRPr="00593E4C">
          <w:rPr>
            <w:rFonts w:cs="Arial"/>
            <w:color w:val="16306C"/>
            <w:sz w:val="20"/>
            <w:szCs w:val="20"/>
            <w:u w:val="single"/>
            <w:lang w:eastAsia="en-AU"/>
          </w:rPr>
          <w:t>SafeWork NSW</w:t>
        </w:r>
      </w:hyperlink>
      <w:r w:rsidR="00593E4C" w:rsidRPr="00593E4C">
        <w:rPr>
          <w:rFonts w:cs="Arial"/>
          <w:color w:val="333333"/>
          <w:sz w:val="20"/>
          <w:szCs w:val="20"/>
          <w:lang w:eastAsia="en-AU"/>
        </w:rPr>
        <w:t>;</w:t>
      </w:r>
      <w:r w:rsidR="006F0908">
        <w:rPr>
          <w:rFonts w:cs="Arial"/>
          <w:color w:val="333333"/>
          <w:sz w:val="20"/>
          <w:szCs w:val="20"/>
          <w:lang w:eastAsia="en-AU"/>
        </w:rPr>
        <w:t xml:space="preserve"> and</w:t>
      </w:r>
    </w:p>
    <w:p w14:paraId="56A85039" w14:textId="77777777" w:rsidR="00593E4C" w:rsidRPr="00593E4C" w:rsidRDefault="00DB2D5B" w:rsidP="0068070E">
      <w:pPr>
        <w:numPr>
          <w:ilvl w:val="0"/>
          <w:numId w:val="30"/>
        </w:numPr>
        <w:shd w:val="clear" w:color="auto" w:fill="FFFFFF"/>
        <w:spacing w:before="100" w:beforeAutospacing="1" w:after="80"/>
        <w:ind w:left="714" w:hanging="357"/>
        <w:rPr>
          <w:rFonts w:cs="Arial"/>
          <w:color w:val="333333"/>
          <w:sz w:val="20"/>
          <w:szCs w:val="20"/>
          <w:lang w:eastAsia="en-AU"/>
        </w:rPr>
      </w:pPr>
      <w:hyperlink r:id="rId12" w:history="1">
        <w:r w:rsidR="00593E4C" w:rsidRPr="00593E4C">
          <w:rPr>
            <w:rFonts w:cs="Arial"/>
            <w:color w:val="16306C"/>
            <w:sz w:val="20"/>
            <w:szCs w:val="20"/>
            <w:u w:val="single"/>
            <w:lang w:eastAsia="en-AU"/>
          </w:rPr>
          <w:t>WorkCover NSW</w:t>
        </w:r>
      </w:hyperlink>
      <w:r w:rsidR="00593E4C" w:rsidRPr="00593E4C">
        <w:rPr>
          <w:rFonts w:cs="Arial"/>
          <w:color w:val="333333"/>
          <w:sz w:val="20"/>
          <w:szCs w:val="20"/>
          <w:lang w:eastAsia="en-AU"/>
        </w:rPr>
        <w:t>;</w:t>
      </w:r>
    </w:p>
    <w:p w14:paraId="4AE6014A" w14:textId="2A7B949F" w:rsidR="003455DE" w:rsidRPr="00593E4C" w:rsidRDefault="003455DE" w:rsidP="003455DE">
      <w:pPr>
        <w:shd w:val="clear" w:color="auto" w:fill="FFFFFF"/>
        <w:spacing w:before="100" w:beforeAutospacing="1" w:after="100" w:afterAutospacing="1"/>
        <w:rPr>
          <w:rFonts w:cs="Arial"/>
          <w:sz w:val="20"/>
          <w:szCs w:val="20"/>
          <w:lang w:eastAsia="en-AU"/>
        </w:rPr>
      </w:pPr>
      <w:r w:rsidRPr="00593E4C">
        <w:rPr>
          <w:rFonts w:cs="Arial"/>
          <w:sz w:val="20"/>
          <w:szCs w:val="20"/>
          <w:lang w:eastAsia="en-AU"/>
        </w:rPr>
        <w:t xml:space="preserve">Other resources that </w:t>
      </w:r>
      <w:r w:rsidR="00593E4C" w:rsidRPr="00593E4C">
        <w:rPr>
          <w:rFonts w:cs="Arial"/>
          <w:sz w:val="20"/>
          <w:szCs w:val="20"/>
          <w:lang w:eastAsia="en-AU"/>
        </w:rPr>
        <w:t>may</w:t>
      </w:r>
      <w:r w:rsidRPr="00593E4C">
        <w:rPr>
          <w:rFonts w:cs="Arial"/>
          <w:sz w:val="20"/>
          <w:szCs w:val="20"/>
          <w:lang w:eastAsia="en-AU"/>
        </w:rPr>
        <w:t xml:space="preserve"> be referenced in the development of the WHSMS are detailed below:</w:t>
      </w:r>
    </w:p>
    <w:p w14:paraId="29A64AB8" w14:textId="748B22DB" w:rsidR="00AD3511" w:rsidRPr="00593E4C" w:rsidRDefault="00AD3511" w:rsidP="0068070E">
      <w:pPr>
        <w:numPr>
          <w:ilvl w:val="0"/>
          <w:numId w:val="30"/>
        </w:numPr>
        <w:shd w:val="clear" w:color="auto" w:fill="FFFFFF"/>
        <w:spacing w:before="100" w:beforeAutospacing="1" w:after="80"/>
        <w:ind w:left="714" w:hanging="357"/>
        <w:rPr>
          <w:rFonts w:cs="Arial"/>
          <w:color w:val="333333"/>
          <w:sz w:val="20"/>
          <w:szCs w:val="20"/>
          <w:lang w:eastAsia="en-AU"/>
        </w:rPr>
      </w:pPr>
      <w:r w:rsidRPr="00593E4C">
        <w:rPr>
          <w:rFonts w:cs="Arial"/>
          <w:color w:val="16306C"/>
          <w:sz w:val="20"/>
          <w:szCs w:val="20"/>
          <w:u w:val="single"/>
          <w:lang w:eastAsia="en-AU"/>
        </w:rPr>
        <w:t>Your responsibili</w:t>
      </w:r>
      <w:r w:rsidR="003455DE" w:rsidRPr="00593E4C">
        <w:rPr>
          <w:rFonts w:cs="Arial"/>
          <w:color w:val="16306C"/>
          <w:sz w:val="20"/>
          <w:szCs w:val="20"/>
          <w:u w:val="single"/>
          <w:lang w:eastAsia="en-AU"/>
        </w:rPr>
        <w:t>ties as an employer or business</w:t>
      </w:r>
      <w:r w:rsidR="001754E0" w:rsidRPr="00593E4C">
        <w:rPr>
          <w:rFonts w:cs="Arial"/>
          <w:color w:val="333333"/>
          <w:sz w:val="20"/>
          <w:szCs w:val="20"/>
          <w:lang w:eastAsia="en-AU"/>
        </w:rPr>
        <w:t>;</w:t>
      </w:r>
    </w:p>
    <w:p w14:paraId="6B8D2CA0" w14:textId="6052E097" w:rsidR="00AD3511" w:rsidRPr="00593E4C" w:rsidRDefault="00DB2D5B" w:rsidP="0068070E">
      <w:pPr>
        <w:numPr>
          <w:ilvl w:val="0"/>
          <w:numId w:val="30"/>
        </w:numPr>
        <w:shd w:val="clear" w:color="auto" w:fill="FFFFFF"/>
        <w:spacing w:before="100" w:beforeAutospacing="1" w:after="80"/>
        <w:ind w:left="714" w:hanging="357"/>
        <w:rPr>
          <w:rFonts w:cs="Arial"/>
          <w:color w:val="333333"/>
          <w:sz w:val="20"/>
          <w:szCs w:val="20"/>
          <w:lang w:eastAsia="en-AU"/>
        </w:rPr>
      </w:pPr>
      <w:hyperlink r:id="rId13" w:history="1">
        <w:r w:rsidR="00AD3511" w:rsidRPr="00593E4C">
          <w:rPr>
            <w:rFonts w:cs="Arial"/>
            <w:color w:val="16306C"/>
            <w:sz w:val="20"/>
            <w:szCs w:val="20"/>
            <w:u w:val="single"/>
            <w:lang w:eastAsia="en-AU"/>
          </w:rPr>
          <w:t>How we can help – free advice and support for businesses</w:t>
        </w:r>
      </w:hyperlink>
      <w:r w:rsidR="001754E0" w:rsidRPr="00593E4C">
        <w:rPr>
          <w:rFonts w:cs="Arial"/>
          <w:color w:val="333333"/>
          <w:sz w:val="20"/>
          <w:szCs w:val="20"/>
          <w:lang w:eastAsia="en-AU"/>
        </w:rPr>
        <w:t>;</w:t>
      </w:r>
      <w:r w:rsidR="006F0908">
        <w:rPr>
          <w:rFonts w:cs="Arial"/>
          <w:color w:val="333333"/>
          <w:sz w:val="20"/>
          <w:szCs w:val="20"/>
          <w:lang w:eastAsia="en-AU"/>
        </w:rPr>
        <w:t xml:space="preserve"> and</w:t>
      </w:r>
    </w:p>
    <w:p w14:paraId="48AA88CC" w14:textId="4C6565F4" w:rsidR="00AD3511" w:rsidRPr="00593E4C" w:rsidRDefault="00DB2D5B" w:rsidP="0068070E">
      <w:pPr>
        <w:numPr>
          <w:ilvl w:val="0"/>
          <w:numId w:val="30"/>
        </w:numPr>
        <w:shd w:val="clear" w:color="auto" w:fill="FFFFFF"/>
        <w:spacing w:before="100" w:beforeAutospacing="1" w:after="80"/>
        <w:ind w:left="714" w:hanging="357"/>
        <w:rPr>
          <w:rFonts w:cs="Arial"/>
          <w:color w:val="333333"/>
          <w:sz w:val="20"/>
          <w:szCs w:val="20"/>
          <w:lang w:eastAsia="en-AU"/>
        </w:rPr>
      </w:pPr>
      <w:hyperlink r:id="rId14" w:history="1">
        <w:r w:rsidR="00AD3511" w:rsidRPr="00593E4C">
          <w:rPr>
            <w:rFonts w:cs="Arial"/>
            <w:color w:val="16306C"/>
            <w:sz w:val="20"/>
            <w:szCs w:val="20"/>
            <w:u w:val="single"/>
            <w:lang w:eastAsia="en-AU"/>
          </w:rPr>
          <w:t>Employer and business obligations</w:t>
        </w:r>
      </w:hyperlink>
      <w:r w:rsidR="001754E0" w:rsidRPr="00593E4C">
        <w:rPr>
          <w:rFonts w:cs="Arial"/>
          <w:color w:val="333333"/>
          <w:sz w:val="20"/>
          <w:szCs w:val="20"/>
          <w:lang w:eastAsia="en-AU"/>
        </w:rPr>
        <w:t>.</w:t>
      </w:r>
    </w:p>
    <w:p w14:paraId="5AE4C411" w14:textId="350563AF" w:rsidR="0051254E" w:rsidRDefault="0051254E">
      <w:pPr>
        <w:spacing w:after="200" w:line="276" w:lineRule="auto"/>
        <w:rPr>
          <w:sz w:val="20"/>
        </w:rPr>
      </w:pPr>
      <w:r>
        <w:br w:type="page"/>
      </w:r>
    </w:p>
    <w:p w14:paraId="245AF84C" w14:textId="77777777" w:rsidR="00D23E3C" w:rsidRPr="005D6B15" w:rsidRDefault="00D23E3C" w:rsidP="0051254E">
      <w:pPr>
        <w:pStyle w:val="H2"/>
        <w:spacing w:before="400"/>
      </w:pPr>
      <w:r>
        <w:t>Resources required</w:t>
      </w:r>
    </w:p>
    <w:p w14:paraId="00279E72" w14:textId="48CB27DD" w:rsidR="00AD3511" w:rsidRPr="005D6B15" w:rsidRDefault="00AD3511" w:rsidP="00D23E3C">
      <w:pPr>
        <w:pStyle w:val="text"/>
      </w:pPr>
      <w:r w:rsidRPr="005D6B15">
        <w:t xml:space="preserve">The </w:t>
      </w:r>
      <w:r w:rsidR="0051254E">
        <w:t xml:space="preserve">table below outlines the </w:t>
      </w:r>
      <w:r w:rsidRPr="005D6B15">
        <w:t>resource</w:t>
      </w:r>
      <w:r w:rsidR="0051254E">
        <w:t xml:space="preserve"> requirements </w:t>
      </w:r>
      <w:r w:rsidR="00900066">
        <w:t>for</w:t>
      </w:r>
      <w:r w:rsidRPr="005D6B15">
        <w:t xml:space="preserve"> this project: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51"/>
        <w:gridCol w:w="4051"/>
      </w:tblGrid>
      <w:tr w:rsidR="006F0908" w:rsidRPr="0051254E" w14:paraId="6C1B9E33" w14:textId="77777777" w:rsidTr="006F0908">
        <w:tc>
          <w:tcPr>
            <w:tcW w:w="4051" w:type="dxa"/>
            <w:tcBorders>
              <w:top w:val="single" w:sz="4" w:space="0" w:color="auto"/>
              <w:left w:val="single" w:sz="4" w:space="0" w:color="auto"/>
              <w:bottom w:val="single" w:sz="4" w:space="0" w:color="auto"/>
              <w:right w:val="single" w:sz="4" w:space="0" w:color="auto"/>
            </w:tcBorders>
            <w:shd w:val="clear" w:color="auto" w:fill="3886C4"/>
            <w:hideMark/>
          </w:tcPr>
          <w:p w14:paraId="2E594921" w14:textId="77777777" w:rsidR="005D6B15" w:rsidRPr="0051254E" w:rsidRDefault="005D6B15" w:rsidP="006F0908">
            <w:pPr>
              <w:pStyle w:val="tabletextbold"/>
              <w:jc w:val="center"/>
              <w:rPr>
                <w:rFonts w:eastAsia="Times New Roman"/>
                <w:color w:val="FFFFFF" w:themeColor="background1"/>
                <w:sz w:val="20"/>
                <w:szCs w:val="20"/>
              </w:rPr>
            </w:pPr>
            <w:r w:rsidRPr="0051254E">
              <w:rPr>
                <w:color w:val="FFFFFF" w:themeColor="background1"/>
                <w:sz w:val="20"/>
                <w:szCs w:val="20"/>
              </w:rPr>
              <w:t>Personnel Resources</w:t>
            </w:r>
          </w:p>
        </w:tc>
        <w:tc>
          <w:tcPr>
            <w:tcW w:w="4051" w:type="dxa"/>
            <w:tcBorders>
              <w:top w:val="single" w:sz="4" w:space="0" w:color="auto"/>
              <w:left w:val="single" w:sz="4" w:space="0" w:color="auto"/>
              <w:bottom w:val="single" w:sz="4" w:space="0" w:color="auto"/>
              <w:right w:val="single" w:sz="4" w:space="0" w:color="auto"/>
            </w:tcBorders>
            <w:shd w:val="clear" w:color="auto" w:fill="3886C4"/>
          </w:tcPr>
          <w:p w14:paraId="0CDBECE4" w14:textId="3480E7ED" w:rsidR="005D6B15" w:rsidRPr="0051254E" w:rsidRDefault="005D6B15" w:rsidP="006F0908">
            <w:pPr>
              <w:pStyle w:val="tabletextbold"/>
              <w:jc w:val="center"/>
              <w:rPr>
                <w:rFonts w:eastAsia="Times New Roman"/>
                <w:color w:val="FFFFFF" w:themeColor="background1"/>
                <w:sz w:val="20"/>
                <w:szCs w:val="20"/>
              </w:rPr>
            </w:pPr>
            <w:r w:rsidRPr="0051254E">
              <w:rPr>
                <w:color w:val="FFFFFF" w:themeColor="background1"/>
                <w:sz w:val="20"/>
                <w:szCs w:val="20"/>
              </w:rPr>
              <w:t>Other Resources</w:t>
            </w:r>
          </w:p>
        </w:tc>
      </w:tr>
      <w:tr w:rsidR="005D6B15" w:rsidRPr="0051254E" w14:paraId="24EBCC95" w14:textId="77777777" w:rsidTr="006F0908">
        <w:tc>
          <w:tcPr>
            <w:tcW w:w="4051" w:type="dxa"/>
            <w:tcBorders>
              <w:top w:val="single" w:sz="4" w:space="0" w:color="auto"/>
              <w:left w:val="single" w:sz="4" w:space="0" w:color="auto"/>
              <w:bottom w:val="single" w:sz="4" w:space="0" w:color="auto"/>
              <w:right w:val="single" w:sz="4" w:space="0" w:color="auto"/>
            </w:tcBorders>
          </w:tcPr>
          <w:p w14:paraId="6BE59D31" w14:textId="367AACDC" w:rsidR="005D6B15" w:rsidRPr="0051254E" w:rsidRDefault="005D6B15" w:rsidP="005B5437">
            <w:pPr>
              <w:pStyle w:val="tabletext"/>
              <w:rPr>
                <w:sz w:val="20"/>
                <w:szCs w:val="20"/>
                <w:lang w:val="fr-FR"/>
              </w:rPr>
            </w:pPr>
            <w:r w:rsidRPr="0051254E">
              <w:rPr>
                <w:rFonts w:cs="Arial"/>
                <w:iCs/>
                <w:sz w:val="20"/>
                <w:szCs w:val="20"/>
                <w:lang w:eastAsia="en-AU"/>
              </w:rPr>
              <w:t>Project Sponsor</w:t>
            </w:r>
            <w:r w:rsidR="005B5437" w:rsidRPr="0051254E">
              <w:rPr>
                <w:rFonts w:cs="Arial"/>
                <w:iCs/>
                <w:sz w:val="20"/>
                <w:szCs w:val="20"/>
                <w:lang w:eastAsia="en-AU"/>
              </w:rPr>
              <w:t xml:space="preserve"> </w:t>
            </w:r>
            <w:r w:rsidRPr="0051254E">
              <w:rPr>
                <w:rFonts w:cs="Arial"/>
                <w:iCs/>
                <w:sz w:val="20"/>
                <w:szCs w:val="20"/>
                <w:lang w:eastAsia="en-AU"/>
              </w:rPr>
              <w:t>(Chief Executive Officer)</w:t>
            </w:r>
          </w:p>
        </w:tc>
        <w:tc>
          <w:tcPr>
            <w:tcW w:w="4051" w:type="dxa"/>
            <w:tcBorders>
              <w:top w:val="single" w:sz="4" w:space="0" w:color="auto"/>
              <w:left w:val="single" w:sz="4" w:space="0" w:color="auto"/>
              <w:bottom w:val="single" w:sz="4" w:space="0" w:color="auto"/>
              <w:right w:val="single" w:sz="4" w:space="0" w:color="auto"/>
            </w:tcBorders>
          </w:tcPr>
          <w:p w14:paraId="7A90ED48" w14:textId="4BBDBAA3" w:rsidR="005D6B15" w:rsidRPr="0051254E" w:rsidRDefault="005D6B15" w:rsidP="00593E4C">
            <w:pPr>
              <w:pStyle w:val="tabletext"/>
              <w:rPr>
                <w:sz w:val="20"/>
                <w:szCs w:val="20"/>
                <w:lang w:val="fr-FR"/>
              </w:rPr>
            </w:pPr>
            <w:r w:rsidRPr="0051254E">
              <w:rPr>
                <w:sz w:val="20"/>
                <w:szCs w:val="20"/>
                <w:lang w:val="en-GB"/>
              </w:rPr>
              <w:t>Appropriate</w:t>
            </w:r>
            <w:r w:rsidRPr="0051254E">
              <w:rPr>
                <w:sz w:val="20"/>
                <w:szCs w:val="20"/>
              </w:rPr>
              <w:t xml:space="preserve"> </w:t>
            </w:r>
            <w:r w:rsidR="00900066">
              <w:rPr>
                <w:sz w:val="20"/>
                <w:szCs w:val="20"/>
                <w:lang w:val="fr-FR"/>
              </w:rPr>
              <w:t>accommodation/work area the Project Team</w:t>
            </w:r>
          </w:p>
        </w:tc>
      </w:tr>
      <w:tr w:rsidR="0086718E" w:rsidRPr="0051254E" w14:paraId="73EE1D37" w14:textId="77777777" w:rsidTr="006F0908">
        <w:tc>
          <w:tcPr>
            <w:tcW w:w="4051" w:type="dxa"/>
            <w:tcBorders>
              <w:top w:val="single" w:sz="4" w:space="0" w:color="auto"/>
              <w:left w:val="single" w:sz="4" w:space="0" w:color="auto"/>
              <w:bottom w:val="single" w:sz="4" w:space="0" w:color="auto"/>
              <w:right w:val="single" w:sz="4" w:space="0" w:color="auto"/>
            </w:tcBorders>
          </w:tcPr>
          <w:p w14:paraId="6B167D2A" w14:textId="37666E39" w:rsidR="0086718E" w:rsidRPr="0051254E" w:rsidRDefault="0086718E" w:rsidP="0086718E">
            <w:pPr>
              <w:pStyle w:val="tabletext"/>
              <w:rPr>
                <w:sz w:val="20"/>
                <w:szCs w:val="20"/>
                <w:lang w:val="fr-FR"/>
              </w:rPr>
            </w:pPr>
            <w:r w:rsidRPr="0051254E">
              <w:rPr>
                <w:rFonts w:cs="Arial"/>
                <w:iCs/>
                <w:sz w:val="20"/>
                <w:szCs w:val="20"/>
                <w:lang w:eastAsia="en-AU"/>
              </w:rPr>
              <w:t>Senior Users (Managing Director, Human Resources)</w:t>
            </w:r>
          </w:p>
        </w:tc>
        <w:tc>
          <w:tcPr>
            <w:tcW w:w="4051" w:type="dxa"/>
            <w:tcBorders>
              <w:top w:val="single" w:sz="4" w:space="0" w:color="auto"/>
              <w:left w:val="single" w:sz="4" w:space="0" w:color="auto"/>
              <w:bottom w:val="single" w:sz="4" w:space="0" w:color="auto"/>
              <w:right w:val="single" w:sz="4" w:space="0" w:color="auto"/>
            </w:tcBorders>
          </w:tcPr>
          <w:p w14:paraId="0514397D" w14:textId="1B3508CB" w:rsidR="0086718E" w:rsidRPr="0051254E" w:rsidRDefault="0086718E" w:rsidP="0086718E">
            <w:pPr>
              <w:pStyle w:val="tabletext"/>
              <w:rPr>
                <w:sz w:val="20"/>
                <w:szCs w:val="20"/>
                <w:lang w:val="fr-FR"/>
              </w:rPr>
            </w:pPr>
            <w:r w:rsidRPr="0051254E">
              <w:rPr>
                <w:sz w:val="20"/>
                <w:szCs w:val="20"/>
                <w:lang w:val="fr-FR"/>
              </w:rPr>
              <w:t>Information</w:t>
            </w:r>
            <w:r w:rsidRPr="0051254E">
              <w:rPr>
                <w:sz w:val="20"/>
                <w:szCs w:val="20"/>
              </w:rPr>
              <w:t xml:space="preserve"> Technology</w:t>
            </w:r>
            <w:r w:rsidRPr="0051254E">
              <w:rPr>
                <w:sz w:val="20"/>
                <w:szCs w:val="20"/>
                <w:lang w:val="fr-FR"/>
              </w:rPr>
              <w:t xml:space="preserve"> hardware and software</w:t>
            </w:r>
          </w:p>
        </w:tc>
      </w:tr>
      <w:tr w:rsidR="0086718E" w:rsidRPr="0051254E" w14:paraId="5200C628" w14:textId="77777777" w:rsidTr="006F0908">
        <w:tc>
          <w:tcPr>
            <w:tcW w:w="4051" w:type="dxa"/>
            <w:tcBorders>
              <w:top w:val="single" w:sz="4" w:space="0" w:color="auto"/>
              <w:left w:val="single" w:sz="4" w:space="0" w:color="auto"/>
              <w:bottom w:val="single" w:sz="4" w:space="0" w:color="auto"/>
              <w:right w:val="single" w:sz="4" w:space="0" w:color="auto"/>
            </w:tcBorders>
          </w:tcPr>
          <w:p w14:paraId="1902E2A0" w14:textId="6F9F5347" w:rsidR="0086718E" w:rsidRPr="0051254E" w:rsidRDefault="0086718E" w:rsidP="0086718E">
            <w:pPr>
              <w:pStyle w:val="tabletext"/>
              <w:rPr>
                <w:sz w:val="20"/>
                <w:szCs w:val="20"/>
                <w:lang w:val="fr-FR"/>
              </w:rPr>
            </w:pPr>
            <w:r w:rsidRPr="0051254E">
              <w:rPr>
                <w:rFonts w:cs="Arial"/>
                <w:iCs/>
                <w:sz w:val="20"/>
                <w:szCs w:val="20"/>
                <w:lang w:eastAsia="en-AU"/>
              </w:rPr>
              <w:t>Project Manager</w:t>
            </w:r>
          </w:p>
        </w:tc>
        <w:tc>
          <w:tcPr>
            <w:tcW w:w="4051" w:type="dxa"/>
            <w:tcBorders>
              <w:top w:val="single" w:sz="4" w:space="0" w:color="auto"/>
              <w:left w:val="single" w:sz="4" w:space="0" w:color="auto"/>
              <w:bottom w:val="single" w:sz="4" w:space="0" w:color="auto"/>
              <w:right w:val="single" w:sz="4" w:space="0" w:color="auto"/>
            </w:tcBorders>
          </w:tcPr>
          <w:p w14:paraId="09C47D1F" w14:textId="2B1D1F55" w:rsidR="0086718E" w:rsidRPr="0051254E" w:rsidRDefault="0086718E" w:rsidP="0086718E">
            <w:pPr>
              <w:pStyle w:val="tabletext"/>
              <w:rPr>
                <w:sz w:val="20"/>
                <w:szCs w:val="20"/>
                <w:lang w:val="fr-FR"/>
              </w:rPr>
            </w:pPr>
            <w:r w:rsidRPr="0051254E">
              <w:rPr>
                <w:sz w:val="20"/>
                <w:szCs w:val="20"/>
                <w:lang w:val="fr-FR"/>
              </w:rPr>
              <w:t>Access to relevant</w:t>
            </w:r>
            <w:r w:rsidRPr="0051254E">
              <w:rPr>
                <w:sz w:val="20"/>
                <w:szCs w:val="20"/>
              </w:rPr>
              <w:t xml:space="preserve"> legislation</w:t>
            </w:r>
            <w:r w:rsidRPr="0051254E">
              <w:rPr>
                <w:sz w:val="20"/>
                <w:szCs w:val="20"/>
                <w:lang w:val="fr-FR"/>
              </w:rPr>
              <w:t>,</w:t>
            </w:r>
            <w:r w:rsidRPr="0051254E">
              <w:rPr>
                <w:sz w:val="20"/>
                <w:szCs w:val="20"/>
              </w:rPr>
              <w:t xml:space="preserve"> regulations, standards</w:t>
            </w:r>
            <w:r w:rsidRPr="0051254E">
              <w:rPr>
                <w:sz w:val="20"/>
                <w:szCs w:val="20"/>
                <w:lang w:val="fr-FR"/>
              </w:rPr>
              <w:t xml:space="preserve"> and guidelines</w:t>
            </w:r>
          </w:p>
        </w:tc>
      </w:tr>
      <w:tr w:rsidR="0086718E" w:rsidRPr="0051254E" w14:paraId="7C19B181" w14:textId="77777777" w:rsidTr="006F0908">
        <w:tc>
          <w:tcPr>
            <w:tcW w:w="4051" w:type="dxa"/>
            <w:tcBorders>
              <w:top w:val="single" w:sz="4" w:space="0" w:color="auto"/>
              <w:left w:val="single" w:sz="4" w:space="0" w:color="auto"/>
              <w:bottom w:val="single" w:sz="4" w:space="0" w:color="auto"/>
              <w:right w:val="single" w:sz="4" w:space="0" w:color="auto"/>
            </w:tcBorders>
          </w:tcPr>
          <w:p w14:paraId="7C1FCD90" w14:textId="4E4AAB13" w:rsidR="0086718E" w:rsidRPr="0051254E" w:rsidRDefault="0086718E" w:rsidP="0086718E">
            <w:pPr>
              <w:pStyle w:val="tabletext"/>
              <w:rPr>
                <w:rFonts w:cs="Arial"/>
                <w:iCs/>
                <w:sz w:val="20"/>
                <w:szCs w:val="20"/>
                <w:lang w:eastAsia="en-AU"/>
              </w:rPr>
            </w:pPr>
            <w:r w:rsidRPr="0051254E">
              <w:rPr>
                <w:rFonts w:cs="Arial"/>
                <w:iCs/>
                <w:sz w:val="20"/>
                <w:szCs w:val="20"/>
                <w:lang w:eastAsia="en-AU"/>
              </w:rPr>
              <w:t>Project Team Members</w:t>
            </w:r>
          </w:p>
        </w:tc>
        <w:tc>
          <w:tcPr>
            <w:tcW w:w="4051" w:type="dxa"/>
            <w:tcBorders>
              <w:top w:val="single" w:sz="4" w:space="0" w:color="auto"/>
              <w:left w:val="single" w:sz="4" w:space="0" w:color="auto"/>
              <w:bottom w:val="single" w:sz="4" w:space="0" w:color="auto"/>
              <w:right w:val="single" w:sz="4" w:space="0" w:color="auto"/>
            </w:tcBorders>
          </w:tcPr>
          <w:p w14:paraId="29A6B926" w14:textId="223C3DE9" w:rsidR="0086718E" w:rsidRPr="0051254E" w:rsidRDefault="0086718E" w:rsidP="0086718E">
            <w:pPr>
              <w:pStyle w:val="tabletext"/>
              <w:rPr>
                <w:rFonts w:cs="Arial"/>
                <w:iCs/>
                <w:sz w:val="20"/>
                <w:szCs w:val="20"/>
                <w:lang w:eastAsia="en-AU"/>
              </w:rPr>
            </w:pPr>
          </w:p>
        </w:tc>
      </w:tr>
      <w:tr w:rsidR="0086718E" w:rsidRPr="0051254E" w14:paraId="6C6B7A12" w14:textId="77777777" w:rsidTr="006F0908">
        <w:tc>
          <w:tcPr>
            <w:tcW w:w="4051" w:type="dxa"/>
            <w:tcBorders>
              <w:top w:val="single" w:sz="4" w:space="0" w:color="auto"/>
              <w:left w:val="single" w:sz="4" w:space="0" w:color="auto"/>
              <w:bottom w:val="single" w:sz="4" w:space="0" w:color="auto"/>
              <w:right w:val="single" w:sz="4" w:space="0" w:color="auto"/>
            </w:tcBorders>
          </w:tcPr>
          <w:p w14:paraId="0E5CF1A7" w14:textId="2191E17A" w:rsidR="0086718E" w:rsidRPr="0051254E" w:rsidRDefault="0086718E" w:rsidP="0086718E">
            <w:pPr>
              <w:pStyle w:val="tabletext"/>
              <w:rPr>
                <w:sz w:val="20"/>
                <w:szCs w:val="20"/>
                <w:lang w:val="fr-FR"/>
              </w:rPr>
            </w:pPr>
            <w:r w:rsidRPr="0051254E">
              <w:rPr>
                <w:rFonts w:cs="Arial"/>
                <w:iCs/>
                <w:sz w:val="20"/>
                <w:szCs w:val="20"/>
                <w:lang w:eastAsia="en-AU"/>
              </w:rPr>
              <w:t>WHS Professionals (contracted as required)</w:t>
            </w:r>
          </w:p>
        </w:tc>
        <w:tc>
          <w:tcPr>
            <w:tcW w:w="4051" w:type="dxa"/>
            <w:tcBorders>
              <w:top w:val="single" w:sz="4" w:space="0" w:color="auto"/>
              <w:left w:val="single" w:sz="4" w:space="0" w:color="auto"/>
              <w:bottom w:val="single" w:sz="4" w:space="0" w:color="auto"/>
              <w:right w:val="single" w:sz="4" w:space="0" w:color="auto"/>
            </w:tcBorders>
          </w:tcPr>
          <w:p w14:paraId="387144DC" w14:textId="13B7D46C" w:rsidR="0086718E" w:rsidRPr="0051254E" w:rsidRDefault="0086718E" w:rsidP="0086718E">
            <w:pPr>
              <w:pStyle w:val="tabletext"/>
              <w:rPr>
                <w:sz w:val="20"/>
                <w:szCs w:val="20"/>
                <w:lang w:val="fr-FR"/>
              </w:rPr>
            </w:pPr>
          </w:p>
        </w:tc>
      </w:tr>
    </w:tbl>
    <w:p w14:paraId="07C05CCF" w14:textId="77777777" w:rsidR="00D23E3C" w:rsidRDefault="00D23E3C" w:rsidP="0051254E">
      <w:pPr>
        <w:pStyle w:val="H2"/>
        <w:spacing w:before="400"/>
      </w:pPr>
      <w:r>
        <w:t>Budget assumptions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51"/>
        <w:gridCol w:w="4051"/>
      </w:tblGrid>
      <w:tr w:rsidR="006F0908" w:rsidRPr="0051254E" w14:paraId="17FE68C6" w14:textId="77777777" w:rsidTr="006F0908">
        <w:tc>
          <w:tcPr>
            <w:tcW w:w="4051" w:type="dxa"/>
            <w:tcBorders>
              <w:top w:val="single" w:sz="4" w:space="0" w:color="auto"/>
              <w:left w:val="single" w:sz="4" w:space="0" w:color="auto"/>
              <w:bottom w:val="single" w:sz="4" w:space="0" w:color="auto"/>
              <w:right w:val="single" w:sz="4" w:space="0" w:color="auto"/>
            </w:tcBorders>
            <w:shd w:val="clear" w:color="auto" w:fill="3886C4"/>
            <w:hideMark/>
          </w:tcPr>
          <w:p w14:paraId="3EA42E02" w14:textId="4E901964" w:rsidR="006F0908" w:rsidRPr="0051254E" w:rsidRDefault="006F0908" w:rsidP="006F0908">
            <w:pPr>
              <w:pStyle w:val="tabletextbold"/>
              <w:jc w:val="center"/>
              <w:rPr>
                <w:rFonts w:eastAsia="Times New Roman"/>
                <w:color w:val="FFFFFF" w:themeColor="background1"/>
                <w:sz w:val="20"/>
                <w:szCs w:val="20"/>
              </w:rPr>
            </w:pPr>
            <w:r w:rsidRPr="0051254E">
              <w:rPr>
                <w:color w:val="FFFFFF" w:themeColor="background1"/>
                <w:sz w:val="20"/>
                <w:szCs w:val="20"/>
              </w:rPr>
              <w:t>Expense</w:t>
            </w:r>
          </w:p>
        </w:tc>
        <w:tc>
          <w:tcPr>
            <w:tcW w:w="4051" w:type="dxa"/>
            <w:tcBorders>
              <w:top w:val="single" w:sz="4" w:space="0" w:color="auto"/>
              <w:left w:val="single" w:sz="4" w:space="0" w:color="auto"/>
              <w:bottom w:val="single" w:sz="4" w:space="0" w:color="auto"/>
              <w:right w:val="single" w:sz="4" w:space="0" w:color="auto"/>
            </w:tcBorders>
            <w:shd w:val="clear" w:color="auto" w:fill="3886C4"/>
          </w:tcPr>
          <w:p w14:paraId="3B85D30D" w14:textId="103FDA8E" w:rsidR="006F0908" w:rsidRPr="0051254E" w:rsidRDefault="006F0908" w:rsidP="006F0908">
            <w:pPr>
              <w:pStyle w:val="tabletextbold"/>
              <w:jc w:val="center"/>
              <w:rPr>
                <w:rFonts w:eastAsia="Times New Roman"/>
                <w:color w:val="FFFFFF" w:themeColor="background1"/>
                <w:sz w:val="20"/>
                <w:szCs w:val="20"/>
              </w:rPr>
            </w:pPr>
            <w:r w:rsidRPr="0051254E">
              <w:rPr>
                <w:color w:val="FFFFFF" w:themeColor="background1"/>
                <w:sz w:val="20"/>
                <w:szCs w:val="20"/>
              </w:rPr>
              <w:t>Current Forecast</w:t>
            </w:r>
          </w:p>
        </w:tc>
      </w:tr>
      <w:tr w:rsidR="006F0908" w:rsidRPr="0051254E" w14:paraId="3D30E037" w14:textId="77777777" w:rsidTr="006F0908">
        <w:tc>
          <w:tcPr>
            <w:tcW w:w="4051" w:type="dxa"/>
            <w:tcBorders>
              <w:top w:val="single" w:sz="4" w:space="0" w:color="auto"/>
              <w:left w:val="single" w:sz="4" w:space="0" w:color="auto"/>
              <w:bottom w:val="single" w:sz="4" w:space="0" w:color="auto"/>
              <w:right w:val="single" w:sz="4" w:space="0" w:color="auto"/>
            </w:tcBorders>
          </w:tcPr>
          <w:p w14:paraId="16063F9C" w14:textId="1EC950B9" w:rsidR="006F0908" w:rsidRPr="0051254E" w:rsidRDefault="0086718E" w:rsidP="006F0908">
            <w:pPr>
              <w:pStyle w:val="tabletext"/>
              <w:rPr>
                <w:sz w:val="20"/>
                <w:szCs w:val="20"/>
                <w:lang w:val="fr-FR"/>
              </w:rPr>
            </w:pPr>
            <w:r w:rsidRPr="0051254E">
              <w:rPr>
                <w:sz w:val="20"/>
                <w:szCs w:val="20"/>
              </w:rPr>
              <w:t>Human Resources (Project Team)</w:t>
            </w:r>
          </w:p>
        </w:tc>
        <w:tc>
          <w:tcPr>
            <w:tcW w:w="4051" w:type="dxa"/>
            <w:tcBorders>
              <w:top w:val="single" w:sz="4" w:space="0" w:color="auto"/>
              <w:left w:val="single" w:sz="4" w:space="0" w:color="auto"/>
              <w:bottom w:val="single" w:sz="4" w:space="0" w:color="auto"/>
              <w:right w:val="single" w:sz="4" w:space="0" w:color="auto"/>
            </w:tcBorders>
          </w:tcPr>
          <w:p w14:paraId="08C308AF" w14:textId="26B00D27" w:rsidR="006F0908" w:rsidRPr="0051254E" w:rsidRDefault="0086718E" w:rsidP="0086718E">
            <w:pPr>
              <w:pStyle w:val="tabletext"/>
              <w:jc w:val="right"/>
              <w:rPr>
                <w:sz w:val="20"/>
                <w:szCs w:val="20"/>
                <w:lang w:val="fr-FR"/>
              </w:rPr>
            </w:pPr>
            <w:r w:rsidRPr="0051254E">
              <w:rPr>
                <w:sz w:val="20"/>
                <w:szCs w:val="20"/>
                <w:lang w:val="fr-FR"/>
              </w:rPr>
              <w:t>$120,000</w:t>
            </w:r>
          </w:p>
        </w:tc>
      </w:tr>
      <w:tr w:rsidR="0086718E" w:rsidRPr="0051254E" w14:paraId="23C6FA3B" w14:textId="77777777" w:rsidTr="006F0908">
        <w:tc>
          <w:tcPr>
            <w:tcW w:w="4051" w:type="dxa"/>
            <w:tcBorders>
              <w:top w:val="single" w:sz="4" w:space="0" w:color="auto"/>
              <w:left w:val="single" w:sz="4" w:space="0" w:color="auto"/>
              <w:bottom w:val="single" w:sz="4" w:space="0" w:color="auto"/>
              <w:right w:val="single" w:sz="4" w:space="0" w:color="auto"/>
            </w:tcBorders>
          </w:tcPr>
          <w:p w14:paraId="5806DD0A" w14:textId="63385427" w:rsidR="0086718E" w:rsidRPr="0051254E" w:rsidRDefault="0086718E" w:rsidP="0086718E">
            <w:pPr>
              <w:pStyle w:val="tabletext"/>
              <w:rPr>
                <w:sz w:val="20"/>
                <w:szCs w:val="20"/>
                <w:lang w:val="fr-FR"/>
              </w:rPr>
            </w:pPr>
            <w:r w:rsidRPr="0051254E">
              <w:rPr>
                <w:sz w:val="20"/>
                <w:szCs w:val="20"/>
              </w:rPr>
              <w:t>Human Resources (WHS Professionals)</w:t>
            </w:r>
          </w:p>
        </w:tc>
        <w:tc>
          <w:tcPr>
            <w:tcW w:w="4051" w:type="dxa"/>
            <w:tcBorders>
              <w:top w:val="single" w:sz="4" w:space="0" w:color="auto"/>
              <w:left w:val="single" w:sz="4" w:space="0" w:color="auto"/>
              <w:bottom w:val="single" w:sz="4" w:space="0" w:color="auto"/>
              <w:right w:val="single" w:sz="4" w:space="0" w:color="auto"/>
            </w:tcBorders>
          </w:tcPr>
          <w:p w14:paraId="1A5AADB7" w14:textId="03014A3E" w:rsidR="0086718E" w:rsidRPr="0051254E" w:rsidRDefault="0086718E" w:rsidP="0086718E">
            <w:pPr>
              <w:pStyle w:val="tabletext"/>
              <w:jc w:val="right"/>
              <w:rPr>
                <w:sz w:val="20"/>
                <w:szCs w:val="20"/>
                <w:lang w:val="fr-FR"/>
              </w:rPr>
            </w:pPr>
            <w:r w:rsidRPr="0051254E">
              <w:rPr>
                <w:sz w:val="20"/>
                <w:szCs w:val="20"/>
                <w:lang w:val="fr-FR"/>
              </w:rPr>
              <w:t>TBA</w:t>
            </w:r>
          </w:p>
        </w:tc>
      </w:tr>
      <w:tr w:rsidR="0086718E" w:rsidRPr="0051254E" w14:paraId="4FB53B11" w14:textId="77777777" w:rsidTr="006F0908">
        <w:tc>
          <w:tcPr>
            <w:tcW w:w="4051" w:type="dxa"/>
            <w:tcBorders>
              <w:top w:val="single" w:sz="4" w:space="0" w:color="auto"/>
              <w:left w:val="single" w:sz="4" w:space="0" w:color="auto"/>
              <w:bottom w:val="single" w:sz="4" w:space="0" w:color="auto"/>
              <w:right w:val="single" w:sz="4" w:space="0" w:color="auto"/>
            </w:tcBorders>
          </w:tcPr>
          <w:p w14:paraId="17167221" w14:textId="0C9B9063" w:rsidR="0086718E" w:rsidRPr="0051254E" w:rsidRDefault="0086718E" w:rsidP="0086718E">
            <w:pPr>
              <w:pStyle w:val="tabletext"/>
              <w:rPr>
                <w:sz w:val="20"/>
                <w:szCs w:val="20"/>
                <w:lang w:val="fr-FR"/>
              </w:rPr>
            </w:pPr>
            <w:r w:rsidRPr="0051254E">
              <w:rPr>
                <w:sz w:val="20"/>
                <w:szCs w:val="20"/>
                <w:lang w:val="fr-FR"/>
              </w:rPr>
              <w:t>Accommodation</w:t>
            </w:r>
          </w:p>
        </w:tc>
        <w:tc>
          <w:tcPr>
            <w:tcW w:w="4051" w:type="dxa"/>
            <w:tcBorders>
              <w:top w:val="single" w:sz="4" w:space="0" w:color="auto"/>
              <w:left w:val="single" w:sz="4" w:space="0" w:color="auto"/>
              <w:bottom w:val="single" w:sz="4" w:space="0" w:color="auto"/>
              <w:right w:val="single" w:sz="4" w:space="0" w:color="auto"/>
            </w:tcBorders>
          </w:tcPr>
          <w:p w14:paraId="53250ECA" w14:textId="4AF54CBC" w:rsidR="0086718E" w:rsidRPr="0051254E" w:rsidRDefault="0086718E" w:rsidP="0086718E">
            <w:pPr>
              <w:pStyle w:val="tabletext"/>
              <w:jc w:val="right"/>
              <w:rPr>
                <w:sz w:val="20"/>
                <w:szCs w:val="20"/>
                <w:lang w:val="fr-FR"/>
              </w:rPr>
            </w:pPr>
            <w:r w:rsidRPr="0051254E">
              <w:rPr>
                <w:sz w:val="20"/>
                <w:szCs w:val="20"/>
                <w:lang w:val="fr-FR"/>
              </w:rPr>
              <w:t>$60,000</w:t>
            </w:r>
          </w:p>
        </w:tc>
      </w:tr>
      <w:tr w:rsidR="0086718E" w:rsidRPr="0051254E" w14:paraId="01873D9C" w14:textId="77777777" w:rsidTr="006F0908">
        <w:tc>
          <w:tcPr>
            <w:tcW w:w="4051" w:type="dxa"/>
            <w:tcBorders>
              <w:top w:val="single" w:sz="4" w:space="0" w:color="auto"/>
              <w:left w:val="single" w:sz="4" w:space="0" w:color="auto"/>
              <w:bottom w:val="single" w:sz="4" w:space="0" w:color="auto"/>
              <w:right w:val="single" w:sz="4" w:space="0" w:color="auto"/>
            </w:tcBorders>
          </w:tcPr>
          <w:p w14:paraId="76A7D34A" w14:textId="76662484" w:rsidR="0086718E" w:rsidRPr="0051254E" w:rsidRDefault="0086718E" w:rsidP="0086718E">
            <w:pPr>
              <w:pStyle w:val="tabletext"/>
              <w:rPr>
                <w:sz w:val="20"/>
                <w:szCs w:val="20"/>
                <w:lang w:val="fr-FR"/>
              </w:rPr>
            </w:pPr>
            <w:r w:rsidRPr="0051254E">
              <w:rPr>
                <w:sz w:val="20"/>
                <w:szCs w:val="20"/>
                <w:lang w:val="fr-FR"/>
              </w:rPr>
              <w:t>IT/Hardware</w:t>
            </w:r>
            <w:r w:rsidRPr="0051254E">
              <w:rPr>
                <w:sz w:val="20"/>
                <w:szCs w:val="20"/>
              </w:rPr>
              <w:t xml:space="preserve"> requirements</w:t>
            </w:r>
          </w:p>
        </w:tc>
        <w:tc>
          <w:tcPr>
            <w:tcW w:w="4051" w:type="dxa"/>
            <w:tcBorders>
              <w:top w:val="single" w:sz="4" w:space="0" w:color="auto"/>
              <w:left w:val="single" w:sz="4" w:space="0" w:color="auto"/>
              <w:bottom w:val="single" w:sz="4" w:space="0" w:color="auto"/>
              <w:right w:val="single" w:sz="4" w:space="0" w:color="auto"/>
            </w:tcBorders>
          </w:tcPr>
          <w:p w14:paraId="1F61AF1A" w14:textId="3F8DB1A5" w:rsidR="0086718E" w:rsidRPr="0051254E" w:rsidRDefault="0086718E" w:rsidP="0086718E">
            <w:pPr>
              <w:pStyle w:val="tabletext"/>
              <w:jc w:val="right"/>
              <w:rPr>
                <w:sz w:val="20"/>
                <w:szCs w:val="20"/>
                <w:lang w:val="fr-FR"/>
              </w:rPr>
            </w:pPr>
            <w:r w:rsidRPr="0051254E">
              <w:rPr>
                <w:sz w:val="20"/>
                <w:szCs w:val="20"/>
                <w:lang w:val="fr-FR"/>
              </w:rPr>
              <w:t>$45,000</w:t>
            </w:r>
          </w:p>
        </w:tc>
      </w:tr>
      <w:tr w:rsidR="0086718E" w:rsidRPr="0051254E" w14:paraId="45FF7287" w14:textId="77777777" w:rsidTr="006F0908">
        <w:tc>
          <w:tcPr>
            <w:tcW w:w="4051" w:type="dxa"/>
            <w:tcBorders>
              <w:top w:val="single" w:sz="4" w:space="0" w:color="auto"/>
              <w:left w:val="single" w:sz="4" w:space="0" w:color="auto"/>
              <w:bottom w:val="single" w:sz="4" w:space="0" w:color="auto"/>
              <w:right w:val="single" w:sz="4" w:space="0" w:color="auto"/>
            </w:tcBorders>
          </w:tcPr>
          <w:p w14:paraId="3C532FE3" w14:textId="1D1E76F7" w:rsidR="0086718E" w:rsidRPr="0051254E" w:rsidRDefault="0086718E" w:rsidP="0086718E">
            <w:pPr>
              <w:pStyle w:val="tabletext"/>
              <w:rPr>
                <w:rFonts w:cs="Arial"/>
                <w:iCs/>
                <w:sz w:val="20"/>
                <w:szCs w:val="20"/>
                <w:lang w:eastAsia="en-AU"/>
              </w:rPr>
            </w:pPr>
            <w:r w:rsidRPr="0051254E">
              <w:rPr>
                <w:rFonts w:cs="Arial"/>
                <w:iCs/>
                <w:sz w:val="20"/>
                <w:szCs w:val="20"/>
                <w:lang w:eastAsia="en-AU"/>
              </w:rPr>
              <w:t>Legislation/Standards/Regulations</w:t>
            </w:r>
          </w:p>
        </w:tc>
        <w:tc>
          <w:tcPr>
            <w:tcW w:w="4051" w:type="dxa"/>
            <w:tcBorders>
              <w:top w:val="single" w:sz="4" w:space="0" w:color="auto"/>
              <w:left w:val="single" w:sz="4" w:space="0" w:color="auto"/>
              <w:bottom w:val="single" w:sz="4" w:space="0" w:color="auto"/>
              <w:right w:val="single" w:sz="4" w:space="0" w:color="auto"/>
            </w:tcBorders>
          </w:tcPr>
          <w:p w14:paraId="5E60E35E" w14:textId="4433A9E5" w:rsidR="0086718E" w:rsidRPr="0051254E" w:rsidRDefault="0086718E" w:rsidP="0086718E">
            <w:pPr>
              <w:pStyle w:val="tabletext"/>
              <w:jc w:val="right"/>
              <w:rPr>
                <w:rFonts w:cs="Arial"/>
                <w:iCs/>
                <w:sz w:val="20"/>
                <w:szCs w:val="20"/>
                <w:lang w:eastAsia="en-AU"/>
              </w:rPr>
            </w:pPr>
            <w:r w:rsidRPr="0051254E">
              <w:rPr>
                <w:rFonts w:cs="Arial"/>
                <w:iCs/>
                <w:sz w:val="20"/>
                <w:szCs w:val="20"/>
                <w:lang w:eastAsia="en-AU"/>
              </w:rPr>
              <w:t>TBA</w:t>
            </w:r>
          </w:p>
        </w:tc>
      </w:tr>
    </w:tbl>
    <w:p w14:paraId="2369DFDA" w14:textId="77777777" w:rsidR="00D23E3C" w:rsidRPr="0051254E" w:rsidRDefault="00D23E3C" w:rsidP="0051254E">
      <w:pPr>
        <w:pStyle w:val="H2"/>
        <w:spacing w:before="400"/>
      </w:pPr>
      <w:r>
        <w:t>Reporting requirements</w:t>
      </w:r>
    </w:p>
    <w:p w14:paraId="24706B82" w14:textId="4AFA87D8" w:rsidR="00593E4C" w:rsidRPr="0086718E" w:rsidRDefault="00593E4C" w:rsidP="0086718E">
      <w:pPr>
        <w:pStyle w:val="text"/>
      </w:pPr>
      <w:r w:rsidRPr="0086718E">
        <w:t>The project manager will issue regular reports on progress against budget, schedule and scope, circulated to the following:</w:t>
      </w:r>
    </w:p>
    <w:p w14:paraId="07D931BF" w14:textId="6389D97B" w:rsidR="00593E4C" w:rsidRPr="0086718E" w:rsidRDefault="00593E4C" w:rsidP="00DB2D5B">
      <w:pPr>
        <w:pStyle w:val="bullet-1"/>
        <w:numPr>
          <w:ilvl w:val="0"/>
          <w:numId w:val="26"/>
        </w:numPr>
        <w:ind w:left="709" w:hanging="357"/>
      </w:pPr>
      <w:r w:rsidRPr="0086718E">
        <w:t>Project Sponsor</w:t>
      </w:r>
      <w:r w:rsidR="0086718E" w:rsidRPr="0086718E">
        <w:t>;</w:t>
      </w:r>
    </w:p>
    <w:p w14:paraId="325625DC" w14:textId="3A691CED" w:rsidR="00593E4C" w:rsidRPr="0086718E" w:rsidRDefault="00593E4C" w:rsidP="00DB2D5B">
      <w:pPr>
        <w:pStyle w:val="bullet-1"/>
        <w:numPr>
          <w:ilvl w:val="0"/>
          <w:numId w:val="26"/>
        </w:numPr>
        <w:ind w:left="709" w:hanging="357"/>
      </w:pPr>
      <w:r w:rsidRPr="0086718E">
        <w:t>Budget Holder</w:t>
      </w:r>
      <w:r w:rsidR="0086718E" w:rsidRPr="0086718E">
        <w:t>;</w:t>
      </w:r>
    </w:p>
    <w:p w14:paraId="2DF7289D" w14:textId="6D878763" w:rsidR="00593E4C" w:rsidRPr="0086718E" w:rsidRDefault="00593E4C" w:rsidP="00DB2D5B">
      <w:pPr>
        <w:pStyle w:val="bullet-1"/>
        <w:numPr>
          <w:ilvl w:val="0"/>
          <w:numId w:val="26"/>
        </w:numPr>
        <w:ind w:left="709" w:hanging="357"/>
      </w:pPr>
      <w:r w:rsidRPr="0086718E">
        <w:t>Senior Users</w:t>
      </w:r>
      <w:r w:rsidR="0086718E" w:rsidRPr="0086718E">
        <w:t>; and</w:t>
      </w:r>
    </w:p>
    <w:p w14:paraId="7DDDD1A5" w14:textId="5ACBFA07" w:rsidR="00593E4C" w:rsidRPr="0086718E" w:rsidRDefault="0086718E" w:rsidP="00DB2D5B">
      <w:pPr>
        <w:pStyle w:val="bullet-1"/>
        <w:numPr>
          <w:ilvl w:val="0"/>
          <w:numId w:val="26"/>
        </w:numPr>
        <w:ind w:left="709" w:hanging="357"/>
      </w:pPr>
      <w:r w:rsidRPr="0086718E">
        <w:t xml:space="preserve">Project </w:t>
      </w:r>
      <w:r w:rsidR="00593E4C" w:rsidRPr="0086718E">
        <w:t>Team Members</w:t>
      </w:r>
      <w:r w:rsidRPr="0086718E">
        <w:t>;</w:t>
      </w:r>
    </w:p>
    <w:p w14:paraId="086E84FC" w14:textId="77777777" w:rsidR="00900066" w:rsidRDefault="00900066">
      <w:pPr>
        <w:spacing w:after="200" w:line="276" w:lineRule="auto"/>
        <w:rPr>
          <w:sz w:val="20"/>
        </w:rPr>
      </w:pPr>
      <w:r>
        <w:br w:type="page"/>
      </w:r>
    </w:p>
    <w:p w14:paraId="1D2CEAB0" w14:textId="34C51976" w:rsidR="001754E0" w:rsidRPr="0086718E" w:rsidRDefault="006F0908" w:rsidP="0086718E">
      <w:pPr>
        <w:pStyle w:val="text"/>
      </w:pPr>
      <w:r w:rsidRPr="0086718E">
        <w:t xml:space="preserve">Reporting will facilitate timely, regular advice to stakeholders, providing information on </w:t>
      </w:r>
      <w:r w:rsidR="001754E0" w:rsidRPr="0086718E">
        <w:t>project progress</w:t>
      </w:r>
      <w:r w:rsidR="00593E4C" w:rsidRPr="0086718E">
        <w:t>,</w:t>
      </w:r>
      <w:r w:rsidR="001754E0" w:rsidRPr="0086718E">
        <w:t xml:space="preserve"> implementation</w:t>
      </w:r>
      <w:r w:rsidR="005132D7">
        <w:t xml:space="preserve">, </w:t>
      </w:r>
      <w:r w:rsidR="001754E0" w:rsidRPr="0086718E">
        <w:t>impacts</w:t>
      </w:r>
      <w:r w:rsidR="005132D7">
        <w:t xml:space="preserve"> and risks</w:t>
      </w:r>
      <w:r w:rsidRPr="0086718E">
        <w:t xml:space="preserve">. This </w:t>
      </w:r>
      <w:r w:rsidR="005B5437" w:rsidRPr="0086718E">
        <w:t xml:space="preserve">will </w:t>
      </w:r>
      <w:r w:rsidRPr="0086718E">
        <w:t>assist</w:t>
      </w:r>
      <w:r w:rsidR="005B5437" w:rsidRPr="0086718E">
        <w:t xml:space="preserve"> </w:t>
      </w:r>
      <w:r w:rsidRPr="0086718E">
        <w:t xml:space="preserve">stakeholders </w:t>
      </w:r>
      <w:r w:rsidR="005B5437" w:rsidRPr="0086718E">
        <w:t xml:space="preserve">to </w:t>
      </w:r>
      <w:r w:rsidR="001754E0" w:rsidRPr="0086718E">
        <w:t xml:space="preserve">determine the extent to which the </w:t>
      </w:r>
      <w:r w:rsidR="00593E4C" w:rsidRPr="0086718E">
        <w:t xml:space="preserve">project is meeting </w:t>
      </w:r>
      <w:r w:rsidRPr="0086718E">
        <w:t>desired outcomes and will include a financial statement indicating expenditure and commitments to date.</w:t>
      </w:r>
    </w:p>
    <w:p w14:paraId="14CBA51A" w14:textId="6C590C75" w:rsidR="00D23E3C" w:rsidRDefault="00593E4C" w:rsidP="001754E0">
      <w:pPr>
        <w:pStyle w:val="text"/>
      </w:pPr>
      <w:r w:rsidRPr="0086718E">
        <w:t>T</w:t>
      </w:r>
      <w:r w:rsidR="001754E0" w:rsidRPr="0086718E">
        <w:t xml:space="preserve">he </w:t>
      </w:r>
      <w:r w:rsidRPr="0086718E">
        <w:t xml:space="preserve">Project Manager </w:t>
      </w:r>
      <w:r w:rsidR="001754E0" w:rsidRPr="0086718E">
        <w:t>may</w:t>
      </w:r>
      <w:r w:rsidRPr="0086718E">
        <w:t xml:space="preserve"> </w:t>
      </w:r>
      <w:r w:rsidR="005D6B15" w:rsidRPr="0086718E">
        <w:t xml:space="preserve">issue </w:t>
      </w:r>
      <w:r w:rsidR="001754E0" w:rsidRPr="0086718E">
        <w:t>additional progress reports that provide an update on the status of the project</w:t>
      </w:r>
      <w:r w:rsidRPr="0086718E">
        <w:t>, as required</w:t>
      </w:r>
      <w:r w:rsidR="001754E0" w:rsidRPr="0086718E">
        <w:t>.</w:t>
      </w:r>
    </w:p>
    <w:p w14:paraId="63899502" w14:textId="77777777" w:rsidR="00D23E3C" w:rsidRDefault="00D23E3C" w:rsidP="0051254E">
      <w:pPr>
        <w:pStyle w:val="H2"/>
        <w:spacing w:before="400"/>
      </w:pPr>
      <w:r>
        <w:t>Authorities</w:t>
      </w:r>
    </w:p>
    <w:p w14:paraId="4B6E4AFD" w14:textId="77777777" w:rsidR="00D23E3C" w:rsidRDefault="00D23E3C" w:rsidP="00D23E3C">
      <w:pPr>
        <w:pStyle w:val="text"/>
      </w:pPr>
      <w:r>
        <w:t>The scope statement will be approved by:</w:t>
      </w:r>
    </w:p>
    <w:p w14:paraId="7F95CA08" w14:textId="77777777" w:rsidR="005B5437" w:rsidRDefault="005B5437" w:rsidP="005B5437">
      <w:pPr>
        <w:pStyle w:val="bullet-1"/>
        <w:numPr>
          <w:ilvl w:val="0"/>
          <w:numId w:val="26"/>
        </w:numPr>
        <w:ind w:left="357" w:hanging="357"/>
      </w:pPr>
      <w:r>
        <w:t>Rose Hargreaves; Chief Executive Officer;</w:t>
      </w:r>
    </w:p>
    <w:p w14:paraId="307482E7" w14:textId="207B83E9" w:rsidR="005B5437" w:rsidRPr="001754E0" w:rsidRDefault="009C27EC" w:rsidP="005B5437">
      <w:pPr>
        <w:pStyle w:val="bullet-1"/>
        <w:numPr>
          <w:ilvl w:val="0"/>
          <w:numId w:val="26"/>
        </w:numPr>
        <w:ind w:left="357" w:hanging="357"/>
      </w:pPr>
      <w:r w:rsidRPr="001754E0">
        <w:t>Sean Bamford</w:t>
      </w:r>
      <w:r>
        <w:t>;</w:t>
      </w:r>
      <w:r w:rsidRPr="001754E0">
        <w:t xml:space="preserve"> Managing Director</w:t>
      </w:r>
      <w:r>
        <w:t>,</w:t>
      </w:r>
      <w:r w:rsidRPr="001754E0">
        <w:t xml:space="preserve"> Business </w:t>
      </w:r>
      <w:r>
        <w:t>Operations</w:t>
      </w:r>
      <w:r w:rsidR="005B5437">
        <w:t>; and</w:t>
      </w:r>
    </w:p>
    <w:p w14:paraId="00CEA446" w14:textId="77777777" w:rsidR="005B5437" w:rsidRPr="001754E0" w:rsidRDefault="005B5437" w:rsidP="005B5437">
      <w:pPr>
        <w:pStyle w:val="bullet-1"/>
        <w:numPr>
          <w:ilvl w:val="0"/>
          <w:numId w:val="26"/>
        </w:numPr>
        <w:ind w:left="357" w:hanging="357"/>
      </w:pPr>
      <w:r>
        <w:t xml:space="preserve">Mike Booth; </w:t>
      </w:r>
      <w:r w:rsidRPr="001754E0">
        <w:t>Managing Director</w:t>
      </w:r>
      <w:r>
        <w:t>,</w:t>
      </w:r>
      <w:r w:rsidRPr="001754E0">
        <w:t xml:space="preserve"> Financial Operations</w:t>
      </w:r>
      <w:r>
        <w:t>.</w:t>
      </w:r>
    </w:p>
    <w:p w14:paraId="3EA2A7B4" w14:textId="77777777" w:rsidR="00C319E8" w:rsidRDefault="00C319E8">
      <w:pPr>
        <w:spacing w:after="200" w:line="276" w:lineRule="auto"/>
      </w:pPr>
    </w:p>
    <w:p w14:paraId="62985EFB" w14:textId="77777777" w:rsidR="00D23E3C" w:rsidRDefault="00D23E3C" w:rsidP="00D23E3C">
      <w:pPr>
        <w:pStyle w:val="text"/>
      </w:pPr>
      <w:r>
        <w:t>Project changes will be approved by:</w:t>
      </w:r>
    </w:p>
    <w:p w14:paraId="4B2DD17D" w14:textId="77777777" w:rsidR="00CD574D" w:rsidRDefault="00CD574D" w:rsidP="00CD574D">
      <w:pPr>
        <w:pStyle w:val="bullet-1"/>
        <w:numPr>
          <w:ilvl w:val="0"/>
          <w:numId w:val="26"/>
        </w:numPr>
        <w:ind w:left="357" w:hanging="357"/>
      </w:pPr>
      <w:r>
        <w:t>Rose Hargreaves; Chief Executive Officer;</w:t>
      </w:r>
    </w:p>
    <w:p w14:paraId="0A80A2A5" w14:textId="7D685690" w:rsidR="00D23E3C" w:rsidRPr="001754E0" w:rsidRDefault="009C27EC" w:rsidP="001754E0">
      <w:pPr>
        <w:pStyle w:val="bullet-1"/>
        <w:numPr>
          <w:ilvl w:val="0"/>
          <w:numId w:val="26"/>
        </w:numPr>
        <w:ind w:left="357" w:hanging="357"/>
      </w:pPr>
      <w:r w:rsidRPr="001754E0">
        <w:t>Sean Bamford</w:t>
      </w:r>
      <w:r>
        <w:t>;</w:t>
      </w:r>
      <w:r w:rsidRPr="001754E0">
        <w:t xml:space="preserve"> Managing Director</w:t>
      </w:r>
      <w:r>
        <w:t>,</w:t>
      </w:r>
      <w:r w:rsidRPr="001754E0">
        <w:t xml:space="preserve"> Business </w:t>
      </w:r>
      <w:r>
        <w:t>Operations</w:t>
      </w:r>
      <w:r w:rsidR="00CD574D">
        <w:t>; and</w:t>
      </w:r>
    </w:p>
    <w:p w14:paraId="6EA8E648" w14:textId="77777777" w:rsidR="00CD574D" w:rsidRPr="001754E0" w:rsidRDefault="00CD574D" w:rsidP="00CD574D">
      <w:pPr>
        <w:pStyle w:val="bullet-1"/>
        <w:numPr>
          <w:ilvl w:val="0"/>
          <w:numId w:val="26"/>
        </w:numPr>
        <w:ind w:left="357" w:hanging="357"/>
      </w:pPr>
      <w:r>
        <w:t xml:space="preserve">Mike Booth; </w:t>
      </w:r>
      <w:r w:rsidRPr="001754E0">
        <w:t>Managing Director</w:t>
      </w:r>
      <w:r>
        <w:t>,</w:t>
      </w:r>
      <w:r w:rsidRPr="001754E0">
        <w:t xml:space="preserve"> Financial Operations</w:t>
      </w:r>
      <w:r>
        <w:t>.</w:t>
      </w:r>
    </w:p>
    <w:p w14:paraId="7D630C5A" w14:textId="77777777" w:rsidR="001754E0" w:rsidRDefault="001754E0" w:rsidP="00D23E3C">
      <w:pPr>
        <w:pStyle w:val="text"/>
      </w:pPr>
    </w:p>
    <w:p w14:paraId="03EC5728" w14:textId="77777777" w:rsidR="00D23E3C" w:rsidRDefault="00D23E3C" w:rsidP="00D23E3C">
      <w:pPr>
        <w:pStyle w:val="text"/>
      </w:pPr>
      <w:r>
        <w:t>Project deliverables will be approved/accepted by:</w:t>
      </w:r>
    </w:p>
    <w:p w14:paraId="1CD84A63" w14:textId="0A6A5509" w:rsidR="00D23E3C" w:rsidRDefault="001754E0" w:rsidP="001754E0">
      <w:pPr>
        <w:pStyle w:val="bullet-1"/>
        <w:numPr>
          <w:ilvl w:val="0"/>
          <w:numId w:val="26"/>
        </w:numPr>
        <w:ind w:left="357" w:hanging="357"/>
      </w:pPr>
      <w:r>
        <w:t>Rose Hargreaves; Chief Executive Officer;</w:t>
      </w:r>
    </w:p>
    <w:p w14:paraId="3E914BD5" w14:textId="778DA20B" w:rsidR="001754E0" w:rsidRPr="001754E0" w:rsidRDefault="001754E0" w:rsidP="001754E0">
      <w:pPr>
        <w:pStyle w:val="bullet-1"/>
        <w:numPr>
          <w:ilvl w:val="0"/>
          <w:numId w:val="26"/>
        </w:numPr>
        <w:ind w:left="357" w:hanging="357"/>
      </w:pPr>
      <w:r w:rsidRPr="001754E0">
        <w:t>Sean Bamford</w:t>
      </w:r>
      <w:r w:rsidR="00CD574D">
        <w:t>;</w:t>
      </w:r>
      <w:r w:rsidRPr="001754E0">
        <w:t xml:space="preserve"> Managing Director</w:t>
      </w:r>
      <w:r w:rsidR="00CD574D">
        <w:t>,</w:t>
      </w:r>
      <w:r w:rsidRPr="001754E0">
        <w:t xml:space="preserve"> Business </w:t>
      </w:r>
      <w:r>
        <w:t>Operations; and</w:t>
      </w:r>
    </w:p>
    <w:p w14:paraId="11C5E6E8" w14:textId="57036AF4" w:rsidR="001754E0" w:rsidRPr="001754E0" w:rsidRDefault="001754E0" w:rsidP="001754E0">
      <w:pPr>
        <w:pStyle w:val="bullet-1"/>
        <w:numPr>
          <w:ilvl w:val="0"/>
          <w:numId w:val="26"/>
        </w:numPr>
        <w:ind w:left="357" w:hanging="357"/>
      </w:pPr>
      <w:r>
        <w:t xml:space="preserve">Mike Booth; </w:t>
      </w:r>
      <w:r w:rsidRPr="001754E0">
        <w:t>Managing Director</w:t>
      </w:r>
      <w:r>
        <w:t>,</w:t>
      </w:r>
      <w:r w:rsidRPr="001754E0">
        <w:t xml:space="preserve"> Financial Operations</w:t>
      </w:r>
      <w:r>
        <w:t>.</w:t>
      </w:r>
    </w:p>
    <w:p w14:paraId="13937ED7" w14:textId="24289E8E" w:rsidR="003B1CF5" w:rsidRDefault="003B1CF5" w:rsidP="003B1CF5">
      <w:pPr>
        <w:pStyle w:val="H2"/>
        <w:spacing w:before="400"/>
      </w:pPr>
      <w:r>
        <w:t>Sign Off</w:t>
      </w:r>
    </w:p>
    <w:p w14:paraId="7AC96D13" w14:textId="4732FEE7" w:rsidR="003B1CF5" w:rsidRDefault="003B1CF5" w:rsidP="003B1CF5">
      <w:pPr>
        <w:pStyle w:val="text"/>
      </w:pPr>
    </w:p>
    <w:p w14:paraId="0A69C6FA" w14:textId="17031D3F" w:rsidR="003B1CF5" w:rsidRDefault="003B1CF5" w:rsidP="003B1CF5">
      <w:pPr>
        <w:pStyle w:val="text"/>
      </w:pPr>
    </w:p>
    <w:p w14:paraId="6D85A4BE" w14:textId="3B0E0955" w:rsidR="003B1CF5" w:rsidRDefault="003B1CF5" w:rsidP="003B1CF5">
      <w:pPr>
        <w:pStyle w:val="text"/>
      </w:pPr>
    </w:p>
    <w:p w14:paraId="2488C28B" w14:textId="77777777" w:rsidR="003B1CF5" w:rsidRDefault="003B1CF5" w:rsidP="003B1CF5">
      <w:pPr>
        <w:pStyle w:val="text"/>
      </w:pPr>
    </w:p>
    <w:p w14:paraId="3B603F47" w14:textId="36D1D391" w:rsidR="003B1CF5" w:rsidRDefault="003B1CF5" w:rsidP="003B1CF5">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6"/>
        <w:gridCol w:w="240"/>
        <w:gridCol w:w="2505"/>
        <w:gridCol w:w="236"/>
        <w:gridCol w:w="2461"/>
        <w:gridCol w:w="276"/>
      </w:tblGrid>
      <w:tr w:rsidR="003B1CF5" w:rsidRPr="003B1CF5" w14:paraId="33546827" w14:textId="77777777" w:rsidTr="003B1CF5">
        <w:tc>
          <w:tcPr>
            <w:tcW w:w="2496" w:type="dxa"/>
            <w:tcBorders>
              <w:top w:val="single" w:sz="4" w:space="0" w:color="auto"/>
            </w:tcBorders>
          </w:tcPr>
          <w:p w14:paraId="63B46793" w14:textId="77777777" w:rsidR="003B1CF5" w:rsidRDefault="003B1CF5" w:rsidP="003B1CF5">
            <w:pPr>
              <w:pStyle w:val="text"/>
              <w:spacing w:before="0" w:after="0"/>
              <w:rPr>
                <w:sz w:val="18"/>
                <w:szCs w:val="18"/>
              </w:rPr>
            </w:pPr>
            <w:r w:rsidRPr="003B1CF5">
              <w:rPr>
                <w:sz w:val="18"/>
                <w:szCs w:val="18"/>
              </w:rPr>
              <w:t>Rose Hargreaves</w:t>
            </w:r>
          </w:p>
          <w:p w14:paraId="5B66E2FE" w14:textId="7C9E65CD" w:rsidR="003B1CF5" w:rsidRPr="003B1CF5" w:rsidRDefault="003B1CF5" w:rsidP="003B1CF5">
            <w:pPr>
              <w:pStyle w:val="text"/>
              <w:spacing w:before="0" w:after="0"/>
              <w:rPr>
                <w:sz w:val="18"/>
                <w:szCs w:val="18"/>
              </w:rPr>
            </w:pPr>
            <w:r w:rsidRPr="003B1CF5">
              <w:rPr>
                <w:sz w:val="18"/>
                <w:szCs w:val="18"/>
              </w:rPr>
              <w:t>Chief Executive Officer</w:t>
            </w:r>
          </w:p>
        </w:tc>
        <w:tc>
          <w:tcPr>
            <w:tcW w:w="240" w:type="dxa"/>
          </w:tcPr>
          <w:p w14:paraId="1CA0FC7D" w14:textId="071F6B5F" w:rsidR="003B1CF5" w:rsidRPr="003B1CF5" w:rsidRDefault="003B1CF5" w:rsidP="003B1CF5">
            <w:pPr>
              <w:pStyle w:val="text"/>
              <w:spacing w:before="0" w:after="0"/>
              <w:rPr>
                <w:sz w:val="18"/>
                <w:szCs w:val="18"/>
              </w:rPr>
            </w:pPr>
          </w:p>
        </w:tc>
        <w:tc>
          <w:tcPr>
            <w:tcW w:w="2505" w:type="dxa"/>
            <w:tcBorders>
              <w:top w:val="single" w:sz="4" w:space="0" w:color="auto"/>
            </w:tcBorders>
          </w:tcPr>
          <w:p w14:paraId="48DCE20F" w14:textId="77777777" w:rsidR="009C27EC" w:rsidRDefault="009C27EC" w:rsidP="003B1CF5">
            <w:pPr>
              <w:pStyle w:val="text"/>
              <w:spacing w:before="0" w:after="0"/>
              <w:rPr>
                <w:sz w:val="18"/>
                <w:szCs w:val="18"/>
              </w:rPr>
            </w:pPr>
            <w:r w:rsidRPr="009C27EC">
              <w:rPr>
                <w:sz w:val="18"/>
                <w:szCs w:val="18"/>
              </w:rPr>
              <w:t>Sean Bamford</w:t>
            </w:r>
          </w:p>
          <w:p w14:paraId="6CD89DDA" w14:textId="77777777" w:rsidR="009C27EC" w:rsidRDefault="009C27EC" w:rsidP="003B1CF5">
            <w:pPr>
              <w:pStyle w:val="text"/>
              <w:spacing w:before="0" w:after="0"/>
              <w:rPr>
                <w:sz w:val="18"/>
                <w:szCs w:val="18"/>
              </w:rPr>
            </w:pPr>
            <w:r w:rsidRPr="009C27EC">
              <w:rPr>
                <w:sz w:val="18"/>
                <w:szCs w:val="18"/>
              </w:rPr>
              <w:t>Managing Director</w:t>
            </w:r>
          </w:p>
          <w:p w14:paraId="5056CBD9" w14:textId="14326851" w:rsidR="003B1CF5" w:rsidRPr="003B1CF5" w:rsidRDefault="009C27EC" w:rsidP="003B1CF5">
            <w:pPr>
              <w:pStyle w:val="text"/>
              <w:spacing w:before="0" w:after="0"/>
              <w:rPr>
                <w:sz w:val="18"/>
                <w:szCs w:val="18"/>
              </w:rPr>
            </w:pPr>
            <w:r w:rsidRPr="009C27EC">
              <w:rPr>
                <w:sz w:val="18"/>
                <w:szCs w:val="18"/>
              </w:rPr>
              <w:t>Business Operations</w:t>
            </w:r>
          </w:p>
        </w:tc>
        <w:tc>
          <w:tcPr>
            <w:tcW w:w="236" w:type="dxa"/>
          </w:tcPr>
          <w:p w14:paraId="67031901" w14:textId="25693659" w:rsidR="003B1CF5" w:rsidRPr="003B1CF5" w:rsidRDefault="003B1CF5" w:rsidP="003B1CF5">
            <w:pPr>
              <w:pStyle w:val="text"/>
              <w:spacing w:before="0" w:after="0"/>
              <w:rPr>
                <w:sz w:val="18"/>
                <w:szCs w:val="18"/>
              </w:rPr>
            </w:pPr>
          </w:p>
        </w:tc>
        <w:tc>
          <w:tcPr>
            <w:tcW w:w="2461" w:type="dxa"/>
            <w:tcBorders>
              <w:top w:val="single" w:sz="4" w:space="0" w:color="auto"/>
            </w:tcBorders>
          </w:tcPr>
          <w:p w14:paraId="23FBBD21" w14:textId="77777777" w:rsidR="003B1CF5" w:rsidRDefault="003B1CF5" w:rsidP="003B1CF5">
            <w:pPr>
              <w:pStyle w:val="text"/>
              <w:spacing w:before="0" w:after="0"/>
              <w:rPr>
                <w:sz w:val="18"/>
                <w:szCs w:val="18"/>
              </w:rPr>
            </w:pPr>
            <w:r w:rsidRPr="003B1CF5">
              <w:rPr>
                <w:sz w:val="18"/>
                <w:szCs w:val="18"/>
              </w:rPr>
              <w:t>Mike Booth</w:t>
            </w:r>
          </w:p>
          <w:p w14:paraId="3660AB4B" w14:textId="77777777" w:rsidR="003B1CF5" w:rsidRDefault="003B1CF5" w:rsidP="003B1CF5">
            <w:pPr>
              <w:pStyle w:val="text"/>
              <w:spacing w:before="0" w:after="0"/>
              <w:rPr>
                <w:sz w:val="18"/>
                <w:szCs w:val="18"/>
              </w:rPr>
            </w:pPr>
            <w:r w:rsidRPr="003B1CF5">
              <w:rPr>
                <w:sz w:val="18"/>
                <w:szCs w:val="18"/>
              </w:rPr>
              <w:t>Managing Director</w:t>
            </w:r>
          </w:p>
          <w:p w14:paraId="40A3BA5D" w14:textId="71C8909C" w:rsidR="003B1CF5" w:rsidRPr="003B1CF5" w:rsidRDefault="003B1CF5" w:rsidP="003B1CF5">
            <w:pPr>
              <w:pStyle w:val="text"/>
              <w:spacing w:before="0" w:after="0"/>
              <w:rPr>
                <w:sz w:val="18"/>
                <w:szCs w:val="18"/>
              </w:rPr>
            </w:pPr>
            <w:r w:rsidRPr="003B1CF5">
              <w:rPr>
                <w:sz w:val="18"/>
                <w:szCs w:val="18"/>
              </w:rPr>
              <w:t>Financial Operations</w:t>
            </w:r>
          </w:p>
        </w:tc>
        <w:tc>
          <w:tcPr>
            <w:tcW w:w="276" w:type="dxa"/>
          </w:tcPr>
          <w:p w14:paraId="7CE33425" w14:textId="45C8BA66" w:rsidR="003B1CF5" w:rsidRPr="003B1CF5" w:rsidRDefault="003B1CF5" w:rsidP="003B1CF5">
            <w:pPr>
              <w:pStyle w:val="text"/>
              <w:spacing w:before="0" w:after="0"/>
              <w:rPr>
                <w:sz w:val="18"/>
                <w:szCs w:val="18"/>
              </w:rPr>
            </w:pPr>
          </w:p>
        </w:tc>
      </w:tr>
    </w:tbl>
    <w:p w14:paraId="0EB62BCC" w14:textId="77777777" w:rsidR="002E545D" w:rsidRDefault="002E545D">
      <w:pPr>
        <w:spacing w:after="200" w:line="276" w:lineRule="auto"/>
        <w:sectPr w:rsidR="002E545D" w:rsidSect="00095E47">
          <w:headerReference w:type="even" r:id="rId15"/>
          <w:headerReference w:type="default" r:id="rId16"/>
          <w:footerReference w:type="even" r:id="rId17"/>
          <w:footerReference w:type="default" r:id="rId18"/>
          <w:headerReference w:type="first" r:id="rId19"/>
          <w:footerReference w:type="first" r:id="rId20"/>
          <w:pgSz w:w="11906" w:h="16838" w:code="9"/>
          <w:pgMar w:top="1758" w:right="1701" w:bottom="1134" w:left="1985" w:header="1021" w:footer="680" w:gutter="0"/>
          <w:cols w:space="708"/>
          <w:docGrid w:linePitch="360"/>
        </w:sectPr>
      </w:pPr>
    </w:p>
    <w:p w14:paraId="2E36BA89" w14:textId="5FE6D3EC" w:rsidR="00C319E8" w:rsidRPr="00C93054" w:rsidRDefault="00C319E8" w:rsidP="00C319E8">
      <w:pPr>
        <w:pStyle w:val="H2"/>
        <w:rPr>
          <w:color w:val="1F497D" w:themeColor="text2"/>
          <w:szCs w:val="24"/>
        </w:rPr>
      </w:pPr>
      <w:r w:rsidRPr="00C93054">
        <w:t>Appendix</w:t>
      </w:r>
      <w:r w:rsidRPr="008B50F2">
        <w:rPr>
          <w:b w:val="0"/>
          <w:color w:val="0070C0"/>
          <w:szCs w:val="24"/>
        </w:rPr>
        <w:t xml:space="preserve"> </w:t>
      </w:r>
      <w:r w:rsidRPr="00C93054">
        <w:rPr>
          <w:color w:val="1F497D" w:themeColor="text2"/>
          <w:szCs w:val="24"/>
        </w:rPr>
        <w:t xml:space="preserve">1 – </w:t>
      </w:r>
      <w:r w:rsidRPr="00C93054">
        <w:rPr>
          <w:b w:val="0"/>
          <w:color w:val="1F497D" w:themeColor="text2"/>
          <w:szCs w:val="24"/>
        </w:rPr>
        <w:t xml:space="preserve">Building Expansion </w:t>
      </w:r>
      <w:r w:rsidR="002A513C" w:rsidRPr="00C93054">
        <w:rPr>
          <w:b w:val="0"/>
          <w:color w:val="1F497D" w:themeColor="text2"/>
          <w:szCs w:val="24"/>
        </w:rPr>
        <w:t>Project</w:t>
      </w:r>
      <w:r w:rsidR="002A513C">
        <w:rPr>
          <w:b w:val="0"/>
          <w:color w:val="1F497D" w:themeColor="text2"/>
          <w:szCs w:val="24"/>
        </w:rPr>
        <w:t xml:space="preserve"> Background</w:t>
      </w:r>
    </w:p>
    <w:p w14:paraId="3316609B" w14:textId="1919D6C1" w:rsidR="002A513C" w:rsidRDefault="002A513C" w:rsidP="002A513C">
      <w:pPr>
        <w:pStyle w:val="text"/>
      </w:pPr>
      <w:r>
        <w:rPr>
          <w:noProof/>
        </w:rPr>
        <w:drawing>
          <wp:inline distT="0" distB="0" distL="0" distR="0" wp14:anchorId="58A3C851" wp14:editId="647FE24F">
            <wp:extent cx="5219700" cy="7386320"/>
            <wp:effectExtent l="12700" t="12700" r="12700" b="177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roject Background.pdf"/>
                    <pic:cNvPicPr/>
                  </pic:nvPicPr>
                  <pic:blipFill>
                    <a:blip r:embed="rId21">
                      <a:extLst>
                        <a:ext uri="{28A0092B-C50C-407E-A947-70E740481C1C}">
                          <a14:useLocalDpi xmlns:a14="http://schemas.microsoft.com/office/drawing/2010/main" val="0"/>
                        </a:ext>
                      </a:extLst>
                    </a:blip>
                    <a:stretch>
                      <a:fillRect/>
                    </a:stretch>
                  </pic:blipFill>
                  <pic:spPr>
                    <a:xfrm>
                      <a:off x="0" y="0"/>
                      <a:ext cx="5219700" cy="7386320"/>
                    </a:xfrm>
                    <a:prstGeom prst="rect">
                      <a:avLst/>
                    </a:prstGeom>
                    <a:ln w="6350">
                      <a:solidFill>
                        <a:schemeClr val="bg1">
                          <a:lumMod val="50000"/>
                        </a:schemeClr>
                      </a:solidFill>
                    </a:ln>
                  </pic:spPr>
                </pic:pic>
              </a:graphicData>
            </a:graphic>
          </wp:inline>
        </w:drawing>
      </w:r>
      <w:r>
        <w:br w:type="page"/>
      </w:r>
    </w:p>
    <w:p w14:paraId="437848DB" w14:textId="50DB93FA" w:rsidR="00C319E8" w:rsidRPr="002A513C" w:rsidRDefault="00C319E8" w:rsidP="00C319E8">
      <w:pPr>
        <w:pStyle w:val="text"/>
        <w:rPr>
          <w:color w:val="1F497D" w:themeColor="text2"/>
          <w:sz w:val="24"/>
          <w:szCs w:val="24"/>
        </w:rPr>
      </w:pPr>
      <w:r w:rsidRPr="00C93054">
        <w:rPr>
          <w:b/>
          <w:color w:val="1F497D" w:themeColor="text2"/>
          <w:sz w:val="24"/>
          <w:szCs w:val="24"/>
        </w:rPr>
        <w:t xml:space="preserve">Appendix 2 – </w:t>
      </w:r>
      <w:r w:rsidRPr="00C93054">
        <w:rPr>
          <w:color w:val="1F497D" w:themeColor="text2"/>
          <w:sz w:val="24"/>
          <w:szCs w:val="24"/>
        </w:rPr>
        <w:t>CEO Instruction</w:t>
      </w:r>
    </w:p>
    <w:p w14:paraId="788FCA2E" w14:textId="4C7CE7B4" w:rsidR="002A513C" w:rsidRDefault="00465E4F">
      <w:pPr>
        <w:spacing w:after="200" w:line="276" w:lineRule="auto"/>
        <w:rPr>
          <w:sz w:val="20"/>
        </w:rPr>
      </w:pPr>
      <w:r>
        <w:rPr>
          <w:noProof/>
        </w:rPr>
        <w:drawing>
          <wp:inline distT="0" distB="0" distL="0" distR="0" wp14:anchorId="43A33155" wp14:editId="610017D4">
            <wp:extent cx="5219700" cy="7386320"/>
            <wp:effectExtent l="12700" t="12700" r="12700" b="177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mail from Rose Hargreaves.pdf"/>
                    <pic:cNvPicPr/>
                  </pic:nvPicPr>
                  <pic:blipFill>
                    <a:blip r:embed="rId22">
                      <a:extLst>
                        <a:ext uri="{28A0092B-C50C-407E-A947-70E740481C1C}">
                          <a14:useLocalDpi xmlns:a14="http://schemas.microsoft.com/office/drawing/2010/main" val="0"/>
                        </a:ext>
                      </a:extLst>
                    </a:blip>
                    <a:stretch>
                      <a:fillRect/>
                    </a:stretch>
                  </pic:blipFill>
                  <pic:spPr>
                    <a:xfrm>
                      <a:off x="0" y="0"/>
                      <a:ext cx="5219700" cy="7386320"/>
                    </a:xfrm>
                    <a:prstGeom prst="rect">
                      <a:avLst/>
                    </a:prstGeom>
                    <a:ln w="6350">
                      <a:solidFill>
                        <a:schemeClr val="bg1">
                          <a:lumMod val="50000"/>
                        </a:schemeClr>
                      </a:solidFill>
                    </a:ln>
                  </pic:spPr>
                </pic:pic>
              </a:graphicData>
            </a:graphic>
          </wp:inline>
        </w:drawing>
      </w:r>
      <w:r w:rsidR="002A513C">
        <w:br w:type="page"/>
      </w:r>
    </w:p>
    <w:p w14:paraId="3F4C31A2" w14:textId="1CDCAA7C" w:rsidR="00C319E8" w:rsidRPr="00C93054" w:rsidRDefault="00C319E8" w:rsidP="00C319E8">
      <w:pPr>
        <w:pStyle w:val="text"/>
        <w:rPr>
          <w:b/>
          <w:color w:val="1F497D" w:themeColor="text2"/>
          <w:sz w:val="24"/>
          <w:szCs w:val="24"/>
        </w:rPr>
      </w:pPr>
      <w:r w:rsidRPr="00C93054">
        <w:rPr>
          <w:b/>
          <w:color w:val="1F497D" w:themeColor="text2"/>
          <w:sz w:val="24"/>
          <w:szCs w:val="24"/>
        </w:rPr>
        <w:t xml:space="preserve">Appendix 3 – </w:t>
      </w:r>
      <w:r w:rsidR="0032148B">
        <w:rPr>
          <w:b/>
          <w:color w:val="1F497D" w:themeColor="text2"/>
          <w:sz w:val="24"/>
          <w:szCs w:val="24"/>
        </w:rPr>
        <w:t>Vision, Mission and Values</w:t>
      </w:r>
    </w:p>
    <w:p w14:paraId="3D895082" w14:textId="0277285F" w:rsidR="002A513C" w:rsidRDefault="0032148B" w:rsidP="0032148B">
      <w:pPr>
        <w:pStyle w:val="text"/>
      </w:pPr>
      <w:r>
        <w:rPr>
          <w:noProof/>
        </w:rPr>
        <w:drawing>
          <wp:inline distT="0" distB="0" distL="0" distR="0" wp14:anchorId="7B52933B" wp14:editId="517EA46F">
            <wp:extent cx="5219700" cy="7386320"/>
            <wp:effectExtent l="12700" t="12700" r="12700" b="177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Vision Mission Values.pdf"/>
                    <pic:cNvPicPr/>
                  </pic:nvPicPr>
                  <pic:blipFill>
                    <a:blip r:embed="rId23">
                      <a:extLst>
                        <a:ext uri="{28A0092B-C50C-407E-A947-70E740481C1C}">
                          <a14:useLocalDpi xmlns:a14="http://schemas.microsoft.com/office/drawing/2010/main" val="0"/>
                        </a:ext>
                      </a:extLst>
                    </a:blip>
                    <a:stretch>
                      <a:fillRect/>
                    </a:stretch>
                  </pic:blipFill>
                  <pic:spPr>
                    <a:xfrm>
                      <a:off x="0" y="0"/>
                      <a:ext cx="5219700" cy="7386320"/>
                    </a:xfrm>
                    <a:prstGeom prst="rect">
                      <a:avLst/>
                    </a:prstGeom>
                    <a:ln w="6350">
                      <a:solidFill>
                        <a:schemeClr val="bg1">
                          <a:lumMod val="50000"/>
                        </a:schemeClr>
                      </a:solidFill>
                    </a:ln>
                  </pic:spPr>
                </pic:pic>
              </a:graphicData>
            </a:graphic>
          </wp:inline>
        </w:drawing>
      </w:r>
      <w:r w:rsidR="002A513C">
        <w:br w:type="page"/>
      </w:r>
    </w:p>
    <w:p w14:paraId="7D8E6385" w14:textId="0D287D39" w:rsidR="00C319E8" w:rsidRPr="00C93054" w:rsidRDefault="00C319E8" w:rsidP="00C319E8">
      <w:pPr>
        <w:pStyle w:val="text"/>
        <w:rPr>
          <w:b/>
          <w:color w:val="1F497D" w:themeColor="text2"/>
          <w:sz w:val="24"/>
          <w:szCs w:val="24"/>
        </w:rPr>
      </w:pPr>
      <w:r w:rsidRPr="00C93054">
        <w:rPr>
          <w:b/>
          <w:color w:val="1F497D" w:themeColor="text2"/>
          <w:sz w:val="24"/>
          <w:szCs w:val="24"/>
        </w:rPr>
        <w:t xml:space="preserve">Appendix 4 – </w:t>
      </w:r>
      <w:r w:rsidRPr="00C93054">
        <w:rPr>
          <w:color w:val="1F497D" w:themeColor="text2"/>
          <w:sz w:val="24"/>
          <w:szCs w:val="24"/>
        </w:rPr>
        <w:t>Company Business Plan</w:t>
      </w:r>
      <w:r w:rsidR="0032148B">
        <w:rPr>
          <w:color w:val="1F497D" w:themeColor="text2"/>
          <w:sz w:val="24"/>
          <w:szCs w:val="24"/>
        </w:rPr>
        <w:t xml:space="preserve"> </w:t>
      </w:r>
      <w:r w:rsidR="00132B3B">
        <w:rPr>
          <w:color w:val="1F497D" w:themeColor="text2"/>
          <w:sz w:val="24"/>
          <w:szCs w:val="24"/>
        </w:rPr>
        <w:t>(</w:t>
      </w:r>
      <w:r w:rsidR="0032148B">
        <w:rPr>
          <w:color w:val="1F497D" w:themeColor="text2"/>
          <w:sz w:val="24"/>
          <w:szCs w:val="24"/>
        </w:rPr>
        <w:t>Page 1 of 7</w:t>
      </w:r>
      <w:r w:rsidR="00132B3B">
        <w:rPr>
          <w:color w:val="1F497D" w:themeColor="text2"/>
          <w:sz w:val="24"/>
          <w:szCs w:val="24"/>
        </w:rPr>
        <w:t>)</w:t>
      </w:r>
    </w:p>
    <w:p w14:paraId="5A8CDE79" w14:textId="5D346F8B" w:rsidR="00C319E8" w:rsidRDefault="0032148B" w:rsidP="00C319E8">
      <w:pPr>
        <w:pStyle w:val="text"/>
      </w:pPr>
      <w:r w:rsidRPr="0032148B">
        <w:drawing>
          <wp:inline distT="0" distB="0" distL="0" distR="0" wp14:anchorId="3FA807DB" wp14:editId="7684F246">
            <wp:extent cx="5219700" cy="7386320"/>
            <wp:effectExtent l="12700" t="12700" r="12700" b="177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9700" cy="7386320"/>
                    </a:xfrm>
                    <a:prstGeom prst="rect">
                      <a:avLst/>
                    </a:prstGeom>
                    <a:ln w="6350">
                      <a:solidFill>
                        <a:schemeClr val="bg1">
                          <a:lumMod val="50000"/>
                        </a:schemeClr>
                      </a:solidFill>
                    </a:ln>
                  </pic:spPr>
                </pic:pic>
              </a:graphicData>
            </a:graphic>
          </wp:inline>
        </w:drawing>
      </w:r>
    </w:p>
    <w:p w14:paraId="09EE2076" w14:textId="6B9F5E94" w:rsidR="0032148B" w:rsidRPr="00C93054" w:rsidRDefault="0032148B" w:rsidP="0032148B">
      <w:pPr>
        <w:pStyle w:val="text"/>
        <w:rPr>
          <w:b/>
          <w:color w:val="1F497D" w:themeColor="text2"/>
          <w:sz w:val="24"/>
          <w:szCs w:val="24"/>
        </w:rPr>
      </w:pPr>
      <w:r w:rsidRPr="00C93054">
        <w:rPr>
          <w:b/>
          <w:color w:val="1F497D" w:themeColor="text2"/>
          <w:sz w:val="24"/>
          <w:szCs w:val="24"/>
        </w:rPr>
        <w:t xml:space="preserve">Appendix 4 </w:t>
      </w:r>
      <w:r>
        <w:rPr>
          <w:b/>
          <w:color w:val="1F497D" w:themeColor="text2"/>
          <w:sz w:val="24"/>
          <w:szCs w:val="24"/>
        </w:rPr>
        <w:t xml:space="preserve">(continued) </w:t>
      </w:r>
      <w:r w:rsidRPr="00C93054">
        <w:rPr>
          <w:b/>
          <w:color w:val="1F497D" w:themeColor="text2"/>
          <w:sz w:val="24"/>
          <w:szCs w:val="24"/>
        </w:rPr>
        <w:t xml:space="preserve">– </w:t>
      </w:r>
      <w:r w:rsidRPr="00C93054">
        <w:rPr>
          <w:color w:val="1F497D" w:themeColor="text2"/>
          <w:sz w:val="24"/>
          <w:szCs w:val="24"/>
        </w:rPr>
        <w:t>Company Business Plan</w:t>
      </w:r>
      <w:r>
        <w:rPr>
          <w:color w:val="1F497D" w:themeColor="text2"/>
          <w:sz w:val="24"/>
          <w:szCs w:val="24"/>
        </w:rPr>
        <w:t xml:space="preserve"> </w:t>
      </w:r>
      <w:r w:rsidR="00132B3B">
        <w:rPr>
          <w:color w:val="1F497D" w:themeColor="text2"/>
          <w:sz w:val="24"/>
          <w:szCs w:val="24"/>
        </w:rPr>
        <w:t>(</w:t>
      </w:r>
      <w:r>
        <w:rPr>
          <w:color w:val="1F497D" w:themeColor="text2"/>
          <w:sz w:val="24"/>
          <w:szCs w:val="24"/>
        </w:rPr>
        <w:t>Page 2 of 7</w:t>
      </w:r>
      <w:r w:rsidR="00132B3B">
        <w:rPr>
          <w:color w:val="1F497D" w:themeColor="text2"/>
          <w:sz w:val="24"/>
          <w:szCs w:val="24"/>
        </w:rPr>
        <w:t>)</w:t>
      </w:r>
    </w:p>
    <w:p w14:paraId="163034D1" w14:textId="41A9A20A" w:rsidR="0032148B" w:rsidRDefault="0032148B">
      <w:pPr>
        <w:spacing w:after="200" w:line="276" w:lineRule="auto"/>
      </w:pPr>
      <w:r w:rsidRPr="0032148B">
        <w:drawing>
          <wp:inline distT="0" distB="0" distL="0" distR="0" wp14:anchorId="5480531B" wp14:editId="3FCAF23A">
            <wp:extent cx="5219700" cy="7386320"/>
            <wp:effectExtent l="12700" t="12700" r="12700" b="177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9700" cy="7386320"/>
                    </a:xfrm>
                    <a:prstGeom prst="rect">
                      <a:avLst/>
                    </a:prstGeom>
                    <a:ln w="6350">
                      <a:solidFill>
                        <a:schemeClr val="bg1">
                          <a:lumMod val="50000"/>
                        </a:schemeClr>
                      </a:solidFill>
                    </a:ln>
                  </pic:spPr>
                </pic:pic>
              </a:graphicData>
            </a:graphic>
          </wp:inline>
        </w:drawing>
      </w:r>
    </w:p>
    <w:p w14:paraId="7EC91087" w14:textId="37724B9C" w:rsidR="0032148B" w:rsidRPr="00C93054" w:rsidRDefault="0032148B" w:rsidP="0032148B">
      <w:pPr>
        <w:pStyle w:val="text"/>
        <w:rPr>
          <w:b/>
          <w:color w:val="1F497D" w:themeColor="text2"/>
          <w:sz w:val="24"/>
          <w:szCs w:val="24"/>
        </w:rPr>
      </w:pPr>
      <w:r w:rsidRPr="00C93054">
        <w:rPr>
          <w:b/>
          <w:color w:val="1F497D" w:themeColor="text2"/>
          <w:sz w:val="24"/>
          <w:szCs w:val="24"/>
        </w:rPr>
        <w:t xml:space="preserve">Appendix 4 </w:t>
      </w:r>
      <w:r>
        <w:rPr>
          <w:b/>
          <w:color w:val="1F497D" w:themeColor="text2"/>
          <w:sz w:val="24"/>
          <w:szCs w:val="24"/>
        </w:rPr>
        <w:t xml:space="preserve">(continued) </w:t>
      </w:r>
      <w:r w:rsidRPr="00C93054">
        <w:rPr>
          <w:b/>
          <w:color w:val="1F497D" w:themeColor="text2"/>
          <w:sz w:val="24"/>
          <w:szCs w:val="24"/>
        </w:rPr>
        <w:t xml:space="preserve">– </w:t>
      </w:r>
      <w:r w:rsidRPr="00C93054">
        <w:rPr>
          <w:color w:val="1F497D" w:themeColor="text2"/>
          <w:sz w:val="24"/>
          <w:szCs w:val="24"/>
        </w:rPr>
        <w:t>Company Business Plan</w:t>
      </w:r>
      <w:r>
        <w:rPr>
          <w:color w:val="1F497D" w:themeColor="text2"/>
          <w:sz w:val="24"/>
          <w:szCs w:val="24"/>
        </w:rPr>
        <w:t xml:space="preserve"> </w:t>
      </w:r>
      <w:r w:rsidR="00132B3B">
        <w:rPr>
          <w:color w:val="1F497D" w:themeColor="text2"/>
          <w:sz w:val="24"/>
          <w:szCs w:val="24"/>
        </w:rPr>
        <w:t>(</w:t>
      </w:r>
      <w:r>
        <w:rPr>
          <w:color w:val="1F497D" w:themeColor="text2"/>
          <w:sz w:val="24"/>
          <w:szCs w:val="24"/>
        </w:rPr>
        <w:t>Page 3 of 7</w:t>
      </w:r>
      <w:r w:rsidR="00132B3B">
        <w:rPr>
          <w:color w:val="1F497D" w:themeColor="text2"/>
          <w:sz w:val="24"/>
          <w:szCs w:val="24"/>
        </w:rPr>
        <w:t>)</w:t>
      </w:r>
    </w:p>
    <w:p w14:paraId="51736E03" w14:textId="56D4D584" w:rsidR="0032148B" w:rsidRDefault="0032148B">
      <w:pPr>
        <w:spacing w:after="200" w:line="276" w:lineRule="auto"/>
      </w:pPr>
      <w:r w:rsidRPr="0032148B">
        <w:drawing>
          <wp:inline distT="0" distB="0" distL="0" distR="0" wp14:anchorId="715BF1B8" wp14:editId="3704B2E9">
            <wp:extent cx="5219700" cy="7386320"/>
            <wp:effectExtent l="12700" t="12700" r="12700" b="177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9700" cy="7386320"/>
                    </a:xfrm>
                    <a:prstGeom prst="rect">
                      <a:avLst/>
                    </a:prstGeom>
                    <a:ln w="6350">
                      <a:solidFill>
                        <a:schemeClr val="bg1">
                          <a:lumMod val="50000"/>
                        </a:schemeClr>
                      </a:solidFill>
                    </a:ln>
                  </pic:spPr>
                </pic:pic>
              </a:graphicData>
            </a:graphic>
          </wp:inline>
        </w:drawing>
      </w:r>
      <w:r>
        <w:br w:type="page"/>
      </w:r>
    </w:p>
    <w:p w14:paraId="0B138BB6" w14:textId="618D1347" w:rsidR="0032148B" w:rsidRPr="00C93054" w:rsidRDefault="0032148B" w:rsidP="0032148B">
      <w:pPr>
        <w:pStyle w:val="text"/>
        <w:rPr>
          <w:b/>
          <w:color w:val="1F497D" w:themeColor="text2"/>
          <w:sz w:val="24"/>
          <w:szCs w:val="24"/>
        </w:rPr>
      </w:pPr>
      <w:r w:rsidRPr="00C93054">
        <w:rPr>
          <w:b/>
          <w:color w:val="1F497D" w:themeColor="text2"/>
          <w:sz w:val="24"/>
          <w:szCs w:val="24"/>
        </w:rPr>
        <w:t xml:space="preserve">Appendix 4 </w:t>
      </w:r>
      <w:r>
        <w:rPr>
          <w:b/>
          <w:color w:val="1F497D" w:themeColor="text2"/>
          <w:sz w:val="24"/>
          <w:szCs w:val="24"/>
        </w:rPr>
        <w:t xml:space="preserve">(continued) </w:t>
      </w:r>
      <w:r w:rsidRPr="00C93054">
        <w:rPr>
          <w:b/>
          <w:color w:val="1F497D" w:themeColor="text2"/>
          <w:sz w:val="24"/>
          <w:szCs w:val="24"/>
        </w:rPr>
        <w:t xml:space="preserve">– </w:t>
      </w:r>
      <w:r w:rsidRPr="00C93054">
        <w:rPr>
          <w:color w:val="1F497D" w:themeColor="text2"/>
          <w:sz w:val="24"/>
          <w:szCs w:val="24"/>
        </w:rPr>
        <w:t>Company Business Plan</w:t>
      </w:r>
      <w:r>
        <w:rPr>
          <w:color w:val="1F497D" w:themeColor="text2"/>
          <w:sz w:val="24"/>
          <w:szCs w:val="24"/>
        </w:rPr>
        <w:t xml:space="preserve"> </w:t>
      </w:r>
      <w:r w:rsidR="00132B3B">
        <w:rPr>
          <w:color w:val="1F497D" w:themeColor="text2"/>
          <w:sz w:val="24"/>
          <w:szCs w:val="24"/>
        </w:rPr>
        <w:t>(</w:t>
      </w:r>
      <w:r>
        <w:rPr>
          <w:color w:val="1F497D" w:themeColor="text2"/>
          <w:sz w:val="24"/>
          <w:szCs w:val="24"/>
        </w:rPr>
        <w:t>Page 4 of 7</w:t>
      </w:r>
      <w:r w:rsidR="00132B3B">
        <w:rPr>
          <w:color w:val="1F497D" w:themeColor="text2"/>
          <w:sz w:val="24"/>
          <w:szCs w:val="24"/>
        </w:rPr>
        <w:t>)</w:t>
      </w:r>
    </w:p>
    <w:p w14:paraId="5287B568" w14:textId="117C7968" w:rsidR="0032148B" w:rsidRDefault="0032148B">
      <w:pPr>
        <w:spacing w:after="200" w:line="276" w:lineRule="auto"/>
      </w:pPr>
      <w:r w:rsidRPr="0032148B">
        <w:drawing>
          <wp:inline distT="0" distB="0" distL="0" distR="0" wp14:anchorId="6F4A41DA" wp14:editId="74B269A8">
            <wp:extent cx="5219700" cy="7386320"/>
            <wp:effectExtent l="12700" t="12700" r="12700" b="177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19700" cy="7386320"/>
                    </a:xfrm>
                    <a:prstGeom prst="rect">
                      <a:avLst/>
                    </a:prstGeom>
                    <a:ln w="6350">
                      <a:solidFill>
                        <a:schemeClr val="bg1">
                          <a:lumMod val="50000"/>
                        </a:schemeClr>
                      </a:solidFill>
                    </a:ln>
                  </pic:spPr>
                </pic:pic>
              </a:graphicData>
            </a:graphic>
          </wp:inline>
        </w:drawing>
      </w:r>
      <w:r>
        <w:br w:type="page"/>
      </w:r>
    </w:p>
    <w:p w14:paraId="10BA8A16" w14:textId="4EEC9E05" w:rsidR="0032148B" w:rsidRPr="00C93054" w:rsidRDefault="0032148B" w:rsidP="0032148B">
      <w:pPr>
        <w:pStyle w:val="text"/>
        <w:rPr>
          <w:b/>
          <w:color w:val="1F497D" w:themeColor="text2"/>
          <w:sz w:val="24"/>
          <w:szCs w:val="24"/>
        </w:rPr>
      </w:pPr>
      <w:r w:rsidRPr="00C93054">
        <w:rPr>
          <w:b/>
          <w:color w:val="1F497D" w:themeColor="text2"/>
          <w:sz w:val="24"/>
          <w:szCs w:val="24"/>
        </w:rPr>
        <w:t xml:space="preserve">Appendix 4 </w:t>
      </w:r>
      <w:r>
        <w:rPr>
          <w:b/>
          <w:color w:val="1F497D" w:themeColor="text2"/>
          <w:sz w:val="24"/>
          <w:szCs w:val="24"/>
        </w:rPr>
        <w:t xml:space="preserve">(continued) </w:t>
      </w:r>
      <w:r w:rsidRPr="00C93054">
        <w:rPr>
          <w:b/>
          <w:color w:val="1F497D" w:themeColor="text2"/>
          <w:sz w:val="24"/>
          <w:szCs w:val="24"/>
        </w:rPr>
        <w:t xml:space="preserve">– </w:t>
      </w:r>
      <w:r w:rsidRPr="00C93054">
        <w:rPr>
          <w:color w:val="1F497D" w:themeColor="text2"/>
          <w:sz w:val="24"/>
          <w:szCs w:val="24"/>
        </w:rPr>
        <w:t>Company Business Plan</w:t>
      </w:r>
      <w:r>
        <w:rPr>
          <w:color w:val="1F497D" w:themeColor="text2"/>
          <w:sz w:val="24"/>
          <w:szCs w:val="24"/>
        </w:rPr>
        <w:t xml:space="preserve"> </w:t>
      </w:r>
      <w:r w:rsidR="00132B3B">
        <w:rPr>
          <w:color w:val="1F497D" w:themeColor="text2"/>
          <w:sz w:val="24"/>
          <w:szCs w:val="24"/>
        </w:rPr>
        <w:t>(</w:t>
      </w:r>
      <w:r>
        <w:rPr>
          <w:color w:val="1F497D" w:themeColor="text2"/>
          <w:sz w:val="24"/>
          <w:szCs w:val="24"/>
        </w:rPr>
        <w:t>Page 5 of 7</w:t>
      </w:r>
      <w:r w:rsidR="00132B3B">
        <w:rPr>
          <w:color w:val="1F497D" w:themeColor="text2"/>
          <w:sz w:val="24"/>
          <w:szCs w:val="24"/>
        </w:rPr>
        <w:t>)</w:t>
      </w:r>
    </w:p>
    <w:p w14:paraId="35E1ACC5" w14:textId="41933959" w:rsidR="0032148B" w:rsidRDefault="0032148B">
      <w:pPr>
        <w:spacing w:after="200" w:line="276" w:lineRule="auto"/>
      </w:pPr>
      <w:r>
        <w:rPr>
          <w:noProof/>
        </w:rPr>
        <w:drawing>
          <wp:inline distT="0" distB="0" distL="0" distR="0" wp14:anchorId="480BE146" wp14:editId="083EE9D5">
            <wp:extent cx="5219700" cy="7386320"/>
            <wp:effectExtent l="12700" t="12700" r="12700" b="177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ompany Business Plan (dragged).pdf"/>
                    <pic:cNvPicPr/>
                  </pic:nvPicPr>
                  <pic:blipFill>
                    <a:blip r:embed="rId28">
                      <a:extLst>
                        <a:ext uri="{28A0092B-C50C-407E-A947-70E740481C1C}">
                          <a14:useLocalDpi xmlns:a14="http://schemas.microsoft.com/office/drawing/2010/main" val="0"/>
                        </a:ext>
                      </a:extLst>
                    </a:blip>
                    <a:stretch>
                      <a:fillRect/>
                    </a:stretch>
                  </pic:blipFill>
                  <pic:spPr>
                    <a:xfrm>
                      <a:off x="0" y="0"/>
                      <a:ext cx="5219700" cy="7386320"/>
                    </a:xfrm>
                    <a:prstGeom prst="rect">
                      <a:avLst/>
                    </a:prstGeom>
                    <a:ln w="6350">
                      <a:solidFill>
                        <a:schemeClr val="bg1">
                          <a:lumMod val="50000"/>
                        </a:schemeClr>
                      </a:solidFill>
                    </a:ln>
                  </pic:spPr>
                </pic:pic>
              </a:graphicData>
            </a:graphic>
          </wp:inline>
        </w:drawing>
      </w:r>
      <w:r>
        <w:br w:type="page"/>
      </w:r>
    </w:p>
    <w:p w14:paraId="54740771" w14:textId="66E2C5A5" w:rsidR="0032148B" w:rsidRPr="00C93054" w:rsidRDefault="0032148B" w:rsidP="0032148B">
      <w:pPr>
        <w:pStyle w:val="text"/>
        <w:rPr>
          <w:b/>
          <w:color w:val="1F497D" w:themeColor="text2"/>
          <w:sz w:val="24"/>
          <w:szCs w:val="24"/>
        </w:rPr>
      </w:pPr>
      <w:r w:rsidRPr="00C93054">
        <w:rPr>
          <w:b/>
          <w:color w:val="1F497D" w:themeColor="text2"/>
          <w:sz w:val="24"/>
          <w:szCs w:val="24"/>
        </w:rPr>
        <w:t xml:space="preserve">Appendix 4 </w:t>
      </w:r>
      <w:r>
        <w:rPr>
          <w:b/>
          <w:color w:val="1F497D" w:themeColor="text2"/>
          <w:sz w:val="24"/>
          <w:szCs w:val="24"/>
        </w:rPr>
        <w:t xml:space="preserve">(continued) </w:t>
      </w:r>
      <w:r w:rsidRPr="00C93054">
        <w:rPr>
          <w:b/>
          <w:color w:val="1F497D" w:themeColor="text2"/>
          <w:sz w:val="24"/>
          <w:szCs w:val="24"/>
        </w:rPr>
        <w:t xml:space="preserve">– </w:t>
      </w:r>
      <w:r w:rsidRPr="00C93054">
        <w:rPr>
          <w:color w:val="1F497D" w:themeColor="text2"/>
          <w:sz w:val="24"/>
          <w:szCs w:val="24"/>
        </w:rPr>
        <w:t>Company Business Plan</w:t>
      </w:r>
      <w:r>
        <w:rPr>
          <w:color w:val="1F497D" w:themeColor="text2"/>
          <w:sz w:val="24"/>
          <w:szCs w:val="24"/>
        </w:rPr>
        <w:t xml:space="preserve"> </w:t>
      </w:r>
      <w:r w:rsidR="00132B3B">
        <w:rPr>
          <w:color w:val="1F497D" w:themeColor="text2"/>
          <w:sz w:val="24"/>
          <w:szCs w:val="24"/>
        </w:rPr>
        <w:t>(</w:t>
      </w:r>
      <w:r>
        <w:rPr>
          <w:color w:val="1F497D" w:themeColor="text2"/>
          <w:sz w:val="24"/>
          <w:szCs w:val="24"/>
        </w:rPr>
        <w:t xml:space="preserve">Page </w:t>
      </w:r>
      <w:r w:rsidR="00E55D9C">
        <w:rPr>
          <w:color w:val="1F497D" w:themeColor="text2"/>
          <w:sz w:val="24"/>
          <w:szCs w:val="24"/>
        </w:rPr>
        <w:t>6</w:t>
      </w:r>
      <w:r>
        <w:rPr>
          <w:color w:val="1F497D" w:themeColor="text2"/>
          <w:sz w:val="24"/>
          <w:szCs w:val="24"/>
        </w:rPr>
        <w:t xml:space="preserve"> of 7</w:t>
      </w:r>
      <w:r w:rsidR="00132B3B">
        <w:rPr>
          <w:color w:val="1F497D" w:themeColor="text2"/>
          <w:sz w:val="24"/>
          <w:szCs w:val="24"/>
        </w:rPr>
        <w:t>)</w:t>
      </w:r>
    </w:p>
    <w:p w14:paraId="0093644C" w14:textId="25A8C4ED" w:rsidR="0032148B" w:rsidRDefault="00E55D9C">
      <w:pPr>
        <w:spacing w:after="200" w:line="276" w:lineRule="auto"/>
      </w:pPr>
      <w:r>
        <w:rPr>
          <w:noProof/>
        </w:rPr>
        <w:drawing>
          <wp:inline distT="0" distB="0" distL="0" distR="0" wp14:anchorId="3062CA70" wp14:editId="1534CCFD">
            <wp:extent cx="5219700" cy="7386320"/>
            <wp:effectExtent l="12700" t="12700" r="12700" b="177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ompany Business Plan (dragged).pdf"/>
                    <pic:cNvPicPr/>
                  </pic:nvPicPr>
                  <pic:blipFill>
                    <a:blip r:embed="rId29">
                      <a:extLst>
                        <a:ext uri="{28A0092B-C50C-407E-A947-70E740481C1C}">
                          <a14:useLocalDpi xmlns:a14="http://schemas.microsoft.com/office/drawing/2010/main" val="0"/>
                        </a:ext>
                      </a:extLst>
                    </a:blip>
                    <a:stretch>
                      <a:fillRect/>
                    </a:stretch>
                  </pic:blipFill>
                  <pic:spPr>
                    <a:xfrm>
                      <a:off x="0" y="0"/>
                      <a:ext cx="5219700" cy="7386320"/>
                    </a:xfrm>
                    <a:prstGeom prst="rect">
                      <a:avLst/>
                    </a:prstGeom>
                    <a:ln w="6350">
                      <a:solidFill>
                        <a:schemeClr val="bg1">
                          <a:lumMod val="50000"/>
                        </a:schemeClr>
                      </a:solidFill>
                    </a:ln>
                  </pic:spPr>
                </pic:pic>
              </a:graphicData>
            </a:graphic>
          </wp:inline>
        </w:drawing>
      </w:r>
      <w:r w:rsidR="0032148B">
        <w:br w:type="page"/>
      </w:r>
    </w:p>
    <w:p w14:paraId="20DCA16A" w14:textId="53DD6D63" w:rsidR="0032148B" w:rsidRPr="00C93054" w:rsidRDefault="0032148B" w:rsidP="0032148B">
      <w:pPr>
        <w:pStyle w:val="text"/>
        <w:rPr>
          <w:b/>
          <w:color w:val="1F497D" w:themeColor="text2"/>
          <w:sz w:val="24"/>
          <w:szCs w:val="24"/>
        </w:rPr>
      </w:pPr>
      <w:r w:rsidRPr="00C93054">
        <w:rPr>
          <w:b/>
          <w:color w:val="1F497D" w:themeColor="text2"/>
          <w:sz w:val="24"/>
          <w:szCs w:val="24"/>
        </w:rPr>
        <w:t xml:space="preserve">Appendix 4 </w:t>
      </w:r>
      <w:r>
        <w:rPr>
          <w:b/>
          <w:color w:val="1F497D" w:themeColor="text2"/>
          <w:sz w:val="24"/>
          <w:szCs w:val="24"/>
        </w:rPr>
        <w:t xml:space="preserve">(continued) </w:t>
      </w:r>
      <w:r w:rsidRPr="00C93054">
        <w:rPr>
          <w:b/>
          <w:color w:val="1F497D" w:themeColor="text2"/>
          <w:sz w:val="24"/>
          <w:szCs w:val="24"/>
        </w:rPr>
        <w:t xml:space="preserve">– </w:t>
      </w:r>
      <w:r w:rsidRPr="00C93054">
        <w:rPr>
          <w:color w:val="1F497D" w:themeColor="text2"/>
          <w:sz w:val="24"/>
          <w:szCs w:val="24"/>
        </w:rPr>
        <w:t>Company Business Plan</w:t>
      </w:r>
      <w:r>
        <w:rPr>
          <w:color w:val="1F497D" w:themeColor="text2"/>
          <w:sz w:val="24"/>
          <w:szCs w:val="24"/>
        </w:rPr>
        <w:t xml:space="preserve"> </w:t>
      </w:r>
      <w:r w:rsidR="00132B3B">
        <w:rPr>
          <w:color w:val="1F497D" w:themeColor="text2"/>
          <w:sz w:val="24"/>
          <w:szCs w:val="24"/>
        </w:rPr>
        <w:t>(</w:t>
      </w:r>
      <w:r>
        <w:rPr>
          <w:color w:val="1F497D" w:themeColor="text2"/>
          <w:sz w:val="24"/>
          <w:szCs w:val="24"/>
        </w:rPr>
        <w:t xml:space="preserve">Page </w:t>
      </w:r>
      <w:r w:rsidR="00E55D9C">
        <w:rPr>
          <w:color w:val="1F497D" w:themeColor="text2"/>
          <w:sz w:val="24"/>
          <w:szCs w:val="24"/>
        </w:rPr>
        <w:t>7</w:t>
      </w:r>
      <w:r>
        <w:rPr>
          <w:color w:val="1F497D" w:themeColor="text2"/>
          <w:sz w:val="24"/>
          <w:szCs w:val="24"/>
        </w:rPr>
        <w:t xml:space="preserve"> of 7</w:t>
      </w:r>
      <w:r w:rsidR="00132B3B">
        <w:rPr>
          <w:color w:val="1F497D" w:themeColor="text2"/>
          <w:sz w:val="24"/>
          <w:szCs w:val="24"/>
        </w:rPr>
        <w:t>)</w:t>
      </w:r>
    </w:p>
    <w:p w14:paraId="63CE3EEF" w14:textId="37FA15AF" w:rsidR="0032148B" w:rsidRDefault="00E55D9C">
      <w:pPr>
        <w:spacing w:after="200" w:line="276" w:lineRule="auto"/>
      </w:pPr>
      <w:r>
        <w:rPr>
          <w:noProof/>
        </w:rPr>
        <w:drawing>
          <wp:inline distT="0" distB="0" distL="0" distR="0" wp14:anchorId="5482893F" wp14:editId="21293285">
            <wp:extent cx="5219700" cy="7386320"/>
            <wp:effectExtent l="12700" t="12700" r="12700" b="177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mpany Business Plan (dragged).pdf"/>
                    <pic:cNvPicPr/>
                  </pic:nvPicPr>
                  <pic:blipFill>
                    <a:blip r:embed="rId30">
                      <a:extLst>
                        <a:ext uri="{28A0092B-C50C-407E-A947-70E740481C1C}">
                          <a14:useLocalDpi xmlns:a14="http://schemas.microsoft.com/office/drawing/2010/main" val="0"/>
                        </a:ext>
                      </a:extLst>
                    </a:blip>
                    <a:stretch>
                      <a:fillRect/>
                    </a:stretch>
                  </pic:blipFill>
                  <pic:spPr>
                    <a:xfrm>
                      <a:off x="0" y="0"/>
                      <a:ext cx="5219700" cy="7386320"/>
                    </a:xfrm>
                    <a:prstGeom prst="rect">
                      <a:avLst/>
                    </a:prstGeom>
                    <a:ln w="6350">
                      <a:solidFill>
                        <a:schemeClr val="bg1">
                          <a:lumMod val="50000"/>
                        </a:schemeClr>
                      </a:solidFill>
                    </a:ln>
                  </pic:spPr>
                </pic:pic>
              </a:graphicData>
            </a:graphic>
          </wp:inline>
        </w:drawing>
      </w:r>
      <w:r w:rsidR="0032148B">
        <w:br w:type="page"/>
      </w:r>
    </w:p>
    <w:p w14:paraId="693FBD38" w14:textId="36ED83E2" w:rsidR="00C319E8" w:rsidRPr="00C93054" w:rsidRDefault="00C319E8" w:rsidP="00C319E8">
      <w:pPr>
        <w:pStyle w:val="text"/>
        <w:rPr>
          <w:b/>
          <w:color w:val="1F497D" w:themeColor="text2"/>
          <w:sz w:val="24"/>
          <w:szCs w:val="24"/>
        </w:rPr>
      </w:pPr>
      <w:r w:rsidRPr="00C93054">
        <w:rPr>
          <w:b/>
          <w:color w:val="1F497D" w:themeColor="text2"/>
          <w:sz w:val="24"/>
          <w:szCs w:val="24"/>
        </w:rPr>
        <w:t xml:space="preserve">Appendix 5 – </w:t>
      </w:r>
      <w:r w:rsidRPr="00C93054">
        <w:rPr>
          <w:color w:val="1F497D" w:themeColor="text2"/>
          <w:sz w:val="24"/>
          <w:szCs w:val="24"/>
        </w:rPr>
        <w:t>Risk Management Policy</w:t>
      </w:r>
      <w:r w:rsidR="00132B3B">
        <w:rPr>
          <w:color w:val="1F497D" w:themeColor="text2"/>
          <w:sz w:val="24"/>
          <w:szCs w:val="24"/>
        </w:rPr>
        <w:t xml:space="preserve"> (Page 1 of 2)</w:t>
      </w:r>
    </w:p>
    <w:p w14:paraId="3849162D" w14:textId="3B5FA6EE" w:rsidR="00132B3B" w:rsidRDefault="00132B3B" w:rsidP="00132B3B">
      <w:pPr>
        <w:pStyle w:val="text"/>
      </w:pPr>
      <w:r>
        <w:rPr>
          <w:noProof/>
        </w:rPr>
        <w:drawing>
          <wp:inline distT="0" distB="0" distL="0" distR="0" wp14:anchorId="575A923A" wp14:editId="4654FF8A">
            <wp:extent cx="5219700" cy="7386320"/>
            <wp:effectExtent l="12700" t="12700" r="12700" b="177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Risk Management Policy (dragged).pdf"/>
                    <pic:cNvPicPr/>
                  </pic:nvPicPr>
                  <pic:blipFill>
                    <a:blip r:embed="rId31">
                      <a:extLst>
                        <a:ext uri="{28A0092B-C50C-407E-A947-70E740481C1C}">
                          <a14:useLocalDpi xmlns:a14="http://schemas.microsoft.com/office/drawing/2010/main" val="0"/>
                        </a:ext>
                      </a:extLst>
                    </a:blip>
                    <a:stretch>
                      <a:fillRect/>
                    </a:stretch>
                  </pic:blipFill>
                  <pic:spPr>
                    <a:xfrm>
                      <a:off x="0" y="0"/>
                      <a:ext cx="5219700" cy="7386320"/>
                    </a:xfrm>
                    <a:prstGeom prst="rect">
                      <a:avLst/>
                    </a:prstGeom>
                    <a:ln w="6350">
                      <a:solidFill>
                        <a:schemeClr val="bg1">
                          <a:lumMod val="50000"/>
                        </a:schemeClr>
                      </a:solidFill>
                    </a:ln>
                  </pic:spPr>
                </pic:pic>
              </a:graphicData>
            </a:graphic>
          </wp:inline>
        </w:drawing>
      </w:r>
      <w:r>
        <w:br w:type="page"/>
      </w:r>
    </w:p>
    <w:p w14:paraId="66E488D9" w14:textId="7099124A" w:rsidR="00132B3B" w:rsidRPr="00C93054" w:rsidRDefault="00132B3B" w:rsidP="00132B3B">
      <w:pPr>
        <w:pStyle w:val="text"/>
        <w:rPr>
          <w:b/>
          <w:color w:val="1F497D" w:themeColor="text2"/>
          <w:sz w:val="24"/>
          <w:szCs w:val="24"/>
        </w:rPr>
      </w:pPr>
      <w:r w:rsidRPr="00C93054">
        <w:rPr>
          <w:b/>
          <w:color w:val="1F497D" w:themeColor="text2"/>
          <w:sz w:val="24"/>
          <w:szCs w:val="24"/>
        </w:rPr>
        <w:t xml:space="preserve">Appendix 5 </w:t>
      </w:r>
      <w:r>
        <w:rPr>
          <w:b/>
          <w:color w:val="1F497D" w:themeColor="text2"/>
          <w:sz w:val="24"/>
          <w:szCs w:val="24"/>
        </w:rPr>
        <w:t xml:space="preserve">(continued) </w:t>
      </w:r>
      <w:r w:rsidRPr="00C93054">
        <w:rPr>
          <w:b/>
          <w:color w:val="1F497D" w:themeColor="text2"/>
          <w:sz w:val="24"/>
          <w:szCs w:val="24"/>
        </w:rPr>
        <w:t xml:space="preserve">– </w:t>
      </w:r>
      <w:r w:rsidRPr="00C93054">
        <w:rPr>
          <w:color w:val="1F497D" w:themeColor="text2"/>
          <w:sz w:val="24"/>
          <w:szCs w:val="24"/>
        </w:rPr>
        <w:t>Risk Management Policy</w:t>
      </w:r>
      <w:r>
        <w:rPr>
          <w:color w:val="1F497D" w:themeColor="text2"/>
          <w:sz w:val="24"/>
          <w:szCs w:val="24"/>
        </w:rPr>
        <w:t xml:space="preserve"> (Page 2 of 2)</w:t>
      </w:r>
    </w:p>
    <w:p w14:paraId="4128E2DA" w14:textId="16113533" w:rsidR="002A513C" w:rsidRDefault="00B709C4" w:rsidP="00132B3B">
      <w:pPr>
        <w:pStyle w:val="text"/>
      </w:pPr>
      <w:r>
        <w:rPr>
          <w:noProof/>
        </w:rPr>
        <w:drawing>
          <wp:inline distT="0" distB="0" distL="0" distR="0" wp14:anchorId="2D32927C" wp14:editId="278C7BE8">
            <wp:extent cx="5219700" cy="7386320"/>
            <wp:effectExtent l="12700" t="12700" r="12700" b="177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Risk Management Policy (dragged).pdf"/>
                    <pic:cNvPicPr/>
                  </pic:nvPicPr>
                  <pic:blipFill>
                    <a:blip r:embed="rId32">
                      <a:extLst>
                        <a:ext uri="{28A0092B-C50C-407E-A947-70E740481C1C}">
                          <a14:useLocalDpi xmlns:a14="http://schemas.microsoft.com/office/drawing/2010/main" val="0"/>
                        </a:ext>
                      </a:extLst>
                    </a:blip>
                    <a:stretch>
                      <a:fillRect/>
                    </a:stretch>
                  </pic:blipFill>
                  <pic:spPr>
                    <a:xfrm>
                      <a:off x="0" y="0"/>
                      <a:ext cx="5219700" cy="7386320"/>
                    </a:xfrm>
                    <a:prstGeom prst="rect">
                      <a:avLst/>
                    </a:prstGeom>
                    <a:ln w="6350">
                      <a:solidFill>
                        <a:schemeClr val="bg1">
                          <a:lumMod val="50000"/>
                        </a:schemeClr>
                      </a:solidFill>
                    </a:ln>
                  </pic:spPr>
                </pic:pic>
              </a:graphicData>
            </a:graphic>
          </wp:inline>
        </w:drawing>
      </w:r>
      <w:r w:rsidR="002A513C">
        <w:br w:type="page"/>
      </w:r>
    </w:p>
    <w:p w14:paraId="4F1D9607" w14:textId="096808A9" w:rsidR="00C319E8" w:rsidRPr="00C93054" w:rsidRDefault="00C319E8" w:rsidP="00C319E8">
      <w:pPr>
        <w:pStyle w:val="text"/>
        <w:rPr>
          <w:b/>
          <w:color w:val="1F497D" w:themeColor="text2"/>
          <w:sz w:val="24"/>
          <w:szCs w:val="24"/>
        </w:rPr>
      </w:pPr>
      <w:r w:rsidRPr="00C93054">
        <w:rPr>
          <w:b/>
          <w:color w:val="1F497D" w:themeColor="text2"/>
          <w:sz w:val="24"/>
          <w:szCs w:val="24"/>
        </w:rPr>
        <w:t xml:space="preserve">Appendix 6 – </w:t>
      </w:r>
      <w:r w:rsidRPr="00C93054">
        <w:rPr>
          <w:color w:val="1F497D" w:themeColor="text2"/>
          <w:sz w:val="24"/>
          <w:szCs w:val="24"/>
        </w:rPr>
        <w:t>Risk Management Procedures</w:t>
      </w:r>
      <w:r w:rsidR="00B709C4">
        <w:rPr>
          <w:color w:val="1F497D" w:themeColor="text2"/>
          <w:sz w:val="24"/>
          <w:szCs w:val="24"/>
        </w:rPr>
        <w:t xml:space="preserve"> (Page 1 of 6)</w:t>
      </w:r>
    </w:p>
    <w:p w14:paraId="67A6B036" w14:textId="1FEB0059" w:rsidR="00B709C4" w:rsidRDefault="00B709C4">
      <w:pPr>
        <w:spacing w:after="200" w:line="276" w:lineRule="auto"/>
      </w:pPr>
      <w:r>
        <w:rPr>
          <w:noProof/>
        </w:rPr>
        <w:drawing>
          <wp:inline distT="0" distB="0" distL="0" distR="0" wp14:anchorId="1579290E" wp14:editId="0AD3A924">
            <wp:extent cx="5219700" cy="6755130"/>
            <wp:effectExtent l="12700" t="12700" r="12700" b="139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Risk Management Procedures (dragged).pdf"/>
                    <pic:cNvPicPr/>
                  </pic:nvPicPr>
                  <pic:blipFill>
                    <a:blip r:embed="rId33">
                      <a:extLst>
                        <a:ext uri="{28A0092B-C50C-407E-A947-70E740481C1C}">
                          <a14:useLocalDpi xmlns:a14="http://schemas.microsoft.com/office/drawing/2010/main" val="0"/>
                        </a:ext>
                      </a:extLst>
                    </a:blip>
                    <a:stretch>
                      <a:fillRect/>
                    </a:stretch>
                  </pic:blipFill>
                  <pic:spPr>
                    <a:xfrm>
                      <a:off x="0" y="0"/>
                      <a:ext cx="5219700" cy="6755130"/>
                    </a:xfrm>
                    <a:prstGeom prst="rect">
                      <a:avLst/>
                    </a:prstGeom>
                    <a:ln w="6350">
                      <a:solidFill>
                        <a:schemeClr val="bg1">
                          <a:lumMod val="50000"/>
                        </a:schemeClr>
                      </a:solidFill>
                    </a:ln>
                  </pic:spPr>
                </pic:pic>
              </a:graphicData>
            </a:graphic>
          </wp:inline>
        </w:drawing>
      </w:r>
      <w:r>
        <w:br w:type="page"/>
      </w:r>
    </w:p>
    <w:p w14:paraId="6300A9DC" w14:textId="1A55693D" w:rsidR="00B709C4" w:rsidRPr="00C93054" w:rsidRDefault="00B709C4" w:rsidP="00B709C4">
      <w:pPr>
        <w:pStyle w:val="text"/>
        <w:rPr>
          <w:b/>
          <w:color w:val="1F497D" w:themeColor="text2"/>
          <w:sz w:val="24"/>
          <w:szCs w:val="24"/>
        </w:rPr>
      </w:pPr>
      <w:r w:rsidRPr="00C93054">
        <w:rPr>
          <w:b/>
          <w:color w:val="1F497D" w:themeColor="text2"/>
          <w:sz w:val="24"/>
          <w:szCs w:val="24"/>
        </w:rPr>
        <w:t xml:space="preserve">Appendix 6 </w:t>
      </w:r>
      <w:r>
        <w:rPr>
          <w:b/>
          <w:color w:val="1F497D" w:themeColor="text2"/>
          <w:sz w:val="24"/>
          <w:szCs w:val="24"/>
        </w:rPr>
        <w:t xml:space="preserve">(continued) </w:t>
      </w:r>
      <w:r w:rsidRPr="00C93054">
        <w:rPr>
          <w:b/>
          <w:color w:val="1F497D" w:themeColor="text2"/>
          <w:sz w:val="24"/>
          <w:szCs w:val="24"/>
        </w:rPr>
        <w:t xml:space="preserve">– </w:t>
      </w:r>
      <w:r w:rsidRPr="00C93054">
        <w:rPr>
          <w:color w:val="1F497D" w:themeColor="text2"/>
          <w:sz w:val="24"/>
          <w:szCs w:val="24"/>
        </w:rPr>
        <w:t>Risk Management Procedures</w:t>
      </w:r>
      <w:r>
        <w:rPr>
          <w:color w:val="1F497D" w:themeColor="text2"/>
          <w:sz w:val="24"/>
          <w:szCs w:val="24"/>
        </w:rPr>
        <w:t xml:space="preserve"> (Page 2 of 6)</w:t>
      </w:r>
    </w:p>
    <w:p w14:paraId="58665596" w14:textId="77777777" w:rsidR="00A01A6E" w:rsidRDefault="00B709C4">
      <w:pPr>
        <w:spacing w:after="200" w:line="276" w:lineRule="auto"/>
      </w:pPr>
      <w:r>
        <w:rPr>
          <w:noProof/>
        </w:rPr>
        <w:drawing>
          <wp:inline distT="0" distB="0" distL="0" distR="0" wp14:anchorId="25F52DDF" wp14:editId="5CBE81F3">
            <wp:extent cx="5219700" cy="6755130"/>
            <wp:effectExtent l="12700" t="12700" r="12700" b="139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Risk Management Procedures (dragged).pdf"/>
                    <pic:cNvPicPr/>
                  </pic:nvPicPr>
                  <pic:blipFill>
                    <a:blip r:embed="rId34">
                      <a:extLst>
                        <a:ext uri="{28A0092B-C50C-407E-A947-70E740481C1C}">
                          <a14:useLocalDpi xmlns:a14="http://schemas.microsoft.com/office/drawing/2010/main" val="0"/>
                        </a:ext>
                      </a:extLst>
                    </a:blip>
                    <a:stretch>
                      <a:fillRect/>
                    </a:stretch>
                  </pic:blipFill>
                  <pic:spPr>
                    <a:xfrm>
                      <a:off x="0" y="0"/>
                      <a:ext cx="5219700" cy="6755130"/>
                    </a:xfrm>
                    <a:prstGeom prst="rect">
                      <a:avLst/>
                    </a:prstGeom>
                    <a:ln w="6350">
                      <a:solidFill>
                        <a:schemeClr val="bg1">
                          <a:lumMod val="50000"/>
                        </a:schemeClr>
                      </a:solidFill>
                    </a:ln>
                  </pic:spPr>
                </pic:pic>
              </a:graphicData>
            </a:graphic>
          </wp:inline>
        </w:drawing>
      </w:r>
    </w:p>
    <w:p w14:paraId="1BE742D8" w14:textId="77777777" w:rsidR="00A01A6E" w:rsidRDefault="00A01A6E">
      <w:pPr>
        <w:spacing w:after="200" w:line="276" w:lineRule="auto"/>
      </w:pPr>
    </w:p>
    <w:p w14:paraId="113FE81A" w14:textId="77777777" w:rsidR="00A01A6E" w:rsidRDefault="00A01A6E">
      <w:pPr>
        <w:spacing w:after="200" w:line="276" w:lineRule="auto"/>
        <w:sectPr w:rsidR="00A01A6E" w:rsidSect="00095E47">
          <w:headerReference w:type="default" r:id="rId35"/>
          <w:pgSz w:w="11906" w:h="16838" w:code="9"/>
          <w:pgMar w:top="1758" w:right="1701" w:bottom="1134" w:left="1985" w:header="1021" w:footer="680" w:gutter="0"/>
          <w:cols w:space="708"/>
          <w:docGrid w:linePitch="360"/>
        </w:sectPr>
      </w:pPr>
    </w:p>
    <w:p w14:paraId="4256D169" w14:textId="77777777" w:rsidR="00A01A6E" w:rsidRPr="00C93054" w:rsidRDefault="00A01A6E" w:rsidP="00A01A6E">
      <w:pPr>
        <w:pStyle w:val="text"/>
        <w:rPr>
          <w:b/>
          <w:color w:val="1F497D" w:themeColor="text2"/>
          <w:sz w:val="24"/>
          <w:szCs w:val="24"/>
        </w:rPr>
      </w:pPr>
      <w:r w:rsidRPr="00C93054">
        <w:rPr>
          <w:b/>
          <w:color w:val="1F497D" w:themeColor="text2"/>
          <w:sz w:val="24"/>
          <w:szCs w:val="24"/>
        </w:rPr>
        <w:t xml:space="preserve">Appendix 6 </w:t>
      </w:r>
      <w:r>
        <w:rPr>
          <w:b/>
          <w:color w:val="1F497D" w:themeColor="text2"/>
          <w:sz w:val="24"/>
          <w:szCs w:val="24"/>
        </w:rPr>
        <w:t xml:space="preserve">(continued) </w:t>
      </w:r>
      <w:r w:rsidRPr="00C93054">
        <w:rPr>
          <w:b/>
          <w:color w:val="1F497D" w:themeColor="text2"/>
          <w:sz w:val="24"/>
          <w:szCs w:val="24"/>
        </w:rPr>
        <w:t xml:space="preserve">– </w:t>
      </w:r>
      <w:r w:rsidRPr="00C93054">
        <w:rPr>
          <w:color w:val="1F497D" w:themeColor="text2"/>
          <w:sz w:val="24"/>
          <w:szCs w:val="24"/>
        </w:rPr>
        <w:t>Risk Management Procedures</w:t>
      </w:r>
      <w:r>
        <w:rPr>
          <w:color w:val="1F497D" w:themeColor="text2"/>
          <w:sz w:val="24"/>
          <w:szCs w:val="24"/>
        </w:rPr>
        <w:t xml:space="preserve"> (Page 3 of 6)</w:t>
      </w:r>
    </w:p>
    <w:p w14:paraId="765EA3DB" w14:textId="18E16E47" w:rsidR="00A01A6E" w:rsidRDefault="00F220E0" w:rsidP="00F220E0">
      <w:pPr>
        <w:spacing w:after="200" w:line="276" w:lineRule="auto"/>
        <w:jc w:val="center"/>
      </w:pPr>
      <w:r>
        <w:rPr>
          <w:noProof/>
        </w:rPr>
        <w:drawing>
          <wp:inline distT="0" distB="0" distL="0" distR="0" wp14:anchorId="244862D5" wp14:editId="194D19B8">
            <wp:extent cx="6293425" cy="4452359"/>
            <wp:effectExtent l="12700" t="12700" r="19050" b="184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Risk Management Procedures (dragged).pdf"/>
                    <pic:cNvPicPr/>
                  </pic:nvPicPr>
                  <pic:blipFill>
                    <a:blip r:embed="rId36">
                      <a:extLst>
                        <a:ext uri="{28A0092B-C50C-407E-A947-70E740481C1C}">
                          <a14:useLocalDpi xmlns:a14="http://schemas.microsoft.com/office/drawing/2010/main" val="0"/>
                        </a:ext>
                      </a:extLst>
                    </a:blip>
                    <a:stretch>
                      <a:fillRect/>
                    </a:stretch>
                  </pic:blipFill>
                  <pic:spPr>
                    <a:xfrm>
                      <a:off x="0" y="0"/>
                      <a:ext cx="6332561" cy="4480046"/>
                    </a:xfrm>
                    <a:prstGeom prst="rect">
                      <a:avLst/>
                    </a:prstGeom>
                    <a:ln w="6350">
                      <a:solidFill>
                        <a:schemeClr val="bg1">
                          <a:lumMod val="50000"/>
                        </a:schemeClr>
                      </a:solidFill>
                    </a:ln>
                  </pic:spPr>
                </pic:pic>
              </a:graphicData>
            </a:graphic>
          </wp:inline>
        </w:drawing>
      </w:r>
    </w:p>
    <w:p w14:paraId="335D33E2" w14:textId="77777777" w:rsidR="00A01A6E" w:rsidRDefault="00A01A6E">
      <w:pPr>
        <w:spacing w:after="200" w:line="276" w:lineRule="auto"/>
        <w:sectPr w:rsidR="00A01A6E" w:rsidSect="00F220E0">
          <w:headerReference w:type="default" r:id="rId37"/>
          <w:footerReference w:type="default" r:id="rId38"/>
          <w:pgSz w:w="16838" w:h="11906" w:orient="landscape" w:code="9"/>
          <w:pgMar w:top="1701" w:right="1134" w:bottom="1985" w:left="1758" w:header="1021" w:footer="680" w:gutter="0"/>
          <w:cols w:space="708"/>
          <w:docGrid w:linePitch="360"/>
        </w:sectPr>
      </w:pPr>
    </w:p>
    <w:p w14:paraId="6D285221" w14:textId="40F3FE58" w:rsidR="00B709C4" w:rsidRPr="00C93054" w:rsidRDefault="00B709C4" w:rsidP="00B709C4">
      <w:pPr>
        <w:pStyle w:val="text"/>
        <w:rPr>
          <w:b/>
          <w:color w:val="1F497D" w:themeColor="text2"/>
          <w:sz w:val="24"/>
          <w:szCs w:val="24"/>
        </w:rPr>
      </w:pPr>
      <w:r w:rsidRPr="00C93054">
        <w:rPr>
          <w:b/>
          <w:color w:val="1F497D" w:themeColor="text2"/>
          <w:sz w:val="24"/>
          <w:szCs w:val="24"/>
        </w:rPr>
        <w:t xml:space="preserve">Appendix 6 </w:t>
      </w:r>
      <w:r>
        <w:rPr>
          <w:b/>
          <w:color w:val="1F497D" w:themeColor="text2"/>
          <w:sz w:val="24"/>
          <w:szCs w:val="24"/>
        </w:rPr>
        <w:t xml:space="preserve">(continued) </w:t>
      </w:r>
      <w:r w:rsidRPr="00C93054">
        <w:rPr>
          <w:b/>
          <w:color w:val="1F497D" w:themeColor="text2"/>
          <w:sz w:val="24"/>
          <w:szCs w:val="24"/>
        </w:rPr>
        <w:t xml:space="preserve">– </w:t>
      </w:r>
      <w:r w:rsidRPr="00C93054">
        <w:rPr>
          <w:color w:val="1F497D" w:themeColor="text2"/>
          <w:sz w:val="24"/>
          <w:szCs w:val="24"/>
        </w:rPr>
        <w:t>Risk Management Procedures</w:t>
      </w:r>
      <w:r>
        <w:rPr>
          <w:color w:val="1F497D" w:themeColor="text2"/>
          <w:sz w:val="24"/>
          <w:szCs w:val="24"/>
        </w:rPr>
        <w:t xml:space="preserve"> (Page 4 of 6)</w:t>
      </w:r>
    </w:p>
    <w:p w14:paraId="7EEB0E27" w14:textId="15EE6093" w:rsidR="00B709C4" w:rsidRDefault="00B709C4">
      <w:pPr>
        <w:spacing w:after="200" w:line="276" w:lineRule="auto"/>
      </w:pPr>
      <w:r>
        <w:rPr>
          <w:noProof/>
        </w:rPr>
        <w:drawing>
          <wp:inline distT="0" distB="0" distL="0" distR="0" wp14:anchorId="74FB9375" wp14:editId="07E5BCB1">
            <wp:extent cx="5219700" cy="7386320"/>
            <wp:effectExtent l="12700" t="12700" r="12700" b="177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Risk Management Procedures (dragged).pdf"/>
                    <pic:cNvPicPr/>
                  </pic:nvPicPr>
                  <pic:blipFill>
                    <a:blip r:embed="rId39">
                      <a:extLst>
                        <a:ext uri="{28A0092B-C50C-407E-A947-70E740481C1C}">
                          <a14:useLocalDpi xmlns:a14="http://schemas.microsoft.com/office/drawing/2010/main" val="0"/>
                        </a:ext>
                      </a:extLst>
                    </a:blip>
                    <a:stretch>
                      <a:fillRect/>
                    </a:stretch>
                  </pic:blipFill>
                  <pic:spPr>
                    <a:xfrm>
                      <a:off x="0" y="0"/>
                      <a:ext cx="5219700" cy="7386320"/>
                    </a:xfrm>
                    <a:prstGeom prst="rect">
                      <a:avLst/>
                    </a:prstGeom>
                    <a:ln w="6350">
                      <a:solidFill>
                        <a:schemeClr val="bg1">
                          <a:lumMod val="50000"/>
                        </a:schemeClr>
                      </a:solidFill>
                    </a:ln>
                  </pic:spPr>
                </pic:pic>
              </a:graphicData>
            </a:graphic>
          </wp:inline>
        </w:drawing>
      </w:r>
      <w:r>
        <w:br w:type="page"/>
      </w:r>
    </w:p>
    <w:p w14:paraId="6B713BA6" w14:textId="102BC4E4" w:rsidR="00B709C4" w:rsidRPr="00C93054" w:rsidRDefault="00B709C4" w:rsidP="00B709C4">
      <w:pPr>
        <w:pStyle w:val="text"/>
        <w:rPr>
          <w:b/>
          <w:color w:val="1F497D" w:themeColor="text2"/>
          <w:sz w:val="24"/>
          <w:szCs w:val="24"/>
        </w:rPr>
      </w:pPr>
      <w:r w:rsidRPr="00C93054">
        <w:rPr>
          <w:b/>
          <w:color w:val="1F497D" w:themeColor="text2"/>
          <w:sz w:val="24"/>
          <w:szCs w:val="24"/>
        </w:rPr>
        <w:t xml:space="preserve">Appendix 6 </w:t>
      </w:r>
      <w:r>
        <w:rPr>
          <w:b/>
          <w:color w:val="1F497D" w:themeColor="text2"/>
          <w:sz w:val="24"/>
          <w:szCs w:val="24"/>
        </w:rPr>
        <w:t xml:space="preserve">(continued) </w:t>
      </w:r>
      <w:r w:rsidRPr="00C93054">
        <w:rPr>
          <w:b/>
          <w:color w:val="1F497D" w:themeColor="text2"/>
          <w:sz w:val="24"/>
          <w:szCs w:val="24"/>
        </w:rPr>
        <w:t xml:space="preserve">– </w:t>
      </w:r>
      <w:r w:rsidRPr="00C93054">
        <w:rPr>
          <w:color w:val="1F497D" w:themeColor="text2"/>
          <w:sz w:val="24"/>
          <w:szCs w:val="24"/>
        </w:rPr>
        <w:t>Risk Management Procedures</w:t>
      </w:r>
      <w:r>
        <w:rPr>
          <w:color w:val="1F497D" w:themeColor="text2"/>
          <w:sz w:val="24"/>
          <w:szCs w:val="24"/>
        </w:rPr>
        <w:t xml:space="preserve"> (Page 5 of 6)</w:t>
      </w:r>
    </w:p>
    <w:p w14:paraId="5EEA640D" w14:textId="47FC6DA9" w:rsidR="00B709C4" w:rsidRDefault="00B709C4">
      <w:pPr>
        <w:spacing w:after="200" w:line="276" w:lineRule="auto"/>
      </w:pPr>
      <w:r>
        <w:rPr>
          <w:noProof/>
        </w:rPr>
        <w:drawing>
          <wp:inline distT="0" distB="0" distL="0" distR="0" wp14:anchorId="3A07D080" wp14:editId="51E30251">
            <wp:extent cx="5219700" cy="7386320"/>
            <wp:effectExtent l="12700" t="12700" r="12700" b="177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isk Management Procedures (dragged).pdf"/>
                    <pic:cNvPicPr/>
                  </pic:nvPicPr>
                  <pic:blipFill>
                    <a:blip r:embed="rId40">
                      <a:extLst>
                        <a:ext uri="{28A0092B-C50C-407E-A947-70E740481C1C}">
                          <a14:useLocalDpi xmlns:a14="http://schemas.microsoft.com/office/drawing/2010/main" val="0"/>
                        </a:ext>
                      </a:extLst>
                    </a:blip>
                    <a:stretch>
                      <a:fillRect/>
                    </a:stretch>
                  </pic:blipFill>
                  <pic:spPr>
                    <a:xfrm>
                      <a:off x="0" y="0"/>
                      <a:ext cx="5219700" cy="7386320"/>
                    </a:xfrm>
                    <a:prstGeom prst="rect">
                      <a:avLst/>
                    </a:prstGeom>
                    <a:ln w="6350">
                      <a:solidFill>
                        <a:schemeClr val="bg1">
                          <a:lumMod val="50000"/>
                        </a:schemeClr>
                      </a:solidFill>
                    </a:ln>
                  </pic:spPr>
                </pic:pic>
              </a:graphicData>
            </a:graphic>
          </wp:inline>
        </w:drawing>
      </w:r>
      <w:r>
        <w:br w:type="page"/>
      </w:r>
    </w:p>
    <w:p w14:paraId="7A2D1C0B" w14:textId="37AF47E7" w:rsidR="00B709C4" w:rsidRPr="00C93054" w:rsidRDefault="00B709C4" w:rsidP="00B709C4">
      <w:pPr>
        <w:pStyle w:val="text"/>
        <w:rPr>
          <w:b/>
          <w:color w:val="1F497D" w:themeColor="text2"/>
          <w:sz w:val="24"/>
          <w:szCs w:val="24"/>
        </w:rPr>
      </w:pPr>
      <w:r w:rsidRPr="00C93054">
        <w:rPr>
          <w:b/>
          <w:color w:val="1F497D" w:themeColor="text2"/>
          <w:sz w:val="24"/>
          <w:szCs w:val="24"/>
        </w:rPr>
        <w:t xml:space="preserve">Appendix 6 </w:t>
      </w:r>
      <w:r>
        <w:rPr>
          <w:b/>
          <w:color w:val="1F497D" w:themeColor="text2"/>
          <w:sz w:val="24"/>
          <w:szCs w:val="24"/>
        </w:rPr>
        <w:t xml:space="preserve">(continued) </w:t>
      </w:r>
      <w:r w:rsidRPr="00C93054">
        <w:rPr>
          <w:b/>
          <w:color w:val="1F497D" w:themeColor="text2"/>
          <w:sz w:val="24"/>
          <w:szCs w:val="24"/>
        </w:rPr>
        <w:t xml:space="preserve">– </w:t>
      </w:r>
      <w:r w:rsidRPr="00C93054">
        <w:rPr>
          <w:color w:val="1F497D" w:themeColor="text2"/>
          <w:sz w:val="24"/>
          <w:szCs w:val="24"/>
        </w:rPr>
        <w:t>Risk Management Procedures</w:t>
      </w:r>
      <w:r>
        <w:rPr>
          <w:color w:val="1F497D" w:themeColor="text2"/>
          <w:sz w:val="24"/>
          <w:szCs w:val="24"/>
        </w:rPr>
        <w:t xml:space="preserve"> (Page 6 of 6)</w:t>
      </w:r>
    </w:p>
    <w:p w14:paraId="608C66D9" w14:textId="3BAE54EB" w:rsidR="002A513C" w:rsidRDefault="00B709C4">
      <w:pPr>
        <w:spacing w:after="200" w:line="276" w:lineRule="auto"/>
        <w:rPr>
          <w:sz w:val="20"/>
        </w:rPr>
      </w:pPr>
      <w:r>
        <w:rPr>
          <w:noProof/>
        </w:rPr>
        <w:drawing>
          <wp:inline distT="0" distB="0" distL="0" distR="0" wp14:anchorId="52ED1045" wp14:editId="66059E3D">
            <wp:extent cx="5219700" cy="7386320"/>
            <wp:effectExtent l="12700" t="12700" r="12700" b="177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Risk Management Procedures (dragged).pdf"/>
                    <pic:cNvPicPr/>
                  </pic:nvPicPr>
                  <pic:blipFill>
                    <a:blip r:embed="rId41">
                      <a:extLst>
                        <a:ext uri="{28A0092B-C50C-407E-A947-70E740481C1C}">
                          <a14:useLocalDpi xmlns:a14="http://schemas.microsoft.com/office/drawing/2010/main" val="0"/>
                        </a:ext>
                      </a:extLst>
                    </a:blip>
                    <a:stretch>
                      <a:fillRect/>
                    </a:stretch>
                  </pic:blipFill>
                  <pic:spPr>
                    <a:xfrm>
                      <a:off x="0" y="0"/>
                      <a:ext cx="5219700" cy="7386320"/>
                    </a:xfrm>
                    <a:prstGeom prst="rect">
                      <a:avLst/>
                    </a:prstGeom>
                    <a:ln w="6350">
                      <a:solidFill>
                        <a:schemeClr val="bg1">
                          <a:lumMod val="50000"/>
                        </a:schemeClr>
                      </a:solidFill>
                    </a:ln>
                  </pic:spPr>
                </pic:pic>
              </a:graphicData>
            </a:graphic>
          </wp:inline>
        </w:drawing>
      </w:r>
      <w:r w:rsidR="002A513C">
        <w:br w:type="page"/>
      </w:r>
    </w:p>
    <w:p w14:paraId="60D4634C" w14:textId="62B93FBD" w:rsidR="00C319E8" w:rsidRPr="008C3784" w:rsidRDefault="00C319E8" w:rsidP="008C3784">
      <w:pPr>
        <w:pStyle w:val="text"/>
        <w:rPr>
          <w:color w:val="1F497D" w:themeColor="text2"/>
          <w:sz w:val="24"/>
          <w:szCs w:val="24"/>
        </w:rPr>
      </w:pPr>
      <w:r w:rsidRPr="008C3784">
        <w:rPr>
          <w:b/>
          <w:color w:val="1F497D" w:themeColor="text2"/>
          <w:sz w:val="24"/>
          <w:szCs w:val="24"/>
        </w:rPr>
        <w:t xml:space="preserve">Appendix 7 – </w:t>
      </w:r>
      <w:r w:rsidRPr="008C3784">
        <w:rPr>
          <w:color w:val="1F497D" w:themeColor="text2"/>
          <w:sz w:val="24"/>
          <w:szCs w:val="24"/>
        </w:rPr>
        <w:t>Organisational Chart</w:t>
      </w:r>
      <w:r w:rsidR="008C3784" w:rsidRPr="008C3784">
        <w:rPr>
          <w:color w:val="1F497D" w:themeColor="text2"/>
          <w:sz w:val="24"/>
          <w:szCs w:val="24"/>
        </w:rPr>
        <w:t>s</w:t>
      </w:r>
    </w:p>
    <w:p w14:paraId="699AFB20" w14:textId="7F96127C" w:rsidR="00C319E8" w:rsidRDefault="008C3784" w:rsidP="00C319E8">
      <w:pPr>
        <w:pStyle w:val="text"/>
      </w:pPr>
      <w:r w:rsidRPr="008C3784">
        <w:drawing>
          <wp:inline distT="0" distB="0" distL="0" distR="0" wp14:anchorId="0840DD73" wp14:editId="6C286F13">
            <wp:extent cx="5219700" cy="3688715"/>
            <wp:effectExtent l="12700" t="12700" r="12700" b="698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19700" cy="3688715"/>
                    </a:xfrm>
                    <a:prstGeom prst="rect">
                      <a:avLst/>
                    </a:prstGeom>
                    <a:ln w="6350">
                      <a:solidFill>
                        <a:schemeClr val="bg1">
                          <a:lumMod val="50000"/>
                        </a:schemeClr>
                      </a:solidFill>
                    </a:ln>
                  </pic:spPr>
                </pic:pic>
              </a:graphicData>
            </a:graphic>
          </wp:inline>
        </w:drawing>
      </w:r>
    </w:p>
    <w:p w14:paraId="4065FDF4" w14:textId="2A2EA407" w:rsidR="008C3784" w:rsidRDefault="008C3784" w:rsidP="00C319E8">
      <w:pPr>
        <w:pStyle w:val="text"/>
      </w:pPr>
      <w:r w:rsidRPr="008C3784">
        <w:drawing>
          <wp:inline distT="0" distB="0" distL="0" distR="0" wp14:anchorId="263B1F36" wp14:editId="3AA5C21B">
            <wp:extent cx="5219700" cy="3688715"/>
            <wp:effectExtent l="12700" t="12700" r="12700" b="69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19700" cy="3688715"/>
                    </a:xfrm>
                    <a:prstGeom prst="rect">
                      <a:avLst/>
                    </a:prstGeom>
                    <a:ln w="6350">
                      <a:solidFill>
                        <a:schemeClr val="bg1">
                          <a:lumMod val="50000"/>
                        </a:schemeClr>
                      </a:solidFill>
                    </a:ln>
                  </pic:spPr>
                </pic:pic>
              </a:graphicData>
            </a:graphic>
          </wp:inline>
        </w:drawing>
      </w:r>
    </w:p>
    <w:p w14:paraId="2E7C079F" w14:textId="2749A25B" w:rsidR="008C3784" w:rsidRPr="008C3784" w:rsidRDefault="008C3784" w:rsidP="008C3784">
      <w:pPr>
        <w:pStyle w:val="text"/>
        <w:rPr>
          <w:color w:val="1F497D" w:themeColor="text2"/>
          <w:sz w:val="24"/>
          <w:szCs w:val="24"/>
        </w:rPr>
      </w:pPr>
      <w:r w:rsidRPr="008C3784">
        <w:rPr>
          <w:b/>
          <w:color w:val="1F497D" w:themeColor="text2"/>
          <w:sz w:val="24"/>
          <w:szCs w:val="24"/>
        </w:rPr>
        <w:t xml:space="preserve">Appendix 7 </w:t>
      </w:r>
      <w:r>
        <w:rPr>
          <w:b/>
          <w:color w:val="1F497D" w:themeColor="text2"/>
          <w:sz w:val="24"/>
          <w:szCs w:val="24"/>
        </w:rPr>
        <w:t xml:space="preserve">(continued) </w:t>
      </w:r>
      <w:r w:rsidRPr="008C3784">
        <w:rPr>
          <w:b/>
          <w:color w:val="1F497D" w:themeColor="text2"/>
          <w:sz w:val="24"/>
          <w:szCs w:val="24"/>
        </w:rPr>
        <w:t xml:space="preserve">– </w:t>
      </w:r>
      <w:r w:rsidRPr="008C3784">
        <w:rPr>
          <w:color w:val="1F497D" w:themeColor="text2"/>
          <w:sz w:val="24"/>
          <w:szCs w:val="24"/>
        </w:rPr>
        <w:t>Organisational Charts</w:t>
      </w:r>
    </w:p>
    <w:p w14:paraId="25AD52B4" w14:textId="165A01D4" w:rsidR="008C3784" w:rsidRDefault="008C3784">
      <w:pPr>
        <w:spacing w:after="200" w:line="276" w:lineRule="auto"/>
      </w:pPr>
      <w:r>
        <w:rPr>
          <w:noProof/>
        </w:rPr>
        <w:drawing>
          <wp:inline distT="0" distB="0" distL="0" distR="0" wp14:anchorId="1604ED8C" wp14:editId="69BB5DA4">
            <wp:extent cx="5219700" cy="3688715"/>
            <wp:effectExtent l="12700" t="12700" r="12700" b="698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Organisational Charts (dragged).pdf"/>
                    <pic:cNvPicPr/>
                  </pic:nvPicPr>
                  <pic:blipFill>
                    <a:blip r:embed="rId44">
                      <a:extLst>
                        <a:ext uri="{28A0092B-C50C-407E-A947-70E740481C1C}">
                          <a14:useLocalDpi xmlns:a14="http://schemas.microsoft.com/office/drawing/2010/main" val="0"/>
                        </a:ext>
                      </a:extLst>
                    </a:blip>
                    <a:stretch>
                      <a:fillRect/>
                    </a:stretch>
                  </pic:blipFill>
                  <pic:spPr>
                    <a:xfrm>
                      <a:off x="0" y="0"/>
                      <a:ext cx="5219700" cy="3688715"/>
                    </a:xfrm>
                    <a:prstGeom prst="rect">
                      <a:avLst/>
                    </a:prstGeom>
                    <a:ln w="6350">
                      <a:solidFill>
                        <a:schemeClr val="bg1">
                          <a:lumMod val="50000"/>
                        </a:schemeClr>
                      </a:solidFill>
                    </a:ln>
                  </pic:spPr>
                </pic:pic>
              </a:graphicData>
            </a:graphic>
          </wp:inline>
        </w:drawing>
      </w:r>
    </w:p>
    <w:p w14:paraId="5A577BF4" w14:textId="421E27BB" w:rsidR="008C3784" w:rsidRDefault="008C3784">
      <w:pPr>
        <w:spacing w:after="200" w:line="276" w:lineRule="auto"/>
        <w:rPr>
          <w:sz w:val="20"/>
        </w:rPr>
      </w:pPr>
      <w:r>
        <w:rPr>
          <w:noProof/>
        </w:rPr>
        <w:drawing>
          <wp:inline distT="0" distB="0" distL="0" distR="0" wp14:anchorId="19E70BAD" wp14:editId="11FAF770">
            <wp:extent cx="5219700" cy="3688715"/>
            <wp:effectExtent l="12700" t="12700" r="12700" b="698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Organisational Charts (dragged).pdf"/>
                    <pic:cNvPicPr/>
                  </pic:nvPicPr>
                  <pic:blipFill>
                    <a:blip r:embed="rId45">
                      <a:extLst>
                        <a:ext uri="{28A0092B-C50C-407E-A947-70E740481C1C}">
                          <a14:useLocalDpi xmlns:a14="http://schemas.microsoft.com/office/drawing/2010/main" val="0"/>
                        </a:ext>
                      </a:extLst>
                    </a:blip>
                    <a:stretch>
                      <a:fillRect/>
                    </a:stretch>
                  </pic:blipFill>
                  <pic:spPr>
                    <a:xfrm>
                      <a:off x="0" y="0"/>
                      <a:ext cx="5219700" cy="3688715"/>
                    </a:xfrm>
                    <a:prstGeom prst="rect">
                      <a:avLst/>
                    </a:prstGeom>
                    <a:ln w="6350">
                      <a:solidFill>
                        <a:schemeClr val="bg1">
                          <a:lumMod val="50000"/>
                        </a:schemeClr>
                      </a:solidFill>
                    </a:ln>
                  </pic:spPr>
                </pic:pic>
              </a:graphicData>
            </a:graphic>
          </wp:inline>
        </w:drawing>
      </w:r>
      <w:r>
        <w:br w:type="page"/>
      </w:r>
    </w:p>
    <w:p w14:paraId="1092FAE1" w14:textId="77777777" w:rsidR="008C3784" w:rsidRPr="008C3784" w:rsidRDefault="008C3784" w:rsidP="008C3784">
      <w:pPr>
        <w:pStyle w:val="text"/>
        <w:rPr>
          <w:color w:val="1F497D" w:themeColor="text2"/>
          <w:sz w:val="24"/>
          <w:szCs w:val="24"/>
        </w:rPr>
      </w:pPr>
      <w:r w:rsidRPr="008C3784">
        <w:rPr>
          <w:b/>
          <w:color w:val="1F497D" w:themeColor="text2"/>
          <w:sz w:val="24"/>
          <w:szCs w:val="24"/>
        </w:rPr>
        <w:t xml:space="preserve">Appendix 7 </w:t>
      </w:r>
      <w:r>
        <w:rPr>
          <w:b/>
          <w:color w:val="1F497D" w:themeColor="text2"/>
          <w:sz w:val="24"/>
          <w:szCs w:val="24"/>
        </w:rPr>
        <w:t xml:space="preserve">(continued) </w:t>
      </w:r>
      <w:r w:rsidRPr="008C3784">
        <w:rPr>
          <w:b/>
          <w:color w:val="1F497D" w:themeColor="text2"/>
          <w:sz w:val="24"/>
          <w:szCs w:val="24"/>
        </w:rPr>
        <w:t xml:space="preserve">– </w:t>
      </w:r>
      <w:r w:rsidRPr="008C3784">
        <w:rPr>
          <w:color w:val="1F497D" w:themeColor="text2"/>
          <w:sz w:val="24"/>
          <w:szCs w:val="24"/>
        </w:rPr>
        <w:t>Organisational Charts</w:t>
      </w:r>
    </w:p>
    <w:p w14:paraId="06A06C07" w14:textId="6DFF73CB" w:rsidR="008C3784" w:rsidRDefault="008C3784" w:rsidP="00C319E8">
      <w:pPr>
        <w:pStyle w:val="text"/>
      </w:pPr>
      <w:r>
        <w:rPr>
          <w:noProof/>
        </w:rPr>
        <w:drawing>
          <wp:inline distT="0" distB="0" distL="0" distR="0" wp14:anchorId="7C0A1AF8" wp14:editId="23903AB3">
            <wp:extent cx="5219700" cy="7386320"/>
            <wp:effectExtent l="12700" t="12700" r="12700" b="1778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Organisational Charts (dragged).pdf"/>
                    <pic:cNvPicPr/>
                  </pic:nvPicPr>
                  <pic:blipFill>
                    <a:blip r:embed="rId46">
                      <a:extLst>
                        <a:ext uri="{28A0092B-C50C-407E-A947-70E740481C1C}">
                          <a14:useLocalDpi xmlns:a14="http://schemas.microsoft.com/office/drawing/2010/main" val="0"/>
                        </a:ext>
                      </a:extLst>
                    </a:blip>
                    <a:stretch>
                      <a:fillRect/>
                    </a:stretch>
                  </pic:blipFill>
                  <pic:spPr>
                    <a:xfrm>
                      <a:off x="0" y="0"/>
                      <a:ext cx="5219700" cy="7386320"/>
                    </a:xfrm>
                    <a:prstGeom prst="rect">
                      <a:avLst/>
                    </a:prstGeom>
                    <a:ln w="6350">
                      <a:solidFill>
                        <a:schemeClr val="bg1">
                          <a:lumMod val="50000"/>
                        </a:schemeClr>
                      </a:solidFill>
                    </a:ln>
                  </pic:spPr>
                </pic:pic>
              </a:graphicData>
            </a:graphic>
          </wp:inline>
        </w:drawing>
      </w:r>
    </w:p>
    <w:sectPr w:rsidR="008C3784" w:rsidSect="00095E47">
      <w:headerReference w:type="default" r:id="rId47"/>
      <w:footerReference w:type="default" r:id="rId48"/>
      <w:pgSz w:w="11906" w:h="16838" w:code="9"/>
      <w:pgMar w:top="1758" w:right="1701" w:bottom="1134" w:left="1985" w:header="1021"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C184AD" w14:textId="77777777" w:rsidR="00B709C4" w:rsidRDefault="00B709C4" w:rsidP="00036C36">
      <w:r>
        <w:separator/>
      </w:r>
    </w:p>
  </w:endnote>
  <w:endnote w:type="continuationSeparator" w:id="0">
    <w:p w14:paraId="27E6A790" w14:textId="77777777" w:rsidR="00B709C4" w:rsidRDefault="00B709C4" w:rsidP="00036C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MinionPro-Regular">
    <w:altName w:val="Mangal"/>
    <w:panose1 w:val="020B0604020202020204"/>
    <w:charset w:val="00"/>
    <w:family w:val="auto"/>
    <w:notTrueType/>
    <w:pitch w:val="default"/>
    <w:sig w:usb0="00000003" w:usb1="00000000" w:usb2="00000000" w:usb3="00000000" w:csb0="00000001" w:csb1="00000000"/>
  </w:font>
  <w:font w:name="Futura">
    <w:altName w:val="Arial"/>
    <w:panose1 w:val="020B0602020204020303"/>
    <w:charset w:val="00"/>
    <w:family w:val="swiss"/>
    <w:pitch w:val="variable"/>
    <w:sig w:usb0="A00002AF" w:usb1="5000214A"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4177BE" w14:textId="77777777" w:rsidR="005205BA" w:rsidRDefault="005205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0E62C6" w14:textId="77777777" w:rsidR="00B709C4" w:rsidRDefault="00B709C4" w:rsidP="00234D17">
    <w:pPr>
      <w:pBdr>
        <w:bottom w:val="single" w:sz="4" w:space="1" w:color="174797"/>
      </w:pBdr>
      <w:rPr>
        <w:sz w:val="12"/>
        <w:szCs w:val="12"/>
      </w:rPr>
    </w:pPr>
    <w:bookmarkStart w:id="0" w:name="_GoBack"/>
    <w:bookmarkEnd w:id="0"/>
  </w:p>
  <w:tbl>
    <w:tblPr>
      <w:tblStyle w:val="TableGrid"/>
      <w:tblW w:w="9615" w:type="dxa"/>
      <w:tblInd w:w="-7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284" w:type="dxa"/>
      </w:tblCellMar>
      <w:tblLook w:val="04A0" w:firstRow="1" w:lastRow="0" w:firstColumn="1" w:lastColumn="0" w:noHBand="0" w:noVBand="1"/>
    </w:tblPr>
    <w:tblGrid>
      <w:gridCol w:w="794"/>
      <w:gridCol w:w="4592"/>
      <w:gridCol w:w="2540"/>
      <w:gridCol w:w="1689"/>
    </w:tblGrid>
    <w:tr w:rsidR="00B709C4" w:rsidRPr="00C525C8" w14:paraId="795F8EBA" w14:textId="77777777" w:rsidTr="00BA7604">
      <w:trPr>
        <w:trHeight w:val="397"/>
      </w:trPr>
      <w:tc>
        <w:tcPr>
          <w:tcW w:w="794" w:type="dxa"/>
          <w:vMerge w:val="restart"/>
          <w:vAlign w:val="center"/>
        </w:tcPr>
        <w:p w14:paraId="47F0331A" w14:textId="77777777" w:rsidR="00B709C4" w:rsidRPr="00C525C8" w:rsidRDefault="00B709C4" w:rsidP="00BA7604">
          <w:pPr>
            <w:pStyle w:val="foot-text"/>
            <w:jc w:val="right"/>
          </w:pPr>
          <w:r>
            <w:rPr>
              <w:noProof/>
              <w:lang w:eastAsia="en-AU"/>
            </w:rPr>
            <w:drawing>
              <wp:inline distT="0" distB="0" distL="0" distR="0" wp14:anchorId="4AE77410" wp14:editId="2C5C6D52">
                <wp:extent cx="163077" cy="360000"/>
                <wp:effectExtent l="0" t="0" r="889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iral-black40.jpg"/>
                        <pic:cNvPicPr/>
                      </pic:nvPicPr>
                      <pic:blipFill>
                        <a:blip r:embed="rId1">
                          <a:extLst>
                            <a:ext uri="{28A0092B-C50C-407E-A947-70E740481C1C}">
                              <a14:useLocalDpi xmlns:a14="http://schemas.microsoft.com/office/drawing/2010/main" val="0"/>
                            </a:ext>
                          </a:extLst>
                        </a:blip>
                        <a:stretch>
                          <a:fillRect/>
                        </a:stretch>
                      </pic:blipFill>
                      <pic:spPr>
                        <a:xfrm>
                          <a:off x="0" y="0"/>
                          <a:ext cx="163077" cy="360000"/>
                        </a:xfrm>
                        <a:prstGeom prst="rect">
                          <a:avLst/>
                        </a:prstGeom>
                      </pic:spPr>
                    </pic:pic>
                  </a:graphicData>
                </a:graphic>
              </wp:inline>
            </w:drawing>
          </w:r>
        </w:p>
      </w:tc>
      <w:tc>
        <w:tcPr>
          <w:tcW w:w="4592" w:type="dxa"/>
          <w:tcBorders>
            <w:left w:val="nil"/>
          </w:tcBorders>
          <w:vAlign w:val="bottom"/>
        </w:tcPr>
        <w:p w14:paraId="64E538DF" w14:textId="77777777" w:rsidR="00B709C4" w:rsidRPr="006D1F82" w:rsidRDefault="00B709C4" w:rsidP="00BA7604">
          <w:pPr>
            <w:pStyle w:val="foot-copyright"/>
          </w:pPr>
          <w:r w:rsidRPr="006D1F82">
            <w:t>© Aspire Training &amp; Consulting</w:t>
          </w:r>
        </w:p>
      </w:tc>
      <w:tc>
        <w:tcPr>
          <w:tcW w:w="2540" w:type="dxa"/>
        </w:tcPr>
        <w:p w14:paraId="48C3A757" w14:textId="77777777" w:rsidR="00B709C4" w:rsidRPr="00C525C8" w:rsidRDefault="00B709C4" w:rsidP="00BA7604">
          <w:pPr>
            <w:pStyle w:val="foot-text"/>
          </w:pPr>
        </w:p>
      </w:tc>
      <w:tc>
        <w:tcPr>
          <w:tcW w:w="1689" w:type="dxa"/>
          <w:vMerge w:val="restart"/>
          <w:vAlign w:val="center"/>
        </w:tcPr>
        <w:p w14:paraId="14F796C4" w14:textId="04FC489C" w:rsidR="00B709C4" w:rsidRPr="00CA03D7" w:rsidRDefault="00B709C4" w:rsidP="00BA7604">
          <w:pPr>
            <w:pStyle w:val="foot-black"/>
          </w:pPr>
          <w:sdt>
            <w:sdtPr>
              <w:id w:val="-193850162"/>
              <w:docPartObj>
                <w:docPartGallery w:val="Page Numbers (Bottom of Page)"/>
                <w:docPartUnique/>
              </w:docPartObj>
            </w:sdtPr>
            <w:sdtContent>
              <w:sdt>
                <w:sdtPr>
                  <w:id w:val="1847826360"/>
                  <w:docPartObj>
                    <w:docPartGallery w:val="Page Numbers (Top of Page)"/>
                    <w:docPartUnique/>
                  </w:docPartObj>
                </w:sdtPr>
                <w:sdtContent>
                  <w:r w:rsidRPr="00C525C8">
                    <w:t xml:space="preserve">Page </w:t>
                  </w:r>
                  <w:r w:rsidRPr="00C525C8">
                    <w:fldChar w:fldCharType="begin"/>
                  </w:r>
                  <w:r w:rsidRPr="00C525C8">
                    <w:instrText xml:space="preserve"> PAGE </w:instrText>
                  </w:r>
                  <w:r w:rsidRPr="00C525C8">
                    <w:fldChar w:fldCharType="separate"/>
                  </w:r>
                  <w:r>
                    <w:rPr>
                      <w:noProof/>
                    </w:rPr>
                    <w:t>2</w:t>
                  </w:r>
                  <w:r w:rsidRPr="00C525C8">
                    <w:fldChar w:fldCharType="end"/>
                  </w:r>
                  <w:r w:rsidRPr="00C525C8">
                    <w:t xml:space="preserve"> of </w:t>
                  </w:r>
                  <w:r>
                    <w:fldChar w:fldCharType="begin"/>
                  </w:r>
                  <w:r>
                    <w:instrText xml:space="preserve"> NUMPAGES  </w:instrText>
                  </w:r>
                  <w:r>
                    <w:fldChar w:fldCharType="separate"/>
                  </w:r>
                  <w:r>
                    <w:rPr>
                      <w:noProof/>
                    </w:rPr>
                    <w:t>4</w:t>
                  </w:r>
                  <w:r>
                    <w:rPr>
                      <w:noProof/>
                    </w:rPr>
                    <w:fldChar w:fldCharType="end"/>
                  </w:r>
                </w:sdtContent>
              </w:sdt>
            </w:sdtContent>
          </w:sdt>
        </w:p>
      </w:tc>
    </w:tr>
    <w:tr w:rsidR="00B709C4" w:rsidRPr="00C525C8" w14:paraId="12F5E29A" w14:textId="77777777" w:rsidTr="00BA7604">
      <w:trPr>
        <w:trHeight w:val="397"/>
      </w:trPr>
      <w:tc>
        <w:tcPr>
          <w:tcW w:w="794" w:type="dxa"/>
          <w:vMerge/>
          <w:vAlign w:val="center"/>
        </w:tcPr>
        <w:p w14:paraId="61F3783E" w14:textId="77777777" w:rsidR="00B709C4" w:rsidRPr="00C525C8" w:rsidRDefault="00B709C4" w:rsidP="00BA7604">
          <w:pPr>
            <w:pStyle w:val="foot-text"/>
            <w:jc w:val="right"/>
          </w:pPr>
        </w:p>
      </w:tc>
      <w:tc>
        <w:tcPr>
          <w:tcW w:w="4592" w:type="dxa"/>
          <w:tcBorders>
            <w:left w:val="nil"/>
          </w:tcBorders>
        </w:tcPr>
        <w:p w14:paraId="5458DA55" w14:textId="77777777" w:rsidR="00B709C4" w:rsidRPr="006D1F82" w:rsidRDefault="00B709C4" w:rsidP="00D23E3C">
          <w:pPr>
            <w:pStyle w:val="foot-copyright"/>
          </w:pPr>
          <w:r w:rsidRPr="006D1F82">
            <w:t xml:space="preserve">Document </w:t>
          </w:r>
          <w:r w:rsidRPr="00D23E3C">
            <w:t xml:space="preserve">date: </w:t>
          </w:r>
          <w:r w:rsidRPr="00D23E3C">
            <w:rPr>
              <w:rFonts w:eastAsia="MS Mincho"/>
            </w:rPr>
            <w:t>July</w:t>
          </w:r>
          <w:r w:rsidRPr="00D23E3C">
            <w:t xml:space="preserve"> 2015</w:t>
          </w:r>
        </w:p>
      </w:tc>
      <w:tc>
        <w:tcPr>
          <w:tcW w:w="2540" w:type="dxa"/>
        </w:tcPr>
        <w:p w14:paraId="6FBCD9B9" w14:textId="77777777" w:rsidR="00B709C4" w:rsidRPr="00C525C8" w:rsidRDefault="00B709C4" w:rsidP="00BA7604">
          <w:pPr>
            <w:pStyle w:val="foot-text"/>
          </w:pPr>
        </w:p>
      </w:tc>
      <w:tc>
        <w:tcPr>
          <w:tcW w:w="1689" w:type="dxa"/>
          <w:vMerge/>
        </w:tcPr>
        <w:p w14:paraId="3AF98F29" w14:textId="77777777" w:rsidR="00B709C4" w:rsidRPr="00C525C8" w:rsidRDefault="00B709C4" w:rsidP="00BA7604">
          <w:pPr>
            <w:pStyle w:val="foot-text"/>
          </w:pPr>
        </w:p>
      </w:tc>
    </w:tr>
    <w:tr w:rsidR="00B709C4" w:rsidRPr="00C525C8" w14:paraId="4D928B63" w14:textId="77777777" w:rsidTr="00BA7604">
      <w:trPr>
        <w:trHeight w:val="340"/>
      </w:trPr>
      <w:tc>
        <w:tcPr>
          <w:tcW w:w="794" w:type="dxa"/>
          <w:vAlign w:val="center"/>
        </w:tcPr>
        <w:p w14:paraId="7E02E517" w14:textId="77777777" w:rsidR="00B709C4" w:rsidRPr="00C525C8" w:rsidRDefault="00B709C4" w:rsidP="00BA7604">
          <w:pPr>
            <w:pStyle w:val="foot-text"/>
          </w:pPr>
        </w:p>
      </w:tc>
      <w:tc>
        <w:tcPr>
          <w:tcW w:w="8821" w:type="dxa"/>
          <w:gridSpan w:val="3"/>
          <w:vAlign w:val="center"/>
        </w:tcPr>
        <w:p w14:paraId="501B9792" w14:textId="7439AF4F" w:rsidR="00B709C4" w:rsidRPr="00C525C8" w:rsidRDefault="00B709C4" w:rsidP="00BA7604">
          <w:pPr>
            <w:pStyle w:val="foot-text"/>
            <w:tabs>
              <w:tab w:val="right" w:leader="dot" w:pos="8505"/>
            </w:tabs>
          </w:pPr>
          <w:r>
            <w:t>BSBWHS501 Ensure a safe workplace     ICT50615 Diploma of Website Development AWE3</w:t>
          </w:r>
        </w:p>
      </w:tc>
    </w:tr>
    <w:tr w:rsidR="00B709C4" w:rsidRPr="00C525C8" w14:paraId="3C235B67" w14:textId="77777777" w:rsidTr="00BA7604">
      <w:trPr>
        <w:trHeight w:val="454"/>
      </w:trPr>
      <w:tc>
        <w:tcPr>
          <w:tcW w:w="794" w:type="dxa"/>
          <w:vAlign w:val="center"/>
        </w:tcPr>
        <w:p w14:paraId="09FA3C85" w14:textId="77777777" w:rsidR="00B709C4" w:rsidRPr="00C525C8" w:rsidRDefault="00B709C4" w:rsidP="00BA7604">
          <w:pPr>
            <w:pStyle w:val="foot-text"/>
            <w:jc w:val="right"/>
          </w:pPr>
        </w:p>
      </w:tc>
      <w:tc>
        <w:tcPr>
          <w:tcW w:w="4592" w:type="dxa"/>
          <w:vAlign w:val="bottom"/>
        </w:tcPr>
        <w:p w14:paraId="5FF06ED7" w14:textId="19F1EC95" w:rsidR="00B709C4" w:rsidRPr="00C525C8" w:rsidRDefault="00B709C4" w:rsidP="00BA7604">
          <w:pPr>
            <w:pStyle w:val="foot-text"/>
            <w:tabs>
              <w:tab w:val="right" w:leader="dot" w:pos="4111"/>
            </w:tabs>
          </w:pPr>
          <w:r>
            <w:rPr>
              <w:color w:val="BFBFBF" w:themeColor="background1" w:themeShade="BF"/>
            </w:rPr>
            <w:t>Group Project</w:t>
          </w:r>
        </w:p>
      </w:tc>
      <w:tc>
        <w:tcPr>
          <w:tcW w:w="2540" w:type="dxa"/>
          <w:vAlign w:val="bottom"/>
        </w:tcPr>
        <w:p w14:paraId="25D9149C" w14:textId="50EF52B5" w:rsidR="00B709C4" w:rsidRPr="00C525C8" w:rsidRDefault="00B709C4" w:rsidP="00BA7604">
          <w:pPr>
            <w:pStyle w:val="foot-text"/>
            <w:tabs>
              <w:tab w:val="right" w:leader="dot" w:pos="2071"/>
            </w:tabs>
          </w:pPr>
          <w:r w:rsidRPr="0095102F">
            <w:rPr>
              <w:color w:val="BFBFBF" w:themeColor="background1" w:themeShade="BF"/>
            </w:rPr>
            <w:t>[id]</w:t>
          </w:r>
          <w:r>
            <w:rPr>
              <w:color w:val="BFBFBF" w:themeColor="background1" w:themeShade="BF"/>
            </w:rPr>
            <w:t xml:space="preserve">  Assess 2 - Report</w:t>
          </w:r>
        </w:p>
      </w:tc>
      <w:tc>
        <w:tcPr>
          <w:tcW w:w="1689" w:type="dxa"/>
          <w:vAlign w:val="bottom"/>
        </w:tcPr>
        <w:p w14:paraId="13F86ABC" w14:textId="399F2E3F" w:rsidR="00B709C4" w:rsidRPr="00C525C8" w:rsidRDefault="00B709C4" w:rsidP="00BA7604">
          <w:pPr>
            <w:pStyle w:val="foot-text"/>
            <w:tabs>
              <w:tab w:val="right" w:leader="dot" w:pos="1373"/>
            </w:tabs>
          </w:pPr>
          <w:r>
            <w:t>18 May 2019</w:t>
          </w:r>
        </w:p>
      </w:tc>
    </w:tr>
  </w:tbl>
  <w:p w14:paraId="33766598" w14:textId="77777777" w:rsidR="00B709C4" w:rsidRPr="00234D17" w:rsidRDefault="00B709C4" w:rsidP="00234D1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8AAA6A" w14:textId="77777777" w:rsidR="00B709C4" w:rsidRDefault="00B709C4" w:rsidP="00647C28">
    <w:pPr>
      <w:rPr>
        <w:sz w:val="12"/>
        <w:szCs w:val="12"/>
      </w:rPr>
    </w:pPr>
  </w:p>
  <w:tbl>
    <w:tblPr>
      <w:tblW w:w="10092" w:type="dxa"/>
      <w:tblInd w:w="-624" w:type="dxa"/>
      <w:tblBorders>
        <w:insideH w:val="single" w:sz="4" w:space="0" w:color="auto"/>
        <w:insideV w:val="single" w:sz="4" w:space="0" w:color="auto"/>
      </w:tblBorders>
      <w:tblCellMar>
        <w:left w:w="284" w:type="dxa"/>
        <w:right w:w="284" w:type="dxa"/>
      </w:tblCellMar>
      <w:tblLook w:val="04A0" w:firstRow="1" w:lastRow="0" w:firstColumn="1" w:lastColumn="0" w:noHBand="0" w:noVBand="1"/>
    </w:tblPr>
    <w:tblGrid>
      <w:gridCol w:w="907"/>
      <w:gridCol w:w="4649"/>
      <w:gridCol w:w="2835"/>
      <w:gridCol w:w="1701"/>
    </w:tblGrid>
    <w:tr w:rsidR="00B709C4" w14:paraId="5407C859" w14:textId="77777777" w:rsidTr="00C933C5">
      <w:trPr>
        <w:trHeight w:val="454"/>
      </w:trPr>
      <w:tc>
        <w:tcPr>
          <w:tcW w:w="907" w:type="dxa"/>
          <w:vMerge w:val="restart"/>
          <w:vAlign w:val="center"/>
        </w:tcPr>
        <w:p w14:paraId="00B86746" w14:textId="77777777" w:rsidR="00B709C4" w:rsidRDefault="00B709C4" w:rsidP="007273C4">
          <w:pPr>
            <w:jc w:val="right"/>
          </w:pPr>
          <w:r>
            <w:rPr>
              <w:noProof/>
              <w:lang w:eastAsia="en-AU"/>
            </w:rPr>
            <w:drawing>
              <wp:inline distT="0" distB="0" distL="0" distR="0" wp14:anchorId="01EF102C" wp14:editId="4B4C2161">
                <wp:extent cx="163077" cy="360000"/>
                <wp:effectExtent l="0" t="0" r="889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iral-black40.jpg"/>
                        <pic:cNvPicPr/>
                      </pic:nvPicPr>
                      <pic:blipFill>
                        <a:blip r:embed="rId1">
                          <a:extLst>
                            <a:ext uri="{28A0092B-C50C-407E-A947-70E740481C1C}">
                              <a14:useLocalDpi xmlns:a14="http://schemas.microsoft.com/office/drawing/2010/main" val="0"/>
                            </a:ext>
                          </a:extLst>
                        </a:blip>
                        <a:stretch>
                          <a:fillRect/>
                        </a:stretch>
                      </pic:blipFill>
                      <pic:spPr>
                        <a:xfrm>
                          <a:off x="0" y="0"/>
                          <a:ext cx="163077" cy="360000"/>
                        </a:xfrm>
                        <a:prstGeom prst="rect">
                          <a:avLst/>
                        </a:prstGeom>
                      </pic:spPr>
                    </pic:pic>
                  </a:graphicData>
                </a:graphic>
              </wp:inline>
            </w:drawing>
          </w:r>
        </w:p>
      </w:tc>
      <w:tc>
        <w:tcPr>
          <w:tcW w:w="7483" w:type="dxa"/>
          <w:gridSpan w:val="2"/>
          <w:tcBorders>
            <w:top w:val="nil"/>
            <w:bottom w:val="nil"/>
            <w:right w:val="nil"/>
          </w:tcBorders>
          <w:vAlign w:val="center"/>
        </w:tcPr>
        <w:p w14:paraId="3D5E95D6" w14:textId="77777777" w:rsidR="00B709C4" w:rsidRPr="00647C28" w:rsidRDefault="00B709C4" w:rsidP="00647C28">
          <w:pPr>
            <w:rPr>
              <w:sz w:val="18"/>
              <w:szCs w:val="18"/>
            </w:rPr>
          </w:pPr>
          <w:r w:rsidRPr="00647C28">
            <w:rPr>
              <w:sz w:val="18"/>
              <w:szCs w:val="18"/>
            </w:rPr>
            <w:t>[</w:t>
          </w:r>
          <w:proofErr w:type="spellStart"/>
          <w:r w:rsidRPr="00647C28">
            <w:rPr>
              <w:sz w:val="18"/>
              <w:szCs w:val="18"/>
            </w:rPr>
            <w:t>unitcode</w:t>
          </w:r>
          <w:proofErr w:type="spellEnd"/>
          <w:r w:rsidRPr="00647C28">
            <w:rPr>
              <w:sz w:val="18"/>
              <w:szCs w:val="18"/>
            </w:rPr>
            <w:t xml:space="preserve"> and title]</w:t>
          </w:r>
        </w:p>
      </w:tc>
      <w:tc>
        <w:tcPr>
          <w:tcW w:w="1701" w:type="dxa"/>
          <w:tcBorders>
            <w:top w:val="nil"/>
            <w:left w:val="nil"/>
            <w:bottom w:val="nil"/>
          </w:tcBorders>
          <w:vAlign w:val="center"/>
        </w:tcPr>
        <w:p w14:paraId="70A70F6D" w14:textId="77777777" w:rsidR="00B709C4" w:rsidRPr="00647C28" w:rsidRDefault="00B709C4" w:rsidP="00647C28">
          <w:pPr>
            <w:rPr>
              <w:sz w:val="18"/>
              <w:szCs w:val="18"/>
            </w:rPr>
          </w:pPr>
          <w:r w:rsidRPr="00647C28">
            <w:rPr>
              <w:sz w:val="18"/>
              <w:szCs w:val="18"/>
            </w:rPr>
            <w:t>[date]</w:t>
          </w:r>
        </w:p>
      </w:tc>
    </w:tr>
    <w:tr w:rsidR="00B709C4" w14:paraId="3C98ACB8" w14:textId="77777777" w:rsidTr="00C933C5">
      <w:trPr>
        <w:trHeight w:val="454"/>
      </w:trPr>
      <w:tc>
        <w:tcPr>
          <w:tcW w:w="907" w:type="dxa"/>
          <w:vMerge/>
          <w:vAlign w:val="center"/>
        </w:tcPr>
        <w:p w14:paraId="499DF2FF" w14:textId="77777777" w:rsidR="00B709C4" w:rsidRDefault="00B709C4" w:rsidP="00647C28">
          <w:pPr>
            <w:jc w:val="right"/>
          </w:pPr>
        </w:p>
      </w:tc>
      <w:tc>
        <w:tcPr>
          <w:tcW w:w="4649" w:type="dxa"/>
          <w:tcBorders>
            <w:top w:val="nil"/>
            <w:bottom w:val="nil"/>
            <w:right w:val="nil"/>
          </w:tcBorders>
          <w:vAlign w:val="center"/>
        </w:tcPr>
        <w:p w14:paraId="4B7FF35B" w14:textId="77777777" w:rsidR="00B709C4" w:rsidRPr="00647C28" w:rsidRDefault="00B709C4" w:rsidP="00647C28">
          <w:pPr>
            <w:rPr>
              <w:sz w:val="18"/>
              <w:szCs w:val="18"/>
            </w:rPr>
          </w:pPr>
          <w:r w:rsidRPr="00647C28">
            <w:rPr>
              <w:sz w:val="18"/>
              <w:szCs w:val="18"/>
            </w:rPr>
            <w:t>[student name and identifier/number]</w:t>
          </w:r>
        </w:p>
      </w:tc>
      <w:tc>
        <w:tcPr>
          <w:tcW w:w="2835" w:type="dxa"/>
          <w:tcBorders>
            <w:top w:val="nil"/>
            <w:left w:val="nil"/>
            <w:bottom w:val="nil"/>
            <w:right w:val="nil"/>
          </w:tcBorders>
          <w:vAlign w:val="center"/>
        </w:tcPr>
        <w:p w14:paraId="06A7D848" w14:textId="77777777" w:rsidR="00B709C4" w:rsidRPr="00647C28" w:rsidRDefault="00B709C4" w:rsidP="00627C20">
          <w:pPr>
            <w:rPr>
              <w:sz w:val="18"/>
              <w:szCs w:val="18"/>
            </w:rPr>
          </w:pPr>
          <w:r w:rsidRPr="00647C28">
            <w:rPr>
              <w:sz w:val="18"/>
              <w:szCs w:val="18"/>
            </w:rPr>
            <w:t>[student identifier/number]</w:t>
          </w:r>
        </w:p>
      </w:tc>
      <w:tc>
        <w:tcPr>
          <w:tcW w:w="1701" w:type="dxa"/>
          <w:tcBorders>
            <w:top w:val="nil"/>
            <w:left w:val="nil"/>
            <w:bottom w:val="nil"/>
          </w:tcBorders>
          <w:vAlign w:val="center"/>
        </w:tcPr>
        <w:p w14:paraId="7020FD0C" w14:textId="3350C169" w:rsidR="00B709C4" w:rsidRPr="00647C28" w:rsidRDefault="00B709C4" w:rsidP="00647C28">
          <w:pPr>
            <w:rPr>
              <w:sz w:val="18"/>
              <w:szCs w:val="18"/>
            </w:rPr>
          </w:pPr>
          <w:sdt>
            <w:sdtPr>
              <w:rPr>
                <w:sz w:val="18"/>
                <w:szCs w:val="18"/>
              </w:rPr>
              <w:id w:val="-1075352375"/>
              <w:docPartObj>
                <w:docPartGallery w:val="Page Numbers (Bottom of Page)"/>
                <w:docPartUnique/>
              </w:docPartObj>
            </w:sdtPr>
            <w:sdtContent>
              <w:sdt>
                <w:sdtPr>
                  <w:rPr>
                    <w:sz w:val="18"/>
                    <w:szCs w:val="18"/>
                  </w:rPr>
                  <w:id w:val="-1307929281"/>
                  <w:docPartObj>
                    <w:docPartGallery w:val="Page Numbers (Top of Page)"/>
                    <w:docPartUnique/>
                  </w:docPartObj>
                </w:sdtPr>
                <w:sdtContent>
                  <w:r w:rsidRPr="00647C28">
                    <w:rPr>
                      <w:sz w:val="18"/>
                      <w:szCs w:val="18"/>
                    </w:rPr>
                    <w:t xml:space="preserve">Page </w:t>
                  </w:r>
                  <w:r w:rsidRPr="00647C28">
                    <w:rPr>
                      <w:sz w:val="18"/>
                      <w:szCs w:val="18"/>
                    </w:rPr>
                    <w:fldChar w:fldCharType="begin"/>
                  </w:r>
                  <w:r w:rsidRPr="00647C28">
                    <w:rPr>
                      <w:sz w:val="18"/>
                      <w:szCs w:val="18"/>
                    </w:rPr>
                    <w:instrText xml:space="preserve"> PAGE </w:instrText>
                  </w:r>
                  <w:r w:rsidRPr="00647C28">
                    <w:rPr>
                      <w:sz w:val="18"/>
                      <w:szCs w:val="18"/>
                    </w:rPr>
                    <w:fldChar w:fldCharType="separate"/>
                  </w:r>
                  <w:r>
                    <w:rPr>
                      <w:noProof/>
                      <w:sz w:val="18"/>
                      <w:szCs w:val="18"/>
                    </w:rPr>
                    <w:t>1</w:t>
                  </w:r>
                  <w:r w:rsidRPr="00647C28">
                    <w:rPr>
                      <w:sz w:val="18"/>
                      <w:szCs w:val="18"/>
                    </w:rPr>
                    <w:fldChar w:fldCharType="end"/>
                  </w:r>
                  <w:r w:rsidRPr="00647C28">
                    <w:rPr>
                      <w:sz w:val="18"/>
                      <w:szCs w:val="18"/>
                    </w:rPr>
                    <w:t xml:space="preserve"> of </w:t>
                  </w:r>
                  <w:r w:rsidRPr="00647C28">
                    <w:rPr>
                      <w:sz w:val="18"/>
                      <w:szCs w:val="18"/>
                    </w:rPr>
                    <w:fldChar w:fldCharType="begin"/>
                  </w:r>
                  <w:r w:rsidRPr="00647C28">
                    <w:rPr>
                      <w:sz w:val="18"/>
                      <w:szCs w:val="18"/>
                    </w:rPr>
                    <w:instrText xml:space="preserve"> NUMPAGES  </w:instrText>
                  </w:r>
                  <w:r w:rsidRPr="00647C28">
                    <w:rPr>
                      <w:sz w:val="18"/>
                      <w:szCs w:val="18"/>
                    </w:rPr>
                    <w:fldChar w:fldCharType="separate"/>
                  </w:r>
                  <w:r>
                    <w:rPr>
                      <w:noProof/>
                      <w:sz w:val="18"/>
                      <w:szCs w:val="18"/>
                    </w:rPr>
                    <w:t>2</w:t>
                  </w:r>
                  <w:r w:rsidRPr="00647C28">
                    <w:rPr>
                      <w:sz w:val="18"/>
                      <w:szCs w:val="18"/>
                    </w:rPr>
                    <w:fldChar w:fldCharType="end"/>
                  </w:r>
                </w:sdtContent>
              </w:sdt>
            </w:sdtContent>
          </w:sdt>
        </w:p>
      </w:tc>
    </w:tr>
  </w:tbl>
  <w:p w14:paraId="4826F652" w14:textId="77777777" w:rsidR="00B709C4" w:rsidRDefault="00B709C4" w:rsidP="00647C28">
    <w:pPr>
      <w:rPr>
        <w:sz w:val="12"/>
        <w:szCs w:val="1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BB58B1" w14:textId="77777777" w:rsidR="00A01A6E" w:rsidRDefault="00A01A6E" w:rsidP="00234D17">
    <w:pPr>
      <w:pBdr>
        <w:bottom w:val="single" w:sz="4" w:space="1" w:color="174797"/>
      </w:pBdr>
      <w:rPr>
        <w:sz w:val="12"/>
        <w:szCs w:val="12"/>
      </w:rPr>
    </w:pPr>
  </w:p>
  <w:tbl>
    <w:tblPr>
      <w:tblStyle w:val="TableGrid"/>
      <w:tblW w:w="14828" w:type="dxa"/>
      <w:tblInd w:w="-7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284" w:type="dxa"/>
      </w:tblCellMar>
      <w:tblLook w:val="04A0" w:firstRow="1" w:lastRow="0" w:firstColumn="1" w:lastColumn="0" w:noHBand="0" w:noVBand="1"/>
    </w:tblPr>
    <w:tblGrid>
      <w:gridCol w:w="794"/>
      <w:gridCol w:w="4592"/>
      <w:gridCol w:w="7599"/>
      <w:gridCol w:w="1843"/>
    </w:tblGrid>
    <w:tr w:rsidR="00A01A6E" w:rsidRPr="00C525C8" w14:paraId="197BBDDF" w14:textId="77777777" w:rsidTr="00F220E0">
      <w:trPr>
        <w:trHeight w:val="397"/>
      </w:trPr>
      <w:tc>
        <w:tcPr>
          <w:tcW w:w="794" w:type="dxa"/>
          <w:vMerge w:val="restart"/>
          <w:vAlign w:val="center"/>
        </w:tcPr>
        <w:p w14:paraId="0A462DA9" w14:textId="77777777" w:rsidR="00A01A6E" w:rsidRPr="00C525C8" w:rsidRDefault="00A01A6E" w:rsidP="00BA7604">
          <w:pPr>
            <w:pStyle w:val="foot-text"/>
            <w:jc w:val="right"/>
          </w:pPr>
          <w:r>
            <w:rPr>
              <w:noProof/>
              <w:lang w:eastAsia="en-AU"/>
            </w:rPr>
            <w:drawing>
              <wp:inline distT="0" distB="0" distL="0" distR="0" wp14:anchorId="77BA4FB6" wp14:editId="4190E9CF">
                <wp:extent cx="163077" cy="360000"/>
                <wp:effectExtent l="0" t="0" r="8890"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iral-black40.jpg"/>
                        <pic:cNvPicPr/>
                      </pic:nvPicPr>
                      <pic:blipFill>
                        <a:blip r:embed="rId1">
                          <a:extLst>
                            <a:ext uri="{28A0092B-C50C-407E-A947-70E740481C1C}">
                              <a14:useLocalDpi xmlns:a14="http://schemas.microsoft.com/office/drawing/2010/main" val="0"/>
                            </a:ext>
                          </a:extLst>
                        </a:blip>
                        <a:stretch>
                          <a:fillRect/>
                        </a:stretch>
                      </pic:blipFill>
                      <pic:spPr>
                        <a:xfrm>
                          <a:off x="0" y="0"/>
                          <a:ext cx="163077" cy="360000"/>
                        </a:xfrm>
                        <a:prstGeom prst="rect">
                          <a:avLst/>
                        </a:prstGeom>
                      </pic:spPr>
                    </pic:pic>
                  </a:graphicData>
                </a:graphic>
              </wp:inline>
            </w:drawing>
          </w:r>
        </w:p>
      </w:tc>
      <w:tc>
        <w:tcPr>
          <w:tcW w:w="4592" w:type="dxa"/>
          <w:tcBorders>
            <w:left w:val="nil"/>
          </w:tcBorders>
          <w:vAlign w:val="bottom"/>
        </w:tcPr>
        <w:p w14:paraId="41525814" w14:textId="77777777" w:rsidR="00A01A6E" w:rsidRPr="006D1F82" w:rsidRDefault="00A01A6E" w:rsidP="00BA7604">
          <w:pPr>
            <w:pStyle w:val="foot-copyright"/>
          </w:pPr>
          <w:r w:rsidRPr="006D1F82">
            <w:t>© Aspire Training &amp; Consulting</w:t>
          </w:r>
        </w:p>
      </w:tc>
      <w:tc>
        <w:tcPr>
          <w:tcW w:w="7599" w:type="dxa"/>
        </w:tcPr>
        <w:p w14:paraId="0F09CD23" w14:textId="77777777" w:rsidR="00A01A6E" w:rsidRPr="00C525C8" w:rsidRDefault="00A01A6E" w:rsidP="00BA7604">
          <w:pPr>
            <w:pStyle w:val="foot-text"/>
          </w:pPr>
        </w:p>
      </w:tc>
      <w:tc>
        <w:tcPr>
          <w:tcW w:w="1843" w:type="dxa"/>
          <w:vMerge w:val="restart"/>
          <w:vAlign w:val="center"/>
        </w:tcPr>
        <w:p w14:paraId="060F7157" w14:textId="77777777" w:rsidR="00A01A6E" w:rsidRPr="00CA03D7" w:rsidRDefault="00A01A6E" w:rsidP="00BA7604">
          <w:pPr>
            <w:pStyle w:val="foot-black"/>
          </w:pPr>
          <w:sdt>
            <w:sdtPr>
              <w:id w:val="-706712898"/>
              <w:docPartObj>
                <w:docPartGallery w:val="Page Numbers (Bottom of Page)"/>
                <w:docPartUnique/>
              </w:docPartObj>
            </w:sdtPr>
            <w:sdtContent>
              <w:sdt>
                <w:sdtPr>
                  <w:id w:val="1106928676"/>
                  <w:docPartObj>
                    <w:docPartGallery w:val="Page Numbers (Top of Page)"/>
                    <w:docPartUnique/>
                  </w:docPartObj>
                </w:sdtPr>
                <w:sdtContent>
                  <w:r w:rsidRPr="00C525C8">
                    <w:t xml:space="preserve">Page </w:t>
                  </w:r>
                  <w:r w:rsidRPr="00C525C8">
                    <w:fldChar w:fldCharType="begin"/>
                  </w:r>
                  <w:r w:rsidRPr="00C525C8">
                    <w:instrText xml:space="preserve"> PAGE </w:instrText>
                  </w:r>
                  <w:r w:rsidRPr="00C525C8">
                    <w:fldChar w:fldCharType="separate"/>
                  </w:r>
                  <w:r>
                    <w:rPr>
                      <w:noProof/>
                    </w:rPr>
                    <w:t>2</w:t>
                  </w:r>
                  <w:r w:rsidRPr="00C525C8">
                    <w:fldChar w:fldCharType="end"/>
                  </w:r>
                  <w:r w:rsidRPr="00C525C8">
                    <w:t xml:space="preserve"> of </w:t>
                  </w:r>
                  <w:r>
                    <w:fldChar w:fldCharType="begin"/>
                  </w:r>
                  <w:r>
                    <w:instrText xml:space="preserve"> NUMPAGES  </w:instrText>
                  </w:r>
                  <w:r>
                    <w:fldChar w:fldCharType="separate"/>
                  </w:r>
                  <w:r>
                    <w:rPr>
                      <w:noProof/>
                    </w:rPr>
                    <w:t>4</w:t>
                  </w:r>
                  <w:r>
                    <w:rPr>
                      <w:noProof/>
                    </w:rPr>
                    <w:fldChar w:fldCharType="end"/>
                  </w:r>
                </w:sdtContent>
              </w:sdt>
            </w:sdtContent>
          </w:sdt>
        </w:p>
      </w:tc>
    </w:tr>
    <w:tr w:rsidR="00A01A6E" w:rsidRPr="00C525C8" w14:paraId="7386DCB2" w14:textId="77777777" w:rsidTr="00F220E0">
      <w:trPr>
        <w:trHeight w:val="397"/>
      </w:trPr>
      <w:tc>
        <w:tcPr>
          <w:tcW w:w="794" w:type="dxa"/>
          <w:vMerge/>
          <w:vAlign w:val="center"/>
        </w:tcPr>
        <w:p w14:paraId="3B2FCE62" w14:textId="77777777" w:rsidR="00A01A6E" w:rsidRPr="00C525C8" w:rsidRDefault="00A01A6E" w:rsidP="00BA7604">
          <w:pPr>
            <w:pStyle w:val="foot-text"/>
            <w:jc w:val="right"/>
          </w:pPr>
        </w:p>
      </w:tc>
      <w:tc>
        <w:tcPr>
          <w:tcW w:w="4592" w:type="dxa"/>
          <w:tcBorders>
            <w:left w:val="nil"/>
          </w:tcBorders>
        </w:tcPr>
        <w:p w14:paraId="340D4C2F" w14:textId="77777777" w:rsidR="00A01A6E" w:rsidRPr="006D1F82" w:rsidRDefault="00A01A6E" w:rsidP="00D23E3C">
          <w:pPr>
            <w:pStyle w:val="foot-copyright"/>
          </w:pPr>
          <w:r w:rsidRPr="006D1F82">
            <w:t xml:space="preserve">Document </w:t>
          </w:r>
          <w:r w:rsidRPr="00D23E3C">
            <w:t xml:space="preserve">date: </w:t>
          </w:r>
          <w:r w:rsidRPr="00D23E3C">
            <w:rPr>
              <w:rFonts w:eastAsia="MS Mincho"/>
            </w:rPr>
            <w:t>July</w:t>
          </w:r>
          <w:r w:rsidRPr="00D23E3C">
            <w:t xml:space="preserve"> 2015</w:t>
          </w:r>
        </w:p>
      </w:tc>
      <w:tc>
        <w:tcPr>
          <w:tcW w:w="7599" w:type="dxa"/>
        </w:tcPr>
        <w:p w14:paraId="7D3084F5" w14:textId="77777777" w:rsidR="00A01A6E" w:rsidRPr="00C525C8" w:rsidRDefault="00A01A6E" w:rsidP="00BA7604">
          <w:pPr>
            <w:pStyle w:val="foot-text"/>
          </w:pPr>
        </w:p>
      </w:tc>
      <w:tc>
        <w:tcPr>
          <w:tcW w:w="1843" w:type="dxa"/>
          <w:vMerge/>
        </w:tcPr>
        <w:p w14:paraId="49699BB2" w14:textId="77777777" w:rsidR="00A01A6E" w:rsidRPr="00C525C8" w:rsidRDefault="00A01A6E" w:rsidP="00BA7604">
          <w:pPr>
            <w:pStyle w:val="foot-text"/>
          </w:pPr>
        </w:p>
      </w:tc>
    </w:tr>
    <w:tr w:rsidR="00A01A6E" w:rsidRPr="00C525C8" w14:paraId="30930254" w14:textId="77777777" w:rsidTr="00F220E0">
      <w:trPr>
        <w:trHeight w:val="340"/>
      </w:trPr>
      <w:tc>
        <w:tcPr>
          <w:tcW w:w="794" w:type="dxa"/>
          <w:vAlign w:val="center"/>
        </w:tcPr>
        <w:p w14:paraId="17CD7B1F" w14:textId="77777777" w:rsidR="00A01A6E" w:rsidRPr="00C525C8" w:rsidRDefault="00A01A6E" w:rsidP="00BA7604">
          <w:pPr>
            <w:pStyle w:val="foot-text"/>
          </w:pPr>
        </w:p>
      </w:tc>
      <w:tc>
        <w:tcPr>
          <w:tcW w:w="14034" w:type="dxa"/>
          <w:gridSpan w:val="3"/>
          <w:vAlign w:val="center"/>
        </w:tcPr>
        <w:p w14:paraId="40F921D0" w14:textId="77777777" w:rsidR="00A01A6E" w:rsidRPr="00C525C8" w:rsidRDefault="00A01A6E" w:rsidP="00BA7604">
          <w:pPr>
            <w:pStyle w:val="foot-text"/>
            <w:tabs>
              <w:tab w:val="right" w:leader="dot" w:pos="8505"/>
            </w:tabs>
          </w:pPr>
          <w:r>
            <w:t>BSBWHS501 Ensure a safe workplace     ICT50615 Diploma of Website Development AWE3</w:t>
          </w:r>
        </w:p>
      </w:tc>
    </w:tr>
    <w:tr w:rsidR="00A01A6E" w:rsidRPr="00C525C8" w14:paraId="4BD48F9A" w14:textId="77777777" w:rsidTr="00F220E0">
      <w:trPr>
        <w:trHeight w:val="454"/>
      </w:trPr>
      <w:tc>
        <w:tcPr>
          <w:tcW w:w="794" w:type="dxa"/>
          <w:vAlign w:val="center"/>
        </w:tcPr>
        <w:p w14:paraId="12CD1B39" w14:textId="77777777" w:rsidR="00A01A6E" w:rsidRPr="00C525C8" w:rsidRDefault="00A01A6E" w:rsidP="00BA7604">
          <w:pPr>
            <w:pStyle w:val="foot-text"/>
            <w:jc w:val="right"/>
          </w:pPr>
        </w:p>
      </w:tc>
      <w:tc>
        <w:tcPr>
          <w:tcW w:w="4592" w:type="dxa"/>
          <w:vAlign w:val="bottom"/>
        </w:tcPr>
        <w:p w14:paraId="619A10DA" w14:textId="77777777" w:rsidR="00A01A6E" w:rsidRPr="00C525C8" w:rsidRDefault="00A01A6E" w:rsidP="00BA7604">
          <w:pPr>
            <w:pStyle w:val="foot-text"/>
            <w:tabs>
              <w:tab w:val="right" w:leader="dot" w:pos="4111"/>
            </w:tabs>
          </w:pPr>
          <w:r>
            <w:rPr>
              <w:color w:val="BFBFBF" w:themeColor="background1" w:themeShade="BF"/>
            </w:rPr>
            <w:t>Group Project</w:t>
          </w:r>
        </w:p>
      </w:tc>
      <w:tc>
        <w:tcPr>
          <w:tcW w:w="7599" w:type="dxa"/>
          <w:vAlign w:val="bottom"/>
        </w:tcPr>
        <w:p w14:paraId="6E856F68" w14:textId="77777777" w:rsidR="00A01A6E" w:rsidRPr="00C525C8" w:rsidRDefault="00A01A6E" w:rsidP="00BA7604">
          <w:pPr>
            <w:pStyle w:val="foot-text"/>
            <w:tabs>
              <w:tab w:val="right" w:leader="dot" w:pos="2071"/>
            </w:tabs>
          </w:pPr>
          <w:r w:rsidRPr="0095102F">
            <w:rPr>
              <w:color w:val="BFBFBF" w:themeColor="background1" w:themeShade="BF"/>
            </w:rPr>
            <w:t>[id]</w:t>
          </w:r>
          <w:r>
            <w:rPr>
              <w:color w:val="BFBFBF" w:themeColor="background1" w:themeShade="BF"/>
            </w:rPr>
            <w:t xml:space="preserve">  Assess 2 - Report</w:t>
          </w:r>
        </w:p>
      </w:tc>
      <w:tc>
        <w:tcPr>
          <w:tcW w:w="1843" w:type="dxa"/>
          <w:vAlign w:val="bottom"/>
        </w:tcPr>
        <w:p w14:paraId="100FDE6C" w14:textId="77777777" w:rsidR="00A01A6E" w:rsidRPr="00C525C8" w:rsidRDefault="00A01A6E" w:rsidP="00BA7604">
          <w:pPr>
            <w:pStyle w:val="foot-text"/>
            <w:tabs>
              <w:tab w:val="right" w:leader="dot" w:pos="1373"/>
            </w:tabs>
          </w:pPr>
          <w:r>
            <w:t>18 May 2019</w:t>
          </w:r>
        </w:p>
      </w:tc>
    </w:tr>
  </w:tbl>
  <w:p w14:paraId="3495F3E4" w14:textId="77777777" w:rsidR="00A01A6E" w:rsidRPr="00234D17" w:rsidRDefault="00A01A6E" w:rsidP="00234D1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FA7512" w14:textId="77777777" w:rsidR="00F220E0" w:rsidRDefault="00F220E0" w:rsidP="00234D17">
    <w:pPr>
      <w:pBdr>
        <w:bottom w:val="single" w:sz="4" w:space="1" w:color="174797"/>
      </w:pBdr>
      <w:rPr>
        <w:sz w:val="12"/>
        <w:szCs w:val="12"/>
      </w:rPr>
    </w:pPr>
  </w:p>
  <w:tbl>
    <w:tblPr>
      <w:tblStyle w:val="TableGrid"/>
      <w:tblW w:w="9615" w:type="dxa"/>
      <w:tblInd w:w="-7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284" w:type="dxa"/>
      </w:tblCellMar>
      <w:tblLook w:val="04A0" w:firstRow="1" w:lastRow="0" w:firstColumn="1" w:lastColumn="0" w:noHBand="0" w:noVBand="1"/>
    </w:tblPr>
    <w:tblGrid>
      <w:gridCol w:w="794"/>
      <w:gridCol w:w="4592"/>
      <w:gridCol w:w="2540"/>
      <w:gridCol w:w="1689"/>
    </w:tblGrid>
    <w:tr w:rsidR="00F220E0" w:rsidRPr="00C525C8" w14:paraId="16370B1A" w14:textId="77777777" w:rsidTr="00BA7604">
      <w:trPr>
        <w:trHeight w:val="397"/>
      </w:trPr>
      <w:tc>
        <w:tcPr>
          <w:tcW w:w="794" w:type="dxa"/>
          <w:vMerge w:val="restart"/>
          <w:vAlign w:val="center"/>
        </w:tcPr>
        <w:p w14:paraId="0B69E093" w14:textId="77777777" w:rsidR="00F220E0" w:rsidRPr="00C525C8" w:rsidRDefault="00F220E0" w:rsidP="00BA7604">
          <w:pPr>
            <w:pStyle w:val="foot-text"/>
            <w:jc w:val="right"/>
          </w:pPr>
          <w:r>
            <w:rPr>
              <w:noProof/>
              <w:lang w:eastAsia="en-AU"/>
            </w:rPr>
            <w:drawing>
              <wp:inline distT="0" distB="0" distL="0" distR="0" wp14:anchorId="664342A8" wp14:editId="3D61279C">
                <wp:extent cx="163077" cy="360000"/>
                <wp:effectExtent l="0" t="0" r="8890"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iral-black40.jpg"/>
                        <pic:cNvPicPr/>
                      </pic:nvPicPr>
                      <pic:blipFill>
                        <a:blip r:embed="rId1">
                          <a:extLst>
                            <a:ext uri="{28A0092B-C50C-407E-A947-70E740481C1C}">
                              <a14:useLocalDpi xmlns:a14="http://schemas.microsoft.com/office/drawing/2010/main" val="0"/>
                            </a:ext>
                          </a:extLst>
                        </a:blip>
                        <a:stretch>
                          <a:fillRect/>
                        </a:stretch>
                      </pic:blipFill>
                      <pic:spPr>
                        <a:xfrm>
                          <a:off x="0" y="0"/>
                          <a:ext cx="163077" cy="360000"/>
                        </a:xfrm>
                        <a:prstGeom prst="rect">
                          <a:avLst/>
                        </a:prstGeom>
                      </pic:spPr>
                    </pic:pic>
                  </a:graphicData>
                </a:graphic>
              </wp:inline>
            </w:drawing>
          </w:r>
        </w:p>
      </w:tc>
      <w:tc>
        <w:tcPr>
          <w:tcW w:w="4592" w:type="dxa"/>
          <w:tcBorders>
            <w:left w:val="nil"/>
          </w:tcBorders>
          <w:vAlign w:val="bottom"/>
        </w:tcPr>
        <w:p w14:paraId="77D9213E" w14:textId="77777777" w:rsidR="00F220E0" w:rsidRPr="006D1F82" w:rsidRDefault="00F220E0" w:rsidP="00BA7604">
          <w:pPr>
            <w:pStyle w:val="foot-copyright"/>
          </w:pPr>
          <w:r w:rsidRPr="006D1F82">
            <w:t>© Aspire Training &amp; Consulting</w:t>
          </w:r>
        </w:p>
      </w:tc>
      <w:tc>
        <w:tcPr>
          <w:tcW w:w="2540" w:type="dxa"/>
        </w:tcPr>
        <w:p w14:paraId="5FDD506A" w14:textId="77777777" w:rsidR="00F220E0" w:rsidRPr="00C525C8" w:rsidRDefault="00F220E0" w:rsidP="00BA7604">
          <w:pPr>
            <w:pStyle w:val="foot-text"/>
          </w:pPr>
        </w:p>
      </w:tc>
      <w:tc>
        <w:tcPr>
          <w:tcW w:w="1689" w:type="dxa"/>
          <w:vMerge w:val="restart"/>
          <w:vAlign w:val="center"/>
        </w:tcPr>
        <w:p w14:paraId="4862ED51" w14:textId="77777777" w:rsidR="00F220E0" w:rsidRPr="00CA03D7" w:rsidRDefault="00F220E0" w:rsidP="00BA7604">
          <w:pPr>
            <w:pStyle w:val="foot-black"/>
          </w:pPr>
          <w:sdt>
            <w:sdtPr>
              <w:id w:val="839576633"/>
              <w:docPartObj>
                <w:docPartGallery w:val="Page Numbers (Bottom of Page)"/>
                <w:docPartUnique/>
              </w:docPartObj>
            </w:sdtPr>
            <w:sdtContent>
              <w:sdt>
                <w:sdtPr>
                  <w:id w:val="-1570024569"/>
                  <w:docPartObj>
                    <w:docPartGallery w:val="Page Numbers (Top of Page)"/>
                    <w:docPartUnique/>
                  </w:docPartObj>
                </w:sdtPr>
                <w:sdtContent>
                  <w:r w:rsidRPr="00C525C8">
                    <w:t xml:space="preserve">Page </w:t>
                  </w:r>
                  <w:r w:rsidRPr="00C525C8">
                    <w:fldChar w:fldCharType="begin"/>
                  </w:r>
                  <w:r w:rsidRPr="00C525C8">
                    <w:instrText xml:space="preserve"> PAGE </w:instrText>
                  </w:r>
                  <w:r w:rsidRPr="00C525C8">
                    <w:fldChar w:fldCharType="separate"/>
                  </w:r>
                  <w:r>
                    <w:rPr>
                      <w:noProof/>
                    </w:rPr>
                    <w:t>2</w:t>
                  </w:r>
                  <w:r w:rsidRPr="00C525C8">
                    <w:fldChar w:fldCharType="end"/>
                  </w:r>
                  <w:r w:rsidRPr="00C525C8">
                    <w:t xml:space="preserve"> of </w:t>
                  </w:r>
                  <w:r>
                    <w:fldChar w:fldCharType="begin"/>
                  </w:r>
                  <w:r>
                    <w:instrText xml:space="preserve"> NUMPAGES  </w:instrText>
                  </w:r>
                  <w:r>
                    <w:fldChar w:fldCharType="separate"/>
                  </w:r>
                  <w:r>
                    <w:rPr>
                      <w:noProof/>
                    </w:rPr>
                    <w:t>4</w:t>
                  </w:r>
                  <w:r>
                    <w:rPr>
                      <w:noProof/>
                    </w:rPr>
                    <w:fldChar w:fldCharType="end"/>
                  </w:r>
                </w:sdtContent>
              </w:sdt>
            </w:sdtContent>
          </w:sdt>
        </w:p>
      </w:tc>
    </w:tr>
    <w:tr w:rsidR="00F220E0" w:rsidRPr="00C525C8" w14:paraId="2568910D" w14:textId="77777777" w:rsidTr="00BA7604">
      <w:trPr>
        <w:trHeight w:val="397"/>
      </w:trPr>
      <w:tc>
        <w:tcPr>
          <w:tcW w:w="794" w:type="dxa"/>
          <w:vMerge/>
          <w:vAlign w:val="center"/>
        </w:tcPr>
        <w:p w14:paraId="58B1B3A5" w14:textId="77777777" w:rsidR="00F220E0" w:rsidRPr="00C525C8" w:rsidRDefault="00F220E0" w:rsidP="00BA7604">
          <w:pPr>
            <w:pStyle w:val="foot-text"/>
            <w:jc w:val="right"/>
          </w:pPr>
        </w:p>
      </w:tc>
      <w:tc>
        <w:tcPr>
          <w:tcW w:w="4592" w:type="dxa"/>
          <w:tcBorders>
            <w:left w:val="nil"/>
          </w:tcBorders>
        </w:tcPr>
        <w:p w14:paraId="34459A8F" w14:textId="77777777" w:rsidR="00F220E0" w:rsidRPr="006D1F82" w:rsidRDefault="00F220E0" w:rsidP="00D23E3C">
          <w:pPr>
            <w:pStyle w:val="foot-copyright"/>
          </w:pPr>
          <w:r w:rsidRPr="006D1F82">
            <w:t xml:space="preserve">Document </w:t>
          </w:r>
          <w:r w:rsidRPr="00D23E3C">
            <w:t xml:space="preserve">date: </w:t>
          </w:r>
          <w:r w:rsidRPr="00D23E3C">
            <w:rPr>
              <w:rFonts w:eastAsia="MS Mincho"/>
            </w:rPr>
            <w:t>July</w:t>
          </w:r>
          <w:r w:rsidRPr="00D23E3C">
            <w:t xml:space="preserve"> 2015</w:t>
          </w:r>
        </w:p>
      </w:tc>
      <w:tc>
        <w:tcPr>
          <w:tcW w:w="2540" w:type="dxa"/>
        </w:tcPr>
        <w:p w14:paraId="6D471CB7" w14:textId="77777777" w:rsidR="00F220E0" w:rsidRPr="00C525C8" w:rsidRDefault="00F220E0" w:rsidP="00BA7604">
          <w:pPr>
            <w:pStyle w:val="foot-text"/>
          </w:pPr>
        </w:p>
      </w:tc>
      <w:tc>
        <w:tcPr>
          <w:tcW w:w="1689" w:type="dxa"/>
          <w:vMerge/>
        </w:tcPr>
        <w:p w14:paraId="5C257E3B" w14:textId="77777777" w:rsidR="00F220E0" w:rsidRPr="00C525C8" w:rsidRDefault="00F220E0" w:rsidP="00BA7604">
          <w:pPr>
            <w:pStyle w:val="foot-text"/>
          </w:pPr>
        </w:p>
      </w:tc>
    </w:tr>
    <w:tr w:rsidR="00F220E0" w:rsidRPr="00C525C8" w14:paraId="33A405B8" w14:textId="77777777" w:rsidTr="00BA7604">
      <w:trPr>
        <w:trHeight w:val="340"/>
      </w:trPr>
      <w:tc>
        <w:tcPr>
          <w:tcW w:w="794" w:type="dxa"/>
          <w:vAlign w:val="center"/>
        </w:tcPr>
        <w:p w14:paraId="37915D9D" w14:textId="77777777" w:rsidR="00F220E0" w:rsidRPr="00C525C8" w:rsidRDefault="00F220E0" w:rsidP="00BA7604">
          <w:pPr>
            <w:pStyle w:val="foot-text"/>
          </w:pPr>
        </w:p>
      </w:tc>
      <w:tc>
        <w:tcPr>
          <w:tcW w:w="8821" w:type="dxa"/>
          <w:gridSpan w:val="3"/>
          <w:vAlign w:val="center"/>
        </w:tcPr>
        <w:p w14:paraId="5EC12B39" w14:textId="77777777" w:rsidR="00F220E0" w:rsidRPr="00C525C8" w:rsidRDefault="00F220E0" w:rsidP="00BA7604">
          <w:pPr>
            <w:pStyle w:val="foot-text"/>
            <w:tabs>
              <w:tab w:val="right" w:leader="dot" w:pos="8505"/>
            </w:tabs>
          </w:pPr>
          <w:r>
            <w:t>BSBWHS501 Ensure a safe workplace     ICT50615 Diploma of Website Development AWE3</w:t>
          </w:r>
        </w:p>
      </w:tc>
    </w:tr>
    <w:tr w:rsidR="00F220E0" w:rsidRPr="00C525C8" w14:paraId="478BA1E7" w14:textId="77777777" w:rsidTr="00BA7604">
      <w:trPr>
        <w:trHeight w:val="454"/>
      </w:trPr>
      <w:tc>
        <w:tcPr>
          <w:tcW w:w="794" w:type="dxa"/>
          <w:vAlign w:val="center"/>
        </w:tcPr>
        <w:p w14:paraId="367C3FC8" w14:textId="77777777" w:rsidR="00F220E0" w:rsidRPr="00C525C8" w:rsidRDefault="00F220E0" w:rsidP="00BA7604">
          <w:pPr>
            <w:pStyle w:val="foot-text"/>
            <w:jc w:val="right"/>
          </w:pPr>
        </w:p>
      </w:tc>
      <w:tc>
        <w:tcPr>
          <w:tcW w:w="4592" w:type="dxa"/>
          <w:vAlign w:val="bottom"/>
        </w:tcPr>
        <w:p w14:paraId="57A7B0A0" w14:textId="77777777" w:rsidR="00F220E0" w:rsidRPr="00C525C8" w:rsidRDefault="00F220E0" w:rsidP="00BA7604">
          <w:pPr>
            <w:pStyle w:val="foot-text"/>
            <w:tabs>
              <w:tab w:val="right" w:leader="dot" w:pos="4111"/>
            </w:tabs>
          </w:pPr>
          <w:r>
            <w:rPr>
              <w:color w:val="BFBFBF" w:themeColor="background1" w:themeShade="BF"/>
            </w:rPr>
            <w:t>Group Project</w:t>
          </w:r>
        </w:p>
      </w:tc>
      <w:tc>
        <w:tcPr>
          <w:tcW w:w="2540" w:type="dxa"/>
          <w:vAlign w:val="bottom"/>
        </w:tcPr>
        <w:p w14:paraId="572FC337" w14:textId="77777777" w:rsidR="00F220E0" w:rsidRPr="00C525C8" w:rsidRDefault="00F220E0" w:rsidP="00BA7604">
          <w:pPr>
            <w:pStyle w:val="foot-text"/>
            <w:tabs>
              <w:tab w:val="right" w:leader="dot" w:pos="2071"/>
            </w:tabs>
          </w:pPr>
          <w:r w:rsidRPr="0095102F">
            <w:rPr>
              <w:color w:val="BFBFBF" w:themeColor="background1" w:themeShade="BF"/>
            </w:rPr>
            <w:t>[id]</w:t>
          </w:r>
          <w:r>
            <w:rPr>
              <w:color w:val="BFBFBF" w:themeColor="background1" w:themeShade="BF"/>
            </w:rPr>
            <w:t xml:space="preserve">  Assess 2 - Report</w:t>
          </w:r>
        </w:p>
      </w:tc>
      <w:tc>
        <w:tcPr>
          <w:tcW w:w="1689" w:type="dxa"/>
          <w:vAlign w:val="bottom"/>
        </w:tcPr>
        <w:p w14:paraId="5E60EDB2" w14:textId="77777777" w:rsidR="00F220E0" w:rsidRPr="00C525C8" w:rsidRDefault="00F220E0" w:rsidP="00BA7604">
          <w:pPr>
            <w:pStyle w:val="foot-text"/>
            <w:tabs>
              <w:tab w:val="right" w:leader="dot" w:pos="1373"/>
            </w:tabs>
          </w:pPr>
          <w:r>
            <w:t>18 May 2019</w:t>
          </w:r>
        </w:p>
      </w:tc>
    </w:tr>
  </w:tbl>
  <w:p w14:paraId="52CEE565" w14:textId="77777777" w:rsidR="00F220E0" w:rsidRPr="00234D17" w:rsidRDefault="00F220E0" w:rsidP="00234D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3A549B" w14:textId="77777777" w:rsidR="00B709C4" w:rsidRDefault="00B709C4" w:rsidP="00036C36">
      <w:r>
        <w:separator/>
      </w:r>
    </w:p>
  </w:footnote>
  <w:footnote w:type="continuationSeparator" w:id="0">
    <w:p w14:paraId="5B6F2415" w14:textId="77777777" w:rsidR="00B709C4" w:rsidRDefault="00B709C4" w:rsidP="00036C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60509E" w14:textId="77777777" w:rsidR="005205BA" w:rsidRDefault="005205B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19CC00" w14:textId="67DA6082" w:rsidR="00B709C4" w:rsidRPr="00875AC3" w:rsidRDefault="00B709C4" w:rsidP="00875AC3">
    <w:pPr>
      <w:pStyle w:val="H0topic"/>
    </w:pPr>
    <w:r w:rsidRPr="00875AC3">
      <w:drawing>
        <wp:anchor distT="0" distB="0" distL="114300" distR="114300" simplePos="0" relativeHeight="251666432" behindDoc="1" locked="1" layoutInCell="1" allowOverlap="1" wp14:anchorId="793683EB" wp14:editId="3B6FCBBA">
          <wp:simplePos x="0" y="0"/>
          <wp:positionH relativeFrom="page">
            <wp:posOffset>471805</wp:posOffset>
          </wp:positionH>
          <wp:positionV relativeFrom="page">
            <wp:posOffset>387985</wp:posOffset>
          </wp:positionV>
          <wp:extent cx="575310" cy="57531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usiness-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75310" cy="575310"/>
                  </a:xfrm>
                  <a:prstGeom prst="rect">
                    <a:avLst/>
                  </a:prstGeom>
                </pic:spPr>
              </pic:pic>
            </a:graphicData>
          </a:graphic>
          <wp14:sizeRelH relativeFrom="page">
            <wp14:pctWidth>0</wp14:pctWidth>
          </wp14:sizeRelH>
          <wp14:sizeRelV relativeFrom="page">
            <wp14:pctHeight>0</wp14:pctHeight>
          </wp14:sizeRelV>
        </wp:anchor>
      </w:drawing>
    </w:r>
    <w:r>
      <w:t>Project scope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1C333B" w14:textId="77777777" w:rsidR="00B709C4" w:rsidRPr="00B34202" w:rsidRDefault="00B709C4" w:rsidP="00647C28">
    <w:r w:rsidRPr="00B34202">
      <w:rPr>
        <w:rFonts w:ascii="Helvetica" w:hAnsi="Helvetica" w:cstheme="minorHAnsi"/>
        <w:noProof/>
        <w:sz w:val="48"/>
        <w:szCs w:val="48"/>
        <w:lang w:eastAsia="en-AU"/>
      </w:rPr>
      <w:drawing>
        <wp:anchor distT="0" distB="0" distL="114300" distR="114300" simplePos="0" relativeHeight="251664384" behindDoc="1" locked="1" layoutInCell="1" allowOverlap="1" wp14:anchorId="70DA9EA7" wp14:editId="0E0571E5">
          <wp:simplePos x="0" y="0"/>
          <wp:positionH relativeFrom="page">
            <wp:posOffset>520931</wp:posOffset>
          </wp:positionH>
          <wp:positionV relativeFrom="page">
            <wp:posOffset>399011</wp:posOffset>
          </wp:positionV>
          <wp:extent cx="575945" cy="57594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usiness-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75945" cy="575945"/>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6DE5C8" w14:textId="0EF97DAC" w:rsidR="00B709C4" w:rsidRPr="00875AC3" w:rsidRDefault="00B709C4" w:rsidP="00875AC3">
    <w:pPr>
      <w:pStyle w:val="H0topic"/>
    </w:pPr>
    <w:r w:rsidRPr="00875AC3">
      <w:drawing>
        <wp:anchor distT="0" distB="0" distL="114300" distR="114300" simplePos="0" relativeHeight="251668480" behindDoc="1" locked="1" layoutInCell="1" allowOverlap="1" wp14:anchorId="3615310D" wp14:editId="6607A240">
          <wp:simplePos x="0" y="0"/>
          <wp:positionH relativeFrom="page">
            <wp:posOffset>471805</wp:posOffset>
          </wp:positionH>
          <wp:positionV relativeFrom="page">
            <wp:posOffset>387985</wp:posOffset>
          </wp:positionV>
          <wp:extent cx="575310" cy="575310"/>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usiness-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75310" cy="575310"/>
                  </a:xfrm>
                  <a:prstGeom prst="rect">
                    <a:avLst/>
                  </a:prstGeom>
                </pic:spPr>
              </pic:pic>
            </a:graphicData>
          </a:graphic>
          <wp14:sizeRelH relativeFrom="page">
            <wp14:pctWidth>0</wp14:pctWidth>
          </wp14:sizeRelH>
          <wp14:sizeRelV relativeFrom="page">
            <wp14:pctHeight>0</wp14:pctHeight>
          </wp14:sizeRelV>
        </wp:anchor>
      </w:drawing>
    </w:r>
    <w:r>
      <w:t>Appendices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6C1166" w14:textId="77777777" w:rsidR="00A01A6E" w:rsidRPr="00875AC3" w:rsidRDefault="00A01A6E" w:rsidP="00875AC3">
    <w:pPr>
      <w:pStyle w:val="H0topic"/>
    </w:pPr>
    <w:r w:rsidRPr="00875AC3">
      <w:drawing>
        <wp:anchor distT="0" distB="0" distL="114300" distR="114300" simplePos="0" relativeHeight="251670528" behindDoc="1" locked="1" layoutInCell="1" allowOverlap="1" wp14:anchorId="42E45DC1" wp14:editId="4DED9DF0">
          <wp:simplePos x="0" y="0"/>
          <wp:positionH relativeFrom="page">
            <wp:posOffset>471805</wp:posOffset>
          </wp:positionH>
          <wp:positionV relativeFrom="page">
            <wp:posOffset>387985</wp:posOffset>
          </wp:positionV>
          <wp:extent cx="575310" cy="575310"/>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usiness-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75310" cy="575310"/>
                  </a:xfrm>
                  <a:prstGeom prst="rect">
                    <a:avLst/>
                  </a:prstGeom>
                </pic:spPr>
              </pic:pic>
            </a:graphicData>
          </a:graphic>
          <wp14:sizeRelH relativeFrom="page">
            <wp14:pctWidth>0</wp14:pctWidth>
          </wp14:sizeRelH>
          <wp14:sizeRelV relativeFrom="page">
            <wp14:pctHeight>0</wp14:pctHeight>
          </wp14:sizeRelV>
        </wp:anchor>
      </w:drawing>
    </w:r>
    <w:r>
      <w:t>Appendices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E4A615" w14:textId="77777777" w:rsidR="00F220E0" w:rsidRPr="00875AC3" w:rsidRDefault="00F220E0" w:rsidP="00875AC3">
    <w:pPr>
      <w:pStyle w:val="H0topic"/>
    </w:pPr>
    <w:r w:rsidRPr="00875AC3">
      <w:drawing>
        <wp:anchor distT="0" distB="0" distL="114300" distR="114300" simplePos="0" relativeHeight="251672576" behindDoc="1" locked="1" layoutInCell="1" allowOverlap="1" wp14:anchorId="33C45DE1" wp14:editId="0F5249F2">
          <wp:simplePos x="0" y="0"/>
          <wp:positionH relativeFrom="page">
            <wp:posOffset>471805</wp:posOffset>
          </wp:positionH>
          <wp:positionV relativeFrom="page">
            <wp:posOffset>387985</wp:posOffset>
          </wp:positionV>
          <wp:extent cx="575310" cy="575310"/>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usiness-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75310" cy="575310"/>
                  </a:xfrm>
                  <a:prstGeom prst="rect">
                    <a:avLst/>
                  </a:prstGeom>
                </pic:spPr>
              </pic:pic>
            </a:graphicData>
          </a:graphic>
          <wp14:sizeRelH relativeFrom="page">
            <wp14:pctWidth>0</wp14:pctWidth>
          </wp14:sizeRelH>
          <wp14:sizeRelV relativeFrom="page">
            <wp14:pctHeight>0</wp14:pctHeight>
          </wp14:sizeRelV>
        </wp:anchor>
      </w:drawing>
    </w:r>
    <w:r>
      <w:t>Appendices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35E31"/>
    <w:multiLevelType w:val="hybridMultilevel"/>
    <w:tmpl w:val="AE5A307A"/>
    <w:lvl w:ilvl="0" w:tplc="23560366">
      <w:start w:val="1"/>
      <w:numFmt w:val="lowerLetter"/>
      <w:pStyle w:val="letters"/>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A9D560A"/>
    <w:multiLevelType w:val="multilevel"/>
    <w:tmpl w:val="217AB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9844C1"/>
    <w:multiLevelType w:val="hybridMultilevel"/>
    <w:tmpl w:val="E51C07A6"/>
    <w:lvl w:ilvl="0" w:tplc="E5C69676">
      <w:start w:val="1"/>
      <w:numFmt w:val="bullet"/>
      <w:pStyle w:val="tablechecklist"/>
      <w:lvlText w:val="q"/>
      <w:lvlJc w:val="left"/>
      <w:pPr>
        <w:ind w:left="360" w:hanging="360"/>
      </w:pPr>
      <w:rPr>
        <w:rFonts w:ascii="Wingdings" w:hAnsi="Wingdings" w:hint="default"/>
        <w:sz w:val="18"/>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3C1118C"/>
    <w:multiLevelType w:val="hybridMultilevel"/>
    <w:tmpl w:val="C2CCA5FA"/>
    <w:lvl w:ilvl="0" w:tplc="E9BED1D4">
      <w:start w:val="1"/>
      <w:numFmt w:val="decimal"/>
      <w:pStyle w:val="tablenumbers"/>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D404901"/>
    <w:multiLevelType w:val="hybridMultilevel"/>
    <w:tmpl w:val="D2A000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56D0427"/>
    <w:multiLevelType w:val="hybridMultilevel"/>
    <w:tmpl w:val="AD123CF2"/>
    <w:lvl w:ilvl="0" w:tplc="78AE2B44">
      <w:start w:val="1"/>
      <w:numFmt w:val="bullet"/>
      <w:pStyle w:val="tablebullet-2"/>
      <w:lvlText w:val="­"/>
      <w:lvlJc w:val="left"/>
      <w:pPr>
        <w:ind w:left="360" w:hanging="360"/>
      </w:pPr>
      <w:rPr>
        <w:rFonts w:ascii="Courier New" w:hAnsi="Courier New" w:hint="default"/>
        <w:sz w:val="18"/>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7A46E8C"/>
    <w:multiLevelType w:val="hybridMultilevel"/>
    <w:tmpl w:val="6D42F5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9625C58"/>
    <w:multiLevelType w:val="hybridMultilevel"/>
    <w:tmpl w:val="3C14403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DA54E8C"/>
    <w:multiLevelType w:val="hybridMultilevel"/>
    <w:tmpl w:val="0E38B5BE"/>
    <w:lvl w:ilvl="0" w:tplc="F8DA5B3C">
      <w:numFmt w:val="bullet"/>
      <w:lvlText w:val="•"/>
      <w:lvlJc w:val="left"/>
      <w:pPr>
        <w:ind w:left="720" w:hanging="360"/>
      </w:pPr>
      <w:rPr>
        <w:rFonts w:ascii="Times New Roman" w:eastAsiaTheme="minorHAnsi"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32343842"/>
    <w:multiLevelType w:val="hybridMultilevel"/>
    <w:tmpl w:val="36CEC660"/>
    <w:lvl w:ilvl="0" w:tplc="81B47BF0">
      <w:start w:val="1"/>
      <w:numFmt w:val="bullet"/>
      <w:pStyle w:val="bullet-1"/>
      <w:lvlText w:val="•"/>
      <w:lvlJc w:val="left"/>
      <w:pPr>
        <w:ind w:left="360" w:hanging="360"/>
      </w:pPr>
      <w:rPr>
        <w:rFonts w:ascii="Times New Roman" w:hAnsi="Times New Roman" w:cs="Times New Roman" w:hint="default"/>
        <w:sz w:val="20"/>
      </w:rPr>
    </w:lvl>
    <w:lvl w:ilvl="1" w:tplc="1BE6CB54">
      <w:start w:val="1"/>
      <w:numFmt w:val="bullet"/>
      <w:lvlText w:val="­"/>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72E0BD1"/>
    <w:multiLevelType w:val="hybridMultilevel"/>
    <w:tmpl w:val="242AAEB6"/>
    <w:lvl w:ilvl="0" w:tplc="E9F028F2">
      <w:start w:val="1"/>
      <w:numFmt w:val="decimal"/>
      <w:pStyle w:val="numbers"/>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37527632"/>
    <w:multiLevelType w:val="hybridMultilevel"/>
    <w:tmpl w:val="61A0A8B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C3130B"/>
    <w:multiLevelType w:val="hybridMultilevel"/>
    <w:tmpl w:val="5EEA8C90"/>
    <w:lvl w:ilvl="0" w:tplc="F8DA5B3C">
      <w:numFmt w:val="bullet"/>
      <w:lvlText w:val="•"/>
      <w:lvlJc w:val="left"/>
      <w:pPr>
        <w:ind w:left="720" w:hanging="360"/>
      </w:pPr>
      <w:rPr>
        <w:rFonts w:ascii="Times New Roman" w:eastAsiaTheme="minorHAnsi"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EA20909"/>
    <w:multiLevelType w:val="hybridMultilevel"/>
    <w:tmpl w:val="BF00D2D8"/>
    <w:lvl w:ilvl="0" w:tplc="F8DA5B3C">
      <w:numFmt w:val="bullet"/>
      <w:lvlText w:val="•"/>
      <w:lvlJc w:val="left"/>
      <w:pPr>
        <w:ind w:left="720" w:hanging="360"/>
      </w:pPr>
      <w:rPr>
        <w:rFonts w:ascii="Times New Roman" w:eastAsiaTheme="minorHAnsi"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04D7E2B"/>
    <w:multiLevelType w:val="hybridMultilevel"/>
    <w:tmpl w:val="2B8045D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3387739"/>
    <w:multiLevelType w:val="hybridMultilevel"/>
    <w:tmpl w:val="4B8A52AA"/>
    <w:lvl w:ilvl="0" w:tplc="FFE46002">
      <w:start w:val="1"/>
      <w:numFmt w:val="bullet"/>
      <w:pStyle w:val="bullet-1-in1"/>
      <w:lvlText w:val="•"/>
      <w:lvlJc w:val="left"/>
      <w:pPr>
        <w:ind w:left="1074" w:hanging="360"/>
      </w:pPr>
      <w:rPr>
        <w:rFonts w:ascii="Times New Roman" w:hAnsi="Times New Roman" w:cs="Times New Roman" w:hint="default"/>
      </w:rPr>
    </w:lvl>
    <w:lvl w:ilvl="1" w:tplc="0C090003" w:tentative="1">
      <w:start w:val="1"/>
      <w:numFmt w:val="bullet"/>
      <w:lvlText w:val="o"/>
      <w:lvlJc w:val="left"/>
      <w:pPr>
        <w:ind w:left="1794" w:hanging="360"/>
      </w:pPr>
      <w:rPr>
        <w:rFonts w:ascii="Courier New" w:hAnsi="Courier New" w:cs="Courier New" w:hint="default"/>
      </w:rPr>
    </w:lvl>
    <w:lvl w:ilvl="2" w:tplc="0C090005" w:tentative="1">
      <w:start w:val="1"/>
      <w:numFmt w:val="bullet"/>
      <w:lvlText w:val=""/>
      <w:lvlJc w:val="left"/>
      <w:pPr>
        <w:ind w:left="2514" w:hanging="360"/>
      </w:pPr>
      <w:rPr>
        <w:rFonts w:ascii="Wingdings" w:hAnsi="Wingdings" w:hint="default"/>
      </w:rPr>
    </w:lvl>
    <w:lvl w:ilvl="3" w:tplc="0C090001" w:tentative="1">
      <w:start w:val="1"/>
      <w:numFmt w:val="bullet"/>
      <w:lvlText w:val=""/>
      <w:lvlJc w:val="left"/>
      <w:pPr>
        <w:ind w:left="3234" w:hanging="360"/>
      </w:pPr>
      <w:rPr>
        <w:rFonts w:ascii="Symbol" w:hAnsi="Symbol" w:hint="default"/>
      </w:rPr>
    </w:lvl>
    <w:lvl w:ilvl="4" w:tplc="0C090003" w:tentative="1">
      <w:start w:val="1"/>
      <w:numFmt w:val="bullet"/>
      <w:lvlText w:val="o"/>
      <w:lvlJc w:val="left"/>
      <w:pPr>
        <w:ind w:left="3954" w:hanging="360"/>
      </w:pPr>
      <w:rPr>
        <w:rFonts w:ascii="Courier New" w:hAnsi="Courier New" w:cs="Courier New" w:hint="default"/>
      </w:rPr>
    </w:lvl>
    <w:lvl w:ilvl="5" w:tplc="0C090005" w:tentative="1">
      <w:start w:val="1"/>
      <w:numFmt w:val="bullet"/>
      <w:lvlText w:val=""/>
      <w:lvlJc w:val="left"/>
      <w:pPr>
        <w:ind w:left="4674" w:hanging="360"/>
      </w:pPr>
      <w:rPr>
        <w:rFonts w:ascii="Wingdings" w:hAnsi="Wingdings" w:hint="default"/>
      </w:rPr>
    </w:lvl>
    <w:lvl w:ilvl="6" w:tplc="0C090001" w:tentative="1">
      <w:start w:val="1"/>
      <w:numFmt w:val="bullet"/>
      <w:lvlText w:val=""/>
      <w:lvlJc w:val="left"/>
      <w:pPr>
        <w:ind w:left="5394" w:hanging="360"/>
      </w:pPr>
      <w:rPr>
        <w:rFonts w:ascii="Symbol" w:hAnsi="Symbol" w:hint="default"/>
      </w:rPr>
    </w:lvl>
    <w:lvl w:ilvl="7" w:tplc="0C090003" w:tentative="1">
      <w:start w:val="1"/>
      <w:numFmt w:val="bullet"/>
      <w:lvlText w:val="o"/>
      <w:lvlJc w:val="left"/>
      <w:pPr>
        <w:ind w:left="6114" w:hanging="360"/>
      </w:pPr>
      <w:rPr>
        <w:rFonts w:ascii="Courier New" w:hAnsi="Courier New" w:cs="Courier New" w:hint="default"/>
      </w:rPr>
    </w:lvl>
    <w:lvl w:ilvl="8" w:tplc="0C090005" w:tentative="1">
      <w:start w:val="1"/>
      <w:numFmt w:val="bullet"/>
      <w:lvlText w:val=""/>
      <w:lvlJc w:val="left"/>
      <w:pPr>
        <w:ind w:left="6834" w:hanging="360"/>
      </w:pPr>
      <w:rPr>
        <w:rFonts w:ascii="Wingdings" w:hAnsi="Wingdings" w:hint="default"/>
      </w:rPr>
    </w:lvl>
  </w:abstractNum>
  <w:abstractNum w:abstractNumId="16" w15:restartNumberingAfterBreak="0">
    <w:nsid w:val="458C60B3"/>
    <w:multiLevelType w:val="hybridMultilevel"/>
    <w:tmpl w:val="1430D4C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6476097"/>
    <w:multiLevelType w:val="hybridMultilevel"/>
    <w:tmpl w:val="28001316"/>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8" w15:restartNumberingAfterBreak="0">
    <w:nsid w:val="47C45E76"/>
    <w:multiLevelType w:val="hybridMultilevel"/>
    <w:tmpl w:val="D658997C"/>
    <w:lvl w:ilvl="0" w:tplc="A77604FC">
      <w:start w:val="1"/>
      <w:numFmt w:val="lowerLetter"/>
      <w:pStyle w:val="tableletters"/>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49E75F76"/>
    <w:multiLevelType w:val="hybridMultilevel"/>
    <w:tmpl w:val="04B6187A"/>
    <w:lvl w:ilvl="0" w:tplc="6B8C37A8">
      <w:start w:val="1"/>
      <w:numFmt w:val="bullet"/>
      <w:lvlText w:val="­"/>
      <w:lvlJc w:val="left"/>
      <w:pPr>
        <w:ind w:left="1077" w:hanging="360"/>
      </w:pPr>
      <w:rPr>
        <w:rFonts w:ascii="Courier New" w:hAnsi="Courier New" w:hint="default"/>
      </w:rPr>
    </w:lvl>
    <w:lvl w:ilvl="1" w:tplc="0C090003" w:tentative="1">
      <w:start w:val="1"/>
      <w:numFmt w:val="bullet"/>
      <w:lvlText w:val="o"/>
      <w:lvlJc w:val="left"/>
      <w:pPr>
        <w:ind w:left="1797" w:hanging="360"/>
      </w:pPr>
      <w:rPr>
        <w:rFonts w:ascii="Courier New" w:hAnsi="Courier New" w:cs="Courier New" w:hint="default"/>
      </w:rPr>
    </w:lvl>
    <w:lvl w:ilvl="2" w:tplc="0C090005" w:tentative="1">
      <w:start w:val="1"/>
      <w:numFmt w:val="bullet"/>
      <w:lvlText w:val=""/>
      <w:lvlJc w:val="left"/>
      <w:pPr>
        <w:ind w:left="2517" w:hanging="360"/>
      </w:pPr>
      <w:rPr>
        <w:rFonts w:ascii="Wingdings" w:hAnsi="Wingdings" w:hint="default"/>
      </w:rPr>
    </w:lvl>
    <w:lvl w:ilvl="3" w:tplc="0C090001" w:tentative="1">
      <w:start w:val="1"/>
      <w:numFmt w:val="bullet"/>
      <w:lvlText w:val=""/>
      <w:lvlJc w:val="left"/>
      <w:pPr>
        <w:ind w:left="3237" w:hanging="360"/>
      </w:pPr>
      <w:rPr>
        <w:rFonts w:ascii="Symbol" w:hAnsi="Symbol" w:hint="default"/>
      </w:rPr>
    </w:lvl>
    <w:lvl w:ilvl="4" w:tplc="0C090003" w:tentative="1">
      <w:start w:val="1"/>
      <w:numFmt w:val="bullet"/>
      <w:lvlText w:val="o"/>
      <w:lvlJc w:val="left"/>
      <w:pPr>
        <w:ind w:left="3957" w:hanging="360"/>
      </w:pPr>
      <w:rPr>
        <w:rFonts w:ascii="Courier New" w:hAnsi="Courier New" w:cs="Courier New" w:hint="default"/>
      </w:rPr>
    </w:lvl>
    <w:lvl w:ilvl="5" w:tplc="0C090005" w:tentative="1">
      <w:start w:val="1"/>
      <w:numFmt w:val="bullet"/>
      <w:lvlText w:val=""/>
      <w:lvlJc w:val="left"/>
      <w:pPr>
        <w:ind w:left="4677" w:hanging="360"/>
      </w:pPr>
      <w:rPr>
        <w:rFonts w:ascii="Wingdings" w:hAnsi="Wingdings" w:hint="default"/>
      </w:rPr>
    </w:lvl>
    <w:lvl w:ilvl="6" w:tplc="0C090001" w:tentative="1">
      <w:start w:val="1"/>
      <w:numFmt w:val="bullet"/>
      <w:lvlText w:val=""/>
      <w:lvlJc w:val="left"/>
      <w:pPr>
        <w:ind w:left="5397" w:hanging="360"/>
      </w:pPr>
      <w:rPr>
        <w:rFonts w:ascii="Symbol" w:hAnsi="Symbol" w:hint="default"/>
      </w:rPr>
    </w:lvl>
    <w:lvl w:ilvl="7" w:tplc="0C090003" w:tentative="1">
      <w:start w:val="1"/>
      <w:numFmt w:val="bullet"/>
      <w:lvlText w:val="o"/>
      <w:lvlJc w:val="left"/>
      <w:pPr>
        <w:ind w:left="6117" w:hanging="360"/>
      </w:pPr>
      <w:rPr>
        <w:rFonts w:ascii="Courier New" w:hAnsi="Courier New" w:cs="Courier New" w:hint="default"/>
      </w:rPr>
    </w:lvl>
    <w:lvl w:ilvl="8" w:tplc="0C090005" w:tentative="1">
      <w:start w:val="1"/>
      <w:numFmt w:val="bullet"/>
      <w:lvlText w:val=""/>
      <w:lvlJc w:val="left"/>
      <w:pPr>
        <w:ind w:left="6837" w:hanging="360"/>
      </w:pPr>
      <w:rPr>
        <w:rFonts w:ascii="Wingdings" w:hAnsi="Wingdings" w:hint="default"/>
      </w:rPr>
    </w:lvl>
  </w:abstractNum>
  <w:abstractNum w:abstractNumId="20" w15:restartNumberingAfterBreak="0">
    <w:nsid w:val="4E42777C"/>
    <w:multiLevelType w:val="hybridMultilevel"/>
    <w:tmpl w:val="11B6C8C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FEE12AE"/>
    <w:multiLevelType w:val="hybridMultilevel"/>
    <w:tmpl w:val="B59CD3BE"/>
    <w:lvl w:ilvl="0" w:tplc="F8DA5B3C">
      <w:numFmt w:val="bullet"/>
      <w:lvlText w:val="•"/>
      <w:lvlJc w:val="left"/>
      <w:pPr>
        <w:ind w:left="720" w:hanging="360"/>
      </w:pPr>
      <w:rPr>
        <w:rFonts w:ascii="Times New Roman" w:eastAsiaTheme="minorHAnsi"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6AE099D"/>
    <w:multiLevelType w:val="hybridMultilevel"/>
    <w:tmpl w:val="E59409C2"/>
    <w:lvl w:ilvl="0" w:tplc="56DC9F76">
      <w:start w:val="1"/>
      <w:numFmt w:val="decimal"/>
      <w:lvlText w:val="%1."/>
      <w:lvlJc w:val="left"/>
      <w:pPr>
        <w:ind w:left="36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56B1155A"/>
    <w:multiLevelType w:val="multilevel"/>
    <w:tmpl w:val="B91037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7EF260F"/>
    <w:multiLevelType w:val="hybridMultilevel"/>
    <w:tmpl w:val="AFACE4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5ECF6987"/>
    <w:multiLevelType w:val="hybridMultilevel"/>
    <w:tmpl w:val="D042FA3E"/>
    <w:lvl w:ilvl="0" w:tplc="A7086298">
      <w:start w:val="1"/>
      <w:numFmt w:val="bullet"/>
      <w:pStyle w:val="tablebullet-1"/>
      <w:lvlText w:val="•"/>
      <w:lvlJc w:val="left"/>
      <w:pPr>
        <w:ind w:left="360" w:hanging="360"/>
      </w:pPr>
      <w:rPr>
        <w:rFonts w:ascii="Times New Roman" w:hAnsi="Times New Roman" w:cs="Times New Roman" w:hint="default"/>
        <w:sz w:val="18"/>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653915C0"/>
    <w:multiLevelType w:val="hybridMultilevel"/>
    <w:tmpl w:val="1EA60DF8"/>
    <w:lvl w:ilvl="0" w:tplc="DAC083D4">
      <w:start w:val="1"/>
      <w:numFmt w:val="bullet"/>
      <w:lvlText w:val="•"/>
      <w:lvlJc w:val="left"/>
      <w:pPr>
        <w:ind w:left="720" w:hanging="360"/>
      </w:pPr>
      <w:rPr>
        <w:rFonts w:ascii="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6BAF6655"/>
    <w:multiLevelType w:val="hybridMultilevel"/>
    <w:tmpl w:val="2CFE7E6E"/>
    <w:lvl w:ilvl="0" w:tplc="A302F384">
      <w:start w:val="1"/>
      <w:numFmt w:val="bullet"/>
      <w:pStyle w:val="bullet-2"/>
      <w:lvlText w:val="­"/>
      <w:lvlJc w:val="left"/>
      <w:pPr>
        <w:ind w:left="720" w:hanging="360"/>
      </w:pPr>
      <w:rPr>
        <w:rFonts w:ascii="Courier New" w:hAnsi="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6E88236D"/>
    <w:multiLevelType w:val="hybridMultilevel"/>
    <w:tmpl w:val="89C274D6"/>
    <w:lvl w:ilvl="0" w:tplc="F8DA5B3C">
      <w:numFmt w:val="bullet"/>
      <w:lvlText w:val="•"/>
      <w:lvlJc w:val="left"/>
      <w:pPr>
        <w:ind w:left="720" w:hanging="360"/>
      </w:pPr>
      <w:rPr>
        <w:rFonts w:ascii="Times New Roman" w:eastAsiaTheme="minorHAnsi"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72A8635A"/>
    <w:multiLevelType w:val="hybridMultilevel"/>
    <w:tmpl w:val="76ECA19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75796C6A"/>
    <w:multiLevelType w:val="hybridMultilevel"/>
    <w:tmpl w:val="C75A8578"/>
    <w:lvl w:ilvl="0" w:tplc="010C7348">
      <w:start w:val="1"/>
      <w:numFmt w:val="bullet"/>
      <w:lvlText w:val=""/>
      <w:lvlJc w:val="left"/>
      <w:pPr>
        <w:ind w:left="720" w:hanging="360"/>
      </w:pPr>
      <w:rPr>
        <w:rFonts w:ascii="Symbol" w:hAnsi="Symbol" w:hint="default"/>
        <w:sz w:val="2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79EA4E6F"/>
    <w:multiLevelType w:val="hybridMultilevel"/>
    <w:tmpl w:val="9F2270D8"/>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2" w15:restartNumberingAfterBreak="0">
    <w:nsid w:val="7BCA3E70"/>
    <w:multiLevelType w:val="hybridMultilevel"/>
    <w:tmpl w:val="E57C4EF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7DF028DA"/>
    <w:multiLevelType w:val="hybridMultilevel"/>
    <w:tmpl w:val="EC60B4CC"/>
    <w:lvl w:ilvl="0" w:tplc="B284240A">
      <w:start w:val="1"/>
      <w:numFmt w:val="decimal"/>
      <w:lvlText w:val="%1."/>
      <w:lvlJc w:val="left"/>
      <w:pPr>
        <w:ind w:left="720" w:hanging="360"/>
      </w:pPr>
    </w:lvl>
    <w:lvl w:ilvl="1" w:tplc="0C090001">
      <w:start w:val="1"/>
      <w:numFmt w:val="bullet"/>
      <w:lvlText w:val=""/>
      <w:lvlJc w:val="left"/>
      <w:pPr>
        <w:ind w:left="1440" w:hanging="360"/>
      </w:pPr>
      <w:rPr>
        <w:rFonts w:ascii="Symbol" w:hAnsi="Symbol"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6"/>
  </w:num>
  <w:num w:numId="2">
    <w:abstractNumId w:val="7"/>
  </w:num>
  <w:num w:numId="3">
    <w:abstractNumId w:val="29"/>
  </w:num>
  <w:num w:numId="4">
    <w:abstractNumId w:val="32"/>
  </w:num>
  <w:num w:numId="5">
    <w:abstractNumId w:val="20"/>
  </w:num>
  <w:num w:numId="6">
    <w:abstractNumId w:val="14"/>
  </w:num>
  <w:num w:numId="7">
    <w:abstractNumId w:val="30"/>
  </w:num>
  <w:num w:numId="8">
    <w:abstractNumId w:val="33"/>
  </w:num>
  <w:num w:numId="9">
    <w:abstractNumId w:val="9"/>
  </w:num>
  <w:num w:numId="10">
    <w:abstractNumId w:val="4"/>
  </w:num>
  <w:num w:numId="11">
    <w:abstractNumId w:val="30"/>
  </w:num>
  <w:num w:numId="12">
    <w:abstractNumId w:val="33"/>
  </w:num>
  <w:num w:numId="13">
    <w:abstractNumId w:val="6"/>
  </w:num>
  <w:num w:numId="14">
    <w:abstractNumId w:val="27"/>
  </w:num>
  <w:num w:numId="15">
    <w:abstractNumId w:val="10"/>
  </w:num>
  <w:num w:numId="16">
    <w:abstractNumId w:val="3"/>
  </w:num>
  <w:num w:numId="17">
    <w:abstractNumId w:val="22"/>
  </w:num>
  <w:num w:numId="18">
    <w:abstractNumId w:val="19"/>
  </w:num>
  <w:num w:numId="19">
    <w:abstractNumId w:val="26"/>
  </w:num>
  <w:num w:numId="20">
    <w:abstractNumId w:val="15"/>
  </w:num>
  <w:num w:numId="21">
    <w:abstractNumId w:val="0"/>
  </w:num>
  <w:num w:numId="22">
    <w:abstractNumId w:val="25"/>
  </w:num>
  <w:num w:numId="23">
    <w:abstractNumId w:val="18"/>
  </w:num>
  <w:num w:numId="24">
    <w:abstractNumId w:val="5"/>
  </w:num>
  <w:num w:numId="25">
    <w:abstractNumId w:val="2"/>
  </w:num>
  <w:num w:numId="26">
    <w:abstractNumId w:val="9"/>
  </w:num>
  <w:num w:numId="27">
    <w:abstractNumId w:val="11"/>
  </w:num>
  <w:num w:numId="28">
    <w:abstractNumId w:val="31"/>
  </w:num>
  <w:num w:numId="29">
    <w:abstractNumId w:val="17"/>
  </w:num>
  <w:num w:numId="30">
    <w:abstractNumId w:val="23"/>
  </w:num>
  <w:num w:numId="31">
    <w:abstractNumId w:val="9"/>
  </w:num>
  <w:num w:numId="32">
    <w:abstractNumId w:val="9"/>
  </w:num>
  <w:num w:numId="33">
    <w:abstractNumId w:val="9"/>
  </w:num>
  <w:num w:numId="34">
    <w:abstractNumId w:val="9"/>
  </w:num>
  <w:num w:numId="35">
    <w:abstractNumId w:val="1"/>
  </w:num>
  <w:num w:numId="36">
    <w:abstractNumId w:val="9"/>
  </w:num>
  <w:num w:numId="37">
    <w:abstractNumId w:val="24"/>
  </w:num>
  <w:num w:numId="38">
    <w:abstractNumId w:val="13"/>
  </w:num>
  <w:num w:numId="39">
    <w:abstractNumId w:val="28"/>
  </w:num>
  <w:num w:numId="40">
    <w:abstractNumId w:val="8"/>
  </w:num>
  <w:num w:numId="41">
    <w:abstractNumId w:val="21"/>
  </w:num>
  <w:num w:numId="42">
    <w:abstractNumId w:val="12"/>
  </w:num>
  <w:num w:numId="43">
    <w:abstractNumId w:val="9"/>
  </w:num>
  <w:num w:numId="44">
    <w:abstractNumId w:val="9"/>
  </w:num>
  <w:num w:numId="45">
    <w:abstractNumId w:val="9"/>
  </w:num>
  <w:num w:numId="46">
    <w:abstractNumId w:val="9"/>
  </w:num>
  <w:num w:numId="47">
    <w:abstractNumId w:val="9"/>
  </w:num>
  <w:num w:numId="4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9"/>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mailMerge>
    <w:mainDocumentType w:val="formLetters"/>
    <w:dataType w:val="textFile"/>
    <w:activeRecord w:val="-1"/>
  </w:mailMerge>
  <w:documentProtection w:formatting="1" w:enforcement="0"/>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6C36"/>
    <w:rsid w:val="00001302"/>
    <w:rsid w:val="0001005A"/>
    <w:rsid w:val="0002196A"/>
    <w:rsid w:val="0003147E"/>
    <w:rsid w:val="00034F7D"/>
    <w:rsid w:val="00036C36"/>
    <w:rsid w:val="00055CD2"/>
    <w:rsid w:val="00083DCA"/>
    <w:rsid w:val="00087676"/>
    <w:rsid w:val="00095E47"/>
    <w:rsid w:val="00130B69"/>
    <w:rsid w:val="00132B3B"/>
    <w:rsid w:val="00145BD7"/>
    <w:rsid w:val="001742CA"/>
    <w:rsid w:val="001754E0"/>
    <w:rsid w:val="00185CD1"/>
    <w:rsid w:val="001967FC"/>
    <w:rsid w:val="001C7A3A"/>
    <w:rsid w:val="00234D17"/>
    <w:rsid w:val="00234E34"/>
    <w:rsid w:val="00237884"/>
    <w:rsid w:val="0028139E"/>
    <w:rsid w:val="002929E8"/>
    <w:rsid w:val="002A513C"/>
    <w:rsid w:val="002B0728"/>
    <w:rsid w:val="002E545D"/>
    <w:rsid w:val="002F10F2"/>
    <w:rsid w:val="003036B3"/>
    <w:rsid w:val="0032148B"/>
    <w:rsid w:val="003455DE"/>
    <w:rsid w:val="00382D6B"/>
    <w:rsid w:val="003B1CF5"/>
    <w:rsid w:val="003B5E3E"/>
    <w:rsid w:val="003F28BC"/>
    <w:rsid w:val="00400E70"/>
    <w:rsid w:val="00403724"/>
    <w:rsid w:val="00412FCA"/>
    <w:rsid w:val="00442609"/>
    <w:rsid w:val="00444B34"/>
    <w:rsid w:val="004618AD"/>
    <w:rsid w:val="00465E4F"/>
    <w:rsid w:val="004B625A"/>
    <w:rsid w:val="004E5F1F"/>
    <w:rsid w:val="0051254E"/>
    <w:rsid w:val="005132D7"/>
    <w:rsid w:val="005205BA"/>
    <w:rsid w:val="00531E1E"/>
    <w:rsid w:val="00566B23"/>
    <w:rsid w:val="00571786"/>
    <w:rsid w:val="00591DFB"/>
    <w:rsid w:val="00593E4C"/>
    <w:rsid w:val="005A1BB7"/>
    <w:rsid w:val="005A563C"/>
    <w:rsid w:val="005B1EFC"/>
    <w:rsid w:val="005B2D59"/>
    <w:rsid w:val="005B5437"/>
    <w:rsid w:val="005D6B15"/>
    <w:rsid w:val="00612D0F"/>
    <w:rsid w:val="00622786"/>
    <w:rsid w:val="0062519F"/>
    <w:rsid w:val="00627C20"/>
    <w:rsid w:val="006336FA"/>
    <w:rsid w:val="00635D4C"/>
    <w:rsid w:val="0064682E"/>
    <w:rsid w:val="00647C28"/>
    <w:rsid w:val="00672919"/>
    <w:rsid w:val="0068070E"/>
    <w:rsid w:val="006B167A"/>
    <w:rsid w:val="006D1F82"/>
    <w:rsid w:val="006F0908"/>
    <w:rsid w:val="007273C4"/>
    <w:rsid w:val="00747FEA"/>
    <w:rsid w:val="007558A9"/>
    <w:rsid w:val="00771C75"/>
    <w:rsid w:val="00780B19"/>
    <w:rsid w:val="007E590C"/>
    <w:rsid w:val="00845D10"/>
    <w:rsid w:val="0084603D"/>
    <w:rsid w:val="0086718E"/>
    <w:rsid w:val="00875AC3"/>
    <w:rsid w:val="00883C33"/>
    <w:rsid w:val="008C3784"/>
    <w:rsid w:val="008C4E59"/>
    <w:rsid w:val="008E4EB0"/>
    <w:rsid w:val="008F62EA"/>
    <w:rsid w:val="00900066"/>
    <w:rsid w:val="00925CFD"/>
    <w:rsid w:val="0095102F"/>
    <w:rsid w:val="009650B1"/>
    <w:rsid w:val="00997097"/>
    <w:rsid w:val="009A23B1"/>
    <w:rsid w:val="009C27EC"/>
    <w:rsid w:val="009E24F3"/>
    <w:rsid w:val="009F7AE6"/>
    <w:rsid w:val="00A01A6E"/>
    <w:rsid w:val="00A307AE"/>
    <w:rsid w:val="00A838EA"/>
    <w:rsid w:val="00AA67B8"/>
    <w:rsid w:val="00AD3511"/>
    <w:rsid w:val="00B06696"/>
    <w:rsid w:val="00B34202"/>
    <w:rsid w:val="00B55812"/>
    <w:rsid w:val="00B673DA"/>
    <w:rsid w:val="00B709C4"/>
    <w:rsid w:val="00B86F07"/>
    <w:rsid w:val="00B93F0E"/>
    <w:rsid w:val="00BA7604"/>
    <w:rsid w:val="00BF6848"/>
    <w:rsid w:val="00C21BDC"/>
    <w:rsid w:val="00C319E8"/>
    <w:rsid w:val="00C5184C"/>
    <w:rsid w:val="00C525C8"/>
    <w:rsid w:val="00C933C5"/>
    <w:rsid w:val="00CA03D7"/>
    <w:rsid w:val="00CC5412"/>
    <w:rsid w:val="00CD574D"/>
    <w:rsid w:val="00CE446D"/>
    <w:rsid w:val="00CF6F40"/>
    <w:rsid w:val="00D23E3C"/>
    <w:rsid w:val="00D93EA5"/>
    <w:rsid w:val="00D97587"/>
    <w:rsid w:val="00DB2D5B"/>
    <w:rsid w:val="00DB4D8C"/>
    <w:rsid w:val="00DD2F7B"/>
    <w:rsid w:val="00DD4134"/>
    <w:rsid w:val="00DD4218"/>
    <w:rsid w:val="00DD6196"/>
    <w:rsid w:val="00E00B42"/>
    <w:rsid w:val="00E248F8"/>
    <w:rsid w:val="00E42F79"/>
    <w:rsid w:val="00E54957"/>
    <w:rsid w:val="00E55D9C"/>
    <w:rsid w:val="00E643B2"/>
    <w:rsid w:val="00E92BE2"/>
    <w:rsid w:val="00EB2766"/>
    <w:rsid w:val="00ED3559"/>
    <w:rsid w:val="00EE0E9E"/>
    <w:rsid w:val="00F220E0"/>
    <w:rsid w:val="00F71650"/>
    <w:rsid w:val="00F82BA4"/>
    <w:rsid w:val="00F916A6"/>
    <w:rsid w:val="00F93301"/>
    <w:rsid w:val="00FB1D6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77A0FEE2"/>
  <w15:docId w15:val="{4A652F82-28BA-4A0C-9456-08D47B922A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A23B1"/>
    <w:pPr>
      <w:spacing w:after="0" w:line="240" w:lineRule="auto"/>
    </w:pPr>
    <w:rPr>
      <w:rFonts w:ascii="Arial" w:eastAsia="Times New Roman" w:hAnsi="Arial" w:cs="Times New Roman"/>
    </w:rPr>
  </w:style>
  <w:style w:type="paragraph" w:styleId="Heading3">
    <w:name w:val="heading 3"/>
    <w:basedOn w:val="Normal"/>
    <w:link w:val="Heading3Char"/>
    <w:uiPriority w:val="9"/>
    <w:qFormat/>
    <w:rsid w:val="00AD3511"/>
    <w:pPr>
      <w:spacing w:before="100" w:beforeAutospacing="1" w:after="100" w:afterAutospacing="1"/>
      <w:outlineLvl w:val="2"/>
    </w:pPr>
    <w:rPr>
      <w:rFonts w:ascii="Times New Roman" w:hAnsi="Times New Roman"/>
      <w:b/>
      <w:bCs/>
      <w:sz w:val="27"/>
      <w:szCs w:val="27"/>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2">
    <w:name w:val="bullet-2"/>
    <w:basedOn w:val="bullet-1"/>
    <w:qFormat/>
    <w:rsid w:val="00672919"/>
    <w:pPr>
      <w:numPr>
        <w:numId w:val="14"/>
      </w:numPr>
      <w:ind w:left="714" w:hanging="357"/>
    </w:pPr>
  </w:style>
  <w:style w:type="paragraph" w:styleId="BalloonText">
    <w:name w:val="Balloon Text"/>
    <w:basedOn w:val="Normal"/>
    <w:link w:val="BalloonTextChar"/>
    <w:uiPriority w:val="99"/>
    <w:semiHidden/>
    <w:unhideWhenUsed/>
    <w:rsid w:val="00036C36"/>
    <w:rPr>
      <w:rFonts w:ascii="Tahoma" w:hAnsi="Tahoma" w:cs="Tahoma"/>
      <w:sz w:val="16"/>
      <w:szCs w:val="16"/>
    </w:rPr>
  </w:style>
  <w:style w:type="character" w:customStyle="1" w:styleId="BalloonTextChar">
    <w:name w:val="Balloon Text Char"/>
    <w:basedOn w:val="DefaultParagraphFont"/>
    <w:link w:val="BalloonText"/>
    <w:uiPriority w:val="99"/>
    <w:semiHidden/>
    <w:rsid w:val="00036C36"/>
    <w:rPr>
      <w:rFonts w:ascii="Tahoma" w:hAnsi="Tahoma" w:cs="Tahoma"/>
      <w:sz w:val="16"/>
      <w:szCs w:val="16"/>
    </w:rPr>
  </w:style>
  <w:style w:type="table" w:styleId="TableGrid">
    <w:name w:val="Table Grid"/>
    <w:basedOn w:val="TableNormal"/>
    <w:uiPriority w:val="39"/>
    <w:rsid w:val="004037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6B167A"/>
    <w:rPr>
      <w:i/>
      <w:iCs/>
    </w:rPr>
  </w:style>
  <w:style w:type="paragraph" w:customStyle="1" w:styleId="H0topic">
    <w:name w:val="H0_topic"/>
    <w:next w:val="text"/>
    <w:qFormat/>
    <w:rsid w:val="005B1EFC"/>
    <w:pPr>
      <w:pBdr>
        <w:bottom w:val="single" w:sz="4" w:space="1" w:color="174797"/>
      </w:pBdr>
      <w:suppressAutoHyphens/>
      <w:outlineLvl w:val="0"/>
    </w:pPr>
    <w:rPr>
      <w:rFonts w:ascii="Arial" w:eastAsia="Times New Roman" w:hAnsi="Arial" w:cstheme="minorHAnsi"/>
      <w:noProof/>
      <w:color w:val="174797"/>
      <w:spacing w:val="4"/>
      <w:sz w:val="36"/>
      <w:szCs w:val="48"/>
      <w:lang w:eastAsia="en-AU"/>
    </w:rPr>
  </w:style>
  <w:style w:type="paragraph" w:customStyle="1" w:styleId="text">
    <w:name w:val="text"/>
    <w:qFormat/>
    <w:rsid w:val="00612D0F"/>
    <w:pPr>
      <w:spacing w:before="160" w:after="80" w:line="288" w:lineRule="auto"/>
    </w:pPr>
    <w:rPr>
      <w:rFonts w:ascii="Arial" w:eastAsia="Times New Roman" w:hAnsi="Arial" w:cs="Times New Roman"/>
      <w:sz w:val="20"/>
    </w:rPr>
  </w:style>
  <w:style w:type="paragraph" w:customStyle="1" w:styleId="bullet-1">
    <w:name w:val="bullet-1"/>
    <w:basedOn w:val="text"/>
    <w:qFormat/>
    <w:rsid w:val="009A23B1"/>
    <w:pPr>
      <w:numPr>
        <w:numId w:val="9"/>
      </w:numPr>
      <w:spacing w:before="0"/>
    </w:pPr>
  </w:style>
  <w:style w:type="paragraph" w:customStyle="1" w:styleId="numbers">
    <w:name w:val="numbers"/>
    <w:basedOn w:val="text"/>
    <w:uiPriority w:val="99"/>
    <w:qFormat/>
    <w:rsid w:val="009A23B1"/>
    <w:pPr>
      <w:numPr>
        <w:numId w:val="15"/>
      </w:numPr>
      <w:ind w:left="357" w:hanging="357"/>
    </w:pPr>
  </w:style>
  <w:style w:type="paragraph" w:customStyle="1" w:styleId="H1">
    <w:name w:val="H1"/>
    <w:basedOn w:val="H0topic"/>
    <w:next w:val="text"/>
    <w:qFormat/>
    <w:rsid w:val="00442609"/>
    <w:pPr>
      <w:pBdr>
        <w:bottom w:val="none" w:sz="0" w:space="0" w:color="auto"/>
      </w:pBdr>
      <w:spacing w:before="360"/>
    </w:pPr>
    <w:rPr>
      <w:sz w:val="30"/>
      <w:szCs w:val="32"/>
    </w:rPr>
  </w:style>
  <w:style w:type="paragraph" w:customStyle="1" w:styleId="H2">
    <w:name w:val="H2"/>
    <w:basedOn w:val="H1"/>
    <w:next w:val="text"/>
    <w:qFormat/>
    <w:rsid w:val="00442609"/>
    <w:pPr>
      <w:spacing w:before="240"/>
    </w:pPr>
    <w:rPr>
      <w:b/>
      <w:sz w:val="24"/>
      <w:szCs w:val="28"/>
    </w:rPr>
  </w:style>
  <w:style w:type="paragraph" w:customStyle="1" w:styleId="H3">
    <w:name w:val="H3"/>
    <w:basedOn w:val="H1"/>
    <w:next w:val="text"/>
    <w:qFormat/>
    <w:rsid w:val="00442609"/>
    <w:pPr>
      <w:spacing w:before="240" w:after="120"/>
      <w:outlineLvl w:val="2"/>
    </w:pPr>
    <w:rPr>
      <w:b/>
      <w:color w:val="000000" w:themeColor="text1"/>
      <w:sz w:val="20"/>
      <w:szCs w:val="24"/>
    </w:rPr>
  </w:style>
  <w:style w:type="paragraph" w:customStyle="1" w:styleId="foot-text">
    <w:name w:val="foot-text"/>
    <w:qFormat/>
    <w:rsid w:val="00CA03D7"/>
    <w:pPr>
      <w:spacing w:after="40"/>
    </w:pPr>
    <w:rPr>
      <w:rFonts w:ascii="Arial" w:eastAsia="Times New Roman" w:hAnsi="Arial" w:cs="Times New Roman"/>
      <w:color w:val="808080" w:themeColor="background1" w:themeShade="80"/>
      <w:sz w:val="18"/>
      <w:szCs w:val="18"/>
    </w:rPr>
  </w:style>
  <w:style w:type="paragraph" w:customStyle="1" w:styleId="foot-black">
    <w:name w:val="foot-black"/>
    <w:basedOn w:val="foot-text"/>
    <w:qFormat/>
    <w:rsid w:val="00CA03D7"/>
    <w:rPr>
      <w:color w:val="000000"/>
      <w14:textFill>
        <w14:solidFill>
          <w14:srgbClr w14:val="000000">
            <w14:lumMod w14:val="50000"/>
          </w14:srgbClr>
        </w14:solidFill>
      </w14:textFill>
    </w:rPr>
  </w:style>
  <w:style w:type="paragraph" w:customStyle="1" w:styleId="foot-copyright">
    <w:name w:val="foot-copyright"/>
    <w:qFormat/>
    <w:rsid w:val="0095102F"/>
    <w:pPr>
      <w:spacing w:before="20" w:after="20" w:line="240" w:lineRule="auto"/>
    </w:pPr>
    <w:rPr>
      <w:rFonts w:ascii="Arial" w:eastAsia="Times New Roman" w:hAnsi="Arial" w:cs="Times New Roman"/>
      <w:color w:val="808080" w:themeColor="background1" w:themeShade="80"/>
      <w:sz w:val="12"/>
      <w:szCs w:val="16"/>
    </w:rPr>
  </w:style>
  <w:style w:type="table" w:customStyle="1" w:styleId="bizops1">
    <w:name w:val="bizops1"/>
    <w:basedOn w:val="TableNormal"/>
    <w:uiPriority w:val="99"/>
    <w:rsid w:val="008E4EB0"/>
    <w:pPr>
      <w:spacing w:after="0" w:line="240" w:lineRule="auto"/>
    </w:pPr>
    <w:rPr>
      <w:rFonts w:ascii="Arial" w:hAnsi="Arial"/>
      <w:sz w:val="20"/>
    </w:rPr>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
    <w:trPr>
      <w:jc w:val="center"/>
    </w:trPr>
    <w:tcPr>
      <w:shd w:val="clear" w:color="auto" w:fill="auto"/>
    </w:tcPr>
    <w:tblStylePr w:type="firstRow">
      <w:pPr>
        <w:wordWrap/>
        <w:jc w:val="center"/>
      </w:pPr>
      <w:rPr>
        <w:rFonts w:ascii="Arial" w:hAnsi="Arial"/>
        <w:b/>
        <w:color w:val="FFFFFF" w:themeColor="background1"/>
        <w:sz w:val="20"/>
      </w:rPr>
      <w:tblPr/>
      <w:tcPr>
        <w:shd w:val="clear" w:color="auto" w:fill="3886C4"/>
      </w:tcPr>
    </w:tblStylePr>
  </w:style>
  <w:style w:type="paragraph" w:styleId="Header">
    <w:name w:val="header"/>
    <w:basedOn w:val="Normal"/>
    <w:link w:val="HeaderChar"/>
    <w:uiPriority w:val="99"/>
    <w:unhideWhenUsed/>
    <w:rsid w:val="00D97587"/>
    <w:pPr>
      <w:tabs>
        <w:tab w:val="center" w:pos="4513"/>
        <w:tab w:val="right" w:pos="9026"/>
      </w:tabs>
    </w:pPr>
  </w:style>
  <w:style w:type="character" w:customStyle="1" w:styleId="HeaderChar">
    <w:name w:val="Header Char"/>
    <w:basedOn w:val="DefaultParagraphFont"/>
    <w:link w:val="Header"/>
    <w:uiPriority w:val="99"/>
    <w:rsid w:val="00D97587"/>
    <w:rPr>
      <w:rFonts w:ascii="Arial" w:eastAsia="Times New Roman" w:hAnsi="Arial" w:cs="Times New Roman"/>
    </w:rPr>
  </w:style>
  <w:style w:type="paragraph" w:styleId="Footer">
    <w:name w:val="footer"/>
    <w:basedOn w:val="Normal"/>
    <w:link w:val="FooterChar"/>
    <w:uiPriority w:val="99"/>
    <w:unhideWhenUsed/>
    <w:rsid w:val="00D97587"/>
    <w:pPr>
      <w:tabs>
        <w:tab w:val="center" w:pos="4513"/>
        <w:tab w:val="right" w:pos="9026"/>
      </w:tabs>
    </w:pPr>
  </w:style>
  <w:style w:type="character" w:customStyle="1" w:styleId="FooterChar">
    <w:name w:val="Footer Char"/>
    <w:basedOn w:val="DefaultParagraphFont"/>
    <w:link w:val="Footer"/>
    <w:uiPriority w:val="99"/>
    <w:rsid w:val="00D97587"/>
    <w:rPr>
      <w:rFonts w:ascii="Arial" w:eastAsia="Times New Roman" w:hAnsi="Arial" w:cs="Times New Roman"/>
    </w:rPr>
  </w:style>
  <w:style w:type="paragraph" w:customStyle="1" w:styleId="bullet-1-in1">
    <w:name w:val="bullet-1-in1"/>
    <w:basedOn w:val="bullet-1"/>
    <w:qFormat/>
    <w:rsid w:val="009A23B1"/>
    <w:pPr>
      <w:numPr>
        <w:numId w:val="20"/>
      </w:numPr>
      <w:suppressAutoHyphens/>
    </w:pPr>
    <w:rPr>
      <w:color w:val="000000"/>
      <w:szCs w:val="24"/>
      <w:lang w:val="en-GB"/>
    </w:rPr>
  </w:style>
  <w:style w:type="paragraph" w:customStyle="1" w:styleId="tablehead">
    <w:name w:val="table_head"/>
    <w:basedOn w:val="Normal"/>
    <w:qFormat/>
    <w:rsid w:val="009A23B1"/>
    <w:pPr>
      <w:suppressAutoHyphens/>
      <w:autoSpaceDE w:val="0"/>
      <w:autoSpaceDN w:val="0"/>
      <w:adjustRightInd w:val="0"/>
      <w:spacing w:before="60" w:after="60" w:line="264" w:lineRule="auto"/>
      <w:jc w:val="center"/>
      <w:textAlignment w:val="center"/>
    </w:pPr>
    <w:rPr>
      <w:rFonts w:eastAsiaTheme="minorHAnsi" w:cstheme="minorBidi"/>
      <w:b/>
      <w:bCs/>
      <w:sz w:val="18"/>
      <w:szCs w:val="18"/>
    </w:rPr>
  </w:style>
  <w:style w:type="paragraph" w:customStyle="1" w:styleId="tablenumbers">
    <w:name w:val="table_numbers"/>
    <w:basedOn w:val="Normal"/>
    <w:qFormat/>
    <w:rsid w:val="009A23B1"/>
    <w:pPr>
      <w:numPr>
        <w:numId w:val="16"/>
      </w:numPr>
      <w:suppressAutoHyphens/>
      <w:autoSpaceDE w:val="0"/>
      <w:autoSpaceDN w:val="0"/>
      <w:adjustRightInd w:val="0"/>
      <w:spacing w:before="60" w:after="60" w:line="264" w:lineRule="auto"/>
      <w:ind w:left="357" w:hanging="357"/>
      <w:textAlignment w:val="center"/>
    </w:pPr>
    <w:rPr>
      <w:rFonts w:eastAsiaTheme="minorHAnsi" w:cstheme="minorBidi"/>
      <w:sz w:val="18"/>
      <w:szCs w:val="18"/>
    </w:rPr>
  </w:style>
  <w:style w:type="paragraph" w:customStyle="1" w:styleId="bullet-2-in1">
    <w:name w:val="bullet-2-in1"/>
    <w:basedOn w:val="bullet-2"/>
    <w:qFormat/>
    <w:rsid w:val="009A23B1"/>
    <w:pPr>
      <w:suppressAutoHyphens/>
      <w:ind w:left="1071"/>
    </w:pPr>
    <w:rPr>
      <w:rFonts w:eastAsia="MS Mincho" w:cs="MinionPro-Regular"/>
      <w:color w:val="000000"/>
      <w:szCs w:val="24"/>
      <w:lang w:val="en-GB"/>
    </w:rPr>
  </w:style>
  <w:style w:type="paragraph" w:customStyle="1" w:styleId="text-in2">
    <w:name w:val="text-in2"/>
    <w:basedOn w:val="text-in1"/>
    <w:qFormat/>
    <w:rsid w:val="009A23B1"/>
    <w:pPr>
      <w:autoSpaceDE w:val="0"/>
      <w:autoSpaceDN w:val="0"/>
      <w:adjustRightInd w:val="0"/>
      <w:ind w:left="714"/>
      <w:textAlignment w:val="center"/>
    </w:pPr>
  </w:style>
  <w:style w:type="paragraph" w:customStyle="1" w:styleId="text-in1">
    <w:name w:val="text-in1"/>
    <w:basedOn w:val="text"/>
    <w:qFormat/>
    <w:rsid w:val="009A23B1"/>
    <w:pPr>
      <w:suppressAutoHyphens/>
      <w:spacing w:before="80"/>
      <w:ind w:left="357"/>
    </w:pPr>
    <w:rPr>
      <w:rFonts w:cs="MinionPro-Regular"/>
      <w:color w:val="000000"/>
      <w:szCs w:val="24"/>
      <w:lang w:val="en-GB"/>
    </w:rPr>
  </w:style>
  <w:style w:type="paragraph" w:customStyle="1" w:styleId="numbers-in1">
    <w:name w:val="numbers-in1"/>
    <w:basedOn w:val="numbers"/>
    <w:qFormat/>
    <w:rsid w:val="009A23B1"/>
    <w:pPr>
      <w:ind w:left="714"/>
    </w:pPr>
  </w:style>
  <w:style w:type="paragraph" w:customStyle="1" w:styleId="tabletext">
    <w:name w:val="table_text"/>
    <w:basedOn w:val="text"/>
    <w:qFormat/>
    <w:rsid w:val="009A23B1"/>
    <w:rPr>
      <w:sz w:val="18"/>
      <w:szCs w:val="18"/>
    </w:rPr>
  </w:style>
  <w:style w:type="paragraph" w:customStyle="1" w:styleId="letters">
    <w:name w:val="letters"/>
    <w:basedOn w:val="text"/>
    <w:qFormat/>
    <w:rsid w:val="0003147E"/>
    <w:pPr>
      <w:numPr>
        <w:numId w:val="21"/>
      </w:numPr>
      <w:suppressAutoHyphens/>
      <w:spacing w:before="80"/>
      <w:ind w:left="714" w:hanging="357"/>
    </w:pPr>
    <w:rPr>
      <w:rFonts w:cs="MinionPro-Regular"/>
      <w:color w:val="000000"/>
      <w:szCs w:val="24"/>
      <w:lang w:val="en-GB"/>
    </w:rPr>
  </w:style>
  <w:style w:type="paragraph" w:customStyle="1" w:styleId="letters-in1">
    <w:name w:val="letters-in1"/>
    <w:basedOn w:val="letters"/>
    <w:qFormat/>
    <w:rsid w:val="0003147E"/>
    <w:pPr>
      <w:ind w:left="1071"/>
    </w:pPr>
  </w:style>
  <w:style w:type="paragraph" w:customStyle="1" w:styleId="tablein1">
    <w:name w:val="table_in1"/>
    <w:basedOn w:val="tabletext"/>
    <w:qFormat/>
    <w:rsid w:val="0003147E"/>
    <w:pPr>
      <w:ind w:left="357"/>
    </w:pPr>
  </w:style>
  <w:style w:type="paragraph" w:customStyle="1" w:styleId="tablebullet-1">
    <w:name w:val="table_bullet-1"/>
    <w:basedOn w:val="tabletext"/>
    <w:qFormat/>
    <w:rsid w:val="0003147E"/>
    <w:pPr>
      <w:numPr>
        <w:numId w:val="22"/>
      </w:numPr>
      <w:suppressAutoHyphens/>
      <w:autoSpaceDE w:val="0"/>
      <w:autoSpaceDN w:val="0"/>
      <w:adjustRightInd w:val="0"/>
      <w:spacing w:before="0" w:after="60" w:line="264" w:lineRule="auto"/>
      <w:ind w:left="357" w:hanging="357"/>
      <w:textAlignment w:val="center"/>
    </w:pPr>
    <w:rPr>
      <w:rFonts w:eastAsiaTheme="minorHAnsi" w:cstheme="minorBidi"/>
    </w:rPr>
  </w:style>
  <w:style w:type="paragraph" w:customStyle="1" w:styleId="tableletters">
    <w:name w:val="table_letters"/>
    <w:basedOn w:val="tabletext"/>
    <w:qFormat/>
    <w:rsid w:val="0003147E"/>
    <w:pPr>
      <w:numPr>
        <w:numId w:val="23"/>
      </w:numPr>
      <w:suppressAutoHyphens/>
      <w:autoSpaceDE w:val="0"/>
      <w:autoSpaceDN w:val="0"/>
      <w:adjustRightInd w:val="0"/>
      <w:spacing w:before="60" w:after="60" w:line="264" w:lineRule="auto"/>
      <w:ind w:left="714" w:hanging="357"/>
      <w:textAlignment w:val="center"/>
    </w:pPr>
    <w:rPr>
      <w:rFonts w:eastAsiaTheme="minorHAnsi" w:cstheme="minorBidi"/>
    </w:rPr>
  </w:style>
  <w:style w:type="paragraph" w:customStyle="1" w:styleId="tabletextbold">
    <w:name w:val="table_text_bold"/>
    <w:basedOn w:val="tabletext"/>
    <w:next w:val="tabletext"/>
    <w:qFormat/>
    <w:rsid w:val="0003147E"/>
    <w:pPr>
      <w:suppressAutoHyphens/>
      <w:spacing w:before="60" w:after="60" w:line="264" w:lineRule="auto"/>
    </w:pPr>
    <w:rPr>
      <w:rFonts w:eastAsiaTheme="minorHAnsi" w:cstheme="minorBidi"/>
      <w:b/>
    </w:rPr>
  </w:style>
  <w:style w:type="paragraph" w:customStyle="1" w:styleId="tabletext-centred">
    <w:name w:val="table_text-centred"/>
    <w:basedOn w:val="Normal"/>
    <w:qFormat/>
    <w:rsid w:val="0003147E"/>
    <w:pPr>
      <w:suppressAutoHyphens/>
      <w:spacing w:before="60" w:after="60" w:line="264" w:lineRule="auto"/>
      <w:jc w:val="center"/>
    </w:pPr>
    <w:rPr>
      <w:rFonts w:cs="Futura"/>
      <w:sz w:val="18"/>
      <w:szCs w:val="20"/>
    </w:rPr>
  </w:style>
  <w:style w:type="paragraph" w:customStyle="1" w:styleId="tablebullet-1-in1">
    <w:name w:val="table_bullet-1-in1"/>
    <w:basedOn w:val="tablebullet-1"/>
    <w:qFormat/>
    <w:rsid w:val="0003147E"/>
    <w:pPr>
      <w:ind w:left="714"/>
    </w:pPr>
    <w:rPr>
      <w:rFonts w:eastAsia="Times New Roman" w:cs="Futura"/>
      <w:szCs w:val="20"/>
    </w:rPr>
  </w:style>
  <w:style w:type="paragraph" w:customStyle="1" w:styleId="tablebullet-2">
    <w:name w:val="table_bullet-2"/>
    <w:basedOn w:val="tablebullet-1-in1"/>
    <w:qFormat/>
    <w:rsid w:val="0003147E"/>
    <w:pPr>
      <w:numPr>
        <w:numId w:val="24"/>
      </w:numPr>
      <w:ind w:left="714" w:hanging="357"/>
    </w:pPr>
  </w:style>
  <w:style w:type="paragraph" w:customStyle="1" w:styleId="tablechecklist">
    <w:name w:val="table_checklist"/>
    <w:basedOn w:val="tablebullet-1"/>
    <w:qFormat/>
    <w:rsid w:val="0003147E"/>
    <w:pPr>
      <w:numPr>
        <w:numId w:val="25"/>
      </w:numPr>
    </w:pPr>
    <w:rPr>
      <w:rFonts w:eastAsia="Times New Roman" w:cs="Futura"/>
      <w:szCs w:val="20"/>
    </w:rPr>
  </w:style>
  <w:style w:type="character" w:customStyle="1" w:styleId="highlight">
    <w:name w:val="highlight"/>
    <w:uiPriority w:val="1"/>
    <w:qFormat/>
    <w:rsid w:val="003036B3"/>
    <w:rPr>
      <w:rFonts w:eastAsia="MS Mincho"/>
      <w:bdr w:val="none" w:sz="0" w:space="0" w:color="auto"/>
      <w:shd w:val="clear" w:color="auto" w:fill="66FF33"/>
    </w:rPr>
  </w:style>
  <w:style w:type="paragraph" w:customStyle="1" w:styleId="Tasktext">
    <w:name w:val="Task text"/>
    <w:basedOn w:val="Normal"/>
    <w:qFormat/>
    <w:rsid w:val="00D23E3C"/>
    <w:pPr>
      <w:spacing w:before="120" w:after="120"/>
    </w:pPr>
    <w:rPr>
      <w:rFonts w:ascii="Century Gothic" w:hAnsi="Century Gothic"/>
      <w:sz w:val="20"/>
    </w:rPr>
  </w:style>
  <w:style w:type="paragraph" w:customStyle="1" w:styleId="Default">
    <w:name w:val="Default"/>
    <w:rsid w:val="00BA7604"/>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BA7604"/>
    <w:pPr>
      <w:spacing w:after="160" w:line="259" w:lineRule="auto"/>
      <w:ind w:left="720"/>
      <w:contextualSpacing/>
    </w:pPr>
    <w:rPr>
      <w:rFonts w:asciiTheme="minorHAnsi" w:eastAsiaTheme="minorHAnsi" w:hAnsiTheme="minorHAnsi" w:cstheme="minorBidi"/>
    </w:rPr>
  </w:style>
  <w:style w:type="character" w:customStyle="1" w:styleId="Heading3Char">
    <w:name w:val="Heading 3 Char"/>
    <w:basedOn w:val="DefaultParagraphFont"/>
    <w:link w:val="Heading3"/>
    <w:uiPriority w:val="9"/>
    <w:rsid w:val="00AD3511"/>
    <w:rPr>
      <w:rFonts w:ascii="Times New Roman" w:eastAsia="Times New Roman" w:hAnsi="Times New Roman" w:cs="Times New Roman"/>
      <w:b/>
      <w:bCs/>
      <w:sz w:val="27"/>
      <w:szCs w:val="27"/>
      <w:lang w:eastAsia="en-AU"/>
    </w:rPr>
  </w:style>
  <w:style w:type="character" w:styleId="Hyperlink">
    <w:name w:val="Hyperlink"/>
    <w:basedOn w:val="DefaultParagraphFont"/>
    <w:uiPriority w:val="99"/>
    <w:semiHidden/>
    <w:unhideWhenUsed/>
    <w:rsid w:val="00AD3511"/>
    <w:rPr>
      <w:color w:val="0000FF"/>
      <w:u w:val="single"/>
    </w:rPr>
  </w:style>
  <w:style w:type="paragraph" w:customStyle="1" w:styleId="lead">
    <w:name w:val="lead"/>
    <w:basedOn w:val="Normal"/>
    <w:rsid w:val="00593E4C"/>
    <w:pPr>
      <w:spacing w:before="100" w:beforeAutospacing="1" w:after="100" w:afterAutospacing="1"/>
    </w:pPr>
    <w:rPr>
      <w:rFonts w:ascii="Times New Roman" w:hAnsi="Times New Roman"/>
      <w:sz w:val="24"/>
      <w:szCs w:val="24"/>
      <w:lang w:eastAsia="en-AU"/>
    </w:rPr>
  </w:style>
  <w:style w:type="character" w:styleId="FollowedHyperlink">
    <w:name w:val="FollowedHyperlink"/>
    <w:basedOn w:val="DefaultParagraphFont"/>
    <w:uiPriority w:val="99"/>
    <w:semiHidden/>
    <w:unhideWhenUsed/>
    <w:rsid w:val="00593E4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5528051">
      <w:bodyDiv w:val="1"/>
      <w:marLeft w:val="0"/>
      <w:marRight w:val="0"/>
      <w:marTop w:val="0"/>
      <w:marBottom w:val="0"/>
      <w:divBdr>
        <w:top w:val="none" w:sz="0" w:space="0" w:color="auto"/>
        <w:left w:val="none" w:sz="0" w:space="0" w:color="auto"/>
        <w:bottom w:val="none" w:sz="0" w:space="0" w:color="auto"/>
        <w:right w:val="none" w:sz="0" w:space="0" w:color="auto"/>
      </w:divBdr>
    </w:div>
    <w:div w:id="347801248">
      <w:bodyDiv w:val="1"/>
      <w:marLeft w:val="0"/>
      <w:marRight w:val="0"/>
      <w:marTop w:val="0"/>
      <w:marBottom w:val="0"/>
      <w:divBdr>
        <w:top w:val="none" w:sz="0" w:space="0" w:color="auto"/>
        <w:left w:val="none" w:sz="0" w:space="0" w:color="auto"/>
        <w:bottom w:val="none" w:sz="0" w:space="0" w:color="auto"/>
        <w:right w:val="none" w:sz="0" w:space="0" w:color="auto"/>
      </w:divBdr>
    </w:div>
    <w:div w:id="348217228">
      <w:bodyDiv w:val="1"/>
      <w:marLeft w:val="0"/>
      <w:marRight w:val="0"/>
      <w:marTop w:val="0"/>
      <w:marBottom w:val="0"/>
      <w:divBdr>
        <w:top w:val="none" w:sz="0" w:space="0" w:color="auto"/>
        <w:left w:val="none" w:sz="0" w:space="0" w:color="auto"/>
        <w:bottom w:val="none" w:sz="0" w:space="0" w:color="auto"/>
        <w:right w:val="none" w:sz="0" w:space="0" w:color="auto"/>
      </w:divBdr>
    </w:div>
    <w:div w:id="417412546">
      <w:bodyDiv w:val="1"/>
      <w:marLeft w:val="0"/>
      <w:marRight w:val="0"/>
      <w:marTop w:val="0"/>
      <w:marBottom w:val="0"/>
      <w:divBdr>
        <w:top w:val="none" w:sz="0" w:space="0" w:color="auto"/>
        <w:left w:val="none" w:sz="0" w:space="0" w:color="auto"/>
        <w:bottom w:val="none" w:sz="0" w:space="0" w:color="auto"/>
        <w:right w:val="none" w:sz="0" w:space="0" w:color="auto"/>
      </w:divBdr>
    </w:div>
    <w:div w:id="782264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workcover.nsw.gov.au/health-and-safety/how-we-can-help" TargetMode="External"/><Relationship Id="rId18" Type="http://schemas.openxmlformats.org/officeDocument/2006/relationships/footer" Target="footer2.xml"/><Relationship Id="rId26" Type="http://schemas.openxmlformats.org/officeDocument/2006/relationships/image" Target="media/image8.emf"/><Relationship Id="rId39" Type="http://schemas.openxmlformats.org/officeDocument/2006/relationships/image" Target="media/image18.emf"/><Relationship Id="rId21" Type="http://schemas.openxmlformats.org/officeDocument/2006/relationships/image" Target="media/image3.emf"/><Relationship Id="rId34" Type="http://schemas.openxmlformats.org/officeDocument/2006/relationships/image" Target="media/image16.emf"/><Relationship Id="rId42" Type="http://schemas.openxmlformats.org/officeDocument/2006/relationships/image" Target="media/image21.emf"/><Relationship Id="rId47" Type="http://schemas.openxmlformats.org/officeDocument/2006/relationships/header" Target="header6.xml"/><Relationship Id="rId50" Type="http://schemas.openxmlformats.org/officeDocument/2006/relationships/theme" Target="theme/theme1.xml"/><Relationship Id="rId7" Type="http://schemas.openxmlformats.org/officeDocument/2006/relationships/hyperlink" Target="https://www.business.gov.au/risk-management/health-and-safety/whs-oh-and-s-acts-regulations-and-codes-of-practice" TargetMode="External"/><Relationship Id="rId2" Type="http://schemas.openxmlformats.org/officeDocument/2006/relationships/styles" Target="styles.xml"/><Relationship Id="rId16" Type="http://schemas.openxmlformats.org/officeDocument/2006/relationships/header" Target="header2.xml"/><Relationship Id="rId29" Type="http://schemas.openxmlformats.org/officeDocument/2006/relationships/image" Target="media/image11.emf"/><Relationship Id="rId11" Type="http://schemas.openxmlformats.org/officeDocument/2006/relationships/hyperlink" Target="http://www.safework.nsw.gov.au/" TargetMode="External"/><Relationship Id="rId24" Type="http://schemas.openxmlformats.org/officeDocument/2006/relationships/image" Target="media/image6.emf"/><Relationship Id="rId32" Type="http://schemas.openxmlformats.org/officeDocument/2006/relationships/image" Target="media/image14.emf"/><Relationship Id="rId37" Type="http://schemas.openxmlformats.org/officeDocument/2006/relationships/header" Target="header5.xml"/><Relationship Id="rId40" Type="http://schemas.openxmlformats.org/officeDocument/2006/relationships/image" Target="media/image19.emf"/><Relationship Id="rId45" Type="http://schemas.openxmlformats.org/officeDocument/2006/relationships/image" Target="media/image24.emf"/><Relationship Id="rId5"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5.emf"/><Relationship Id="rId28" Type="http://schemas.openxmlformats.org/officeDocument/2006/relationships/image" Target="media/image10.emf"/><Relationship Id="rId36" Type="http://schemas.openxmlformats.org/officeDocument/2006/relationships/image" Target="media/image17.emf"/><Relationship Id="rId49" Type="http://schemas.openxmlformats.org/officeDocument/2006/relationships/fontTable" Target="fontTable.xml"/><Relationship Id="rId10" Type="http://schemas.openxmlformats.org/officeDocument/2006/relationships/hyperlink" Target="http://www.workcover.nsw.gov.au/law-and-policy/legislation-and-codes/codes-of-practice" TargetMode="External"/><Relationship Id="rId19" Type="http://schemas.openxmlformats.org/officeDocument/2006/relationships/header" Target="header3.xml"/><Relationship Id="rId31" Type="http://schemas.openxmlformats.org/officeDocument/2006/relationships/image" Target="media/image13.emf"/><Relationship Id="rId44" Type="http://schemas.openxmlformats.org/officeDocument/2006/relationships/image" Target="media/image23.emf"/><Relationship Id="rId4" Type="http://schemas.openxmlformats.org/officeDocument/2006/relationships/webSettings" Target="webSettings.xml"/><Relationship Id="rId9" Type="http://schemas.openxmlformats.org/officeDocument/2006/relationships/hyperlink" Target="https://www.legislation.nsw.gov.au/" TargetMode="External"/><Relationship Id="rId14" Type="http://schemas.openxmlformats.org/officeDocument/2006/relationships/hyperlink" Target="http://www.workcover.nsw.gov.au/law-and-policy/employer-and-business-obligations" TargetMode="External"/><Relationship Id="rId22" Type="http://schemas.openxmlformats.org/officeDocument/2006/relationships/image" Target="media/image4.emf"/><Relationship Id="rId27" Type="http://schemas.openxmlformats.org/officeDocument/2006/relationships/image" Target="media/image9.emf"/><Relationship Id="rId30" Type="http://schemas.openxmlformats.org/officeDocument/2006/relationships/image" Target="media/image12.emf"/><Relationship Id="rId35" Type="http://schemas.openxmlformats.org/officeDocument/2006/relationships/header" Target="header4.xml"/><Relationship Id="rId43" Type="http://schemas.openxmlformats.org/officeDocument/2006/relationships/image" Target="media/image22.emf"/><Relationship Id="rId48" Type="http://schemas.openxmlformats.org/officeDocument/2006/relationships/footer" Target="footer5.xml"/><Relationship Id="rId8" Type="http://schemas.openxmlformats.org/officeDocument/2006/relationships/hyperlink" Target="http://www.legislation.nsw.gov.au/fragview/inforce/act+10+2011+pt.14-div.2+0+N?tocnav=y" TargetMode="External"/><Relationship Id="rId3" Type="http://schemas.openxmlformats.org/officeDocument/2006/relationships/settings" Target="settings.xml"/><Relationship Id="rId12" Type="http://schemas.openxmlformats.org/officeDocument/2006/relationships/hyperlink" Target="http://www.workcover.nsw.gov.au/" TargetMode="External"/><Relationship Id="rId17" Type="http://schemas.openxmlformats.org/officeDocument/2006/relationships/footer" Target="footer1.xml"/><Relationship Id="rId25" Type="http://schemas.openxmlformats.org/officeDocument/2006/relationships/image" Target="media/image7.emf"/><Relationship Id="rId33" Type="http://schemas.openxmlformats.org/officeDocument/2006/relationships/image" Target="media/image15.emf"/><Relationship Id="rId38" Type="http://schemas.openxmlformats.org/officeDocument/2006/relationships/footer" Target="footer4.xml"/><Relationship Id="rId46" Type="http://schemas.openxmlformats.org/officeDocument/2006/relationships/image" Target="media/image25.emf"/><Relationship Id="rId20" Type="http://schemas.openxmlformats.org/officeDocument/2006/relationships/footer" Target="footer3.xml"/><Relationship Id="rId41" Type="http://schemas.openxmlformats.org/officeDocument/2006/relationships/image" Target="media/image20.emf"/><Relationship Id="rId1" Type="http://schemas.openxmlformats.org/officeDocument/2006/relationships/numbering" Target="numbering.xml"/><Relationship Id="rId6" Type="http://schemas.openxmlformats.org/officeDocument/2006/relationships/endnotes" Target="endnotes.xml"/></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_rels/footer3.xml.rels><?xml version="1.0" encoding="UTF-8" standalone="yes"?>
<Relationships xmlns="http://schemas.openxmlformats.org/package/2006/relationships"><Relationship Id="rId1" Type="http://schemas.openxmlformats.org/officeDocument/2006/relationships/image" Target="media/image2.jpg"/></Relationships>
</file>

<file path=word/_rels/footer4.xml.rels><?xml version="1.0" encoding="UTF-8" standalone="yes"?>
<Relationships xmlns="http://schemas.openxmlformats.org/package/2006/relationships"><Relationship Id="rId1" Type="http://schemas.openxmlformats.org/officeDocument/2006/relationships/image" Target="media/image2.jpg"/></Relationships>
</file>

<file path=word/_rels/footer5.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88</TotalTime>
  <Pages>27</Pages>
  <Words>1490</Words>
  <Characters>8496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mgreves</dc:creator>
  <cp:lastModifiedBy>Turk McLovin</cp:lastModifiedBy>
  <cp:revision>19</cp:revision>
  <cp:lastPrinted>2019-05-18T05:04:00Z</cp:lastPrinted>
  <dcterms:created xsi:type="dcterms:W3CDTF">2019-05-18T02:39:00Z</dcterms:created>
  <dcterms:modified xsi:type="dcterms:W3CDTF">2019-05-18T05:20:00Z</dcterms:modified>
</cp:coreProperties>
</file>