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1183" w14:textId="47F07CD2" w:rsidR="001F58A8" w:rsidRDefault="001F58A8" w:rsidP="001F58A8">
      <w:pPr>
        <w:pStyle w:val="H1"/>
      </w:pPr>
      <w:bookmarkStart w:id="0" w:name="_Toc5801857"/>
      <w:bookmarkStart w:id="1" w:name="_Toc9606924"/>
      <w:r>
        <w:t xml:space="preserve">BizOps </w:t>
      </w:r>
      <w:r w:rsidR="00A90131">
        <w:t xml:space="preserve">Work Health </w:t>
      </w:r>
      <w:r w:rsidR="00637106">
        <w:t>&amp;</w:t>
      </w:r>
      <w:r w:rsidR="00A90131">
        <w:t xml:space="preserve"> Safety Management System (</w:t>
      </w:r>
      <w:r>
        <w:t>WHSMS</w:t>
      </w:r>
      <w:r w:rsidR="00A90131">
        <w:t>)</w:t>
      </w:r>
      <w:r>
        <w:t xml:space="preserve"> Report</w:t>
      </w:r>
      <w:r w:rsidR="00637106">
        <w:t xml:space="preserve"> 2019</w:t>
      </w:r>
      <w:bookmarkEnd w:id="1"/>
    </w:p>
    <w:sdt>
      <w:sdtPr>
        <w:rPr>
          <w:rFonts w:ascii="Arial" w:eastAsia="Times New Roman" w:hAnsi="Arial" w:cs="Times New Roman"/>
          <w:color w:val="auto"/>
          <w:sz w:val="22"/>
          <w:szCs w:val="22"/>
          <w:lang w:val="en-AU"/>
        </w:rPr>
        <w:id w:val="1170064591"/>
        <w:docPartObj>
          <w:docPartGallery w:val="Table of Contents"/>
          <w:docPartUnique/>
        </w:docPartObj>
      </w:sdtPr>
      <w:sdtEndPr>
        <w:rPr>
          <w:b/>
          <w:bCs/>
          <w:noProof/>
          <w:sz w:val="20"/>
        </w:rPr>
      </w:sdtEndPr>
      <w:sdtContent>
        <w:p w14:paraId="3EFA34D2" w14:textId="219DBBC2" w:rsidR="00763DC3" w:rsidRDefault="00763DC3">
          <w:pPr>
            <w:pStyle w:val="TOCHeading"/>
          </w:pPr>
          <w:r>
            <w:t>Contents</w:t>
          </w:r>
        </w:p>
        <w:p w14:paraId="3B38D28D" w14:textId="0CDF09F3" w:rsidR="00763DC3" w:rsidRPr="00763DC3" w:rsidRDefault="00763DC3" w:rsidP="00763DC3">
          <w:pPr>
            <w:rPr>
              <w:lang w:val="en-US"/>
            </w:rPr>
          </w:pPr>
        </w:p>
        <w:p w14:paraId="3B10DADB" w14:textId="6E2B7B85" w:rsidR="00A3368E" w:rsidRDefault="00763DC3">
          <w:pPr>
            <w:pStyle w:val="TOC1"/>
            <w:tabs>
              <w:tab w:val="right" w:leader="dot" w:pos="8210"/>
            </w:tabs>
            <w:rPr>
              <w:rFonts w:asciiTheme="minorHAnsi" w:eastAsiaTheme="minorEastAsia" w:hAnsiTheme="minorHAnsi" w:cstheme="minorBidi"/>
              <w:noProof/>
              <w:sz w:val="22"/>
              <w:lang w:eastAsia="en-AU"/>
            </w:rPr>
          </w:pPr>
          <w:r>
            <w:fldChar w:fldCharType="begin"/>
          </w:r>
          <w:r>
            <w:instrText xml:space="preserve"> TOC \o "1-3" \h \z \u </w:instrText>
          </w:r>
          <w:r>
            <w:fldChar w:fldCharType="separate"/>
          </w:r>
          <w:hyperlink w:anchor="_Toc9606924" w:history="1">
            <w:r w:rsidR="00A3368E" w:rsidRPr="006C568E">
              <w:rPr>
                <w:rStyle w:val="Hyperlink"/>
                <w:noProof/>
              </w:rPr>
              <w:t>BizOps Work Health &amp; Safety Management System (WHSMS) Report 2019</w:t>
            </w:r>
            <w:r w:rsidR="00A3368E">
              <w:rPr>
                <w:noProof/>
                <w:webHidden/>
              </w:rPr>
              <w:tab/>
            </w:r>
            <w:r w:rsidR="00A3368E">
              <w:rPr>
                <w:noProof/>
                <w:webHidden/>
              </w:rPr>
              <w:fldChar w:fldCharType="begin"/>
            </w:r>
            <w:r w:rsidR="00A3368E">
              <w:rPr>
                <w:noProof/>
                <w:webHidden/>
              </w:rPr>
              <w:instrText xml:space="preserve"> PAGEREF _Toc9606924 \h </w:instrText>
            </w:r>
            <w:r w:rsidR="00A3368E">
              <w:rPr>
                <w:noProof/>
                <w:webHidden/>
              </w:rPr>
            </w:r>
            <w:r w:rsidR="00A3368E">
              <w:rPr>
                <w:noProof/>
                <w:webHidden/>
              </w:rPr>
              <w:fldChar w:fldCharType="separate"/>
            </w:r>
            <w:r w:rsidR="00A3368E">
              <w:rPr>
                <w:noProof/>
                <w:webHidden/>
              </w:rPr>
              <w:t>1</w:t>
            </w:r>
            <w:r w:rsidR="00A3368E">
              <w:rPr>
                <w:noProof/>
                <w:webHidden/>
              </w:rPr>
              <w:fldChar w:fldCharType="end"/>
            </w:r>
          </w:hyperlink>
        </w:p>
        <w:p w14:paraId="10A8C606" w14:textId="01E8AA4D" w:rsidR="00A3368E" w:rsidRDefault="00A3368E">
          <w:pPr>
            <w:pStyle w:val="TOC1"/>
            <w:tabs>
              <w:tab w:val="left" w:pos="440"/>
              <w:tab w:val="right" w:leader="dot" w:pos="8210"/>
            </w:tabs>
            <w:rPr>
              <w:rFonts w:asciiTheme="minorHAnsi" w:eastAsiaTheme="minorEastAsia" w:hAnsiTheme="minorHAnsi" w:cstheme="minorBidi"/>
              <w:noProof/>
              <w:sz w:val="22"/>
              <w:lang w:eastAsia="en-AU"/>
            </w:rPr>
          </w:pPr>
          <w:hyperlink w:anchor="_Toc9606925" w:history="1">
            <w:r w:rsidRPr="006C568E">
              <w:rPr>
                <w:rStyle w:val="Hyperlink"/>
                <w:noProof/>
              </w:rPr>
              <w:t>1.</w:t>
            </w:r>
            <w:r>
              <w:rPr>
                <w:rFonts w:asciiTheme="minorHAnsi" w:eastAsiaTheme="minorEastAsia" w:hAnsiTheme="minorHAnsi" w:cstheme="minorBidi"/>
                <w:noProof/>
                <w:sz w:val="22"/>
                <w:lang w:eastAsia="en-AU"/>
              </w:rPr>
              <w:tab/>
            </w:r>
            <w:r w:rsidRPr="006C568E">
              <w:rPr>
                <w:rStyle w:val="Hyperlink"/>
                <w:noProof/>
              </w:rPr>
              <w:t>Overview/introduction</w:t>
            </w:r>
            <w:r>
              <w:rPr>
                <w:noProof/>
                <w:webHidden/>
              </w:rPr>
              <w:tab/>
            </w:r>
            <w:r>
              <w:rPr>
                <w:noProof/>
                <w:webHidden/>
              </w:rPr>
              <w:fldChar w:fldCharType="begin"/>
            </w:r>
            <w:r>
              <w:rPr>
                <w:noProof/>
                <w:webHidden/>
              </w:rPr>
              <w:instrText xml:space="preserve"> PAGEREF _Toc9606925 \h </w:instrText>
            </w:r>
            <w:r>
              <w:rPr>
                <w:noProof/>
                <w:webHidden/>
              </w:rPr>
            </w:r>
            <w:r>
              <w:rPr>
                <w:noProof/>
                <w:webHidden/>
              </w:rPr>
              <w:fldChar w:fldCharType="separate"/>
            </w:r>
            <w:r>
              <w:rPr>
                <w:noProof/>
                <w:webHidden/>
              </w:rPr>
              <w:t>3</w:t>
            </w:r>
            <w:r>
              <w:rPr>
                <w:noProof/>
                <w:webHidden/>
              </w:rPr>
              <w:fldChar w:fldCharType="end"/>
            </w:r>
          </w:hyperlink>
        </w:p>
        <w:p w14:paraId="35C18C14" w14:textId="0A513CB0"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26" w:history="1">
            <w:r w:rsidRPr="006C568E">
              <w:rPr>
                <w:rStyle w:val="Hyperlink"/>
                <w:noProof/>
              </w:rPr>
              <w:t>1.1</w:t>
            </w:r>
            <w:r>
              <w:rPr>
                <w:rFonts w:asciiTheme="minorHAnsi" w:eastAsiaTheme="minorEastAsia" w:hAnsiTheme="minorHAnsi" w:cstheme="minorBidi"/>
                <w:noProof/>
                <w:sz w:val="22"/>
                <w:lang w:eastAsia="en-AU"/>
              </w:rPr>
              <w:tab/>
            </w:r>
            <w:r w:rsidRPr="006C568E">
              <w:rPr>
                <w:rStyle w:val="Hyperlink"/>
                <w:noProof/>
              </w:rPr>
              <w:t>Purpose</w:t>
            </w:r>
            <w:r>
              <w:rPr>
                <w:noProof/>
                <w:webHidden/>
              </w:rPr>
              <w:tab/>
            </w:r>
            <w:r>
              <w:rPr>
                <w:noProof/>
                <w:webHidden/>
              </w:rPr>
              <w:fldChar w:fldCharType="begin"/>
            </w:r>
            <w:r>
              <w:rPr>
                <w:noProof/>
                <w:webHidden/>
              </w:rPr>
              <w:instrText xml:space="preserve"> PAGEREF _Toc9606926 \h </w:instrText>
            </w:r>
            <w:r>
              <w:rPr>
                <w:noProof/>
                <w:webHidden/>
              </w:rPr>
            </w:r>
            <w:r>
              <w:rPr>
                <w:noProof/>
                <w:webHidden/>
              </w:rPr>
              <w:fldChar w:fldCharType="separate"/>
            </w:r>
            <w:r>
              <w:rPr>
                <w:noProof/>
                <w:webHidden/>
              </w:rPr>
              <w:t>3</w:t>
            </w:r>
            <w:r>
              <w:rPr>
                <w:noProof/>
                <w:webHidden/>
              </w:rPr>
              <w:fldChar w:fldCharType="end"/>
            </w:r>
          </w:hyperlink>
        </w:p>
        <w:p w14:paraId="5D27A212" w14:textId="0C064915" w:rsidR="00A3368E" w:rsidRDefault="00A3368E">
          <w:pPr>
            <w:pStyle w:val="TOC1"/>
            <w:tabs>
              <w:tab w:val="left" w:pos="440"/>
              <w:tab w:val="right" w:leader="dot" w:pos="8210"/>
            </w:tabs>
            <w:rPr>
              <w:rFonts w:asciiTheme="minorHAnsi" w:eastAsiaTheme="minorEastAsia" w:hAnsiTheme="minorHAnsi" w:cstheme="minorBidi"/>
              <w:noProof/>
              <w:sz w:val="22"/>
              <w:lang w:eastAsia="en-AU"/>
            </w:rPr>
          </w:pPr>
          <w:hyperlink w:anchor="_Toc9606927" w:history="1">
            <w:r w:rsidRPr="006C568E">
              <w:rPr>
                <w:rStyle w:val="Hyperlink"/>
                <w:noProof/>
              </w:rPr>
              <w:t>2.</w:t>
            </w:r>
            <w:r>
              <w:rPr>
                <w:rFonts w:asciiTheme="minorHAnsi" w:eastAsiaTheme="minorEastAsia" w:hAnsiTheme="minorHAnsi" w:cstheme="minorBidi"/>
                <w:noProof/>
                <w:sz w:val="22"/>
                <w:lang w:eastAsia="en-AU"/>
              </w:rPr>
              <w:tab/>
            </w:r>
            <w:r w:rsidRPr="006C568E">
              <w:rPr>
                <w:rStyle w:val="Hyperlink"/>
                <w:noProof/>
              </w:rPr>
              <w:t>Background/issues to be addressed</w:t>
            </w:r>
            <w:r>
              <w:rPr>
                <w:noProof/>
                <w:webHidden/>
              </w:rPr>
              <w:tab/>
            </w:r>
            <w:r>
              <w:rPr>
                <w:noProof/>
                <w:webHidden/>
              </w:rPr>
              <w:fldChar w:fldCharType="begin"/>
            </w:r>
            <w:r>
              <w:rPr>
                <w:noProof/>
                <w:webHidden/>
              </w:rPr>
              <w:instrText xml:space="preserve"> PAGEREF _Toc9606927 \h </w:instrText>
            </w:r>
            <w:r>
              <w:rPr>
                <w:noProof/>
                <w:webHidden/>
              </w:rPr>
            </w:r>
            <w:r>
              <w:rPr>
                <w:noProof/>
                <w:webHidden/>
              </w:rPr>
              <w:fldChar w:fldCharType="separate"/>
            </w:r>
            <w:r>
              <w:rPr>
                <w:noProof/>
                <w:webHidden/>
              </w:rPr>
              <w:t>4</w:t>
            </w:r>
            <w:r>
              <w:rPr>
                <w:noProof/>
                <w:webHidden/>
              </w:rPr>
              <w:fldChar w:fldCharType="end"/>
            </w:r>
          </w:hyperlink>
        </w:p>
        <w:p w14:paraId="54817F54" w14:textId="5EF11C0F" w:rsidR="00A3368E" w:rsidRDefault="00A3368E">
          <w:pPr>
            <w:pStyle w:val="TOC1"/>
            <w:tabs>
              <w:tab w:val="left" w:pos="440"/>
              <w:tab w:val="right" w:leader="dot" w:pos="8210"/>
            </w:tabs>
            <w:rPr>
              <w:rFonts w:asciiTheme="minorHAnsi" w:eastAsiaTheme="minorEastAsia" w:hAnsiTheme="minorHAnsi" w:cstheme="minorBidi"/>
              <w:noProof/>
              <w:sz w:val="22"/>
              <w:lang w:eastAsia="en-AU"/>
            </w:rPr>
          </w:pPr>
          <w:hyperlink w:anchor="_Toc9606928" w:history="1">
            <w:r w:rsidRPr="006C568E">
              <w:rPr>
                <w:rStyle w:val="Hyperlink"/>
                <w:noProof/>
              </w:rPr>
              <w:t>3.</w:t>
            </w:r>
            <w:r>
              <w:rPr>
                <w:rFonts w:asciiTheme="minorHAnsi" w:eastAsiaTheme="minorEastAsia" w:hAnsiTheme="minorHAnsi" w:cstheme="minorBidi"/>
                <w:noProof/>
                <w:sz w:val="22"/>
                <w:lang w:eastAsia="en-AU"/>
              </w:rPr>
              <w:tab/>
            </w:r>
            <w:r w:rsidRPr="006C568E">
              <w:rPr>
                <w:rStyle w:val="Hyperlink"/>
                <w:noProof/>
              </w:rPr>
              <w:t>Work Health and Safety Arrangements</w:t>
            </w:r>
            <w:r>
              <w:rPr>
                <w:noProof/>
                <w:webHidden/>
              </w:rPr>
              <w:tab/>
            </w:r>
            <w:r>
              <w:rPr>
                <w:noProof/>
                <w:webHidden/>
              </w:rPr>
              <w:fldChar w:fldCharType="begin"/>
            </w:r>
            <w:r>
              <w:rPr>
                <w:noProof/>
                <w:webHidden/>
              </w:rPr>
              <w:instrText xml:space="preserve"> PAGEREF _Toc9606928 \h </w:instrText>
            </w:r>
            <w:r>
              <w:rPr>
                <w:noProof/>
                <w:webHidden/>
              </w:rPr>
            </w:r>
            <w:r>
              <w:rPr>
                <w:noProof/>
                <w:webHidden/>
              </w:rPr>
              <w:fldChar w:fldCharType="separate"/>
            </w:r>
            <w:r>
              <w:rPr>
                <w:noProof/>
                <w:webHidden/>
              </w:rPr>
              <w:t>5</w:t>
            </w:r>
            <w:r>
              <w:rPr>
                <w:noProof/>
                <w:webHidden/>
              </w:rPr>
              <w:fldChar w:fldCharType="end"/>
            </w:r>
          </w:hyperlink>
        </w:p>
        <w:p w14:paraId="06FE9DD9" w14:textId="79BDEC64"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29" w:history="1">
            <w:r w:rsidRPr="006C568E">
              <w:rPr>
                <w:rStyle w:val="Hyperlink"/>
                <w:noProof/>
              </w:rPr>
              <w:t>3.1</w:t>
            </w:r>
            <w:r>
              <w:rPr>
                <w:rFonts w:asciiTheme="minorHAnsi" w:eastAsiaTheme="minorEastAsia" w:hAnsiTheme="minorHAnsi" w:cstheme="minorBidi"/>
                <w:noProof/>
                <w:sz w:val="22"/>
                <w:lang w:eastAsia="en-AU"/>
              </w:rPr>
              <w:tab/>
            </w:r>
            <w:r w:rsidRPr="006C568E">
              <w:rPr>
                <w:rStyle w:val="Hyperlink"/>
                <w:noProof/>
              </w:rPr>
              <w:t>Work Health and Safety (WHS) Policy</w:t>
            </w:r>
            <w:r>
              <w:rPr>
                <w:noProof/>
                <w:webHidden/>
              </w:rPr>
              <w:tab/>
            </w:r>
            <w:r>
              <w:rPr>
                <w:noProof/>
                <w:webHidden/>
              </w:rPr>
              <w:fldChar w:fldCharType="begin"/>
            </w:r>
            <w:r>
              <w:rPr>
                <w:noProof/>
                <w:webHidden/>
              </w:rPr>
              <w:instrText xml:space="preserve"> PAGEREF _Toc9606929 \h </w:instrText>
            </w:r>
            <w:r>
              <w:rPr>
                <w:noProof/>
                <w:webHidden/>
              </w:rPr>
            </w:r>
            <w:r>
              <w:rPr>
                <w:noProof/>
                <w:webHidden/>
              </w:rPr>
              <w:fldChar w:fldCharType="separate"/>
            </w:r>
            <w:r>
              <w:rPr>
                <w:noProof/>
                <w:webHidden/>
              </w:rPr>
              <w:t>5</w:t>
            </w:r>
            <w:r>
              <w:rPr>
                <w:noProof/>
                <w:webHidden/>
              </w:rPr>
              <w:fldChar w:fldCharType="end"/>
            </w:r>
          </w:hyperlink>
        </w:p>
        <w:p w14:paraId="70FA499F" w14:textId="62D20E84"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30" w:history="1">
            <w:r w:rsidRPr="006C568E">
              <w:rPr>
                <w:rStyle w:val="Hyperlink"/>
                <w:noProof/>
              </w:rPr>
              <w:t>3.2</w:t>
            </w:r>
            <w:r>
              <w:rPr>
                <w:rFonts w:asciiTheme="minorHAnsi" w:eastAsiaTheme="minorEastAsia" w:hAnsiTheme="minorHAnsi" w:cstheme="minorBidi"/>
                <w:noProof/>
                <w:sz w:val="22"/>
                <w:lang w:eastAsia="en-AU"/>
              </w:rPr>
              <w:tab/>
            </w:r>
            <w:r w:rsidRPr="006C568E">
              <w:rPr>
                <w:rStyle w:val="Hyperlink"/>
                <w:noProof/>
              </w:rPr>
              <w:t>Definitions</w:t>
            </w:r>
            <w:r>
              <w:rPr>
                <w:noProof/>
                <w:webHidden/>
              </w:rPr>
              <w:tab/>
            </w:r>
            <w:r>
              <w:rPr>
                <w:noProof/>
                <w:webHidden/>
              </w:rPr>
              <w:fldChar w:fldCharType="begin"/>
            </w:r>
            <w:r>
              <w:rPr>
                <w:noProof/>
                <w:webHidden/>
              </w:rPr>
              <w:instrText xml:space="preserve"> PAGEREF _Toc9606930 \h </w:instrText>
            </w:r>
            <w:r>
              <w:rPr>
                <w:noProof/>
                <w:webHidden/>
              </w:rPr>
            </w:r>
            <w:r>
              <w:rPr>
                <w:noProof/>
                <w:webHidden/>
              </w:rPr>
              <w:fldChar w:fldCharType="separate"/>
            </w:r>
            <w:r>
              <w:rPr>
                <w:noProof/>
                <w:webHidden/>
              </w:rPr>
              <w:t>6</w:t>
            </w:r>
            <w:r>
              <w:rPr>
                <w:noProof/>
                <w:webHidden/>
              </w:rPr>
              <w:fldChar w:fldCharType="end"/>
            </w:r>
          </w:hyperlink>
        </w:p>
        <w:p w14:paraId="4CE75704" w14:textId="4F819B3E"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31" w:history="1">
            <w:r w:rsidRPr="006C568E">
              <w:rPr>
                <w:rStyle w:val="Hyperlink"/>
                <w:noProof/>
              </w:rPr>
              <w:t>3.3</w:t>
            </w:r>
            <w:r>
              <w:rPr>
                <w:rFonts w:asciiTheme="minorHAnsi" w:eastAsiaTheme="minorEastAsia" w:hAnsiTheme="minorHAnsi" w:cstheme="minorBidi"/>
                <w:noProof/>
                <w:sz w:val="22"/>
                <w:lang w:eastAsia="en-AU"/>
              </w:rPr>
              <w:tab/>
            </w:r>
            <w:r w:rsidRPr="006C568E">
              <w:rPr>
                <w:rStyle w:val="Hyperlink"/>
                <w:noProof/>
              </w:rPr>
              <w:t>Responsibilities</w:t>
            </w:r>
            <w:r>
              <w:rPr>
                <w:noProof/>
                <w:webHidden/>
              </w:rPr>
              <w:tab/>
            </w:r>
            <w:r>
              <w:rPr>
                <w:noProof/>
                <w:webHidden/>
              </w:rPr>
              <w:fldChar w:fldCharType="begin"/>
            </w:r>
            <w:r>
              <w:rPr>
                <w:noProof/>
                <w:webHidden/>
              </w:rPr>
              <w:instrText xml:space="preserve"> PAGEREF _Toc9606931 \h </w:instrText>
            </w:r>
            <w:r>
              <w:rPr>
                <w:noProof/>
                <w:webHidden/>
              </w:rPr>
            </w:r>
            <w:r>
              <w:rPr>
                <w:noProof/>
                <w:webHidden/>
              </w:rPr>
              <w:fldChar w:fldCharType="separate"/>
            </w:r>
            <w:r>
              <w:rPr>
                <w:noProof/>
                <w:webHidden/>
              </w:rPr>
              <w:t>7</w:t>
            </w:r>
            <w:r>
              <w:rPr>
                <w:noProof/>
                <w:webHidden/>
              </w:rPr>
              <w:fldChar w:fldCharType="end"/>
            </w:r>
          </w:hyperlink>
        </w:p>
        <w:p w14:paraId="620210D7" w14:textId="70744ED8"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32" w:history="1">
            <w:r w:rsidRPr="006C568E">
              <w:rPr>
                <w:rStyle w:val="Hyperlink"/>
                <w:noProof/>
              </w:rPr>
              <w:t>3.4</w:t>
            </w:r>
            <w:r>
              <w:rPr>
                <w:rFonts w:asciiTheme="minorHAnsi" w:eastAsiaTheme="minorEastAsia" w:hAnsiTheme="minorHAnsi" w:cstheme="minorBidi"/>
                <w:noProof/>
                <w:sz w:val="22"/>
                <w:lang w:eastAsia="en-AU"/>
              </w:rPr>
              <w:tab/>
            </w:r>
            <w:r w:rsidRPr="006C568E">
              <w:rPr>
                <w:rStyle w:val="Hyperlink"/>
                <w:noProof/>
              </w:rPr>
              <w:t>Consultation, Participation and Communication Arrangements</w:t>
            </w:r>
            <w:r>
              <w:rPr>
                <w:noProof/>
                <w:webHidden/>
              </w:rPr>
              <w:tab/>
            </w:r>
            <w:r>
              <w:rPr>
                <w:noProof/>
                <w:webHidden/>
              </w:rPr>
              <w:fldChar w:fldCharType="begin"/>
            </w:r>
            <w:r>
              <w:rPr>
                <w:noProof/>
                <w:webHidden/>
              </w:rPr>
              <w:instrText xml:space="preserve"> PAGEREF _Toc9606932 \h </w:instrText>
            </w:r>
            <w:r>
              <w:rPr>
                <w:noProof/>
                <w:webHidden/>
              </w:rPr>
            </w:r>
            <w:r>
              <w:rPr>
                <w:noProof/>
                <w:webHidden/>
              </w:rPr>
              <w:fldChar w:fldCharType="separate"/>
            </w:r>
            <w:r>
              <w:rPr>
                <w:noProof/>
                <w:webHidden/>
              </w:rPr>
              <w:t>12</w:t>
            </w:r>
            <w:r>
              <w:rPr>
                <w:noProof/>
                <w:webHidden/>
              </w:rPr>
              <w:fldChar w:fldCharType="end"/>
            </w:r>
          </w:hyperlink>
        </w:p>
        <w:p w14:paraId="044CE086" w14:textId="7F99A8D1"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33" w:history="1">
            <w:r w:rsidRPr="006C568E">
              <w:rPr>
                <w:rStyle w:val="Hyperlink"/>
                <w:noProof/>
              </w:rPr>
              <w:t>3.5</w:t>
            </w:r>
            <w:r>
              <w:rPr>
                <w:rFonts w:asciiTheme="minorHAnsi" w:eastAsiaTheme="minorEastAsia" w:hAnsiTheme="minorHAnsi" w:cstheme="minorBidi"/>
                <w:noProof/>
                <w:sz w:val="22"/>
                <w:lang w:eastAsia="en-AU"/>
              </w:rPr>
              <w:tab/>
            </w:r>
            <w:r w:rsidRPr="006C568E">
              <w:rPr>
                <w:rStyle w:val="Hyperlink"/>
                <w:noProof/>
              </w:rPr>
              <w:t>Training</w:t>
            </w:r>
            <w:r>
              <w:rPr>
                <w:noProof/>
                <w:webHidden/>
              </w:rPr>
              <w:tab/>
            </w:r>
            <w:r>
              <w:rPr>
                <w:noProof/>
                <w:webHidden/>
              </w:rPr>
              <w:fldChar w:fldCharType="begin"/>
            </w:r>
            <w:r>
              <w:rPr>
                <w:noProof/>
                <w:webHidden/>
              </w:rPr>
              <w:instrText xml:space="preserve"> PAGEREF _Toc9606933 \h </w:instrText>
            </w:r>
            <w:r>
              <w:rPr>
                <w:noProof/>
                <w:webHidden/>
              </w:rPr>
            </w:r>
            <w:r>
              <w:rPr>
                <w:noProof/>
                <w:webHidden/>
              </w:rPr>
              <w:fldChar w:fldCharType="separate"/>
            </w:r>
            <w:r>
              <w:rPr>
                <w:noProof/>
                <w:webHidden/>
              </w:rPr>
              <w:t>14</w:t>
            </w:r>
            <w:r>
              <w:rPr>
                <w:noProof/>
                <w:webHidden/>
              </w:rPr>
              <w:fldChar w:fldCharType="end"/>
            </w:r>
          </w:hyperlink>
        </w:p>
        <w:p w14:paraId="144E350C" w14:textId="15566EA2"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34" w:history="1">
            <w:r w:rsidRPr="006C568E">
              <w:rPr>
                <w:rStyle w:val="Hyperlink"/>
                <w:noProof/>
              </w:rPr>
              <w:t>3.6</w:t>
            </w:r>
            <w:r>
              <w:rPr>
                <w:rFonts w:asciiTheme="minorHAnsi" w:eastAsiaTheme="minorEastAsia" w:hAnsiTheme="minorHAnsi" w:cstheme="minorBidi"/>
                <w:noProof/>
                <w:sz w:val="22"/>
                <w:lang w:eastAsia="en-AU"/>
              </w:rPr>
              <w:tab/>
            </w:r>
            <w:r w:rsidRPr="006C568E">
              <w:rPr>
                <w:rStyle w:val="Hyperlink"/>
                <w:noProof/>
              </w:rPr>
              <w:t>WHS Risk Assess</w:t>
            </w:r>
            <w:r w:rsidRPr="006C568E">
              <w:rPr>
                <w:rStyle w:val="Hyperlink"/>
                <w:noProof/>
              </w:rPr>
              <w:t>m</w:t>
            </w:r>
            <w:r w:rsidRPr="006C568E">
              <w:rPr>
                <w:rStyle w:val="Hyperlink"/>
                <w:noProof/>
              </w:rPr>
              <w:t>ent</w:t>
            </w:r>
            <w:r>
              <w:rPr>
                <w:noProof/>
                <w:webHidden/>
              </w:rPr>
              <w:tab/>
            </w:r>
            <w:r>
              <w:rPr>
                <w:noProof/>
                <w:webHidden/>
              </w:rPr>
              <w:fldChar w:fldCharType="begin"/>
            </w:r>
            <w:r>
              <w:rPr>
                <w:noProof/>
                <w:webHidden/>
              </w:rPr>
              <w:instrText xml:space="preserve"> PAGEREF _Toc9606934 \h </w:instrText>
            </w:r>
            <w:r>
              <w:rPr>
                <w:noProof/>
                <w:webHidden/>
              </w:rPr>
            </w:r>
            <w:r>
              <w:rPr>
                <w:noProof/>
                <w:webHidden/>
              </w:rPr>
              <w:fldChar w:fldCharType="separate"/>
            </w:r>
            <w:r>
              <w:rPr>
                <w:noProof/>
                <w:webHidden/>
              </w:rPr>
              <w:t>14</w:t>
            </w:r>
            <w:r>
              <w:rPr>
                <w:noProof/>
                <w:webHidden/>
              </w:rPr>
              <w:fldChar w:fldCharType="end"/>
            </w:r>
          </w:hyperlink>
        </w:p>
        <w:p w14:paraId="1755C1F6" w14:textId="6E6509BB"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35" w:history="1">
            <w:r w:rsidRPr="006C568E">
              <w:rPr>
                <w:rStyle w:val="Hyperlink"/>
                <w:noProof/>
              </w:rPr>
              <w:t>3.7</w:t>
            </w:r>
            <w:r>
              <w:rPr>
                <w:rFonts w:asciiTheme="minorHAnsi" w:eastAsiaTheme="minorEastAsia" w:hAnsiTheme="minorHAnsi" w:cstheme="minorBidi"/>
                <w:noProof/>
                <w:sz w:val="22"/>
                <w:lang w:eastAsia="en-AU"/>
              </w:rPr>
              <w:tab/>
            </w:r>
            <w:r w:rsidRPr="006C568E">
              <w:rPr>
                <w:rStyle w:val="Hyperlink"/>
                <w:noProof/>
              </w:rPr>
              <w:t>Right of Entry</w:t>
            </w:r>
            <w:r>
              <w:rPr>
                <w:noProof/>
                <w:webHidden/>
              </w:rPr>
              <w:tab/>
            </w:r>
            <w:r>
              <w:rPr>
                <w:noProof/>
                <w:webHidden/>
              </w:rPr>
              <w:fldChar w:fldCharType="begin"/>
            </w:r>
            <w:r>
              <w:rPr>
                <w:noProof/>
                <w:webHidden/>
              </w:rPr>
              <w:instrText xml:space="preserve"> PAGEREF _Toc9606935 \h </w:instrText>
            </w:r>
            <w:r>
              <w:rPr>
                <w:noProof/>
                <w:webHidden/>
              </w:rPr>
            </w:r>
            <w:r>
              <w:rPr>
                <w:noProof/>
                <w:webHidden/>
              </w:rPr>
              <w:fldChar w:fldCharType="separate"/>
            </w:r>
            <w:r>
              <w:rPr>
                <w:noProof/>
                <w:webHidden/>
              </w:rPr>
              <w:t>23</w:t>
            </w:r>
            <w:r>
              <w:rPr>
                <w:noProof/>
                <w:webHidden/>
              </w:rPr>
              <w:fldChar w:fldCharType="end"/>
            </w:r>
          </w:hyperlink>
        </w:p>
        <w:p w14:paraId="4FFEC179" w14:textId="35E4752A"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36" w:history="1">
            <w:r w:rsidRPr="006C568E">
              <w:rPr>
                <w:rStyle w:val="Hyperlink"/>
                <w:noProof/>
              </w:rPr>
              <w:t>3.8</w:t>
            </w:r>
            <w:r>
              <w:rPr>
                <w:rFonts w:asciiTheme="minorHAnsi" w:eastAsiaTheme="minorEastAsia" w:hAnsiTheme="minorHAnsi" w:cstheme="minorBidi"/>
                <w:noProof/>
                <w:sz w:val="22"/>
                <w:lang w:eastAsia="en-AU"/>
              </w:rPr>
              <w:tab/>
            </w:r>
            <w:r w:rsidRPr="006C568E">
              <w:rPr>
                <w:rStyle w:val="Hyperlink"/>
                <w:noProof/>
              </w:rPr>
              <w:t>WHS Issue Resolution</w:t>
            </w:r>
            <w:r>
              <w:rPr>
                <w:noProof/>
                <w:webHidden/>
              </w:rPr>
              <w:tab/>
            </w:r>
            <w:r>
              <w:rPr>
                <w:noProof/>
                <w:webHidden/>
              </w:rPr>
              <w:fldChar w:fldCharType="begin"/>
            </w:r>
            <w:r>
              <w:rPr>
                <w:noProof/>
                <w:webHidden/>
              </w:rPr>
              <w:instrText xml:space="preserve"> PAGEREF _Toc9606936 \h </w:instrText>
            </w:r>
            <w:r>
              <w:rPr>
                <w:noProof/>
                <w:webHidden/>
              </w:rPr>
            </w:r>
            <w:r>
              <w:rPr>
                <w:noProof/>
                <w:webHidden/>
              </w:rPr>
              <w:fldChar w:fldCharType="separate"/>
            </w:r>
            <w:r>
              <w:rPr>
                <w:noProof/>
                <w:webHidden/>
              </w:rPr>
              <w:t>23</w:t>
            </w:r>
            <w:r>
              <w:rPr>
                <w:noProof/>
                <w:webHidden/>
              </w:rPr>
              <w:fldChar w:fldCharType="end"/>
            </w:r>
          </w:hyperlink>
        </w:p>
        <w:p w14:paraId="7B512741" w14:textId="7B7AAF50"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37" w:history="1">
            <w:r w:rsidRPr="006C568E">
              <w:rPr>
                <w:rStyle w:val="Hyperlink"/>
                <w:noProof/>
              </w:rPr>
              <w:t>3.9</w:t>
            </w:r>
            <w:r>
              <w:rPr>
                <w:rFonts w:asciiTheme="minorHAnsi" w:eastAsiaTheme="minorEastAsia" w:hAnsiTheme="minorHAnsi" w:cstheme="minorBidi"/>
                <w:noProof/>
                <w:sz w:val="22"/>
                <w:lang w:eastAsia="en-AU"/>
              </w:rPr>
              <w:tab/>
            </w:r>
            <w:r w:rsidRPr="006C568E">
              <w:rPr>
                <w:rStyle w:val="Hyperlink"/>
                <w:noProof/>
              </w:rPr>
              <w:t>Authoritive Sources</w:t>
            </w:r>
            <w:r>
              <w:rPr>
                <w:noProof/>
                <w:webHidden/>
              </w:rPr>
              <w:tab/>
            </w:r>
            <w:r>
              <w:rPr>
                <w:noProof/>
                <w:webHidden/>
              </w:rPr>
              <w:fldChar w:fldCharType="begin"/>
            </w:r>
            <w:r>
              <w:rPr>
                <w:noProof/>
                <w:webHidden/>
              </w:rPr>
              <w:instrText xml:space="preserve"> PAGEREF _Toc9606937 \h </w:instrText>
            </w:r>
            <w:r>
              <w:rPr>
                <w:noProof/>
                <w:webHidden/>
              </w:rPr>
            </w:r>
            <w:r>
              <w:rPr>
                <w:noProof/>
                <w:webHidden/>
              </w:rPr>
              <w:fldChar w:fldCharType="separate"/>
            </w:r>
            <w:r>
              <w:rPr>
                <w:noProof/>
                <w:webHidden/>
              </w:rPr>
              <w:t>23</w:t>
            </w:r>
            <w:r>
              <w:rPr>
                <w:noProof/>
                <w:webHidden/>
              </w:rPr>
              <w:fldChar w:fldCharType="end"/>
            </w:r>
          </w:hyperlink>
        </w:p>
        <w:p w14:paraId="735BE2D2" w14:textId="495A29AB" w:rsidR="00A3368E" w:rsidRDefault="00A3368E">
          <w:pPr>
            <w:pStyle w:val="TOC1"/>
            <w:tabs>
              <w:tab w:val="left" w:pos="440"/>
              <w:tab w:val="right" w:leader="dot" w:pos="8210"/>
            </w:tabs>
            <w:rPr>
              <w:rFonts w:asciiTheme="minorHAnsi" w:eastAsiaTheme="minorEastAsia" w:hAnsiTheme="minorHAnsi" w:cstheme="minorBidi"/>
              <w:noProof/>
              <w:sz w:val="22"/>
              <w:lang w:eastAsia="en-AU"/>
            </w:rPr>
          </w:pPr>
          <w:hyperlink w:anchor="_Toc9606938" w:history="1">
            <w:r w:rsidRPr="006C568E">
              <w:rPr>
                <w:rStyle w:val="Hyperlink"/>
                <w:noProof/>
              </w:rPr>
              <w:t>4.</w:t>
            </w:r>
            <w:r>
              <w:rPr>
                <w:rFonts w:asciiTheme="minorHAnsi" w:eastAsiaTheme="minorEastAsia" w:hAnsiTheme="minorHAnsi" w:cstheme="minorBidi"/>
                <w:noProof/>
                <w:sz w:val="22"/>
                <w:lang w:eastAsia="en-AU"/>
              </w:rPr>
              <w:tab/>
            </w:r>
            <w:r w:rsidRPr="006C568E">
              <w:rPr>
                <w:rStyle w:val="Hyperlink"/>
                <w:noProof/>
              </w:rPr>
              <w:t>General WHS Information</w:t>
            </w:r>
            <w:r>
              <w:rPr>
                <w:noProof/>
                <w:webHidden/>
              </w:rPr>
              <w:tab/>
            </w:r>
            <w:r>
              <w:rPr>
                <w:noProof/>
                <w:webHidden/>
              </w:rPr>
              <w:fldChar w:fldCharType="begin"/>
            </w:r>
            <w:r>
              <w:rPr>
                <w:noProof/>
                <w:webHidden/>
              </w:rPr>
              <w:instrText xml:space="preserve"> PAGEREF _Toc9606938 \h </w:instrText>
            </w:r>
            <w:r>
              <w:rPr>
                <w:noProof/>
                <w:webHidden/>
              </w:rPr>
            </w:r>
            <w:r>
              <w:rPr>
                <w:noProof/>
                <w:webHidden/>
              </w:rPr>
              <w:fldChar w:fldCharType="separate"/>
            </w:r>
            <w:r>
              <w:rPr>
                <w:noProof/>
                <w:webHidden/>
              </w:rPr>
              <w:t>24</w:t>
            </w:r>
            <w:r>
              <w:rPr>
                <w:noProof/>
                <w:webHidden/>
              </w:rPr>
              <w:fldChar w:fldCharType="end"/>
            </w:r>
          </w:hyperlink>
        </w:p>
        <w:p w14:paraId="27197605" w14:textId="286D3A7D"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39" w:history="1">
            <w:r w:rsidRPr="006C568E">
              <w:rPr>
                <w:rStyle w:val="Hyperlink"/>
                <w:noProof/>
              </w:rPr>
              <w:t>4.1</w:t>
            </w:r>
            <w:r>
              <w:rPr>
                <w:rFonts w:asciiTheme="minorHAnsi" w:eastAsiaTheme="minorEastAsia" w:hAnsiTheme="minorHAnsi" w:cstheme="minorBidi"/>
                <w:noProof/>
                <w:sz w:val="22"/>
                <w:lang w:eastAsia="en-AU"/>
              </w:rPr>
              <w:tab/>
            </w:r>
            <w:r w:rsidRPr="006C568E">
              <w:rPr>
                <w:rStyle w:val="Hyperlink"/>
                <w:noProof/>
              </w:rPr>
              <w:t>Emergency Procedures</w:t>
            </w:r>
            <w:r>
              <w:rPr>
                <w:noProof/>
                <w:webHidden/>
              </w:rPr>
              <w:tab/>
            </w:r>
            <w:r>
              <w:rPr>
                <w:noProof/>
                <w:webHidden/>
              </w:rPr>
              <w:fldChar w:fldCharType="begin"/>
            </w:r>
            <w:r>
              <w:rPr>
                <w:noProof/>
                <w:webHidden/>
              </w:rPr>
              <w:instrText xml:space="preserve"> PAGEREF _Toc9606939 \h </w:instrText>
            </w:r>
            <w:r>
              <w:rPr>
                <w:noProof/>
                <w:webHidden/>
              </w:rPr>
            </w:r>
            <w:r>
              <w:rPr>
                <w:noProof/>
                <w:webHidden/>
              </w:rPr>
              <w:fldChar w:fldCharType="separate"/>
            </w:r>
            <w:r>
              <w:rPr>
                <w:noProof/>
                <w:webHidden/>
              </w:rPr>
              <w:t>24</w:t>
            </w:r>
            <w:r>
              <w:rPr>
                <w:noProof/>
                <w:webHidden/>
              </w:rPr>
              <w:fldChar w:fldCharType="end"/>
            </w:r>
          </w:hyperlink>
        </w:p>
        <w:p w14:paraId="16D16EAB" w14:textId="52B6CF5C"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40" w:history="1">
            <w:r w:rsidRPr="006C568E">
              <w:rPr>
                <w:rStyle w:val="Hyperlink"/>
                <w:noProof/>
              </w:rPr>
              <w:t>4.2</w:t>
            </w:r>
            <w:r>
              <w:rPr>
                <w:rFonts w:asciiTheme="minorHAnsi" w:eastAsiaTheme="minorEastAsia" w:hAnsiTheme="minorHAnsi" w:cstheme="minorBidi"/>
                <w:noProof/>
                <w:sz w:val="22"/>
                <w:lang w:eastAsia="en-AU"/>
              </w:rPr>
              <w:tab/>
            </w:r>
            <w:r w:rsidRPr="006C568E">
              <w:rPr>
                <w:rStyle w:val="Hyperlink"/>
                <w:noProof/>
              </w:rPr>
              <w:t>Hazard / Injury / Incident Reporting</w:t>
            </w:r>
            <w:r>
              <w:rPr>
                <w:noProof/>
                <w:webHidden/>
              </w:rPr>
              <w:tab/>
            </w:r>
            <w:r>
              <w:rPr>
                <w:noProof/>
                <w:webHidden/>
              </w:rPr>
              <w:fldChar w:fldCharType="begin"/>
            </w:r>
            <w:r>
              <w:rPr>
                <w:noProof/>
                <w:webHidden/>
              </w:rPr>
              <w:instrText xml:space="preserve"> PAGEREF _Toc9606940 \h </w:instrText>
            </w:r>
            <w:r>
              <w:rPr>
                <w:noProof/>
                <w:webHidden/>
              </w:rPr>
            </w:r>
            <w:r>
              <w:rPr>
                <w:noProof/>
                <w:webHidden/>
              </w:rPr>
              <w:fldChar w:fldCharType="separate"/>
            </w:r>
            <w:r>
              <w:rPr>
                <w:noProof/>
                <w:webHidden/>
              </w:rPr>
              <w:t>24</w:t>
            </w:r>
            <w:r>
              <w:rPr>
                <w:noProof/>
                <w:webHidden/>
              </w:rPr>
              <w:fldChar w:fldCharType="end"/>
            </w:r>
          </w:hyperlink>
        </w:p>
        <w:p w14:paraId="7B8F4938" w14:textId="3C7375B1"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41" w:history="1">
            <w:r w:rsidRPr="006C568E">
              <w:rPr>
                <w:rStyle w:val="Hyperlink"/>
                <w:noProof/>
              </w:rPr>
              <w:t>4.3</w:t>
            </w:r>
            <w:r>
              <w:rPr>
                <w:rFonts w:asciiTheme="minorHAnsi" w:eastAsiaTheme="minorEastAsia" w:hAnsiTheme="minorHAnsi" w:cstheme="minorBidi"/>
                <w:noProof/>
                <w:sz w:val="22"/>
                <w:lang w:eastAsia="en-AU"/>
              </w:rPr>
              <w:tab/>
            </w:r>
            <w:r w:rsidRPr="006C568E">
              <w:rPr>
                <w:rStyle w:val="Hyperlink"/>
                <w:noProof/>
              </w:rPr>
              <w:t>Reporting of Notifiable Incidents</w:t>
            </w:r>
            <w:r>
              <w:rPr>
                <w:noProof/>
                <w:webHidden/>
              </w:rPr>
              <w:tab/>
            </w:r>
            <w:r>
              <w:rPr>
                <w:noProof/>
                <w:webHidden/>
              </w:rPr>
              <w:fldChar w:fldCharType="begin"/>
            </w:r>
            <w:r>
              <w:rPr>
                <w:noProof/>
                <w:webHidden/>
              </w:rPr>
              <w:instrText xml:space="preserve"> PAGEREF _Toc9606941 \h </w:instrText>
            </w:r>
            <w:r>
              <w:rPr>
                <w:noProof/>
                <w:webHidden/>
              </w:rPr>
            </w:r>
            <w:r>
              <w:rPr>
                <w:noProof/>
                <w:webHidden/>
              </w:rPr>
              <w:fldChar w:fldCharType="separate"/>
            </w:r>
            <w:r>
              <w:rPr>
                <w:noProof/>
                <w:webHidden/>
              </w:rPr>
              <w:t>25</w:t>
            </w:r>
            <w:r>
              <w:rPr>
                <w:noProof/>
                <w:webHidden/>
              </w:rPr>
              <w:fldChar w:fldCharType="end"/>
            </w:r>
          </w:hyperlink>
        </w:p>
        <w:p w14:paraId="42F8E4E7" w14:textId="2BE1A98B"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42" w:history="1">
            <w:r w:rsidRPr="006C568E">
              <w:rPr>
                <w:rStyle w:val="Hyperlink"/>
                <w:noProof/>
              </w:rPr>
              <w:t>4.4</w:t>
            </w:r>
            <w:r>
              <w:rPr>
                <w:rFonts w:asciiTheme="minorHAnsi" w:eastAsiaTheme="minorEastAsia" w:hAnsiTheme="minorHAnsi" w:cstheme="minorBidi"/>
                <w:noProof/>
                <w:sz w:val="22"/>
                <w:lang w:eastAsia="en-AU"/>
              </w:rPr>
              <w:tab/>
            </w:r>
            <w:r w:rsidRPr="006C568E">
              <w:rPr>
                <w:rStyle w:val="Hyperlink"/>
                <w:noProof/>
              </w:rPr>
              <w:t>First Aid</w:t>
            </w:r>
            <w:r>
              <w:rPr>
                <w:noProof/>
                <w:webHidden/>
              </w:rPr>
              <w:tab/>
            </w:r>
            <w:r>
              <w:rPr>
                <w:noProof/>
                <w:webHidden/>
              </w:rPr>
              <w:fldChar w:fldCharType="begin"/>
            </w:r>
            <w:r>
              <w:rPr>
                <w:noProof/>
                <w:webHidden/>
              </w:rPr>
              <w:instrText xml:space="preserve"> PAGEREF _Toc9606942 \h </w:instrText>
            </w:r>
            <w:r>
              <w:rPr>
                <w:noProof/>
                <w:webHidden/>
              </w:rPr>
            </w:r>
            <w:r>
              <w:rPr>
                <w:noProof/>
                <w:webHidden/>
              </w:rPr>
              <w:fldChar w:fldCharType="separate"/>
            </w:r>
            <w:r>
              <w:rPr>
                <w:noProof/>
                <w:webHidden/>
              </w:rPr>
              <w:t>26</w:t>
            </w:r>
            <w:r>
              <w:rPr>
                <w:noProof/>
                <w:webHidden/>
              </w:rPr>
              <w:fldChar w:fldCharType="end"/>
            </w:r>
          </w:hyperlink>
        </w:p>
        <w:p w14:paraId="6172399F" w14:textId="6133D94E"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43" w:history="1">
            <w:r w:rsidRPr="006C568E">
              <w:rPr>
                <w:rStyle w:val="Hyperlink"/>
                <w:noProof/>
              </w:rPr>
              <w:t>4.5</w:t>
            </w:r>
            <w:r>
              <w:rPr>
                <w:rFonts w:asciiTheme="minorHAnsi" w:eastAsiaTheme="minorEastAsia" w:hAnsiTheme="minorHAnsi" w:cstheme="minorBidi"/>
                <w:noProof/>
                <w:sz w:val="22"/>
                <w:lang w:eastAsia="en-AU"/>
              </w:rPr>
              <w:tab/>
            </w:r>
            <w:r w:rsidRPr="006C568E">
              <w:rPr>
                <w:rStyle w:val="Hyperlink"/>
                <w:noProof/>
              </w:rPr>
              <w:t>WHS Training and Induction</w:t>
            </w:r>
            <w:r>
              <w:rPr>
                <w:noProof/>
                <w:webHidden/>
              </w:rPr>
              <w:tab/>
            </w:r>
            <w:r>
              <w:rPr>
                <w:noProof/>
                <w:webHidden/>
              </w:rPr>
              <w:fldChar w:fldCharType="begin"/>
            </w:r>
            <w:r>
              <w:rPr>
                <w:noProof/>
                <w:webHidden/>
              </w:rPr>
              <w:instrText xml:space="preserve"> PAGEREF _Toc9606943 \h </w:instrText>
            </w:r>
            <w:r>
              <w:rPr>
                <w:noProof/>
                <w:webHidden/>
              </w:rPr>
            </w:r>
            <w:r>
              <w:rPr>
                <w:noProof/>
                <w:webHidden/>
              </w:rPr>
              <w:fldChar w:fldCharType="separate"/>
            </w:r>
            <w:r>
              <w:rPr>
                <w:noProof/>
                <w:webHidden/>
              </w:rPr>
              <w:t>27</w:t>
            </w:r>
            <w:r>
              <w:rPr>
                <w:noProof/>
                <w:webHidden/>
              </w:rPr>
              <w:fldChar w:fldCharType="end"/>
            </w:r>
          </w:hyperlink>
        </w:p>
        <w:p w14:paraId="76198271" w14:textId="18EE6F71"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44" w:history="1">
            <w:r w:rsidRPr="006C568E">
              <w:rPr>
                <w:rStyle w:val="Hyperlink"/>
                <w:noProof/>
              </w:rPr>
              <w:t>4.6</w:t>
            </w:r>
            <w:r>
              <w:rPr>
                <w:rFonts w:asciiTheme="minorHAnsi" w:eastAsiaTheme="minorEastAsia" w:hAnsiTheme="minorHAnsi" w:cstheme="minorBidi"/>
                <w:noProof/>
                <w:sz w:val="22"/>
                <w:lang w:eastAsia="en-AU"/>
              </w:rPr>
              <w:tab/>
            </w:r>
            <w:r w:rsidRPr="006C568E">
              <w:rPr>
                <w:rStyle w:val="Hyperlink"/>
                <w:noProof/>
              </w:rPr>
              <w:t>Risk Management and the Risk Register</w:t>
            </w:r>
            <w:r>
              <w:rPr>
                <w:noProof/>
                <w:webHidden/>
              </w:rPr>
              <w:tab/>
            </w:r>
            <w:r>
              <w:rPr>
                <w:noProof/>
                <w:webHidden/>
              </w:rPr>
              <w:fldChar w:fldCharType="begin"/>
            </w:r>
            <w:r>
              <w:rPr>
                <w:noProof/>
                <w:webHidden/>
              </w:rPr>
              <w:instrText xml:space="preserve"> PAGEREF _Toc9606944 \h </w:instrText>
            </w:r>
            <w:r>
              <w:rPr>
                <w:noProof/>
                <w:webHidden/>
              </w:rPr>
            </w:r>
            <w:r>
              <w:rPr>
                <w:noProof/>
                <w:webHidden/>
              </w:rPr>
              <w:fldChar w:fldCharType="separate"/>
            </w:r>
            <w:r>
              <w:rPr>
                <w:noProof/>
                <w:webHidden/>
              </w:rPr>
              <w:t>29</w:t>
            </w:r>
            <w:r>
              <w:rPr>
                <w:noProof/>
                <w:webHidden/>
              </w:rPr>
              <w:fldChar w:fldCharType="end"/>
            </w:r>
          </w:hyperlink>
        </w:p>
        <w:p w14:paraId="4BAE28A7" w14:textId="238328D5"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45" w:history="1">
            <w:r w:rsidRPr="006C568E">
              <w:rPr>
                <w:rStyle w:val="Hyperlink"/>
                <w:noProof/>
              </w:rPr>
              <w:t>4.7</w:t>
            </w:r>
            <w:r>
              <w:rPr>
                <w:rFonts w:asciiTheme="minorHAnsi" w:eastAsiaTheme="minorEastAsia" w:hAnsiTheme="minorHAnsi" w:cstheme="minorBidi"/>
                <w:noProof/>
                <w:sz w:val="22"/>
                <w:lang w:eastAsia="en-AU"/>
              </w:rPr>
              <w:tab/>
            </w:r>
            <w:r w:rsidRPr="006C568E">
              <w:rPr>
                <w:rStyle w:val="Hyperlink"/>
                <w:noProof/>
              </w:rPr>
              <w:t>Workplace Hazard Inspections</w:t>
            </w:r>
            <w:r>
              <w:rPr>
                <w:noProof/>
                <w:webHidden/>
              </w:rPr>
              <w:tab/>
            </w:r>
            <w:r>
              <w:rPr>
                <w:noProof/>
                <w:webHidden/>
              </w:rPr>
              <w:fldChar w:fldCharType="begin"/>
            </w:r>
            <w:r>
              <w:rPr>
                <w:noProof/>
                <w:webHidden/>
              </w:rPr>
              <w:instrText xml:space="preserve"> PAGEREF _Toc9606945 \h </w:instrText>
            </w:r>
            <w:r>
              <w:rPr>
                <w:noProof/>
                <w:webHidden/>
              </w:rPr>
            </w:r>
            <w:r>
              <w:rPr>
                <w:noProof/>
                <w:webHidden/>
              </w:rPr>
              <w:fldChar w:fldCharType="separate"/>
            </w:r>
            <w:r>
              <w:rPr>
                <w:noProof/>
                <w:webHidden/>
              </w:rPr>
              <w:t>36</w:t>
            </w:r>
            <w:r>
              <w:rPr>
                <w:noProof/>
                <w:webHidden/>
              </w:rPr>
              <w:fldChar w:fldCharType="end"/>
            </w:r>
          </w:hyperlink>
        </w:p>
        <w:p w14:paraId="735A7564" w14:textId="1002E1F9"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46" w:history="1">
            <w:r w:rsidRPr="006C568E">
              <w:rPr>
                <w:rStyle w:val="Hyperlink"/>
                <w:noProof/>
              </w:rPr>
              <w:t>4.8</w:t>
            </w:r>
            <w:r>
              <w:rPr>
                <w:rFonts w:asciiTheme="minorHAnsi" w:eastAsiaTheme="minorEastAsia" w:hAnsiTheme="minorHAnsi" w:cstheme="minorBidi"/>
                <w:noProof/>
                <w:sz w:val="22"/>
                <w:lang w:eastAsia="en-AU"/>
              </w:rPr>
              <w:tab/>
            </w:r>
            <w:r w:rsidRPr="006C568E">
              <w:rPr>
                <w:rStyle w:val="Hyperlink"/>
                <w:noProof/>
              </w:rPr>
              <w:t>Purchasing</w:t>
            </w:r>
            <w:r>
              <w:rPr>
                <w:noProof/>
                <w:webHidden/>
              </w:rPr>
              <w:tab/>
            </w:r>
            <w:r>
              <w:rPr>
                <w:noProof/>
                <w:webHidden/>
              </w:rPr>
              <w:fldChar w:fldCharType="begin"/>
            </w:r>
            <w:r>
              <w:rPr>
                <w:noProof/>
                <w:webHidden/>
              </w:rPr>
              <w:instrText xml:space="preserve"> PAGEREF _Toc9606946 \h </w:instrText>
            </w:r>
            <w:r>
              <w:rPr>
                <w:noProof/>
                <w:webHidden/>
              </w:rPr>
            </w:r>
            <w:r>
              <w:rPr>
                <w:noProof/>
                <w:webHidden/>
              </w:rPr>
              <w:fldChar w:fldCharType="separate"/>
            </w:r>
            <w:r>
              <w:rPr>
                <w:noProof/>
                <w:webHidden/>
              </w:rPr>
              <w:t>36</w:t>
            </w:r>
            <w:r>
              <w:rPr>
                <w:noProof/>
                <w:webHidden/>
              </w:rPr>
              <w:fldChar w:fldCharType="end"/>
            </w:r>
          </w:hyperlink>
        </w:p>
        <w:p w14:paraId="70567EA7" w14:textId="0CFF2F2D"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47" w:history="1">
            <w:r w:rsidRPr="006C568E">
              <w:rPr>
                <w:rStyle w:val="Hyperlink"/>
                <w:noProof/>
              </w:rPr>
              <w:t>4.9</w:t>
            </w:r>
            <w:r>
              <w:rPr>
                <w:rFonts w:asciiTheme="minorHAnsi" w:eastAsiaTheme="minorEastAsia" w:hAnsiTheme="minorHAnsi" w:cstheme="minorBidi"/>
                <w:noProof/>
                <w:sz w:val="22"/>
                <w:lang w:eastAsia="en-AU"/>
              </w:rPr>
              <w:tab/>
            </w:r>
            <w:r w:rsidRPr="006C568E">
              <w:rPr>
                <w:rStyle w:val="Hyperlink"/>
                <w:noProof/>
              </w:rPr>
              <w:t>WHS Record Keeping</w:t>
            </w:r>
            <w:r>
              <w:rPr>
                <w:noProof/>
                <w:webHidden/>
              </w:rPr>
              <w:tab/>
            </w:r>
            <w:r>
              <w:rPr>
                <w:noProof/>
                <w:webHidden/>
              </w:rPr>
              <w:fldChar w:fldCharType="begin"/>
            </w:r>
            <w:r>
              <w:rPr>
                <w:noProof/>
                <w:webHidden/>
              </w:rPr>
              <w:instrText xml:space="preserve"> PAGEREF _Toc9606947 \h </w:instrText>
            </w:r>
            <w:r>
              <w:rPr>
                <w:noProof/>
                <w:webHidden/>
              </w:rPr>
            </w:r>
            <w:r>
              <w:rPr>
                <w:noProof/>
                <w:webHidden/>
              </w:rPr>
              <w:fldChar w:fldCharType="separate"/>
            </w:r>
            <w:r>
              <w:rPr>
                <w:noProof/>
                <w:webHidden/>
              </w:rPr>
              <w:t>36</w:t>
            </w:r>
            <w:r>
              <w:rPr>
                <w:noProof/>
                <w:webHidden/>
              </w:rPr>
              <w:fldChar w:fldCharType="end"/>
            </w:r>
          </w:hyperlink>
        </w:p>
        <w:p w14:paraId="4145BA4A" w14:textId="6F45ABB8"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48" w:history="1">
            <w:r w:rsidRPr="006C568E">
              <w:rPr>
                <w:rStyle w:val="Hyperlink"/>
                <w:noProof/>
              </w:rPr>
              <w:t>4.10</w:t>
            </w:r>
            <w:r>
              <w:rPr>
                <w:rFonts w:asciiTheme="minorHAnsi" w:eastAsiaTheme="minorEastAsia" w:hAnsiTheme="minorHAnsi" w:cstheme="minorBidi"/>
                <w:noProof/>
                <w:sz w:val="22"/>
                <w:lang w:eastAsia="en-AU"/>
              </w:rPr>
              <w:tab/>
            </w:r>
            <w:r w:rsidRPr="006C568E">
              <w:rPr>
                <w:rStyle w:val="Hyperlink"/>
                <w:noProof/>
              </w:rPr>
              <w:t>Documents to be Displayed</w:t>
            </w:r>
            <w:r>
              <w:rPr>
                <w:noProof/>
                <w:webHidden/>
              </w:rPr>
              <w:tab/>
            </w:r>
            <w:r>
              <w:rPr>
                <w:noProof/>
                <w:webHidden/>
              </w:rPr>
              <w:fldChar w:fldCharType="begin"/>
            </w:r>
            <w:r>
              <w:rPr>
                <w:noProof/>
                <w:webHidden/>
              </w:rPr>
              <w:instrText xml:space="preserve"> PAGEREF _Toc9606948 \h </w:instrText>
            </w:r>
            <w:r>
              <w:rPr>
                <w:noProof/>
                <w:webHidden/>
              </w:rPr>
            </w:r>
            <w:r>
              <w:rPr>
                <w:noProof/>
                <w:webHidden/>
              </w:rPr>
              <w:fldChar w:fldCharType="separate"/>
            </w:r>
            <w:r>
              <w:rPr>
                <w:noProof/>
                <w:webHidden/>
              </w:rPr>
              <w:t>36</w:t>
            </w:r>
            <w:r>
              <w:rPr>
                <w:noProof/>
                <w:webHidden/>
              </w:rPr>
              <w:fldChar w:fldCharType="end"/>
            </w:r>
          </w:hyperlink>
        </w:p>
        <w:p w14:paraId="2B0878D5" w14:textId="03CB5490"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49" w:history="1">
            <w:r w:rsidRPr="006C568E">
              <w:rPr>
                <w:rStyle w:val="Hyperlink"/>
                <w:noProof/>
              </w:rPr>
              <w:t>4.11</w:t>
            </w:r>
            <w:r>
              <w:rPr>
                <w:rFonts w:asciiTheme="minorHAnsi" w:eastAsiaTheme="minorEastAsia" w:hAnsiTheme="minorHAnsi" w:cstheme="minorBidi"/>
                <w:noProof/>
                <w:sz w:val="22"/>
                <w:lang w:eastAsia="en-AU"/>
              </w:rPr>
              <w:tab/>
            </w:r>
            <w:r w:rsidRPr="006C568E">
              <w:rPr>
                <w:rStyle w:val="Hyperlink"/>
                <w:noProof/>
              </w:rPr>
              <w:t>Important Contact Numbers</w:t>
            </w:r>
            <w:r>
              <w:rPr>
                <w:noProof/>
                <w:webHidden/>
              </w:rPr>
              <w:tab/>
            </w:r>
            <w:r>
              <w:rPr>
                <w:noProof/>
                <w:webHidden/>
              </w:rPr>
              <w:fldChar w:fldCharType="begin"/>
            </w:r>
            <w:r>
              <w:rPr>
                <w:noProof/>
                <w:webHidden/>
              </w:rPr>
              <w:instrText xml:space="preserve"> PAGEREF _Toc9606949 \h </w:instrText>
            </w:r>
            <w:r>
              <w:rPr>
                <w:noProof/>
                <w:webHidden/>
              </w:rPr>
            </w:r>
            <w:r>
              <w:rPr>
                <w:noProof/>
                <w:webHidden/>
              </w:rPr>
              <w:fldChar w:fldCharType="separate"/>
            </w:r>
            <w:r>
              <w:rPr>
                <w:noProof/>
                <w:webHidden/>
              </w:rPr>
              <w:t>37</w:t>
            </w:r>
            <w:r>
              <w:rPr>
                <w:noProof/>
                <w:webHidden/>
              </w:rPr>
              <w:fldChar w:fldCharType="end"/>
            </w:r>
          </w:hyperlink>
        </w:p>
        <w:p w14:paraId="7F1055F2" w14:textId="4C7E5DCF" w:rsidR="00A3368E" w:rsidRDefault="00A3368E">
          <w:pPr>
            <w:pStyle w:val="TOC1"/>
            <w:tabs>
              <w:tab w:val="left" w:pos="440"/>
              <w:tab w:val="right" w:leader="dot" w:pos="8210"/>
            </w:tabs>
            <w:rPr>
              <w:rFonts w:asciiTheme="minorHAnsi" w:eastAsiaTheme="minorEastAsia" w:hAnsiTheme="minorHAnsi" w:cstheme="minorBidi"/>
              <w:noProof/>
              <w:sz w:val="22"/>
              <w:lang w:eastAsia="en-AU"/>
            </w:rPr>
          </w:pPr>
          <w:hyperlink w:anchor="_Toc9606950" w:history="1">
            <w:r w:rsidRPr="006C568E">
              <w:rPr>
                <w:rStyle w:val="Hyperlink"/>
                <w:noProof/>
              </w:rPr>
              <w:t>5.</w:t>
            </w:r>
            <w:r>
              <w:rPr>
                <w:rFonts w:asciiTheme="minorHAnsi" w:eastAsiaTheme="minorEastAsia" w:hAnsiTheme="minorHAnsi" w:cstheme="minorBidi"/>
                <w:noProof/>
                <w:sz w:val="22"/>
                <w:lang w:eastAsia="en-AU"/>
              </w:rPr>
              <w:tab/>
            </w:r>
            <w:r w:rsidRPr="006C568E">
              <w:rPr>
                <w:rStyle w:val="Hyperlink"/>
                <w:noProof/>
              </w:rPr>
              <w:t>Specific WHS Requirements</w:t>
            </w:r>
            <w:r>
              <w:rPr>
                <w:noProof/>
                <w:webHidden/>
              </w:rPr>
              <w:tab/>
            </w:r>
            <w:r>
              <w:rPr>
                <w:noProof/>
                <w:webHidden/>
              </w:rPr>
              <w:fldChar w:fldCharType="begin"/>
            </w:r>
            <w:r>
              <w:rPr>
                <w:noProof/>
                <w:webHidden/>
              </w:rPr>
              <w:instrText xml:space="preserve"> PAGEREF _Toc9606950 \h </w:instrText>
            </w:r>
            <w:r>
              <w:rPr>
                <w:noProof/>
                <w:webHidden/>
              </w:rPr>
            </w:r>
            <w:r>
              <w:rPr>
                <w:noProof/>
                <w:webHidden/>
              </w:rPr>
              <w:fldChar w:fldCharType="separate"/>
            </w:r>
            <w:r>
              <w:rPr>
                <w:noProof/>
                <w:webHidden/>
              </w:rPr>
              <w:t>37</w:t>
            </w:r>
            <w:r>
              <w:rPr>
                <w:noProof/>
                <w:webHidden/>
              </w:rPr>
              <w:fldChar w:fldCharType="end"/>
            </w:r>
          </w:hyperlink>
        </w:p>
        <w:p w14:paraId="30BE2B90" w14:textId="5F321F29"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51" w:history="1">
            <w:r w:rsidRPr="006C568E">
              <w:rPr>
                <w:rStyle w:val="Hyperlink"/>
                <w:noProof/>
              </w:rPr>
              <w:t>5.1</w:t>
            </w:r>
            <w:r>
              <w:rPr>
                <w:rFonts w:asciiTheme="minorHAnsi" w:eastAsiaTheme="minorEastAsia" w:hAnsiTheme="minorHAnsi" w:cstheme="minorBidi"/>
                <w:noProof/>
                <w:sz w:val="22"/>
                <w:lang w:eastAsia="en-AU"/>
              </w:rPr>
              <w:tab/>
            </w:r>
            <w:r w:rsidRPr="006C568E">
              <w:rPr>
                <w:rStyle w:val="Hyperlink"/>
                <w:noProof/>
              </w:rPr>
              <w:t>Asbestos</w:t>
            </w:r>
            <w:r>
              <w:rPr>
                <w:noProof/>
                <w:webHidden/>
              </w:rPr>
              <w:tab/>
            </w:r>
            <w:r>
              <w:rPr>
                <w:noProof/>
                <w:webHidden/>
              </w:rPr>
              <w:fldChar w:fldCharType="begin"/>
            </w:r>
            <w:r>
              <w:rPr>
                <w:noProof/>
                <w:webHidden/>
              </w:rPr>
              <w:instrText xml:space="preserve"> PAGEREF _Toc9606951 \h </w:instrText>
            </w:r>
            <w:r>
              <w:rPr>
                <w:noProof/>
                <w:webHidden/>
              </w:rPr>
            </w:r>
            <w:r>
              <w:rPr>
                <w:noProof/>
                <w:webHidden/>
              </w:rPr>
              <w:fldChar w:fldCharType="separate"/>
            </w:r>
            <w:r>
              <w:rPr>
                <w:noProof/>
                <w:webHidden/>
              </w:rPr>
              <w:t>37</w:t>
            </w:r>
            <w:r>
              <w:rPr>
                <w:noProof/>
                <w:webHidden/>
              </w:rPr>
              <w:fldChar w:fldCharType="end"/>
            </w:r>
          </w:hyperlink>
        </w:p>
        <w:p w14:paraId="0A99F687" w14:textId="1D5CD683"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52" w:history="1">
            <w:r w:rsidRPr="006C568E">
              <w:rPr>
                <w:rStyle w:val="Hyperlink"/>
                <w:noProof/>
              </w:rPr>
              <w:t>5.2</w:t>
            </w:r>
            <w:r>
              <w:rPr>
                <w:rFonts w:asciiTheme="minorHAnsi" w:eastAsiaTheme="minorEastAsia" w:hAnsiTheme="minorHAnsi" w:cstheme="minorBidi"/>
                <w:noProof/>
                <w:sz w:val="22"/>
                <w:lang w:eastAsia="en-AU"/>
              </w:rPr>
              <w:tab/>
            </w:r>
            <w:r w:rsidRPr="006C568E">
              <w:rPr>
                <w:rStyle w:val="Hyperlink"/>
                <w:noProof/>
              </w:rPr>
              <w:t>Inappropriate Behaviour</w:t>
            </w:r>
            <w:r>
              <w:rPr>
                <w:noProof/>
                <w:webHidden/>
              </w:rPr>
              <w:tab/>
            </w:r>
            <w:r>
              <w:rPr>
                <w:noProof/>
                <w:webHidden/>
              </w:rPr>
              <w:fldChar w:fldCharType="begin"/>
            </w:r>
            <w:r>
              <w:rPr>
                <w:noProof/>
                <w:webHidden/>
              </w:rPr>
              <w:instrText xml:space="preserve"> PAGEREF _Toc9606952 \h </w:instrText>
            </w:r>
            <w:r>
              <w:rPr>
                <w:noProof/>
                <w:webHidden/>
              </w:rPr>
            </w:r>
            <w:r>
              <w:rPr>
                <w:noProof/>
                <w:webHidden/>
              </w:rPr>
              <w:fldChar w:fldCharType="separate"/>
            </w:r>
            <w:r>
              <w:rPr>
                <w:noProof/>
                <w:webHidden/>
              </w:rPr>
              <w:t>37</w:t>
            </w:r>
            <w:r>
              <w:rPr>
                <w:noProof/>
                <w:webHidden/>
              </w:rPr>
              <w:fldChar w:fldCharType="end"/>
            </w:r>
          </w:hyperlink>
        </w:p>
        <w:p w14:paraId="4F9349E5" w14:textId="3FDD82B8"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53" w:history="1">
            <w:r w:rsidRPr="006C568E">
              <w:rPr>
                <w:rStyle w:val="Hyperlink"/>
                <w:noProof/>
              </w:rPr>
              <w:t>5.3</w:t>
            </w:r>
            <w:r>
              <w:rPr>
                <w:rFonts w:asciiTheme="minorHAnsi" w:eastAsiaTheme="minorEastAsia" w:hAnsiTheme="minorHAnsi" w:cstheme="minorBidi"/>
                <w:noProof/>
                <w:sz w:val="22"/>
                <w:lang w:eastAsia="en-AU"/>
              </w:rPr>
              <w:tab/>
            </w:r>
            <w:r w:rsidRPr="006C568E">
              <w:rPr>
                <w:rStyle w:val="Hyperlink"/>
                <w:noProof/>
              </w:rPr>
              <w:t>Contractors</w:t>
            </w:r>
            <w:r>
              <w:rPr>
                <w:noProof/>
                <w:webHidden/>
              </w:rPr>
              <w:tab/>
            </w:r>
            <w:r>
              <w:rPr>
                <w:noProof/>
                <w:webHidden/>
              </w:rPr>
              <w:fldChar w:fldCharType="begin"/>
            </w:r>
            <w:r>
              <w:rPr>
                <w:noProof/>
                <w:webHidden/>
              </w:rPr>
              <w:instrText xml:space="preserve"> PAGEREF _Toc9606953 \h </w:instrText>
            </w:r>
            <w:r>
              <w:rPr>
                <w:noProof/>
                <w:webHidden/>
              </w:rPr>
            </w:r>
            <w:r>
              <w:rPr>
                <w:noProof/>
                <w:webHidden/>
              </w:rPr>
              <w:fldChar w:fldCharType="separate"/>
            </w:r>
            <w:r>
              <w:rPr>
                <w:noProof/>
                <w:webHidden/>
              </w:rPr>
              <w:t>38</w:t>
            </w:r>
            <w:r>
              <w:rPr>
                <w:noProof/>
                <w:webHidden/>
              </w:rPr>
              <w:fldChar w:fldCharType="end"/>
            </w:r>
          </w:hyperlink>
        </w:p>
        <w:p w14:paraId="6086C083" w14:textId="302D058E"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54" w:history="1">
            <w:r w:rsidRPr="006C568E">
              <w:rPr>
                <w:rStyle w:val="Hyperlink"/>
                <w:noProof/>
              </w:rPr>
              <w:t>5.4</w:t>
            </w:r>
            <w:r>
              <w:rPr>
                <w:rFonts w:asciiTheme="minorHAnsi" w:eastAsiaTheme="minorEastAsia" w:hAnsiTheme="minorHAnsi" w:cstheme="minorBidi"/>
                <w:noProof/>
                <w:sz w:val="22"/>
                <w:lang w:eastAsia="en-AU"/>
              </w:rPr>
              <w:tab/>
            </w:r>
            <w:r w:rsidRPr="006C568E">
              <w:rPr>
                <w:rStyle w:val="Hyperlink"/>
                <w:noProof/>
              </w:rPr>
              <w:t>Dangerous Goods and Hazardous Substances</w:t>
            </w:r>
            <w:r>
              <w:rPr>
                <w:noProof/>
                <w:webHidden/>
              </w:rPr>
              <w:tab/>
            </w:r>
            <w:r>
              <w:rPr>
                <w:noProof/>
                <w:webHidden/>
              </w:rPr>
              <w:fldChar w:fldCharType="begin"/>
            </w:r>
            <w:r>
              <w:rPr>
                <w:noProof/>
                <w:webHidden/>
              </w:rPr>
              <w:instrText xml:space="preserve"> PAGEREF _Toc9606954 \h </w:instrText>
            </w:r>
            <w:r>
              <w:rPr>
                <w:noProof/>
                <w:webHidden/>
              </w:rPr>
            </w:r>
            <w:r>
              <w:rPr>
                <w:noProof/>
                <w:webHidden/>
              </w:rPr>
              <w:fldChar w:fldCharType="separate"/>
            </w:r>
            <w:r>
              <w:rPr>
                <w:noProof/>
                <w:webHidden/>
              </w:rPr>
              <w:t>38</w:t>
            </w:r>
            <w:r>
              <w:rPr>
                <w:noProof/>
                <w:webHidden/>
              </w:rPr>
              <w:fldChar w:fldCharType="end"/>
            </w:r>
          </w:hyperlink>
        </w:p>
        <w:p w14:paraId="2C945821" w14:textId="562FF748"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55" w:history="1">
            <w:r w:rsidRPr="006C568E">
              <w:rPr>
                <w:rStyle w:val="Hyperlink"/>
                <w:noProof/>
              </w:rPr>
              <w:t>5.5</w:t>
            </w:r>
            <w:r>
              <w:rPr>
                <w:rFonts w:asciiTheme="minorHAnsi" w:eastAsiaTheme="minorEastAsia" w:hAnsiTheme="minorHAnsi" w:cstheme="minorBidi"/>
                <w:noProof/>
                <w:sz w:val="22"/>
                <w:lang w:eastAsia="en-AU"/>
              </w:rPr>
              <w:tab/>
            </w:r>
            <w:r w:rsidRPr="006C568E">
              <w:rPr>
                <w:rStyle w:val="Hyperlink"/>
                <w:noProof/>
              </w:rPr>
              <w:t>Electrical Safety</w:t>
            </w:r>
            <w:r>
              <w:rPr>
                <w:noProof/>
                <w:webHidden/>
              </w:rPr>
              <w:tab/>
            </w:r>
            <w:r>
              <w:rPr>
                <w:noProof/>
                <w:webHidden/>
              </w:rPr>
              <w:fldChar w:fldCharType="begin"/>
            </w:r>
            <w:r>
              <w:rPr>
                <w:noProof/>
                <w:webHidden/>
              </w:rPr>
              <w:instrText xml:space="preserve"> PAGEREF _Toc9606955 \h </w:instrText>
            </w:r>
            <w:r>
              <w:rPr>
                <w:noProof/>
                <w:webHidden/>
              </w:rPr>
            </w:r>
            <w:r>
              <w:rPr>
                <w:noProof/>
                <w:webHidden/>
              </w:rPr>
              <w:fldChar w:fldCharType="separate"/>
            </w:r>
            <w:r>
              <w:rPr>
                <w:noProof/>
                <w:webHidden/>
              </w:rPr>
              <w:t>39</w:t>
            </w:r>
            <w:r>
              <w:rPr>
                <w:noProof/>
                <w:webHidden/>
              </w:rPr>
              <w:fldChar w:fldCharType="end"/>
            </w:r>
          </w:hyperlink>
        </w:p>
        <w:p w14:paraId="5205AB1A" w14:textId="1CEBBB93"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56" w:history="1">
            <w:r w:rsidRPr="006C568E">
              <w:rPr>
                <w:rStyle w:val="Hyperlink"/>
                <w:noProof/>
              </w:rPr>
              <w:t>5.6</w:t>
            </w:r>
            <w:r>
              <w:rPr>
                <w:rFonts w:asciiTheme="minorHAnsi" w:eastAsiaTheme="minorEastAsia" w:hAnsiTheme="minorHAnsi" w:cstheme="minorBidi"/>
                <w:noProof/>
                <w:sz w:val="22"/>
                <w:lang w:eastAsia="en-AU"/>
              </w:rPr>
              <w:tab/>
            </w:r>
            <w:r w:rsidRPr="006C568E">
              <w:rPr>
                <w:rStyle w:val="Hyperlink"/>
                <w:noProof/>
              </w:rPr>
              <w:t>Confined Spaces</w:t>
            </w:r>
            <w:r>
              <w:rPr>
                <w:noProof/>
                <w:webHidden/>
              </w:rPr>
              <w:tab/>
            </w:r>
            <w:r>
              <w:rPr>
                <w:noProof/>
                <w:webHidden/>
              </w:rPr>
              <w:fldChar w:fldCharType="begin"/>
            </w:r>
            <w:r>
              <w:rPr>
                <w:noProof/>
                <w:webHidden/>
              </w:rPr>
              <w:instrText xml:space="preserve"> PAGEREF _Toc9606956 \h </w:instrText>
            </w:r>
            <w:r>
              <w:rPr>
                <w:noProof/>
                <w:webHidden/>
              </w:rPr>
            </w:r>
            <w:r>
              <w:rPr>
                <w:noProof/>
                <w:webHidden/>
              </w:rPr>
              <w:fldChar w:fldCharType="separate"/>
            </w:r>
            <w:r>
              <w:rPr>
                <w:noProof/>
                <w:webHidden/>
              </w:rPr>
              <w:t>40</w:t>
            </w:r>
            <w:r>
              <w:rPr>
                <w:noProof/>
                <w:webHidden/>
              </w:rPr>
              <w:fldChar w:fldCharType="end"/>
            </w:r>
          </w:hyperlink>
        </w:p>
        <w:p w14:paraId="3E81D85E" w14:textId="657BE519"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57" w:history="1">
            <w:r w:rsidRPr="006C568E">
              <w:rPr>
                <w:rStyle w:val="Hyperlink"/>
                <w:noProof/>
              </w:rPr>
              <w:t>5.7</w:t>
            </w:r>
            <w:r>
              <w:rPr>
                <w:rFonts w:asciiTheme="minorHAnsi" w:eastAsiaTheme="minorEastAsia" w:hAnsiTheme="minorHAnsi" w:cstheme="minorBidi"/>
                <w:noProof/>
                <w:sz w:val="22"/>
                <w:lang w:eastAsia="en-AU"/>
              </w:rPr>
              <w:tab/>
            </w:r>
            <w:r w:rsidRPr="006C568E">
              <w:rPr>
                <w:rStyle w:val="Hyperlink"/>
                <w:noProof/>
              </w:rPr>
              <w:t>Falls from Height</w:t>
            </w:r>
            <w:r>
              <w:rPr>
                <w:noProof/>
                <w:webHidden/>
              </w:rPr>
              <w:tab/>
            </w:r>
            <w:r>
              <w:rPr>
                <w:noProof/>
                <w:webHidden/>
              </w:rPr>
              <w:fldChar w:fldCharType="begin"/>
            </w:r>
            <w:r>
              <w:rPr>
                <w:noProof/>
                <w:webHidden/>
              </w:rPr>
              <w:instrText xml:space="preserve"> PAGEREF _Toc9606957 \h </w:instrText>
            </w:r>
            <w:r>
              <w:rPr>
                <w:noProof/>
                <w:webHidden/>
              </w:rPr>
            </w:r>
            <w:r>
              <w:rPr>
                <w:noProof/>
                <w:webHidden/>
              </w:rPr>
              <w:fldChar w:fldCharType="separate"/>
            </w:r>
            <w:r>
              <w:rPr>
                <w:noProof/>
                <w:webHidden/>
              </w:rPr>
              <w:t>40</w:t>
            </w:r>
            <w:r>
              <w:rPr>
                <w:noProof/>
                <w:webHidden/>
              </w:rPr>
              <w:fldChar w:fldCharType="end"/>
            </w:r>
          </w:hyperlink>
        </w:p>
        <w:p w14:paraId="16565269" w14:textId="2C88AB32"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58" w:history="1">
            <w:r w:rsidRPr="006C568E">
              <w:rPr>
                <w:rStyle w:val="Hyperlink"/>
                <w:noProof/>
              </w:rPr>
              <w:t>5.8</w:t>
            </w:r>
            <w:r>
              <w:rPr>
                <w:rFonts w:asciiTheme="minorHAnsi" w:eastAsiaTheme="minorEastAsia" w:hAnsiTheme="minorHAnsi" w:cstheme="minorBidi"/>
                <w:noProof/>
                <w:sz w:val="22"/>
                <w:lang w:eastAsia="en-AU"/>
              </w:rPr>
              <w:tab/>
            </w:r>
            <w:r w:rsidRPr="006C568E">
              <w:rPr>
                <w:rStyle w:val="Hyperlink"/>
                <w:noProof/>
              </w:rPr>
              <w:t>Manual Handling</w:t>
            </w:r>
            <w:r>
              <w:rPr>
                <w:noProof/>
                <w:webHidden/>
              </w:rPr>
              <w:tab/>
            </w:r>
            <w:r>
              <w:rPr>
                <w:noProof/>
                <w:webHidden/>
              </w:rPr>
              <w:fldChar w:fldCharType="begin"/>
            </w:r>
            <w:r>
              <w:rPr>
                <w:noProof/>
                <w:webHidden/>
              </w:rPr>
              <w:instrText xml:space="preserve"> PAGEREF _Toc9606958 \h </w:instrText>
            </w:r>
            <w:r>
              <w:rPr>
                <w:noProof/>
                <w:webHidden/>
              </w:rPr>
            </w:r>
            <w:r>
              <w:rPr>
                <w:noProof/>
                <w:webHidden/>
              </w:rPr>
              <w:fldChar w:fldCharType="separate"/>
            </w:r>
            <w:r>
              <w:rPr>
                <w:noProof/>
                <w:webHidden/>
              </w:rPr>
              <w:t>40</w:t>
            </w:r>
            <w:r>
              <w:rPr>
                <w:noProof/>
                <w:webHidden/>
              </w:rPr>
              <w:fldChar w:fldCharType="end"/>
            </w:r>
          </w:hyperlink>
        </w:p>
        <w:p w14:paraId="08A44BD5" w14:textId="53920E1F"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59" w:history="1">
            <w:r w:rsidRPr="006C568E">
              <w:rPr>
                <w:rStyle w:val="Hyperlink"/>
                <w:noProof/>
              </w:rPr>
              <w:t>5.9</w:t>
            </w:r>
            <w:r>
              <w:rPr>
                <w:rFonts w:asciiTheme="minorHAnsi" w:eastAsiaTheme="minorEastAsia" w:hAnsiTheme="minorHAnsi" w:cstheme="minorBidi"/>
                <w:noProof/>
                <w:sz w:val="22"/>
                <w:lang w:eastAsia="en-AU"/>
              </w:rPr>
              <w:tab/>
            </w:r>
            <w:r w:rsidRPr="006C568E">
              <w:rPr>
                <w:rStyle w:val="Hyperlink"/>
                <w:noProof/>
              </w:rPr>
              <w:t>Plant and Equipment</w:t>
            </w:r>
            <w:r>
              <w:rPr>
                <w:noProof/>
                <w:webHidden/>
              </w:rPr>
              <w:tab/>
            </w:r>
            <w:r>
              <w:rPr>
                <w:noProof/>
                <w:webHidden/>
              </w:rPr>
              <w:fldChar w:fldCharType="begin"/>
            </w:r>
            <w:r>
              <w:rPr>
                <w:noProof/>
                <w:webHidden/>
              </w:rPr>
              <w:instrText xml:space="preserve"> PAGEREF _Toc9606959 \h </w:instrText>
            </w:r>
            <w:r>
              <w:rPr>
                <w:noProof/>
                <w:webHidden/>
              </w:rPr>
            </w:r>
            <w:r>
              <w:rPr>
                <w:noProof/>
                <w:webHidden/>
              </w:rPr>
              <w:fldChar w:fldCharType="separate"/>
            </w:r>
            <w:r>
              <w:rPr>
                <w:noProof/>
                <w:webHidden/>
              </w:rPr>
              <w:t>42</w:t>
            </w:r>
            <w:r>
              <w:rPr>
                <w:noProof/>
                <w:webHidden/>
              </w:rPr>
              <w:fldChar w:fldCharType="end"/>
            </w:r>
          </w:hyperlink>
        </w:p>
        <w:p w14:paraId="21FDDB02" w14:textId="0CFEC17F"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60" w:history="1">
            <w:r w:rsidRPr="006C568E">
              <w:rPr>
                <w:rStyle w:val="Hyperlink"/>
                <w:noProof/>
              </w:rPr>
              <w:t>5.10</w:t>
            </w:r>
            <w:r>
              <w:rPr>
                <w:rFonts w:asciiTheme="minorHAnsi" w:eastAsiaTheme="minorEastAsia" w:hAnsiTheme="minorHAnsi" w:cstheme="minorBidi"/>
                <w:noProof/>
                <w:sz w:val="22"/>
                <w:lang w:eastAsia="en-AU"/>
              </w:rPr>
              <w:tab/>
            </w:r>
            <w:r w:rsidRPr="006C568E">
              <w:rPr>
                <w:rStyle w:val="Hyperlink"/>
                <w:noProof/>
              </w:rPr>
              <w:t>Personal Protective Equipment</w:t>
            </w:r>
            <w:r>
              <w:rPr>
                <w:noProof/>
                <w:webHidden/>
              </w:rPr>
              <w:tab/>
            </w:r>
            <w:r>
              <w:rPr>
                <w:noProof/>
                <w:webHidden/>
              </w:rPr>
              <w:fldChar w:fldCharType="begin"/>
            </w:r>
            <w:r>
              <w:rPr>
                <w:noProof/>
                <w:webHidden/>
              </w:rPr>
              <w:instrText xml:space="preserve"> PAGEREF _Toc9606960 \h </w:instrText>
            </w:r>
            <w:r>
              <w:rPr>
                <w:noProof/>
                <w:webHidden/>
              </w:rPr>
            </w:r>
            <w:r>
              <w:rPr>
                <w:noProof/>
                <w:webHidden/>
              </w:rPr>
              <w:fldChar w:fldCharType="separate"/>
            </w:r>
            <w:r>
              <w:rPr>
                <w:noProof/>
                <w:webHidden/>
              </w:rPr>
              <w:t>43</w:t>
            </w:r>
            <w:r>
              <w:rPr>
                <w:noProof/>
                <w:webHidden/>
              </w:rPr>
              <w:fldChar w:fldCharType="end"/>
            </w:r>
          </w:hyperlink>
        </w:p>
        <w:p w14:paraId="22C7B126" w14:textId="179BD106"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61" w:history="1">
            <w:r w:rsidRPr="006C568E">
              <w:rPr>
                <w:rStyle w:val="Hyperlink"/>
                <w:noProof/>
              </w:rPr>
              <w:t>5.11</w:t>
            </w:r>
            <w:r>
              <w:rPr>
                <w:rFonts w:asciiTheme="minorHAnsi" w:eastAsiaTheme="minorEastAsia" w:hAnsiTheme="minorHAnsi" w:cstheme="minorBidi"/>
                <w:noProof/>
                <w:sz w:val="22"/>
                <w:lang w:eastAsia="en-AU"/>
              </w:rPr>
              <w:tab/>
            </w:r>
            <w:r w:rsidRPr="006C568E">
              <w:rPr>
                <w:rStyle w:val="Hyperlink"/>
                <w:noProof/>
              </w:rPr>
              <w:t>Slips, Trips and Falls</w:t>
            </w:r>
            <w:r>
              <w:rPr>
                <w:noProof/>
                <w:webHidden/>
              </w:rPr>
              <w:tab/>
            </w:r>
            <w:r>
              <w:rPr>
                <w:noProof/>
                <w:webHidden/>
              </w:rPr>
              <w:fldChar w:fldCharType="begin"/>
            </w:r>
            <w:r>
              <w:rPr>
                <w:noProof/>
                <w:webHidden/>
              </w:rPr>
              <w:instrText xml:space="preserve"> PAGEREF _Toc9606961 \h </w:instrText>
            </w:r>
            <w:r>
              <w:rPr>
                <w:noProof/>
                <w:webHidden/>
              </w:rPr>
            </w:r>
            <w:r>
              <w:rPr>
                <w:noProof/>
                <w:webHidden/>
              </w:rPr>
              <w:fldChar w:fldCharType="separate"/>
            </w:r>
            <w:r>
              <w:rPr>
                <w:noProof/>
                <w:webHidden/>
              </w:rPr>
              <w:t>43</w:t>
            </w:r>
            <w:r>
              <w:rPr>
                <w:noProof/>
                <w:webHidden/>
              </w:rPr>
              <w:fldChar w:fldCharType="end"/>
            </w:r>
          </w:hyperlink>
        </w:p>
        <w:p w14:paraId="61E3B4FA" w14:textId="3EF130B9"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62" w:history="1">
            <w:r w:rsidRPr="006C568E">
              <w:rPr>
                <w:rStyle w:val="Hyperlink"/>
                <w:noProof/>
              </w:rPr>
              <w:t>5.12</w:t>
            </w:r>
            <w:r>
              <w:rPr>
                <w:rFonts w:asciiTheme="minorHAnsi" w:eastAsiaTheme="minorEastAsia" w:hAnsiTheme="minorHAnsi" w:cstheme="minorBidi"/>
                <w:noProof/>
                <w:sz w:val="22"/>
                <w:lang w:eastAsia="en-AU"/>
              </w:rPr>
              <w:tab/>
            </w:r>
            <w:r w:rsidRPr="006C568E">
              <w:rPr>
                <w:rStyle w:val="Hyperlink"/>
                <w:noProof/>
              </w:rPr>
              <w:t>Drugs and Alcohol</w:t>
            </w:r>
            <w:r>
              <w:rPr>
                <w:noProof/>
                <w:webHidden/>
              </w:rPr>
              <w:tab/>
            </w:r>
            <w:r>
              <w:rPr>
                <w:noProof/>
                <w:webHidden/>
              </w:rPr>
              <w:fldChar w:fldCharType="begin"/>
            </w:r>
            <w:r>
              <w:rPr>
                <w:noProof/>
                <w:webHidden/>
              </w:rPr>
              <w:instrText xml:space="preserve"> PAGEREF _Toc9606962 \h </w:instrText>
            </w:r>
            <w:r>
              <w:rPr>
                <w:noProof/>
                <w:webHidden/>
              </w:rPr>
            </w:r>
            <w:r>
              <w:rPr>
                <w:noProof/>
                <w:webHidden/>
              </w:rPr>
              <w:fldChar w:fldCharType="separate"/>
            </w:r>
            <w:r>
              <w:rPr>
                <w:noProof/>
                <w:webHidden/>
              </w:rPr>
              <w:t>44</w:t>
            </w:r>
            <w:r>
              <w:rPr>
                <w:noProof/>
                <w:webHidden/>
              </w:rPr>
              <w:fldChar w:fldCharType="end"/>
            </w:r>
          </w:hyperlink>
        </w:p>
        <w:p w14:paraId="77A2C12B" w14:textId="4FBD6F22"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63" w:history="1">
            <w:r w:rsidRPr="006C568E">
              <w:rPr>
                <w:rStyle w:val="Hyperlink"/>
                <w:noProof/>
              </w:rPr>
              <w:t>5.13</w:t>
            </w:r>
            <w:r>
              <w:rPr>
                <w:rFonts w:asciiTheme="minorHAnsi" w:eastAsiaTheme="minorEastAsia" w:hAnsiTheme="minorHAnsi" w:cstheme="minorBidi"/>
                <w:noProof/>
                <w:sz w:val="22"/>
                <w:lang w:eastAsia="en-AU"/>
              </w:rPr>
              <w:tab/>
            </w:r>
            <w:r w:rsidRPr="006C568E">
              <w:rPr>
                <w:rStyle w:val="Hyperlink"/>
                <w:noProof/>
              </w:rPr>
              <w:t>UV Ratiation</w:t>
            </w:r>
            <w:r>
              <w:rPr>
                <w:noProof/>
                <w:webHidden/>
              </w:rPr>
              <w:tab/>
            </w:r>
            <w:r>
              <w:rPr>
                <w:noProof/>
                <w:webHidden/>
              </w:rPr>
              <w:fldChar w:fldCharType="begin"/>
            </w:r>
            <w:r>
              <w:rPr>
                <w:noProof/>
                <w:webHidden/>
              </w:rPr>
              <w:instrText xml:space="preserve"> PAGEREF _Toc9606963 \h </w:instrText>
            </w:r>
            <w:r>
              <w:rPr>
                <w:noProof/>
                <w:webHidden/>
              </w:rPr>
            </w:r>
            <w:r>
              <w:rPr>
                <w:noProof/>
                <w:webHidden/>
              </w:rPr>
              <w:fldChar w:fldCharType="separate"/>
            </w:r>
            <w:r>
              <w:rPr>
                <w:noProof/>
                <w:webHidden/>
              </w:rPr>
              <w:t>44</w:t>
            </w:r>
            <w:r>
              <w:rPr>
                <w:noProof/>
                <w:webHidden/>
              </w:rPr>
              <w:fldChar w:fldCharType="end"/>
            </w:r>
          </w:hyperlink>
        </w:p>
        <w:p w14:paraId="39D99378" w14:textId="59D16A07"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64" w:history="1">
            <w:r w:rsidRPr="006C568E">
              <w:rPr>
                <w:rStyle w:val="Hyperlink"/>
                <w:noProof/>
              </w:rPr>
              <w:t>5.14</w:t>
            </w:r>
            <w:r>
              <w:rPr>
                <w:rFonts w:asciiTheme="minorHAnsi" w:eastAsiaTheme="minorEastAsia" w:hAnsiTheme="minorHAnsi" w:cstheme="minorBidi"/>
                <w:noProof/>
                <w:sz w:val="22"/>
                <w:lang w:eastAsia="en-AU"/>
              </w:rPr>
              <w:tab/>
            </w:r>
            <w:r w:rsidRPr="006C568E">
              <w:rPr>
                <w:rStyle w:val="Hyperlink"/>
                <w:noProof/>
              </w:rPr>
              <w:t>Vehicles</w:t>
            </w:r>
            <w:r>
              <w:rPr>
                <w:noProof/>
                <w:webHidden/>
              </w:rPr>
              <w:tab/>
            </w:r>
            <w:r>
              <w:rPr>
                <w:noProof/>
                <w:webHidden/>
              </w:rPr>
              <w:fldChar w:fldCharType="begin"/>
            </w:r>
            <w:r>
              <w:rPr>
                <w:noProof/>
                <w:webHidden/>
              </w:rPr>
              <w:instrText xml:space="preserve"> PAGEREF _Toc9606964 \h </w:instrText>
            </w:r>
            <w:r>
              <w:rPr>
                <w:noProof/>
                <w:webHidden/>
              </w:rPr>
            </w:r>
            <w:r>
              <w:rPr>
                <w:noProof/>
                <w:webHidden/>
              </w:rPr>
              <w:fldChar w:fldCharType="separate"/>
            </w:r>
            <w:r>
              <w:rPr>
                <w:noProof/>
                <w:webHidden/>
              </w:rPr>
              <w:t>44</w:t>
            </w:r>
            <w:r>
              <w:rPr>
                <w:noProof/>
                <w:webHidden/>
              </w:rPr>
              <w:fldChar w:fldCharType="end"/>
            </w:r>
          </w:hyperlink>
        </w:p>
        <w:p w14:paraId="6AFB3E61" w14:textId="6F344DF1"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65" w:history="1">
            <w:r w:rsidRPr="006C568E">
              <w:rPr>
                <w:rStyle w:val="Hyperlink"/>
                <w:noProof/>
              </w:rPr>
              <w:t>5.15</w:t>
            </w:r>
            <w:r>
              <w:rPr>
                <w:rFonts w:asciiTheme="minorHAnsi" w:eastAsiaTheme="minorEastAsia" w:hAnsiTheme="minorHAnsi" w:cstheme="minorBidi"/>
                <w:noProof/>
                <w:sz w:val="22"/>
                <w:lang w:eastAsia="en-AU"/>
              </w:rPr>
              <w:tab/>
            </w:r>
            <w:r w:rsidRPr="006C568E">
              <w:rPr>
                <w:rStyle w:val="Hyperlink"/>
                <w:noProof/>
              </w:rPr>
              <w:t>Working Alone</w:t>
            </w:r>
            <w:r>
              <w:rPr>
                <w:noProof/>
                <w:webHidden/>
              </w:rPr>
              <w:tab/>
            </w:r>
            <w:r>
              <w:rPr>
                <w:noProof/>
                <w:webHidden/>
              </w:rPr>
              <w:fldChar w:fldCharType="begin"/>
            </w:r>
            <w:r>
              <w:rPr>
                <w:noProof/>
                <w:webHidden/>
              </w:rPr>
              <w:instrText xml:space="preserve"> PAGEREF _Toc9606965 \h </w:instrText>
            </w:r>
            <w:r>
              <w:rPr>
                <w:noProof/>
                <w:webHidden/>
              </w:rPr>
            </w:r>
            <w:r>
              <w:rPr>
                <w:noProof/>
                <w:webHidden/>
              </w:rPr>
              <w:fldChar w:fldCharType="separate"/>
            </w:r>
            <w:r>
              <w:rPr>
                <w:noProof/>
                <w:webHidden/>
              </w:rPr>
              <w:t>45</w:t>
            </w:r>
            <w:r>
              <w:rPr>
                <w:noProof/>
                <w:webHidden/>
              </w:rPr>
              <w:fldChar w:fldCharType="end"/>
            </w:r>
          </w:hyperlink>
        </w:p>
        <w:p w14:paraId="4394FCA2" w14:textId="212B29EB" w:rsidR="00A3368E" w:rsidRDefault="00A3368E">
          <w:pPr>
            <w:pStyle w:val="TOC1"/>
            <w:tabs>
              <w:tab w:val="left" w:pos="440"/>
              <w:tab w:val="right" w:leader="dot" w:pos="8210"/>
            </w:tabs>
            <w:rPr>
              <w:rFonts w:asciiTheme="minorHAnsi" w:eastAsiaTheme="minorEastAsia" w:hAnsiTheme="minorHAnsi" w:cstheme="minorBidi"/>
              <w:noProof/>
              <w:sz w:val="22"/>
              <w:lang w:eastAsia="en-AU"/>
            </w:rPr>
          </w:pPr>
          <w:hyperlink w:anchor="_Toc9606966" w:history="1">
            <w:r w:rsidRPr="006C568E">
              <w:rPr>
                <w:rStyle w:val="Hyperlink"/>
                <w:noProof/>
              </w:rPr>
              <w:t>6.</w:t>
            </w:r>
            <w:r>
              <w:rPr>
                <w:rFonts w:asciiTheme="minorHAnsi" w:eastAsiaTheme="minorEastAsia" w:hAnsiTheme="minorHAnsi" w:cstheme="minorBidi"/>
                <w:noProof/>
                <w:sz w:val="22"/>
                <w:lang w:eastAsia="en-AU"/>
              </w:rPr>
              <w:tab/>
            </w:r>
            <w:r w:rsidRPr="006C568E">
              <w:rPr>
                <w:rStyle w:val="Hyperlink"/>
                <w:noProof/>
              </w:rPr>
              <w:t>Report for Main Office Refurbishment</w:t>
            </w:r>
            <w:r>
              <w:rPr>
                <w:noProof/>
                <w:webHidden/>
              </w:rPr>
              <w:tab/>
            </w:r>
            <w:r>
              <w:rPr>
                <w:noProof/>
                <w:webHidden/>
              </w:rPr>
              <w:fldChar w:fldCharType="begin"/>
            </w:r>
            <w:r>
              <w:rPr>
                <w:noProof/>
                <w:webHidden/>
              </w:rPr>
              <w:instrText xml:space="preserve"> PAGEREF _Toc9606966 \h </w:instrText>
            </w:r>
            <w:r>
              <w:rPr>
                <w:noProof/>
                <w:webHidden/>
              </w:rPr>
            </w:r>
            <w:r>
              <w:rPr>
                <w:noProof/>
                <w:webHidden/>
              </w:rPr>
              <w:fldChar w:fldCharType="separate"/>
            </w:r>
            <w:r>
              <w:rPr>
                <w:noProof/>
                <w:webHidden/>
              </w:rPr>
              <w:t>46</w:t>
            </w:r>
            <w:r>
              <w:rPr>
                <w:noProof/>
                <w:webHidden/>
              </w:rPr>
              <w:fldChar w:fldCharType="end"/>
            </w:r>
          </w:hyperlink>
        </w:p>
        <w:p w14:paraId="45ACB42F" w14:textId="2D2B2676"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67" w:history="1">
            <w:r w:rsidRPr="006C568E">
              <w:rPr>
                <w:rStyle w:val="Hyperlink"/>
                <w:noProof/>
              </w:rPr>
              <w:t>6.1</w:t>
            </w:r>
            <w:r>
              <w:rPr>
                <w:rFonts w:asciiTheme="minorHAnsi" w:eastAsiaTheme="minorEastAsia" w:hAnsiTheme="minorHAnsi" w:cstheme="minorBidi"/>
                <w:noProof/>
                <w:sz w:val="22"/>
                <w:lang w:eastAsia="en-AU"/>
              </w:rPr>
              <w:tab/>
            </w:r>
            <w:r w:rsidRPr="006C568E">
              <w:rPr>
                <w:rStyle w:val="Hyperlink"/>
                <w:noProof/>
              </w:rPr>
              <w:t>Report details/key points</w:t>
            </w:r>
            <w:r>
              <w:rPr>
                <w:noProof/>
                <w:webHidden/>
              </w:rPr>
              <w:tab/>
            </w:r>
            <w:r>
              <w:rPr>
                <w:noProof/>
                <w:webHidden/>
              </w:rPr>
              <w:fldChar w:fldCharType="begin"/>
            </w:r>
            <w:r>
              <w:rPr>
                <w:noProof/>
                <w:webHidden/>
              </w:rPr>
              <w:instrText xml:space="preserve"> PAGEREF _Toc9606967 \h </w:instrText>
            </w:r>
            <w:r>
              <w:rPr>
                <w:noProof/>
                <w:webHidden/>
              </w:rPr>
            </w:r>
            <w:r>
              <w:rPr>
                <w:noProof/>
                <w:webHidden/>
              </w:rPr>
              <w:fldChar w:fldCharType="separate"/>
            </w:r>
            <w:r>
              <w:rPr>
                <w:noProof/>
                <w:webHidden/>
              </w:rPr>
              <w:t>46</w:t>
            </w:r>
            <w:r>
              <w:rPr>
                <w:noProof/>
                <w:webHidden/>
              </w:rPr>
              <w:fldChar w:fldCharType="end"/>
            </w:r>
          </w:hyperlink>
        </w:p>
        <w:p w14:paraId="0D89470B" w14:textId="0F3D79C2"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68" w:history="1">
            <w:r w:rsidRPr="006C568E">
              <w:rPr>
                <w:rStyle w:val="Hyperlink"/>
                <w:noProof/>
              </w:rPr>
              <w:t>6.2</w:t>
            </w:r>
            <w:r>
              <w:rPr>
                <w:rFonts w:asciiTheme="minorHAnsi" w:eastAsiaTheme="minorEastAsia" w:hAnsiTheme="minorHAnsi" w:cstheme="minorBidi"/>
                <w:noProof/>
                <w:sz w:val="22"/>
                <w:lang w:eastAsia="en-AU"/>
              </w:rPr>
              <w:tab/>
            </w:r>
            <w:r w:rsidRPr="006C568E">
              <w:rPr>
                <w:rStyle w:val="Hyperlink"/>
                <w:noProof/>
              </w:rPr>
              <w:t>Summary of key points</w:t>
            </w:r>
            <w:r>
              <w:rPr>
                <w:noProof/>
                <w:webHidden/>
              </w:rPr>
              <w:tab/>
            </w:r>
            <w:r>
              <w:rPr>
                <w:noProof/>
                <w:webHidden/>
              </w:rPr>
              <w:fldChar w:fldCharType="begin"/>
            </w:r>
            <w:r>
              <w:rPr>
                <w:noProof/>
                <w:webHidden/>
              </w:rPr>
              <w:instrText xml:space="preserve"> PAGEREF _Toc9606968 \h </w:instrText>
            </w:r>
            <w:r>
              <w:rPr>
                <w:noProof/>
                <w:webHidden/>
              </w:rPr>
            </w:r>
            <w:r>
              <w:rPr>
                <w:noProof/>
                <w:webHidden/>
              </w:rPr>
              <w:fldChar w:fldCharType="separate"/>
            </w:r>
            <w:r>
              <w:rPr>
                <w:noProof/>
                <w:webHidden/>
              </w:rPr>
              <w:t>46</w:t>
            </w:r>
            <w:r>
              <w:rPr>
                <w:noProof/>
                <w:webHidden/>
              </w:rPr>
              <w:fldChar w:fldCharType="end"/>
            </w:r>
          </w:hyperlink>
        </w:p>
        <w:p w14:paraId="66772DE9" w14:textId="4AEADEA9" w:rsidR="00A3368E" w:rsidRDefault="00A3368E">
          <w:pPr>
            <w:pStyle w:val="TOC3"/>
            <w:tabs>
              <w:tab w:val="left" w:pos="1100"/>
              <w:tab w:val="right" w:leader="dot" w:pos="8210"/>
            </w:tabs>
            <w:rPr>
              <w:rFonts w:asciiTheme="minorHAnsi" w:eastAsiaTheme="minorEastAsia" w:hAnsiTheme="minorHAnsi" w:cstheme="minorBidi"/>
              <w:noProof/>
              <w:sz w:val="22"/>
              <w:lang w:eastAsia="en-AU"/>
            </w:rPr>
          </w:pPr>
          <w:hyperlink w:anchor="_Toc9606969" w:history="1">
            <w:r w:rsidRPr="006C568E">
              <w:rPr>
                <w:rStyle w:val="Hyperlink"/>
                <w:noProof/>
              </w:rPr>
              <w:t>6.3</w:t>
            </w:r>
            <w:r>
              <w:rPr>
                <w:rFonts w:asciiTheme="minorHAnsi" w:eastAsiaTheme="minorEastAsia" w:hAnsiTheme="minorHAnsi" w:cstheme="minorBidi"/>
                <w:noProof/>
                <w:sz w:val="22"/>
                <w:lang w:eastAsia="en-AU"/>
              </w:rPr>
              <w:tab/>
            </w:r>
            <w:r w:rsidRPr="006C568E">
              <w:rPr>
                <w:rStyle w:val="Hyperlink"/>
                <w:noProof/>
              </w:rPr>
              <w:t>Conclusion/recommendations</w:t>
            </w:r>
            <w:r>
              <w:rPr>
                <w:noProof/>
                <w:webHidden/>
              </w:rPr>
              <w:tab/>
            </w:r>
            <w:r>
              <w:rPr>
                <w:noProof/>
                <w:webHidden/>
              </w:rPr>
              <w:fldChar w:fldCharType="begin"/>
            </w:r>
            <w:r>
              <w:rPr>
                <w:noProof/>
                <w:webHidden/>
              </w:rPr>
              <w:instrText xml:space="preserve"> PAGEREF _Toc9606969 \h </w:instrText>
            </w:r>
            <w:r>
              <w:rPr>
                <w:noProof/>
                <w:webHidden/>
              </w:rPr>
            </w:r>
            <w:r>
              <w:rPr>
                <w:noProof/>
                <w:webHidden/>
              </w:rPr>
              <w:fldChar w:fldCharType="separate"/>
            </w:r>
            <w:r>
              <w:rPr>
                <w:noProof/>
                <w:webHidden/>
              </w:rPr>
              <w:t>46</w:t>
            </w:r>
            <w:r>
              <w:rPr>
                <w:noProof/>
                <w:webHidden/>
              </w:rPr>
              <w:fldChar w:fldCharType="end"/>
            </w:r>
          </w:hyperlink>
        </w:p>
        <w:p w14:paraId="05293756" w14:textId="3F277883" w:rsidR="00A3368E" w:rsidRDefault="00A3368E">
          <w:pPr>
            <w:pStyle w:val="TOC1"/>
            <w:tabs>
              <w:tab w:val="left" w:pos="440"/>
              <w:tab w:val="right" w:leader="dot" w:pos="8210"/>
            </w:tabs>
            <w:rPr>
              <w:rFonts w:asciiTheme="minorHAnsi" w:eastAsiaTheme="minorEastAsia" w:hAnsiTheme="minorHAnsi" w:cstheme="minorBidi"/>
              <w:noProof/>
              <w:sz w:val="22"/>
              <w:lang w:eastAsia="en-AU"/>
            </w:rPr>
          </w:pPr>
          <w:hyperlink w:anchor="_Toc9606970" w:history="1">
            <w:r w:rsidRPr="006C568E">
              <w:rPr>
                <w:rStyle w:val="Hyperlink"/>
                <w:noProof/>
              </w:rPr>
              <w:t>7.</w:t>
            </w:r>
            <w:r>
              <w:rPr>
                <w:rFonts w:asciiTheme="minorHAnsi" w:eastAsiaTheme="minorEastAsia" w:hAnsiTheme="minorHAnsi" w:cstheme="minorBidi"/>
                <w:noProof/>
                <w:sz w:val="22"/>
                <w:lang w:eastAsia="en-AU"/>
              </w:rPr>
              <w:tab/>
            </w:r>
            <w:r w:rsidRPr="006C568E">
              <w:rPr>
                <w:rStyle w:val="Hyperlink"/>
                <w:noProof/>
              </w:rPr>
              <w:t>References</w:t>
            </w:r>
            <w:r>
              <w:rPr>
                <w:noProof/>
                <w:webHidden/>
              </w:rPr>
              <w:tab/>
            </w:r>
            <w:r>
              <w:rPr>
                <w:noProof/>
                <w:webHidden/>
              </w:rPr>
              <w:fldChar w:fldCharType="begin"/>
            </w:r>
            <w:r>
              <w:rPr>
                <w:noProof/>
                <w:webHidden/>
              </w:rPr>
              <w:instrText xml:space="preserve"> PAGEREF _Toc9606970 \h </w:instrText>
            </w:r>
            <w:r>
              <w:rPr>
                <w:noProof/>
                <w:webHidden/>
              </w:rPr>
            </w:r>
            <w:r>
              <w:rPr>
                <w:noProof/>
                <w:webHidden/>
              </w:rPr>
              <w:fldChar w:fldCharType="separate"/>
            </w:r>
            <w:r>
              <w:rPr>
                <w:noProof/>
                <w:webHidden/>
              </w:rPr>
              <w:t>46</w:t>
            </w:r>
            <w:r>
              <w:rPr>
                <w:noProof/>
                <w:webHidden/>
              </w:rPr>
              <w:fldChar w:fldCharType="end"/>
            </w:r>
          </w:hyperlink>
        </w:p>
        <w:p w14:paraId="1FC93921" w14:textId="66F75F53" w:rsidR="00763DC3" w:rsidRDefault="00763DC3">
          <w:r>
            <w:rPr>
              <w:b/>
              <w:bCs/>
              <w:noProof/>
            </w:rPr>
            <w:fldChar w:fldCharType="end"/>
          </w:r>
        </w:p>
      </w:sdtContent>
    </w:sdt>
    <w:p w14:paraId="0672EF93" w14:textId="4B297F17" w:rsidR="006F5525" w:rsidRDefault="006F5525" w:rsidP="006859A4">
      <w:pPr>
        <w:pStyle w:val="H4"/>
      </w:pPr>
    </w:p>
    <w:p w14:paraId="3F862DAC" w14:textId="77777777" w:rsidR="0093484F" w:rsidRDefault="0093484F">
      <w:pPr>
        <w:spacing w:after="200" w:line="276" w:lineRule="auto"/>
        <w:rPr>
          <w:rFonts w:cstheme="minorHAnsi"/>
          <w:b/>
          <w:noProof/>
          <w:color w:val="174797"/>
          <w:spacing w:val="4"/>
          <w:sz w:val="28"/>
          <w:szCs w:val="28"/>
          <w:lang w:eastAsia="en-AU"/>
        </w:rPr>
      </w:pPr>
      <w:r>
        <w:br w:type="page"/>
      </w:r>
    </w:p>
    <w:p w14:paraId="2C671EA1" w14:textId="343A66CA" w:rsidR="00E034E9" w:rsidRDefault="00E034E9" w:rsidP="0046273D">
      <w:pPr>
        <w:pStyle w:val="H2"/>
        <w:numPr>
          <w:ilvl w:val="0"/>
          <w:numId w:val="11"/>
        </w:numPr>
      </w:pPr>
      <w:bookmarkStart w:id="2" w:name="_Toc9606925"/>
      <w:r w:rsidRPr="00E034E9">
        <w:lastRenderedPageBreak/>
        <w:t>Overview/introduction</w:t>
      </w:r>
      <w:bookmarkEnd w:id="0"/>
      <w:bookmarkEnd w:id="2"/>
    </w:p>
    <w:p w14:paraId="0B0EE1E8" w14:textId="75BAA657" w:rsidR="00470847" w:rsidRDefault="00CC58CD" w:rsidP="00470847">
      <w:pPr>
        <w:rPr>
          <w:szCs w:val="20"/>
        </w:rPr>
      </w:pPr>
      <w:r>
        <w:rPr>
          <w:szCs w:val="20"/>
        </w:rPr>
        <w:t xml:space="preserve">Established </w:t>
      </w:r>
      <w:r w:rsidR="00DB2FDF">
        <w:rPr>
          <w:szCs w:val="20"/>
        </w:rPr>
        <w:t>since</w:t>
      </w:r>
      <w:r>
        <w:rPr>
          <w:szCs w:val="20"/>
        </w:rPr>
        <w:t xml:space="preserve"> 1998, Biz</w:t>
      </w:r>
      <w:r w:rsidR="00E73835">
        <w:rPr>
          <w:szCs w:val="20"/>
        </w:rPr>
        <w:t>O</w:t>
      </w:r>
      <w:r>
        <w:rPr>
          <w:szCs w:val="20"/>
        </w:rPr>
        <w:t xml:space="preserve">ps </w:t>
      </w:r>
      <w:r w:rsidR="00E174A8">
        <w:rPr>
          <w:szCs w:val="20"/>
        </w:rPr>
        <w:t xml:space="preserve">Enterprises </w:t>
      </w:r>
      <w:r w:rsidR="006E34EC">
        <w:rPr>
          <w:szCs w:val="20"/>
        </w:rPr>
        <w:t xml:space="preserve">(BizOps) </w:t>
      </w:r>
      <w:r>
        <w:rPr>
          <w:szCs w:val="20"/>
        </w:rPr>
        <w:t xml:space="preserve">have </w:t>
      </w:r>
      <w:r w:rsidR="00E73835">
        <w:rPr>
          <w:szCs w:val="20"/>
        </w:rPr>
        <w:t>successfully grown the business from a single shopfront to</w:t>
      </w:r>
      <w:r w:rsidR="00470847" w:rsidRPr="00470847">
        <w:rPr>
          <w:szCs w:val="20"/>
        </w:rPr>
        <w:t xml:space="preserve"> 150 retail, online and phone sales outlets that sell a </w:t>
      </w:r>
      <w:r w:rsidR="00763DC3" w:rsidRPr="00470847">
        <w:rPr>
          <w:szCs w:val="20"/>
        </w:rPr>
        <w:t>high-quality</w:t>
      </w:r>
      <w:r w:rsidR="00470847" w:rsidRPr="00470847">
        <w:rPr>
          <w:szCs w:val="20"/>
        </w:rPr>
        <w:t xml:space="preserve"> range of products and services across </w:t>
      </w:r>
      <w:r w:rsidR="00470847" w:rsidRPr="00DD645A">
        <w:rPr>
          <w:szCs w:val="20"/>
        </w:rPr>
        <w:t>Australia</w:t>
      </w:r>
      <w:r w:rsidR="00930C2C">
        <w:rPr>
          <w:szCs w:val="20"/>
        </w:rPr>
        <w:t xml:space="preserve"> branded as BizOps.</w:t>
      </w:r>
    </w:p>
    <w:p w14:paraId="7B7FCD6C" w14:textId="70F894F4" w:rsidR="00DB2FDF" w:rsidRDefault="00DB2FDF" w:rsidP="00470847">
      <w:pPr>
        <w:rPr>
          <w:szCs w:val="20"/>
        </w:rPr>
      </w:pPr>
    </w:p>
    <w:p w14:paraId="0B774410" w14:textId="2E0A7B13" w:rsidR="00DB2FDF" w:rsidRPr="00DD645A" w:rsidRDefault="00DB2FDF" w:rsidP="00470847">
      <w:pPr>
        <w:rPr>
          <w:szCs w:val="20"/>
        </w:rPr>
      </w:pPr>
      <w:r>
        <w:rPr>
          <w:szCs w:val="20"/>
        </w:rPr>
        <w:t xml:space="preserve">The owners of BizOps </w:t>
      </w:r>
      <w:proofErr w:type="spellStart"/>
      <w:r w:rsidR="00E97CE0">
        <w:rPr>
          <w:szCs w:val="20"/>
        </w:rPr>
        <w:t>Siimon</w:t>
      </w:r>
      <w:proofErr w:type="spellEnd"/>
      <w:r w:rsidR="00E97CE0">
        <w:rPr>
          <w:szCs w:val="20"/>
        </w:rPr>
        <w:t xml:space="preserve"> Greig, </w:t>
      </w:r>
      <w:proofErr w:type="spellStart"/>
      <w:r w:rsidR="00E97CE0">
        <w:rPr>
          <w:szCs w:val="20"/>
        </w:rPr>
        <w:t>Natushka</w:t>
      </w:r>
      <w:proofErr w:type="spellEnd"/>
      <w:r w:rsidR="00E97CE0">
        <w:rPr>
          <w:szCs w:val="20"/>
        </w:rPr>
        <w:t xml:space="preserve"> Greig and Devon </w:t>
      </w:r>
      <w:proofErr w:type="spellStart"/>
      <w:r w:rsidR="00E97CE0">
        <w:rPr>
          <w:szCs w:val="20"/>
        </w:rPr>
        <w:t>Mersydale</w:t>
      </w:r>
      <w:proofErr w:type="spellEnd"/>
      <w:r w:rsidR="00E97CE0">
        <w:rPr>
          <w:szCs w:val="20"/>
        </w:rPr>
        <w:t xml:space="preserve"> provide over 50 years of combined experience in manufacturing and retail.</w:t>
      </w:r>
    </w:p>
    <w:p w14:paraId="2815C10E" w14:textId="77777777" w:rsidR="00DD645A" w:rsidRPr="00DD645A" w:rsidRDefault="00DD645A" w:rsidP="00470847">
      <w:pPr>
        <w:rPr>
          <w:szCs w:val="20"/>
        </w:rPr>
      </w:pPr>
    </w:p>
    <w:p w14:paraId="00B42F64" w14:textId="28833856" w:rsidR="00DD645A" w:rsidRDefault="00DD645A" w:rsidP="00DD645A">
      <w:pPr>
        <w:rPr>
          <w:szCs w:val="20"/>
        </w:rPr>
      </w:pPr>
      <w:r w:rsidRPr="00DD645A">
        <w:rPr>
          <w:szCs w:val="20"/>
        </w:rPr>
        <w:t>BizOps try to provide customers with a ‘green’ solution and service by employing sustainable business practices.</w:t>
      </w:r>
    </w:p>
    <w:p w14:paraId="4D150199" w14:textId="39EB39ED" w:rsidR="00C60EBD" w:rsidRDefault="00C60EBD" w:rsidP="00DD645A">
      <w:pPr>
        <w:rPr>
          <w:szCs w:val="20"/>
        </w:rPr>
      </w:pPr>
    </w:p>
    <w:p w14:paraId="45C2EDC4" w14:textId="19543D00" w:rsidR="00C60EBD" w:rsidRPr="00106CEC" w:rsidRDefault="00C60EBD" w:rsidP="00C60EBD">
      <w:pPr>
        <w:pStyle w:val="text"/>
        <w:rPr>
          <w:b/>
          <w:color w:val="365F91" w:themeColor="accent1" w:themeShade="BF"/>
          <w:sz w:val="22"/>
          <w:lang w:eastAsia="en-AU"/>
        </w:rPr>
      </w:pPr>
      <w:r>
        <w:rPr>
          <w:b/>
          <w:color w:val="365F91" w:themeColor="accent1" w:themeShade="BF"/>
          <w:sz w:val="22"/>
          <w:lang w:eastAsia="en-AU"/>
        </w:rPr>
        <w:t>Mission</w:t>
      </w:r>
    </w:p>
    <w:p w14:paraId="4B7E4027" w14:textId="77777777" w:rsidR="00C60EBD" w:rsidRPr="00C60EBD" w:rsidRDefault="00C60EBD" w:rsidP="00C60EBD">
      <w:pPr>
        <w:spacing w:line="360" w:lineRule="auto"/>
        <w:rPr>
          <w:rFonts w:cs="Arial"/>
          <w:szCs w:val="20"/>
        </w:rPr>
      </w:pPr>
      <w:r w:rsidRPr="00C60EBD">
        <w:rPr>
          <w:rFonts w:cs="Arial"/>
          <w:szCs w:val="20"/>
        </w:rPr>
        <w:t xml:space="preserve"> BizOps is committed to: </w:t>
      </w:r>
    </w:p>
    <w:p w14:paraId="4570014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high quality and innovative products and services to customers </w:t>
      </w:r>
    </w:p>
    <w:p w14:paraId="74EE6E0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meeting the changing needs of customers </w:t>
      </w:r>
    </w:p>
    <w:p w14:paraId="79FF6C2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offering innovative product solutions </w:t>
      </w:r>
    </w:p>
    <w:p w14:paraId="56E46F14"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delivering speedy and personalised service </w:t>
      </w:r>
    </w:p>
    <w:p w14:paraId="14862F8E"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employing professional and enthusiastic staff </w:t>
      </w:r>
    </w:p>
    <w:p w14:paraId="7ADB1387"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clean and ‘green’ products and services </w:t>
      </w:r>
    </w:p>
    <w:p w14:paraId="4189240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adopting sustainable work practices </w:t>
      </w:r>
    </w:p>
    <w:p w14:paraId="45389988"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undertaking continuous improvement processes. </w:t>
      </w:r>
    </w:p>
    <w:p w14:paraId="2766C096" w14:textId="5E9A7055" w:rsidR="00C60EBD" w:rsidRDefault="00C60EBD" w:rsidP="00C60EBD">
      <w:pPr>
        <w:spacing w:line="360" w:lineRule="auto"/>
        <w:rPr>
          <w:rFonts w:cs="Arial"/>
          <w:szCs w:val="20"/>
        </w:rPr>
      </w:pPr>
      <w:r w:rsidRPr="00C60EBD">
        <w:rPr>
          <w:rFonts w:cs="Arial"/>
          <w:szCs w:val="20"/>
        </w:rPr>
        <w:t xml:space="preserve">BizOps is known for its enthusiastic and inclusive culture. BizOps seeks to maintain professional and well-supported staff. </w:t>
      </w:r>
    </w:p>
    <w:p w14:paraId="65D453AE" w14:textId="77777777" w:rsidR="00F26749" w:rsidRPr="00C60EBD" w:rsidRDefault="00F26749" w:rsidP="00C60EBD">
      <w:pPr>
        <w:spacing w:line="360" w:lineRule="auto"/>
        <w:rPr>
          <w:rFonts w:cs="Arial"/>
          <w:szCs w:val="20"/>
        </w:rPr>
      </w:pPr>
    </w:p>
    <w:p w14:paraId="18A4CCE4" w14:textId="08013FDF" w:rsidR="00F26749" w:rsidRPr="00F26749" w:rsidRDefault="00F26749" w:rsidP="00F26749">
      <w:pPr>
        <w:rPr>
          <w:rFonts w:cs="Arial"/>
          <w:b/>
          <w:color w:val="365F91" w:themeColor="accent1" w:themeShade="BF"/>
        </w:rPr>
      </w:pPr>
      <w:r w:rsidRPr="00F26749">
        <w:rPr>
          <w:rFonts w:cs="Arial"/>
          <w:b/>
          <w:color w:val="365F91" w:themeColor="accent1" w:themeShade="BF"/>
        </w:rPr>
        <w:t>Objectives and Goals</w:t>
      </w:r>
    </w:p>
    <w:p w14:paraId="32FC0709" w14:textId="77777777" w:rsidR="00F26749" w:rsidRPr="00F26749" w:rsidRDefault="00F26749" w:rsidP="00F26749">
      <w:pPr>
        <w:rPr>
          <w:rFonts w:cs="Arial"/>
          <w:szCs w:val="20"/>
        </w:rPr>
      </w:pPr>
    </w:p>
    <w:p w14:paraId="055512BC" w14:textId="77777777" w:rsidR="00F26749" w:rsidRPr="00F26749" w:rsidRDefault="00F26749" w:rsidP="00F26749">
      <w:pPr>
        <w:spacing w:line="360" w:lineRule="auto"/>
        <w:rPr>
          <w:rFonts w:cs="Arial"/>
          <w:szCs w:val="20"/>
        </w:rPr>
      </w:pPr>
      <w:r w:rsidRPr="00F26749">
        <w:rPr>
          <w:rFonts w:cs="Arial"/>
          <w:szCs w:val="20"/>
        </w:rPr>
        <w:t>2015-2020 BizOps consolidates its position in the market as lead retailer for ‘green’ and sustainable solutions for high quality exclusive products with the following goals;</w:t>
      </w:r>
    </w:p>
    <w:p w14:paraId="2BBC69D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Launch new high-quality exclusive consumer products to meet customer demand, ahead of competitors, within budget.</w:t>
      </w:r>
    </w:p>
    <w:p w14:paraId="76358278"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Maintain ranking in the National Industry Customer Service Awards.</w:t>
      </w:r>
    </w:p>
    <w:p w14:paraId="7DDB313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The product delivery service is part of the BizOps brand.</w:t>
      </w:r>
    </w:p>
    <w:p w14:paraId="1B45420D" w14:textId="4378FE30" w:rsidR="002C2ADD" w:rsidRDefault="00DF2963" w:rsidP="0046273D">
      <w:pPr>
        <w:pStyle w:val="H3"/>
        <w:numPr>
          <w:ilvl w:val="1"/>
          <w:numId w:val="44"/>
        </w:numPr>
      </w:pPr>
      <w:bookmarkStart w:id="3" w:name="_Toc9606926"/>
      <w:r>
        <w:t>Purpose</w:t>
      </w:r>
      <w:bookmarkEnd w:id="3"/>
    </w:p>
    <w:p w14:paraId="0E936289" w14:textId="024503BC" w:rsidR="00470847" w:rsidRPr="00C60EBD" w:rsidRDefault="00056DC1" w:rsidP="00470847">
      <w:pPr>
        <w:pStyle w:val="text"/>
        <w:rPr>
          <w:rFonts w:cs="Arial"/>
          <w:szCs w:val="20"/>
          <w:lang w:eastAsia="en-AU"/>
        </w:rPr>
      </w:pPr>
      <w:r w:rsidRPr="00C60EBD">
        <w:rPr>
          <w:rFonts w:cs="Arial"/>
          <w:szCs w:val="20"/>
          <w:lang w:eastAsia="en-AU"/>
        </w:rPr>
        <w:t xml:space="preserve">As BizOps has undergone major growth, it has been decided to </w:t>
      </w:r>
      <w:r w:rsidR="0081133E" w:rsidRPr="00C60EBD">
        <w:rPr>
          <w:rFonts w:cs="Arial"/>
          <w:szCs w:val="20"/>
          <w:lang w:eastAsia="en-AU"/>
        </w:rPr>
        <w:t xml:space="preserve">look at </w:t>
      </w:r>
      <w:r w:rsidRPr="00C60EBD">
        <w:rPr>
          <w:rFonts w:cs="Arial"/>
          <w:szCs w:val="20"/>
          <w:lang w:eastAsia="en-AU"/>
        </w:rPr>
        <w:t>expand</w:t>
      </w:r>
      <w:r w:rsidR="0081133E" w:rsidRPr="00C60EBD">
        <w:rPr>
          <w:rFonts w:cs="Arial"/>
          <w:szCs w:val="20"/>
          <w:lang w:eastAsia="en-AU"/>
        </w:rPr>
        <w:t>ing</w:t>
      </w:r>
      <w:r w:rsidRPr="00C60EBD">
        <w:rPr>
          <w:rFonts w:cs="Arial"/>
          <w:szCs w:val="20"/>
          <w:lang w:eastAsia="en-AU"/>
        </w:rPr>
        <w:t xml:space="preserve"> the head office by undergoing a major refurbishment and fitting.</w:t>
      </w:r>
    </w:p>
    <w:p w14:paraId="6D12C7C1" w14:textId="29BF6E16" w:rsidR="00C549F3" w:rsidRPr="00C60EBD" w:rsidRDefault="00BA1ABD" w:rsidP="00C549F3">
      <w:pPr>
        <w:pStyle w:val="text"/>
        <w:rPr>
          <w:rFonts w:cs="Arial"/>
          <w:szCs w:val="20"/>
          <w:lang w:eastAsia="en-AU"/>
        </w:rPr>
      </w:pPr>
      <w:bookmarkStart w:id="4" w:name="_Toc5801858"/>
      <w:r w:rsidRPr="00C60EBD">
        <w:rPr>
          <w:rFonts w:cs="Arial"/>
          <w:szCs w:val="20"/>
          <w:lang w:eastAsia="en-AU"/>
        </w:rPr>
        <w:t>This is the establishment of</w:t>
      </w:r>
      <w:r w:rsidR="00C549F3" w:rsidRPr="00C60EBD">
        <w:rPr>
          <w:rFonts w:cs="Arial"/>
          <w:szCs w:val="20"/>
          <w:lang w:eastAsia="en-AU"/>
        </w:rPr>
        <w:t xml:space="preserve"> </w:t>
      </w:r>
      <w:r w:rsidRPr="00C60EBD">
        <w:rPr>
          <w:rFonts w:cs="Arial"/>
          <w:szCs w:val="20"/>
          <w:lang w:eastAsia="en-AU"/>
        </w:rPr>
        <w:t>the</w:t>
      </w:r>
      <w:r w:rsidR="00C549F3" w:rsidRPr="00C60EBD">
        <w:rPr>
          <w:rFonts w:cs="Arial"/>
          <w:szCs w:val="20"/>
          <w:lang w:eastAsia="en-AU"/>
        </w:rPr>
        <w:t xml:space="preserve"> </w:t>
      </w:r>
      <w:r w:rsidR="007F1F79">
        <w:rPr>
          <w:rFonts w:cs="Arial"/>
          <w:szCs w:val="20"/>
          <w:lang w:eastAsia="en-AU"/>
        </w:rPr>
        <w:t>Work Health and Safety</w:t>
      </w:r>
      <w:r w:rsidR="00C549F3" w:rsidRPr="00C60EBD">
        <w:rPr>
          <w:rFonts w:cs="Arial"/>
          <w:szCs w:val="20"/>
          <w:lang w:eastAsia="en-AU"/>
        </w:rPr>
        <w:t xml:space="preserve"> Management </w:t>
      </w:r>
      <w:r w:rsidR="007F1F79">
        <w:rPr>
          <w:rFonts w:cs="Arial"/>
          <w:szCs w:val="20"/>
          <w:lang w:eastAsia="en-AU"/>
        </w:rPr>
        <w:t>Plan for BizOps</w:t>
      </w:r>
      <w:r w:rsidR="00C549F3" w:rsidRPr="00C60EBD">
        <w:rPr>
          <w:rFonts w:cs="Arial"/>
          <w:szCs w:val="20"/>
          <w:lang w:eastAsia="en-AU"/>
        </w:rPr>
        <w:t>.</w:t>
      </w:r>
    </w:p>
    <w:p w14:paraId="7C0D9F11" w14:textId="65CFDB93" w:rsidR="00BA1ABD" w:rsidRDefault="00E174A8" w:rsidP="00C549F3">
      <w:pPr>
        <w:pStyle w:val="text"/>
        <w:rPr>
          <w:lang w:eastAsia="en-AU"/>
        </w:rPr>
      </w:pPr>
      <w:r w:rsidRPr="00C60EBD">
        <w:rPr>
          <w:rFonts w:cs="Arial"/>
          <w:szCs w:val="20"/>
          <w:lang w:eastAsia="en-AU"/>
        </w:rPr>
        <w:lastRenderedPageBreak/>
        <w:t>The purpose of this Plan is to establish and maintain an effective health and safety management system. Biz</w:t>
      </w:r>
      <w:r w:rsidR="006E34EC" w:rsidRPr="00C60EBD">
        <w:rPr>
          <w:rFonts w:cs="Arial"/>
          <w:szCs w:val="20"/>
          <w:lang w:eastAsia="en-AU"/>
        </w:rPr>
        <w:t>O</w:t>
      </w:r>
      <w:r w:rsidRPr="00C60EBD">
        <w:rPr>
          <w:rFonts w:cs="Arial"/>
          <w:szCs w:val="20"/>
          <w:lang w:eastAsia="en-AU"/>
        </w:rPr>
        <w:t xml:space="preserve">ps </w:t>
      </w:r>
      <w:r w:rsidR="006E34EC" w:rsidRPr="00C60EBD">
        <w:rPr>
          <w:rFonts w:cs="Arial"/>
          <w:szCs w:val="20"/>
          <w:lang w:eastAsia="en-AU"/>
        </w:rPr>
        <w:t>is committed to implementing a structured approach to</w:t>
      </w:r>
      <w:r w:rsidR="006E34EC">
        <w:rPr>
          <w:lang w:eastAsia="en-AU"/>
        </w:rPr>
        <w:t xml:space="preserve"> workplace health and safety in order to achieve a consistently high standard of safety performance.</w:t>
      </w:r>
    </w:p>
    <w:p w14:paraId="749AD138" w14:textId="4AC43034" w:rsidR="006E34EC" w:rsidRDefault="006E34EC" w:rsidP="00C549F3">
      <w:pPr>
        <w:pStyle w:val="text"/>
        <w:rPr>
          <w:lang w:eastAsia="en-AU"/>
        </w:rPr>
      </w:pPr>
      <w:r>
        <w:rPr>
          <w:lang w:eastAsia="en-AU"/>
        </w:rPr>
        <w:t>This Plan will assist BizOps in meeting its obligations in accordance with work health and safety legislation.</w:t>
      </w:r>
    </w:p>
    <w:p w14:paraId="637A0930" w14:textId="0DE805C9" w:rsidR="006E34EC" w:rsidRDefault="006E34EC" w:rsidP="00C549F3">
      <w:pPr>
        <w:pStyle w:val="text"/>
        <w:rPr>
          <w:lang w:eastAsia="en-AU"/>
        </w:rPr>
      </w:pPr>
      <w:r>
        <w:rPr>
          <w:lang w:eastAsia="en-AU"/>
        </w:rPr>
        <w:t xml:space="preserve">This Plan applies to all BizOps </w:t>
      </w:r>
      <w:r w:rsidR="003B58BB">
        <w:rPr>
          <w:lang w:eastAsia="en-AU"/>
        </w:rPr>
        <w:t>officers and workers and to other persons at risk from work carried out at BizOps workplaces. Failure to comply with the requirements of this Plan may lead to disciplinary action.</w:t>
      </w:r>
    </w:p>
    <w:p w14:paraId="627A3BCE" w14:textId="6A9692FB" w:rsidR="00D83D95" w:rsidRDefault="00D83D95" w:rsidP="0046273D">
      <w:pPr>
        <w:pStyle w:val="H2"/>
        <w:numPr>
          <w:ilvl w:val="0"/>
          <w:numId w:val="11"/>
        </w:numPr>
      </w:pPr>
      <w:bookmarkStart w:id="5" w:name="_Toc9606927"/>
      <w:r w:rsidRPr="00E034E9">
        <w:t>Background/issues to be addressed</w:t>
      </w:r>
      <w:bookmarkEnd w:id="5"/>
    </w:p>
    <w:p w14:paraId="06553BAF" w14:textId="77777777" w:rsidR="00D83D95" w:rsidRDefault="00D83D95" w:rsidP="00D83D95">
      <w:pPr>
        <w:spacing w:before="160" w:after="80" w:line="288" w:lineRule="auto"/>
        <w:rPr>
          <w:szCs w:val="20"/>
        </w:rPr>
      </w:pPr>
      <w:r>
        <w:rPr>
          <w:szCs w:val="20"/>
        </w:rPr>
        <w:t>Due to growth at BizOps Enterprises, we have decided to look at how we can expand our head office by refurbishing and fitting out the front building.</w:t>
      </w:r>
    </w:p>
    <w:p w14:paraId="0EDF66FE" w14:textId="1ABC12CB" w:rsidR="00D83D95" w:rsidRPr="00052894" w:rsidRDefault="00D83D95" w:rsidP="00D83D95">
      <w:pPr>
        <w:pStyle w:val="Default"/>
        <w:spacing w:before="160" w:after="80" w:line="288" w:lineRule="auto"/>
        <w:rPr>
          <w:sz w:val="20"/>
          <w:szCs w:val="20"/>
        </w:rPr>
      </w:pPr>
      <w:r w:rsidRPr="00052894">
        <w:rPr>
          <w:sz w:val="20"/>
          <w:szCs w:val="20"/>
        </w:rPr>
        <w:t xml:space="preserve">We will need to employ workers across a range of occupations and trades, including engineers, plumbers, electricians, carpenters and </w:t>
      </w:r>
      <w:r w:rsidR="00A34836" w:rsidRPr="00052894">
        <w:rPr>
          <w:sz w:val="20"/>
          <w:szCs w:val="20"/>
        </w:rPr>
        <w:t>cabinetmakers</w:t>
      </w:r>
      <w:r w:rsidRPr="00052894">
        <w:rPr>
          <w:sz w:val="20"/>
          <w:szCs w:val="20"/>
        </w:rPr>
        <w:t xml:space="preserve">, and painters. Nail guns, jackhammers, power tools, elevated work platforms and scaffolding, and a range of other building and construction equipment will be used extensively. </w:t>
      </w:r>
    </w:p>
    <w:p w14:paraId="2B7EDD84" w14:textId="77777777" w:rsidR="00D83D95" w:rsidRPr="00052894" w:rsidRDefault="00D83D95" w:rsidP="00D83D95">
      <w:pPr>
        <w:pStyle w:val="Default"/>
        <w:spacing w:before="160" w:after="80" w:line="288" w:lineRule="auto"/>
        <w:rPr>
          <w:sz w:val="20"/>
          <w:szCs w:val="20"/>
        </w:rPr>
      </w:pPr>
      <w:r w:rsidRPr="00052894">
        <w:rPr>
          <w:sz w:val="20"/>
          <w:szCs w:val="20"/>
        </w:rPr>
        <w:t xml:space="preserve">The building being renovated fronts a busy street; construction activities will need to ensure vehicle and pedestrian traffic is safe and uninterrupted. </w:t>
      </w:r>
    </w:p>
    <w:p w14:paraId="3D04D01E" w14:textId="77777777" w:rsidR="00D83D95" w:rsidRPr="00052894" w:rsidRDefault="00D83D95" w:rsidP="00D83D95">
      <w:pPr>
        <w:pStyle w:val="Default"/>
        <w:spacing w:before="160" w:after="80" w:line="288" w:lineRule="auto"/>
        <w:rPr>
          <w:sz w:val="20"/>
          <w:szCs w:val="20"/>
        </w:rPr>
      </w:pPr>
      <w:r w:rsidRPr="00052894">
        <w:rPr>
          <w:sz w:val="20"/>
          <w:szCs w:val="20"/>
        </w:rPr>
        <w:t xml:space="preserve">WHS system implementation and maintenance tasks over the coming weeks leading up to commencement of work include: </w:t>
      </w:r>
    </w:p>
    <w:p w14:paraId="7CB0ED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confirming legislative requirements </w:t>
      </w:r>
    </w:p>
    <w:p w14:paraId="2A928430"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identifying relevant roles and responsibilities </w:t>
      </w:r>
    </w:p>
    <w:p w14:paraId="51E5E1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resourcing the WHS management system </w:t>
      </w:r>
    </w:p>
    <w:p w14:paraId="7B070BEF"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establishing appropriate induction and training </w:t>
      </w:r>
    </w:p>
    <w:p w14:paraId="5861C623"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providing participation and consultation arrangements for establishing the WHS management system </w:t>
      </w:r>
    </w:p>
    <w:p w14:paraId="39FAFF5D"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developing processes for identifying and resolving issues </w:t>
      </w:r>
    </w:p>
    <w:p w14:paraId="6D2353AC"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implementing hazard and risk control procedures that ensure legislative compliance. </w:t>
      </w:r>
    </w:p>
    <w:p w14:paraId="7F4DD2DC" w14:textId="77777777" w:rsidR="00D83D95" w:rsidRPr="00052894" w:rsidRDefault="00D83D95" w:rsidP="00D83D95">
      <w:pPr>
        <w:pStyle w:val="Default"/>
        <w:spacing w:before="160" w:after="80" w:line="288" w:lineRule="auto"/>
        <w:rPr>
          <w:sz w:val="20"/>
          <w:szCs w:val="20"/>
        </w:rPr>
      </w:pPr>
    </w:p>
    <w:p w14:paraId="679F38FB" w14:textId="77777777" w:rsidR="00D83D95" w:rsidRPr="00052894" w:rsidRDefault="00D83D95" w:rsidP="00D83D95">
      <w:pPr>
        <w:spacing w:before="160" w:after="80" w:line="288" w:lineRule="auto"/>
        <w:rPr>
          <w:rFonts w:cs="Arial"/>
          <w:szCs w:val="20"/>
        </w:rPr>
      </w:pPr>
      <w:r w:rsidRPr="00052894">
        <w:rPr>
          <w:rFonts w:cs="Arial"/>
          <w:szCs w:val="20"/>
        </w:rPr>
        <w:t>The work health and safety management system (WHSMS) must also provide a mechanism for evaluating the effectiveness of the processes, which you and your WHSMS team will put in place.</w:t>
      </w:r>
    </w:p>
    <w:p w14:paraId="209EA1A5" w14:textId="77777777" w:rsidR="00BC2A81" w:rsidRDefault="00BC2A81">
      <w:pPr>
        <w:spacing w:after="200" w:line="276" w:lineRule="auto"/>
        <w:rPr>
          <w:rFonts w:cstheme="minorHAnsi"/>
          <w:b/>
          <w:noProof/>
          <w:color w:val="174797"/>
          <w:spacing w:val="4"/>
          <w:sz w:val="28"/>
          <w:szCs w:val="28"/>
          <w:lang w:eastAsia="en-AU"/>
        </w:rPr>
      </w:pPr>
      <w:r>
        <w:br w:type="page"/>
      </w:r>
    </w:p>
    <w:p w14:paraId="6786EA38" w14:textId="49D8E38E" w:rsidR="008C5183" w:rsidRDefault="00DF2963" w:rsidP="0046273D">
      <w:pPr>
        <w:pStyle w:val="H2"/>
        <w:numPr>
          <w:ilvl w:val="0"/>
          <w:numId w:val="43"/>
        </w:numPr>
      </w:pPr>
      <w:bookmarkStart w:id="6" w:name="_Toc9606928"/>
      <w:r>
        <w:lastRenderedPageBreak/>
        <w:t>Work Health and Safety Arrangements</w:t>
      </w:r>
      <w:bookmarkEnd w:id="6"/>
    </w:p>
    <w:p w14:paraId="06B4BB57" w14:textId="5606C775" w:rsidR="00DF2963" w:rsidRDefault="00562A97" w:rsidP="0046273D">
      <w:pPr>
        <w:pStyle w:val="H3"/>
        <w:numPr>
          <w:ilvl w:val="1"/>
          <w:numId w:val="43"/>
        </w:numPr>
      </w:pPr>
      <w:r>
        <w:t xml:space="preserve"> </w:t>
      </w:r>
      <w:bookmarkStart w:id="7" w:name="_Toc9606929"/>
      <w:r w:rsidR="00DF2963">
        <w:t>Work Health and Safety (WHS) Policy</w:t>
      </w:r>
      <w:bookmarkEnd w:id="7"/>
    </w:p>
    <w:p w14:paraId="5E83A5F0" w14:textId="77777777" w:rsidR="00DF2963" w:rsidRDefault="00DF2963" w:rsidP="00DF2963">
      <w:pPr>
        <w:pStyle w:val="text"/>
        <w:rPr>
          <w:lang w:eastAsia="en-AU"/>
        </w:rPr>
      </w:pPr>
      <w:r>
        <w:rPr>
          <w:lang w:eastAsia="en-AU"/>
        </w:rPr>
        <w:t>The Statement of Commitment and the Implementation of Policy Commitment provide the overarching direction BizOps will follow in pursuit of workplace health and safety outcomes. These commitments are</w:t>
      </w:r>
    </w:p>
    <w:p w14:paraId="7B81BDE7" w14:textId="77777777" w:rsidR="00DF2963" w:rsidRPr="00106CEC" w:rsidRDefault="00DF2963" w:rsidP="00DF2963">
      <w:pPr>
        <w:pStyle w:val="text"/>
        <w:rPr>
          <w:b/>
          <w:color w:val="365F91" w:themeColor="accent1" w:themeShade="BF"/>
          <w:sz w:val="22"/>
          <w:lang w:eastAsia="en-AU"/>
        </w:rPr>
      </w:pPr>
      <w:r w:rsidRPr="00106CEC">
        <w:rPr>
          <w:b/>
          <w:color w:val="365F91" w:themeColor="accent1" w:themeShade="BF"/>
          <w:sz w:val="22"/>
          <w:lang w:eastAsia="en-AU"/>
        </w:rPr>
        <w:t>Statement of Commitment</w:t>
      </w:r>
    </w:p>
    <w:p w14:paraId="3B5F3F54" w14:textId="77777777" w:rsidR="00DF2963" w:rsidRDefault="00DF2963" w:rsidP="00DF2963">
      <w:pPr>
        <w:pStyle w:val="text"/>
        <w:rPr>
          <w:lang w:eastAsia="en-AU"/>
        </w:rPr>
      </w:pPr>
      <w:r>
        <w:rPr>
          <w:lang w:eastAsia="en-AU"/>
        </w:rPr>
        <w:t>BizOps is committed to providing a workplace that enables all work activities to be carried out safely. We will take all reasonably practicable measures to eliminate or minimise risks to the health, safety and welfare of workers, contractors, visitors, and anyone else who may be affected by our operations.</w:t>
      </w:r>
    </w:p>
    <w:p w14:paraId="500D4F75" w14:textId="621C6239" w:rsidR="00DF2963" w:rsidRDefault="00DF2963" w:rsidP="00DF2963">
      <w:pPr>
        <w:pStyle w:val="text"/>
        <w:rPr>
          <w:lang w:eastAsia="en-AU"/>
        </w:rPr>
      </w:pPr>
      <w:r>
        <w:rPr>
          <w:lang w:eastAsia="en-AU"/>
        </w:rPr>
        <w:t xml:space="preserve">We are committed to ensuring we comply with the </w:t>
      </w:r>
      <w:r w:rsidR="006B75D1">
        <w:rPr>
          <w:b/>
          <w:lang w:eastAsia="en-AU"/>
        </w:rPr>
        <w:t xml:space="preserve">Work Health and Safety </w:t>
      </w:r>
      <w:r>
        <w:rPr>
          <w:b/>
          <w:lang w:eastAsia="en-AU"/>
        </w:rPr>
        <w:t>(</w:t>
      </w:r>
      <w:r w:rsidR="006B75D1">
        <w:rPr>
          <w:b/>
          <w:lang w:eastAsia="en-AU"/>
        </w:rPr>
        <w:t>WHS</w:t>
      </w:r>
      <w:r>
        <w:rPr>
          <w:b/>
          <w:lang w:eastAsia="en-AU"/>
        </w:rPr>
        <w:t xml:space="preserve">) </w:t>
      </w:r>
      <w:r w:rsidRPr="00563A38">
        <w:rPr>
          <w:b/>
          <w:lang w:eastAsia="en-AU"/>
        </w:rPr>
        <w:t xml:space="preserve">Act </w:t>
      </w:r>
      <w:r w:rsidR="006B75D1">
        <w:rPr>
          <w:b/>
          <w:lang w:eastAsia="en-AU"/>
        </w:rPr>
        <w:t>2011</w:t>
      </w:r>
      <w:r>
        <w:rPr>
          <w:lang w:eastAsia="en-AU"/>
        </w:rPr>
        <w:t xml:space="preserve"> (the Act). We will also comply with any other </w:t>
      </w:r>
      <w:r w:rsidRPr="00633AB9">
        <w:rPr>
          <w:b/>
          <w:lang w:eastAsia="en-AU"/>
        </w:rPr>
        <w:t>relevant legislation</w:t>
      </w:r>
      <w:r>
        <w:rPr>
          <w:lang w:eastAsia="en-AU"/>
        </w:rPr>
        <w:t xml:space="preserve">, applicable </w:t>
      </w:r>
      <w:r w:rsidRPr="00633AB9">
        <w:rPr>
          <w:b/>
          <w:lang w:eastAsia="en-AU"/>
        </w:rPr>
        <w:t>Codes of Practice</w:t>
      </w:r>
      <w:r>
        <w:rPr>
          <w:lang w:eastAsia="en-AU"/>
        </w:rPr>
        <w:t xml:space="preserve"> and </w:t>
      </w:r>
      <w:r w:rsidRPr="00633AB9">
        <w:rPr>
          <w:b/>
          <w:lang w:eastAsia="en-AU"/>
        </w:rPr>
        <w:t>Australian Standards</w:t>
      </w:r>
      <w:r>
        <w:rPr>
          <w:lang w:eastAsia="en-AU"/>
        </w:rPr>
        <w:t xml:space="preserve"> as far as possible.</w:t>
      </w:r>
    </w:p>
    <w:p w14:paraId="29AE2275" w14:textId="10FAE4A9" w:rsidR="00DF2963" w:rsidRDefault="00DF2963" w:rsidP="00DF2963">
      <w:pPr>
        <w:pStyle w:val="text"/>
        <w:rPr>
          <w:lang w:eastAsia="en-AU"/>
        </w:rPr>
      </w:pPr>
      <w:r>
        <w:rPr>
          <w:lang w:eastAsia="en-AU"/>
        </w:rPr>
        <w:t xml:space="preserve">The WHS Management Plan and BizOps WHS Policies and Procedures set out the safety arrangements and principles which are to be observed by BizOps and its workers to ensure compliance with the </w:t>
      </w:r>
      <w:r w:rsidR="00577829">
        <w:rPr>
          <w:lang w:eastAsia="en-AU"/>
        </w:rPr>
        <w:t>WHS</w:t>
      </w:r>
      <w:r>
        <w:rPr>
          <w:lang w:eastAsia="en-AU"/>
        </w:rPr>
        <w:t xml:space="preserve"> Act and to provide appropriate mechanisms for continuing consultation and management of WHS matters.</w:t>
      </w:r>
    </w:p>
    <w:p w14:paraId="186CAC03" w14:textId="77777777" w:rsidR="00DF2963" w:rsidRPr="00106CEC" w:rsidRDefault="00DF2963" w:rsidP="00DF2963">
      <w:pPr>
        <w:pStyle w:val="text"/>
        <w:rPr>
          <w:b/>
          <w:color w:val="365F91" w:themeColor="accent1" w:themeShade="BF"/>
          <w:sz w:val="22"/>
          <w:lang w:eastAsia="en-AU"/>
        </w:rPr>
      </w:pPr>
      <w:r>
        <w:rPr>
          <w:b/>
          <w:color w:val="365F91" w:themeColor="accent1" w:themeShade="BF"/>
          <w:sz w:val="22"/>
          <w:lang w:eastAsia="en-AU"/>
        </w:rPr>
        <w:t>Implementation of Policy</w:t>
      </w:r>
      <w:r w:rsidRPr="00106CEC">
        <w:rPr>
          <w:b/>
          <w:color w:val="365F91" w:themeColor="accent1" w:themeShade="BF"/>
          <w:sz w:val="22"/>
          <w:lang w:eastAsia="en-AU"/>
        </w:rPr>
        <w:t xml:space="preserve"> Commitment</w:t>
      </w:r>
    </w:p>
    <w:p w14:paraId="1C0FA9D6" w14:textId="77777777" w:rsidR="00DF2963" w:rsidRDefault="00DF2963" w:rsidP="00DF2963">
      <w:pPr>
        <w:pStyle w:val="text"/>
        <w:rPr>
          <w:lang w:eastAsia="en-AU"/>
        </w:rPr>
      </w:pPr>
      <w:r>
        <w:rPr>
          <w:lang w:eastAsia="en-AU"/>
        </w:rPr>
        <w:t>BizOps is committed to ensuring, so far as is reasonably practicable, the health and safety of its workers (employees, contractors, labour hire workers, outworkers, apprentices, students and volunteers) while they are at work and that the health and safety of other persons (e.g. visitors) is not put at risk from our operations. This will be achieved by:</w:t>
      </w:r>
    </w:p>
    <w:p w14:paraId="1FF339CE" w14:textId="77777777" w:rsidR="00DF2963" w:rsidRDefault="00DF2963" w:rsidP="0046273D">
      <w:pPr>
        <w:pStyle w:val="text"/>
        <w:numPr>
          <w:ilvl w:val="0"/>
          <w:numId w:val="13"/>
        </w:numPr>
        <w:rPr>
          <w:lang w:eastAsia="en-AU"/>
        </w:rPr>
      </w:pPr>
      <w:r>
        <w:rPr>
          <w:lang w:eastAsia="en-AU"/>
        </w:rPr>
        <w:t>providing and maintaining a healthy and safe work environment through the implementation of safe work practices, safe systems of work and the provision of safe plant and equipment;</w:t>
      </w:r>
    </w:p>
    <w:p w14:paraId="50FD5D1D" w14:textId="77777777" w:rsidR="00DF2963" w:rsidRDefault="00DF2963" w:rsidP="0046273D">
      <w:pPr>
        <w:pStyle w:val="text"/>
        <w:numPr>
          <w:ilvl w:val="0"/>
          <w:numId w:val="12"/>
        </w:numPr>
        <w:rPr>
          <w:lang w:eastAsia="en-AU"/>
        </w:rPr>
      </w:pPr>
      <w:r>
        <w:rPr>
          <w:lang w:eastAsia="en-AU"/>
        </w:rPr>
        <w:t>ensuring that workplaces under the control of BizOps are safe, without risk to health, and have safe means of access and egress;</w:t>
      </w:r>
    </w:p>
    <w:p w14:paraId="22EA141A" w14:textId="77777777" w:rsidR="00DF2963" w:rsidRDefault="00DF2963" w:rsidP="0046273D">
      <w:pPr>
        <w:pStyle w:val="text"/>
        <w:numPr>
          <w:ilvl w:val="0"/>
          <w:numId w:val="12"/>
        </w:numPr>
        <w:rPr>
          <w:lang w:eastAsia="en-AU"/>
        </w:rPr>
      </w:pPr>
      <w:r>
        <w:rPr>
          <w:lang w:eastAsia="en-AU"/>
        </w:rPr>
        <w:t>routinely consulting in order to maintain effective and co-operative relationships between BizOps and its workers, and with other duty holders, on health and safety matters in the workplace; and</w:t>
      </w:r>
    </w:p>
    <w:p w14:paraId="0911F8DF" w14:textId="77777777" w:rsidR="00DF2963" w:rsidRDefault="00DF2963" w:rsidP="0046273D">
      <w:pPr>
        <w:pStyle w:val="text"/>
        <w:numPr>
          <w:ilvl w:val="0"/>
          <w:numId w:val="12"/>
        </w:numPr>
        <w:rPr>
          <w:lang w:eastAsia="en-AU"/>
        </w:rPr>
      </w:pPr>
      <w:r>
        <w:rPr>
          <w:lang w:eastAsia="en-AU"/>
        </w:rPr>
        <w:t xml:space="preserve">reviewing, through appropriate mechanisms, the effectiveness of the safety measures taken. </w:t>
      </w:r>
    </w:p>
    <w:p w14:paraId="11854B2C" w14:textId="77777777" w:rsidR="00DF2963" w:rsidRDefault="00DF2963" w:rsidP="00DF2963">
      <w:pPr>
        <w:pStyle w:val="text"/>
        <w:rPr>
          <w:lang w:eastAsia="en-AU"/>
        </w:rPr>
      </w:pPr>
      <w:r>
        <w:rPr>
          <w:lang w:eastAsia="en-AU"/>
        </w:rPr>
        <w:t>BizOps commitment to providing safe and healthy working environments for its workers includes:</w:t>
      </w:r>
    </w:p>
    <w:p w14:paraId="41A18763" w14:textId="429BA900" w:rsidR="00DF2963" w:rsidRDefault="00DF2963" w:rsidP="0046273D">
      <w:pPr>
        <w:pStyle w:val="text"/>
        <w:numPr>
          <w:ilvl w:val="0"/>
          <w:numId w:val="14"/>
        </w:numPr>
        <w:rPr>
          <w:lang w:eastAsia="en-AU"/>
        </w:rPr>
      </w:pPr>
      <w:r>
        <w:rPr>
          <w:lang w:eastAsia="en-AU"/>
        </w:rPr>
        <w:t xml:space="preserve">providing relevant, </w:t>
      </w:r>
      <w:r w:rsidR="00AB54B9">
        <w:rPr>
          <w:lang w:eastAsia="en-AU"/>
        </w:rPr>
        <w:t>up to date</w:t>
      </w:r>
      <w:r>
        <w:rPr>
          <w:lang w:eastAsia="en-AU"/>
        </w:rPr>
        <w:t xml:space="preserve"> WHS information to all workers on matters such as workplace safety and their responsibilities;</w:t>
      </w:r>
    </w:p>
    <w:p w14:paraId="6CD3C7D7" w14:textId="77777777" w:rsidR="00DF2963" w:rsidRDefault="00DF2963" w:rsidP="0046273D">
      <w:pPr>
        <w:pStyle w:val="text"/>
        <w:numPr>
          <w:ilvl w:val="0"/>
          <w:numId w:val="14"/>
        </w:numPr>
        <w:rPr>
          <w:lang w:eastAsia="en-AU"/>
        </w:rPr>
      </w:pPr>
      <w:r>
        <w:rPr>
          <w:lang w:eastAsia="en-AU"/>
        </w:rPr>
        <w:lastRenderedPageBreak/>
        <w:t>providing expert assistance in WHS matters where necessary;</w:t>
      </w:r>
    </w:p>
    <w:p w14:paraId="13A66C02" w14:textId="77777777" w:rsidR="00DF2963" w:rsidRDefault="00DF2963" w:rsidP="0046273D">
      <w:pPr>
        <w:pStyle w:val="text"/>
        <w:numPr>
          <w:ilvl w:val="0"/>
          <w:numId w:val="14"/>
        </w:numPr>
        <w:rPr>
          <w:lang w:eastAsia="en-AU"/>
        </w:rPr>
      </w:pPr>
      <w:r>
        <w:rPr>
          <w:lang w:eastAsia="en-AU"/>
        </w:rPr>
        <w:t>providing instruction and/or training in work processes where appropriate;</w:t>
      </w:r>
    </w:p>
    <w:p w14:paraId="728A4797" w14:textId="77777777" w:rsidR="00DF2963" w:rsidRDefault="00DF2963" w:rsidP="0046273D">
      <w:pPr>
        <w:pStyle w:val="text"/>
        <w:numPr>
          <w:ilvl w:val="0"/>
          <w:numId w:val="14"/>
        </w:numPr>
        <w:rPr>
          <w:lang w:eastAsia="en-AU"/>
        </w:rPr>
      </w:pPr>
      <w:r>
        <w:rPr>
          <w:lang w:eastAsia="en-AU"/>
        </w:rPr>
        <w:t>developing and implementing strategies which include workplace assessment, hazard identification, and appropriate remedial action to eliminate or control hazards; and</w:t>
      </w:r>
    </w:p>
    <w:p w14:paraId="3DE954E8" w14:textId="77777777" w:rsidR="00DF2963" w:rsidRDefault="00DF2963" w:rsidP="0046273D">
      <w:pPr>
        <w:pStyle w:val="text"/>
        <w:numPr>
          <w:ilvl w:val="0"/>
          <w:numId w:val="14"/>
        </w:numPr>
        <w:rPr>
          <w:lang w:eastAsia="en-AU"/>
        </w:rPr>
      </w:pPr>
      <w:r>
        <w:rPr>
          <w:lang w:eastAsia="en-AU"/>
        </w:rPr>
        <w:t>implementing and maintaining appropriate information, reporting and statistical systems.</w:t>
      </w:r>
    </w:p>
    <w:p w14:paraId="35BCA46B" w14:textId="66D0096F" w:rsidR="00D86F9C" w:rsidRDefault="00562A97" w:rsidP="0046273D">
      <w:pPr>
        <w:pStyle w:val="H3"/>
        <w:numPr>
          <w:ilvl w:val="1"/>
          <w:numId w:val="43"/>
        </w:numPr>
      </w:pPr>
      <w:r>
        <w:t xml:space="preserve"> </w:t>
      </w:r>
      <w:bookmarkStart w:id="8" w:name="_Toc9606930"/>
      <w:r w:rsidR="00DF2963">
        <w:t>Definitions</w:t>
      </w:r>
      <w:bookmarkEnd w:id="8"/>
    </w:p>
    <w:tbl>
      <w:tblPr>
        <w:tblStyle w:val="ListTable6Colorful-Accent1"/>
        <w:tblW w:w="0" w:type="auto"/>
        <w:tblLook w:val="04A0" w:firstRow="1" w:lastRow="0" w:firstColumn="1" w:lastColumn="0" w:noHBand="0" w:noVBand="1"/>
      </w:tblPr>
      <w:tblGrid>
        <w:gridCol w:w="2660"/>
        <w:gridCol w:w="5776"/>
      </w:tblGrid>
      <w:tr w:rsidR="00DF2963" w14:paraId="04D4EF8B" w14:textId="77777777" w:rsidTr="001B0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F51506" w14:textId="77777777" w:rsidR="00DF2963" w:rsidRDefault="00DF2963" w:rsidP="001B0891">
            <w:pPr>
              <w:pStyle w:val="text"/>
              <w:rPr>
                <w:lang w:eastAsia="en-AU"/>
              </w:rPr>
            </w:pPr>
            <w:r>
              <w:rPr>
                <w:lang w:eastAsia="en-AU"/>
              </w:rPr>
              <w:t>Terminology</w:t>
            </w:r>
          </w:p>
        </w:tc>
        <w:tc>
          <w:tcPr>
            <w:tcW w:w="5776" w:type="dxa"/>
          </w:tcPr>
          <w:p w14:paraId="0E343B55" w14:textId="77777777" w:rsidR="00DF2963" w:rsidRDefault="00DF2963" w:rsidP="001B0891">
            <w:pPr>
              <w:pStyle w:val="text"/>
              <w:cnfStyle w:val="100000000000" w:firstRow="1" w:lastRow="0" w:firstColumn="0" w:lastColumn="0" w:oddVBand="0" w:evenVBand="0" w:oddHBand="0" w:evenHBand="0" w:firstRowFirstColumn="0" w:firstRowLastColumn="0" w:lastRowFirstColumn="0" w:lastRowLastColumn="0"/>
              <w:rPr>
                <w:lang w:eastAsia="en-AU"/>
              </w:rPr>
            </w:pPr>
            <w:r>
              <w:rPr>
                <w:lang w:eastAsia="en-AU"/>
              </w:rPr>
              <w:t>Definition</w:t>
            </w:r>
          </w:p>
        </w:tc>
      </w:tr>
      <w:tr w:rsidR="00DF2963" w14:paraId="051195C9"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F65BCB" w14:textId="77777777" w:rsidR="00DF2963" w:rsidRDefault="00DF2963" w:rsidP="001B0891">
            <w:pPr>
              <w:pStyle w:val="text"/>
              <w:spacing w:before="120" w:after="0" w:line="240" w:lineRule="auto"/>
              <w:rPr>
                <w:bCs w:val="0"/>
                <w:lang w:eastAsia="en-AU"/>
              </w:rPr>
            </w:pPr>
            <w:r>
              <w:rPr>
                <w:b w:val="0"/>
                <w:lang w:eastAsia="en-AU"/>
              </w:rPr>
              <w:t>Person Conducting a</w:t>
            </w:r>
          </w:p>
          <w:p w14:paraId="412C72B5" w14:textId="77777777" w:rsidR="00DF2963" w:rsidRDefault="00DF2963" w:rsidP="001B0891">
            <w:pPr>
              <w:pStyle w:val="text"/>
              <w:spacing w:before="120" w:after="0" w:line="240" w:lineRule="auto"/>
              <w:rPr>
                <w:bCs w:val="0"/>
                <w:lang w:eastAsia="en-AU"/>
              </w:rPr>
            </w:pPr>
            <w:r>
              <w:rPr>
                <w:b w:val="0"/>
                <w:lang w:eastAsia="en-AU"/>
              </w:rPr>
              <w:t>Business or Undertaking</w:t>
            </w:r>
          </w:p>
          <w:p w14:paraId="61395C40" w14:textId="77777777" w:rsidR="00DF2963" w:rsidRPr="003571C5" w:rsidRDefault="00DF2963" w:rsidP="001B0891">
            <w:pPr>
              <w:pStyle w:val="text"/>
              <w:spacing w:before="120" w:after="0" w:line="240" w:lineRule="auto"/>
              <w:rPr>
                <w:b w:val="0"/>
                <w:lang w:eastAsia="en-AU"/>
              </w:rPr>
            </w:pPr>
            <w:r>
              <w:rPr>
                <w:b w:val="0"/>
                <w:lang w:eastAsia="en-AU"/>
              </w:rPr>
              <w:t>(PCBU)</w:t>
            </w:r>
          </w:p>
        </w:tc>
        <w:tc>
          <w:tcPr>
            <w:tcW w:w="5776" w:type="dxa"/>
          </w:tcPr>
          <w:p w14:paraId="7094DC90"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A PCBU has the primary duty of care to ensure, as far as is reasonably practicable:</w:t>
            </w:r>
          </w:p>
          <w:p w14:paraId="19DE6DEF"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health and safety of its workers while they are at work, and</w:t>
            </w:r>
          </w:p>
          <w:p w14:paraId="052C39C7"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that the health and safety of other persons is not put at risk from work carried out as part of the conduct of the PCBU.</w:t>
            </w:r>
          </w:p>
          <w:p w14:paraId="0CB13381" w14:textId="77777777" w:rsidR="00DF2963" w:rsidRPr="003571C5"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BizOps is a PCBU.</w:t>
            </w:r>
          </w:p>
        </w:tc>
      </w:tr>
      <w:tr w:rsidR="00DF2963" w14:paraId="70BBF8AD"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0EAC0329" w14:textId="77777777" w:rsidR="00DF2963" w:rsidRPr="003571C5" w:rsidRDefault="00DF2963" w:rsidP="001B0891">
            <w:pPr>
              <w:pStyle w:val="text"/>
              <w:spacing w:before="120" w:after="0" w:line="240" w:lineRule="auto"/>
              <w:rPr>
                <w:b w:val="0"/>
                <w:lang w:eastAsia="en-AU"/>
              </w:rPr>
            </w:pPr>
            <w:r>
              <w:rPr>
                <w:b w:val="0"/>
                <w:lang w:eastAsia="en-AU"/>
              </w:rPr>
              <w:t>Officer</w:t>
            </w:r>
          </w:p>
        </w:tc>
        <w:tc>
          <w:tcPr>
            <w:tcW w:w="5776" w:type="dxa"/>
          </w:tcPr>
          <w:p w14:paraId="7801E5C7" w14:textId="768BFB46" w:rsidR="00DF2963"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It is an officer’s duty to exercise due diligence to ensure that the PCBU complies with its health and safety obligations under the </w:t>
            </w:r>
            <w:r w:rsidR="00792143">
              <w:rPr>
                <w:lang w:eastAsia="en-AU"/>
              </w:rPr>
              <w:t>WHS</w:t>
            </w:r>
            <w:r>
              <w:rPr>
                <w:lang w:eastAsia="en-AU"/>
              </w:rPr>
              <w:t xml:space="preserve"> Act.</w:t>
            </w:r>
          </w:p>
          <w:p w14:paraId="7BD8F1BC" w14:textId="5A5D2F49" w:rsidR="00DF2963" w:rsidRDefault="004F5291"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The Members of the Board</w:t>
            </w:r>
            <w:r w:rsidR="00DF2963">
              <w:rPr>
                <w:lang w:eastAsia="en-AU"/>
              </w:rPr>
              <w:t xml:space="preserve"> for BizOps will usually be Officers under the </w:t>
            </w:r>
            <w:r w:rsidR="00792143">
              <w:rPr>
                <w:lang w:eastAsia="en-AU"/>
              </w:rPr>
              <w:t>WHS</w:t>
            </w:r>
            <w:r w:rsidR="00DF2963">
              <w:rPr>
                <w:lang w:eastAsia="en-AU"/>
              </w:rPr>
              <w:t xml:space="preserve"> Act.</w:t>
            </w:r>
          </w:p>
          <w:p w14:paraId="4CBEAF9C" w14:textId="4880CE3C" w:rsidR="00DF2963" w:rsidRDefault="00DF2963"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w:t>
            </w:r>
            <w:r w:rsidR="00C949D8">
              <w:rPr>
                <w:lang w:eastAsia="en-AU"/>
              </w:rPr>
              <w:t>Managing directors</w:t>
            </w:r>
            <w:r>
              <w:rPr>
                <w:lang w:eastAsia="en-AU"/>
              </w:rPr>
              <w:t xml:space="preserve"> may be an Officer under the </w:t>
            </w:r>
            <w:r w:rsidR="00792143">
              <w:rPr>
                <w:lang w:eastAsia="en-AU"/>
              </w:rPr>
              <w:t>WHS</w:t>
            </w:r>
            <w:r>
              <w:rPr>
                <w:lang w:eastAsia="en-AU"/>
              </w:rPr>
              <w:t xml:space="preserve"> Act</w:t>
            </w:r>
          </w:p>
          <w:p w14:paraId="4A63C651" w14:textId="3760BB6F"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Note: A person is an Officer under the </w:t>
            </w:r>
            <w:r w:rsidR="00792143">
              <w:rPr>
                <w:lang w:eastAsia="en-AU"/>
              </w:rPr>
              <w:t>WHS</w:t>
            </w:r>
            <w:r>
              <w:rPr>
                <w:lang w:eastAsia="en-AU"/>
              </w:rPr>
              <w:t xml:space="preserve"> Act only if they “make, or participate in making, decisions that affect the whole, or a substantial part, of the business of the corporation; or who has the capacity to affect significantly the corporation’s financial standing”. Whether a person is an Officer or not under the </w:t>
            </w:r>
            <w:r w:rsidR="00792143">
              <w:rPr>
                <w:lang w:eastAsia="en-AU"/>
              </w:rPr>
              <w:t>WHS</w:t>
            </w:r>
            <w:r>
              <w:rPr>
                <w:lang w:eastAsia="en-AU"/>
              </w:rPr>
              <w:t xml:space="preserve"> Act will depend on the facts of the </w:t>
            </w:r>
            <w:r w:rsidR="007A477D">
              <w:rPr>
                <w:lang w:eastAsia="en-AU"/>
              </w:rPr>
              <w:t>situation</w:t>
            </w:r>
            <w:r>
              <w:rPr>
                <w:lang w:eastAsia="en-AU"/>
              </w:rPr>
              <w:t>.</w:t>
            </w:r>
          </w:p>
        </w:tc>
      </w:tr>
      <w:tr w:rsidR="00DF2963" w14:paraId="40A79E06"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3FEA39" w14:textId="77777777" w:rsidR="00DF2963" w:rsidRPr="003571C5" w:rsidRDefault="00DF2963" w:rsidP="001B0891">
            <w:pPr>
              <w:pStyle w:val="text"/>
              <w:spacing w:before="120" w:after="0" w:line="240" w:lineRule="auto"/>
              <w:rPr>
                <w:b w:val="0"/>
                <w:lang w:eastAsia="en-AU"/>
              </w:rPr>
            </w:pPr>
            <w:r>
              <w:rPr>
                <w:b w:val="0"/>
                <w:lang w:eastAsia="en-AU"/>
              </w:rPr>
              <w:t>Worker</w:t>
            </w:r>
          </w:p>
        </w:tc>
        <w:tc>
          <w:tcPr>
            <w:tcW w:w="5776" w:type="dxa"/>
          </w:tcPr>
          <w:p w14:paraId="0D0983C6"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Previously known as ‘employee’.</w:t>
            </w:r>
          </w:p>
          <w:p w14:paraId="4110E82B"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term worker includes employees, contractors and sub-contractors and their employees, labour hire employees, outworkers, apprentices and trainees, work experience students and volunteers.</w:t>
            </w:r>
          </w:p>
        </w:tc>
      </w:tr>
      <w:tr w:rsidR="00DF2963" w14:paraId="35D48ACE"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7966354D" w14:textId="77777777" w:rsidR="00DF2963" w:rsidRDefault="00DF2963" w:rsidP="001B0891">
            <w:pPr>
              <w:pStyle w:val="text"/>
              <w:spacing w:before="120" w:after="0" w:line="240" w:lineRule="auto"/>
              <w:rPr>
                <w:bCs w:val="0"/>
                <w:lang w:eastAsia="en-AU"/>
              </w:rPr>
            </w:pPr>
            <w:r>
              <w:rPr>
                <w:b w:val="0"/>
                <w:lang w:eastAsia="en-AU"/>
              </w:rPr>
              <w:t>Health and Safety</w:t>
            </w:r>
          </w:p>
          <w:p w14:paraId="6117C51B" w14:textId="77777777" w:rsidR="00DF2963" w:rsidRPr="003571C5" w:rsidRDefault="00DF2963" w:rsidP="001B0891">
            <w:pPr>
              <w:pStyle w:val="text"/>
              <w:spacing w:before="120" w:after="0" w:line="240" w:lineRule="auto"/>
              <w:rPr>
                <w:b w:val="0"/>
                <w:lang w:eastAsia="en-AU"/>
              </w:rPr>
            </w:pPr>
            <w:r>
              <w:rPr>
                <w:b w:val="0"/>
                <w:lang w:eastAsia="en-AU"/>
              </w:rPr>
              <w:t>Representative (HSR)</w:t>
            </w:r>
          </w:p>
        </w:tc>
        <w:tc>
          <w:tcPr>
            <w:tcW w:w="5776" w:type="dxa"/>
          </w:tcPr>
          <w:p w14:paraId="67F179A5" w14:textId="77777777"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A worker elected by members of their work group to represent them in health and safety matters.</w:t>
            </w:r>
          </w:p>
        </w:tc>
      </w:tr>
      <w:tr w:rsidR="00DF2963" w14:paraId="64149CFB"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DDCED6" w14:textId="77777777" w:rsidR="00DF2963" w:rsidRPr="003571C5" w:rsidRDefault="00DF2963" w:rsidP="001B0891">
            <w:pPr>
              <w:pStyle w:val="text"/>
              <w:spacing w:before="120" w:after="0" w:line="240" w:lineRule="auto"/>
              <w:rPr>
                <w:b w:val="0"/>
                <w:lang w:eastAsia="en-AU"/>
              </w:rPr>
            </w:pPr>
            <w:r>
              <w:rPr>
                <w:b w:val="0"/>
                <w:lang w:eastAsia="en-AU"/>
              </w:rPr>
              <w:t>Other persons</w:t>
            </w:r>
          </w:p>
        </w:tc>
        <w:tc>
          <w:tcPr>
            <w:tcW w:w="5776" w:type="dxa"/>
          </w:tcPr>
          <w:p w14:paraId="1954C4F5"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Includes any visitors</w:t>
            </w:r>
          </w:p>
        </w:tc>
      </w:tr>
    </w:tbl>
    <w:p w14:paraId="4E7DE9AB" w14:textId="4F7A2088" w:rsidR="008022F4" w:rsidRDefault="008022F4" w:rsidP="008022F4"/>
    <w:p w14:paraId="2E7F6662" w14:textId="7DEF77B3" w:rsidR="008022F4" w:rsidRDefault="00562A97" w:rsidP="0046273D">
      <w:pPr>
        <w:pStyle w:val="H3"/>
        <w:numPr>
          <w:ilvl w:val="1"/>
          <w:numId w:val="43"/>
        </w:numPr>
      </w:pPr>
      <w:r>
        <w:lastRenderedPageBreak/>
        <w:t xml:space="preserve"> </w:t>
      </w:r>
      <w:bookmarkStart w:id="9" w:name="_Toc9606931"/>
      <w:r w:rsidR="00DF2963">
        <w:t>Responsibilities</w:t>
      </w:r>
      <w:bookmarkEnd w:id="9"/>
    </w:p>
    <w:p w14:paraId="2A4A84A3" w14:textId="4C0D926D" w:rsidR="00DF2963" w:rsidRDefault="00306971" w:rsidP="00DF2963">
      <w:pPr>
        <w:rPr>
          <w:b/>
          <w:color w:val="365F91" w:themeColor="accent1" w:themeShade="BF"/>
          <w:lang w:eastAsia="en-AU"/>
        </w:rPr>
      </w:pPr>
      <w:r>
        <w:rPr>
          <w:b/>
          <w:color w:val="365F91" w:themeColor="accent1" w:themeShade="BF"/>
          <w:lang w:eastAsia="en-AU"/>
        </w:rPr>
        <w:t xml:space="preserve">BizOps - </w:t>
      </w:r>
      <w:r w:rsidR="00DB729F">
        <w:rPr>
          <w:b/>
          <w:color w:val="365F91" w:themeColor="accent1" w:themeShade="BF"/>
          <w:lang w:eastAsia="en-AU"/>
        </w:rPr>
        <w:t>Person Conducting a business or undertaking (PCBU)</w:t>
      </w:r>
    </w:p>
    <w:p w14:paraId="74CBB54F" w14:textId="45F784CB" w:rsidR="00661B4A" w:rsidRDefault="00661B4A" w:rsidP="00DF2963">
      <w:pPr>
        <w:rPr>
          <w:b/>
          <w:color w:val="365F91" w:themeColor="accent1" w:themeShade="BF"/>
          <w:lang w:eastAsia="en-AU"/>
        </w:rPr>
      </w:pPr>
    </w:p>
    <w:p w14:paraId="43AE4B91" w14:textId="51041BDD" w:rsidR="00661B4A" w:rsidRPr="00661B4A" w:rsidRDefault="00661B4A" w:rsidP="00DF2963">
      <w:pPr>
        <w:rPr>
          <w:lang w:eastAsia="en-AU"/>
        </w:rPr>
      </w:pPr>
      <w:r>
        <w:rPr>
          <w:lang w:eastAsia="en-AU"/>
        </w:rPr>
        <w:t>The key duties of the PCBU are set out in Safe Work Australia’s Guide to the Model Work Health and Safety Act.</w:t>
      </w:r>
    </w:p>
    <w:p w14:paraId="07CF27F3" w14:textId="5FD13733" w:rsidR="00DF2963" w:rsidRDefault="00DF2963" w:rsidP="00DF2963">
      <w:pPr>
        <w:pStyle w:val="text"/>
        <w:rPr>
          <w:lang w:eastAsia="en-AU"/>
        </w:rPr>
      </w:pPr>
      <w:r>
        <w:rPr>
          <w:lang w:eastAsia="en-AU"/>
        </w:rPr>
        <w:t>As the duty holder, BizOps, being the PCBU, must:</w:t>
      </w:r>
    </w:p>
    <w:p w14:paraId="313C5ABD" w14:textId="77777777" w:rsidR="00DF2963" w:rsidRDefault="00DF2963" w:rsidP="0046273D">
      <w:pPr>
        <w:pStyle w:val="text"/>
        <w:numPr>
          <w:ilvl w:val="0"/>
          <w:numId w:val="18"/>
        </w:numPr>
        <w:rPr>
          <w:lang w:eastAsia="en-AU"/>
        </w:rPr>
      </w:pPr>
      <w:r>
        <w:rPr>
          <w:lang w:eastAsia="en-AU"/>
        </w:rPr>
        <w:t>ensure the health and safety of its workers and others in our workplace</w:t>
      </w:r>
    </w:p>
    <w:p w14:paraId="7371C6BE" w14:textId="07192B80" w:rsidR="00DF2963" w:rsidRDefault="00DF2963" w:rsidP="0046273D">
      <w:pPr>
        <w:pStyle w:val="text"/>
        <w:numPr>
          <w:ilvl w:val="0"/>
          <w:numId w:val="18"/>
        </w:numPr>
        <w:rPr>
          <w:lang w:eastAsia="en-AU"/>
        </w:rPr>
      </w:pPr>
      <w:r>
        <w:rPr>
          <w:lang w:eastAsia="en-AU"/>
        </w:rPr>
        <w:t>ensure the health and safety of other persons is not put at risk from work carried out as part of its operations</w:t>
      </w:r>
    </w:p>
    <w:p w14:paraId="6BA68013" w14:textId="0DA52CFE" w:rsidR="006A19D4" w:rsidRDefault="006A19D4" w:rsidP="0046273D">
      <w:pPr>
        <w:pStyle w:val="text"/>
        <w:numPr>
          <w:ilvl w:val="0"/>
          <w:numId w:val="18"/>
        </w:numPr>
        <w:rPr>
          <w:lang w:eastAsia="en-AU"/>
        </w:rPr>
      </w:pPr>
      <w:r>
        <w:rPr>
          <w:lang w:eastAsia="en-AU"/>
        </w:rPr>
        <w:t>maintain accommodation owned or under their management and control to ensure the health and safety of workers occupying the premises.</w:t>
      </w:r>
    </w:p>
    <w:p w14:paraId="6EE26F2A" w14:textId="73877F9D" w:rsidR="00DF2963" w:rsidRDefault="00DF2963" w:rsidP="0046273D">
      <w:pPr>
        <w:pStyle w:val="text"/>
        <w:numPr>
          <w:ilvl w:val="0"/>
          <w:numId w:val="18"/>
        </w:numPr>
        <w:rPr>
          <w:lang w:eastAsia="en-AU"/>
        </w:rPr>
      </w:pPr>
      <w:r>
        <w:rPr>
          <w:lang w:eastAsia="en-AU"/>
        </w:rPr>
        <w:t>provide and maintain a work environment that is without risks to health and safety</w:t>
      </w:r>
      <w:r w:rsidR="00C21E10">
        <w:rPr>
          <w:lang w:eastAsia="en-AU"/>
        </w:rPr>
        <w:t xml:space="preserve"> </w:t>
      </w:r>
      <w:r w:rsidR="002E5BE6">
        <w:rPr>
          <w:lang w:eastAsia="en-AU"/>
        </w:rPr>
        <w:t>which includes</w:t>
      </w:r>
      <w:r w:rsidR="00C21E10">
        <w:rPr>
          <w:lang w:eastAsia="en-AU"/>
        </w:rPr>
        <w:t>:</w:t>
      </w:r>
    </w:p>
    <w:p w14:paraId="6F39A7A9" w14:textId="7D235F2D" w:rsidR="002E5BE6" w:rsidRDefault="002E5BE6" w:rsidP="006B57D3">
      <w:pPr>
        <w:pStyle w:val="text"/>
        <w:numPr>
          <w:ilvl w:val="1"/>
          <w:numId w:val="18"/>
        </w:numPr>
        <w:rPr>
          <w:lang w:eastAsia="en-AU"/>
        </w:rPr>
      </w:pPr>
      <w:r>
        <w:rPr>
          <w:lang w:eastAsia="en-AU"/>
        </w:rPr>
        <w:t>ensuring safe access in and out of the workplace</w:t>
      </w:r>
    </w:p>
    <w:p w14:paraId="6A45128F" w14:textId="053C23E4" w:rsidR="00C21E10" w:rsidRDefault="002E5BE6" w:rsidP="006B57D3">
      <w:pPr>
        <w:pStyle w:val="text"/>
        <w:numPr>
          <w:ilvl w:val="1"/>
          <w:numId w:val="18"/>
        </w:numPr>
        <w:rPr>
          <w:lang w:eastAsia="en-AU"/>
        </w:rPr>
      </w:pPr>
      <w:r>
        <w:rPr>
          <w:lang w:eastAsia="en-AU"/>
        </w:rPr>
        <w:t xml:space="preserve">ensuring </w:t>
      </w:r>
      <w:r w:rsidR="00C21E10">
        <w:rPr>
          <w:lang w:eastAsia="en-AU"/>
        </w:rPr>
        <w:t>that any fixtures, fittings and plant do not put at risk the health and safety of any person</w:t>
      </w:r>
    </w:p>
    <w:p w14:paraId="40404186" w14:textId="2634C0EC" w:rsidR="00C21E10" w:rsidRDefault="00C21E10" w:rsidP="006B57D3">
      <w:pPr>
        <w:pStyle w:val="text"/>
        <w:numPr>
          <w:ilvl w:val="1"/>
          <w:numId w:val="18"/>
        </w:numPr>
        <w:rPr>
          <w:lang w:eastAsia="en-AU"/>
        </w:rPr>
      </w:pPr>
      <w:r>
        <w:rPr>
          <w:lang w:eastAsia="en-AU"/>
        </w:rPr>
        <w:t>all workplace activity relating to plant or structure, including its decommissioning or dismantling, is, so far as is reasonably practicable, without</w:t>
      </w:r>
      <w:r w:rsidR="006B57D3">
        <w:rPr>
          <w:lang w:eastAsia="en-AU"/>
        </w:rPr>
        <w:t xml:space="preserve"> risks to health and safety.</w:t>
      </w:r>
    </w:p>
    <w:p w14:paraId="7FCFA01B" w14:textId="77777777" w:rsidR="00DF2963" w:rsidRDefault="00DF2963" w:rsidP="0046273D">
      <w:pPr>
        <w:pStyle w:val="text"/>
        <w:numPr>
          <w:ilvl w:val="0"/>
          <w:numId w:val="18"/>
        </w:numPr>
        <w:rPr>
          <w:lang w:eastAsia="en-AU"/>
        </w:rPr>
      </w:pPr>
      <w:r>
        <w:rPr>
          <w:lang w:eastAsia="en-AU"/>
        </w:rPr>
        <w:t>provide and maintain safe plant and structures</w:t>
      </w:r>
    </w:p>
    <w:p w14:paraId="5B3E23C4" w14:textId="77777777" w:rsidR="00DF2963" w:rsidRDefault="00DF2963" w:rsidP="0046273D">
      <w:pPr>
        <w:pStyle w:val="text"/>
        <w:numPr>
          <w:ilvl w:val="0"/>
          <w:numId w:val="18"/>
        </w:numPr>
        <w:rPr>
          <w:lang w:eastAsia="en-AU"/>
        </w:rPr>
      </w:pPr>
      <w:r>
        <w:rPr>
          <w:lang w:eastAsia="en-AU"/>
        </w:rPr>
        <w:t>provide and maintain safe systems of work</w:t>
      </w:r>
    </w:p>
    <w:p w14:paraId="79EF0F0F" w14:textId="1484A9E6" w:rsidR="00DF2963" w:rsidRDefault="00DF2963" w:rsidP="0046273D">
      <w:pPr>
        <w:pStyle w:val="text"/>
        <w:numPr>
          <w:ilvl w:val="0"/>
          <w:numId w:val="18"/>
        </w:numPr>
        <w:rPr>
          <w:lang w:eastAsia="en-AU"/>
        </w:rPr>
      </w:pPr>
      <w:r>
        <w:rPr>
          <w:lang w:eastAsia="en-AU"/>
        </w:rPr>
        <w:t>ensure the safe use, handling and storage of plant, structures and substances</w:t>
      </w:r>
    </w:p>
    <w:p w14:paraId="6321B220" w14:textId="77777777" w:rsidR="00DF2963" w:rsidRDefault="00DF2963" w:rsidP="0046273D">
      <w:pPr>
        <w:pStyle w:val="text"/>
        <w:numPr>
          <w:ilvl w:val="0"/>
          <w:numId w:val="18"/>
        </w:numPr>
        <w:rPr>
          <w:lang w:eastAsia="en-AU"/>
        </w:rPr>
      </w:pPr>
      <w:r>
        <w:rPr>
          <w:lang w:eastAsia="en-AU"/>
        </w:rPr>
        <w:t>provide adequate facilities for the welfare of workers</w:t>
      </w:r>
    </w:p>
    <w:p w14:paraId="1EBB633F" w14:textId="77777777" w:rsidR="00DF2963" w:rsidRDefault="00DF2963" w:rsidP="0046273D">
      <w:pPr>
        <w:pStyle w:val="text"/>
        <w:numPr>
          <w:ilvl w:val="0"/>
          <w:numId w:val="18"/>
        </w:numPr>
        <w:rPr>
          <w:lang w:eastAsia="en-AU"/>
        </w:rPr>
      </w:pPr>
      <w:r>
        <w:rPr>
          <w:lang w:eastAsia="en-AU"/>
        </w:rPr>
        <w:t>provide information, training, instruction and supervision</w:t>
      </w:r>
    </w:p>
    <w:p w14:paraId="15DB37C3" w14:textId="77777777" w:rsidR="00DF2963" w:rsidRDefault="00DF2963" w:rsidP="0046273D">
      <w:pPr>
        <w:pStyle w:val="text"/>
        <w:numPr>
          <w:ilvl w:val="0"/>
          <w:numId w:val="18"/>
        </w:numPr>
        <w:rPr>
          <w:lang w:eastAsia="en-AU"/>
        </w:rPr>
      </w:pPr>
      <w:r>
        <w:rPr>
          <w:lang w:eastAsia="en-AU"/>
        </w:rPr>
        <w:t>monitor the health of workers and the conditions or our workplaces.</w:t>
      </w:r>
    </w:p>
    <w:p w14:paraId="15F6FF72" w14:textId="77777777" w:rsidR="00DF2963" w:rsidRDefault="00DF2963" w:rsidP="00DF2963">
      <w:pPr>
        <w:pStyle w:val="text"/>
        <w:rPr>
          <w:lang w:eastAsia="en-AU"/>
        </w:rPr>
      </w:pPr>
      <w:r>
        <w:rPr>
          <w:lang w:eastAsia="en-AU"/>
        </w:rPr>
        <w:t>Specified duties as a PCBU also include:</w:t>
      </w:r>
    </w:p>
    <w:p w14:paraId="3FB27674" w14:textId="77777777" w:rsidR="00DF2963" w:rsidRDefault="00DF2963" w:rsidP="0046273D">
      <w:pPr>
        <w:pStyle w:val="text"/>
        <w:numPr>
          <w:ilvl w:val="0"/>
          <w:numId w:val="19"/>
        </w:numPr>
        <w:rPr>
          <w:lang w:eastAsia="en-AU"/>
        </w:rPr>
      </w:pPr>
      <w:r>
        <w:rPr>
          <w:lang w:eastAsia="en-AU"/>
        </w:rPr>
        <w:t>record and notify Comcare of any notifiable incidents arising out of the conduct of the business or undertaking</w:t>
      </w:r>
    </w:p>
    <w:p w14:paraId="3C772944" w14:textId="77777777" w:rsidR="00DF2963" w:rsidRDefault="00DF2963" w:rsidP="0046273D">
      <w:pPr>
        <w:pStyle w:val="text"/>
        <w:numPr>
          <w:ilvl w:val="0"/>
          <w:numId w:val="19"/>
        </w:numPr>
        <w:rPr>
          <w:lang w:eastAsia="en-AU"/>
        </w:rPr>
      </w:pPr>
      <w:r>
        <w:rPr>
          <w:lang w:eastAsia="en-AU"/>
        </w:rPr>
        <w:t>ensure authorisations are in place for any high-risk work or plant</w:t>
      </w:r>
    </w:p>
    <w:p w14:paraId="4276E979" w14:textId="169397D4" w:rsidR="00DF2963" w:rsidRDefault="00042605" w:rsidP="0046273D">
      <w:pPr>
        <w:pStyle w:val="text"/>
        <w:numPr>
          <w:ilvl w:val="0"/>
          <w:numId w:val="19"/>
        </w:numPr>
        <w:rPr>
          <w:lang w:eastAsia="en-AU"/>
        </w:rPr>
      </w:pPr>
      <w:r>
        <w:rPr>
          <w:lang w:eastAsia="en-AU"/>
        </w:rPr>
        <w:t>consult so</w:t>
      </w:r>
      <w:r w:rsidR="00DF2963">
        <w:rPr>
          <w:lang w:eastAsia="en-AU"/>
        </w:rPr>
        <w:t xml:space="preserve"> far as reasonably practicable with other PCBUs or persons who have a duty </w:t>
      </w:r>
      <w:r w:rsidR="00E71655">
        <w:rPr>
          <w:lang w:eastAsia="en-AU"/>
        </w:rPr>
        <w:t>regarding</w:t>
      </w:r>
      <w:r w:rsidR="00DF2963">
        <w:rPr>
          <w:lang w:eastAsia="en-AU"/>
        </w:rPr>
        <w:t xml:space="preserve"> work health and safety matters</w:t>
      </w:r>
    </w:p>
    <w:p w14:paraId="66E7A3A4" w14:textId="77777777" w:rsidR="00DF2963" w:rsidRDefault="00DF2963" w:rsidP="0046273D">
      <w:pPr>
        <w:pStyle w:val="text"/>
        <w:numPr>
          <w:ilvl w:val="0"/>
          <w:numId w:val="19"/>
        </w:numPr>
        <w:rPr>
          <w:lang w:eastAsia="en-AU"/>
        </w:rPr>
      </w:pPr>
      <w:r>
        <w:rPr>
          <w:lang w:eastAsia="en-AU"/>
        </w:rPr>
        <w:t>consult so far as reasonably practicable with workers, their representatives and Health and Safety Representatives on work health and safety matters.</w:t>
      </w:r>
    </w:p>
    <w:p w14:paraId="5F7DBEDE" w14:textId="77777777" w:rsidR="00DF2963" w:rsidRDefault="00DF2963" w:rsidP="00E775DA">
      <w:pPr>
        <w:rPr>
          <w:b/>
          <w:color w:val="365F91" w:themeColor="accent1" w:themeShade="BF"/>
          <w:lang w:eastAsia="en-AU"/>
        </w:rPr>
      </w:pPr>
    </w:p>
    <w:p w14:paraId="6344298B" w14:textId="3B92927E" w:rsidR="00BD564F" w:rsidRDefault="00306971" w:rsidP="00E775DA">
      <w:pPr>
        <w:rPr>
          <w:b/>
          <w:color w:val="365F91" w:themeColor="accent1" w:themeShade="BF"/>
          <w:lang w:eastAsia="en-AU"/>
        </w:rPr>
      </w:pPr>
      <w:r>
        <w:rPr>
          <w:b/>
          <w:color w:val="365F91" w:themeColor="accent1" w:themeShade="BF"/>
          <w:lang w:eastAsia="en-AU"/>
        </w:rPr>
        <w:t xml:space="preserve">The Chairperson and members of the Board - </w:t>
      </w:r>
      <w:r w:rsidR="00C312CA">
        <w:rPr>
          <w:b/>
          <w:color w:val="365F91" w:themeColor="accent1" w:themeShade="BF"/>
          <w:lang w:eastAsia="en-AU"/>
        </w:rPr>
        <w:t xml:space="preserve">Duties of Officers </w:t>
      </w:r>
    </w:p>
    <w:p w14:paraId="5C893E63" w14:textId="3C6BE638" w:rsidR="0060322D" w:rsidRDefault="0060322D" w:rsidP="00E775DA">
      <w:pPr>
        <w:spacing w:before="160" w:after="80" w:line="288" w:lineRule="auto"/>
        <w:rPr>
          <w:szCs w:val="20"/>
        </w:rPr>
      </w:pPr>
      <w:r>
        <w:rPr>
          <w:szCs w:val="20"/>
        </w:rPr>
        <w:t>The key duties of officers are set out in Safe Work Australia’s Guide to the Model Work Health and Safety Act.</w:t>
      </w:r>
      <w:r w:rsidR="005A62E2">
        <w:rPr>
          <w:szCs w:val="20"/>
        </w:rPr>
        <w:t xml:space="preserve">  </w:t>
      </w:r>
    </w:p>
    <w:p w14:paraId="7A012653" w14:textId="0D20B944" w:rsidR="00D334AB" w:rsidRDefault="00BD564F" w:rsidP="00E775DA">
      <w:pPr>
        <w:spacing w:before="160" w:after="80" w:line="288" w:lineRule="auto"/>
        <w:rPr>
          <w:szCs w:val="20"/>
        </w:rPr>
      </w:pPr>
      <w:r w:rsidRPr="00BD564F">
        <w:rPr>
          <w:szCs w:val="20"/>
        </w:rPr>
        <w:t xml:space="preserve">The Chairperson and members of the Board, as officers, are responsible for ensuring that </w:t>
      </w:r>
      <w:r w:rsidR="00D334AB">
        <w:rPr>
          <w:szCs w:val="20"/>
        </w:rPr>
        <w:t>BizOps</w:t>
      </w:r>
      <w:r w:rsidR="006716E0">
        <w:rPr>
          <w:szCs w:val="20"/>
        </w:rPr>
        <w:t xml:space="preserve"> (PCBU)</w:t>
      </w:r>
      <w:r w:rsidR="00D334AB">
        <w:rPr>
          <w:szCs w:val="20"/>
        </w:rPr>
        <w:t xml:space="preserve"> </w:t>
      </w:r>
      <w:r w:rsidRPr="00BD564F">
        <w:rPr>
          <w:szCs w:val="20"/>
        </w:rPr>
        <w:t xml:space="preserve">complies with any duty or obligation under the </w:t>
      </w:r>
      <w:r w:rsidR="00792143">
        <w:rPr>
          <w:szCs w:val="20"/>
        </w:rPr>
        <w:t>WHS</w:t>
      </w:r>
      <w:r w:rsidRPr="00BD564F">
        <w:rPr>
          <w:szCs w:val="20"/>
        </w:rPr>
        <w:t xml:space="preserve"> Act. This is achieved by these officers exercising due diligence, which means they:</w:t>
      </w:r>
    </w:p>
    <w:p w14:paraId="1BF45A92"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acquire and keep an up to date knowledge of work health and safety matters</w:t>
      </w:r>
    </w:p>
    <w:p w14:paraId="0F99D128" w14:textId="42296920"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gain an understanding of </w:t>
      </w:r>
      <w:r w:rsidR="003B03BC">
        <w:rPr>
          <w:rFonts w:ascii="Arial" w:hAnsi="Arial" w:cs="Arial"/>
          <w:szCs w:val="20"/>
        </w:rPr>
        <w:t>BizOp</w:t>
      </w:r>
      <w:r w:rsidRPr="00D334AB">
        <w:rPr>
          <w:rFonts w:ascii="Arial" w:hAnsi="Arial" w:cs="Arial"/>
          <w:szCs w:val="20"/>
        </w:rPr>
        <w:t>s operations and the hazards and risks involved</w:t>
      </w:r>
    </w:p>
    <w:p w14:paraId="2C88F960"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appropriate resources and processes are provided to enable hazards to be identified and risks to be eliminated or minimised</w:t>
      </w:r>
    </w:p>
    <w:p w14:paraId="6575E475"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information regarding incidents, hazards and risks is received, considered and responded to in a timely way</w:t>
      </w:r>
    </w:p>
    <w:p w14:paraId="1FFBEDA4" w14:textId="318B2579"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ensure that </w:t>
      </w:r>
      <w:r w:rsidR="003B03BC">
        <w:rPr>
          <w:rFonts w:ascii="Arial" w:hAnsi="Arial" w:cs="Arial"/>
          <w:szCs w:val="20"/>
        </w:rPr>
        <w:t xml:space="preserve">BizOps </w:t>
      </w:r>
      <w:r w:rsidRPr="00D334AB">
        <w:rPr>
          <w:rFonts w:ascii="Arial" w:hAnsi="Arial" w:cs="Arial"/>
          <w:szCs w:val="20"/>
        </w:rPr>
        <w:t>has, and implements, processes for complying with its WHS duties and obligations</w:t>
      </w:r>
    </w:p>
    <w:p w14:paraId="3E9D9D6D"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verify the provision and use of the resources and processes listed above. </w:t>
      </w:r>
    </w:p>
    <w:p w14:paraId="21FFF465" w14:textId="77777777" w:rsidR="00D334AB" w:rsidRDefault="00BD564F" w:rsidP="00E775DA">
      <w:pPr>
        <w:spacing w:before="160" w:after="80" w:line="360" w:lineRule="auto"/>
        <w:rPr>
          <w:rFonts w:cs="Arial"/>
          <w:szCs w:val="20"/>
        </w:rPr>
      </w:pPr>
      <w:r w:rsidRPr="00D334AB">
        <w:rPr>
          <w:rFonts w:cs="Arial"/>
          <w:szCs w:val="20"/>
        </w:rPr>
        <w:t>This may include:</w:t>
      </w:r>
    </w:p>
    <w:p w14:paraId="65DDFA8D" w14:textId="77777777" w:rsidR="00D334AB" w:rsidRPr="00D334AB"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having work health and safety as a standing agenda item for each Board meeting</w:t>
      </w:r>
    </w:p>
    <w:p w14:paraId="511594A4"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integrating WHS laws into everyday business through consultation with Managers and all workers</w:t>
      </w:r>
    </w:p>
    <w:p w14:paraId="6696E8E5"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developing a work health and safety management system framework, which will be reviewed on a regular basis by the Chairperson and Board members</w:t>
      </w:r>
    </w:p>
    <w:p w14:paraId="0FD5FC4D"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risk management is incorporated into all business activities and that hazard identification, risk assessment and control is an on-going process, including:</w:t>
      </w:r>
    </w:p>
    <w:p w14:paraId="4A260795"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a WHS risk register</w:t>
      </w:r>
    </w:p>
    <w:p w14:paraId="55476EAA"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WHS policies and procedures</w:t>
      </w:r>
    </w:p>
    <w:p w14:paraId="0992317B"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an effective injury/incident reporting procedure</w:t>
      </w:r>
    </w:p>
    <w:p w14:paraId="6589106E"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appropriate processes are in place for WHS issues relating to contractor management</w:t>
      </w:r>
    </w:p>
    <w:p w14:paraId="55418371"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the procurement of any equipment </w:t>
      </w:r>
      <w:proofErr w:type="gramStart"/>
      <w:r w:rsidRPr="00D334AB">
        <w:rPr>
          <w:rFonts w:ascii="Arial" w:hAnsi="Arial" w:cs="Arial"/>
          <w:szCs w:val="20"/>
        </w:rPr>
        <w:t>takes into account</w:t>
      </w:r>
      <w:proofErr w:type="gramEnd"/>
      <w:r w:rsidRPr="00D334AB">
        <w:rPr>
          <w:rFonts w:ascii="Arial" w:hAnsi="Arial" w:cs="Arial"/>
          <w:szCs w:val="20"/>
        </w:rPr>
        <w:t xml:space="preserve"> WHS matters</w:t>
      </w:r>
    </w:p>
    <w:p w14:paraId="5DABF377" w14:textId="557BF4A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regular hazard inspections of the </w:t>
      </w:r>
      <w:r w:rsidR="007A50A4">
        <w:rPr>
          <w:rFonts w:ascii="Arial" w:hAnsi="Arial" w:cs="Arial"/>
          <w:szCs w:val="20"/>
        </w:rPr>
        <w:t xml:space="preserve">BizOps </w:t>
      </w:r>
      <w:r w:rsidRPr="00D334AB">
        <w:rPr>
          <w:rFonts w:ascii="Arial" w:hAnsi="Arial" w:cs="Arial"/>
          <w:szCs w:val="20"/>
        </w:rPr>
        <w:t>workplaces occur</w:t>
      </w:r>
    </w:p>
    <w:p w14:paraId="4D43B6B0"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 a standing agenda item at all staff meetings</w:t>
      </w:r>
    </w:p>
    <w:p w14:paraId="18BB199D" w14:textId="4B4D9792"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lastRenderedPageBreak/>
        <w:t xml:space="preserve">incorporating WHS updates and information into regular reporting provided to the Board by </w:t>
      </w:r>
      <w:r w:rsidR="00E775DA">
        <w:rPr>
          <w:rFonts w:ascii="Arial" w:hAnsi="Arial" w:cs="Arial"/>
          <w:szCs w:val="20"/>
        </w:rPr>
        <w:t>Managing Directors</w:t>
      </w:r>
    </w:p>
    <w:p w14:paraId="32E806B8"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issues are part of all training provided for staff, including induction</w:t>
      </w:r>
    </w:p>
    <w:p w14:paraId="4B8A5496" w14:textId="52FE0FF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contractors and visitors to </w:t>
      </w:r>
      <w:r w:rsidR="007A50A4">
        <w:rPr>
          <w:rFonts w:ascii="Arial" w:hAnsi="Arial" w:cs="Arial"/>
          <w:szCs w:val="20"/>
        </w:rPr>
        <w:t xml:space="preserve">BizOps </w:t>
      </w:r>
      <w:r w:rsidRPr="00D334AB">
        <w:rPr>
          <w:rFonts w:ascii="Arial" w:hAnsi="Arial" w:cs="Arial"/>
          <w:szCs w:val="20"/>
        </w:rPr>
        <w:t>are provided with appropriate and reasonable WHS information at site entry, and</w:t>
      </w:r>
    </w:p>
    <w:p w14:paraId="2CB5851B" w14:textId="46B3E899" w:rsidR="00BD564F" w:rsidRPr="00D334AB"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the work environment is a safe environment.</w:t>
      </w:r>
    </w:p>
    <w:p w14:paraId="6C010970" w14:textId="77777777" w:rsidR="00BD564F" w:rsidRPr="00D334AB" w:rsidRDefault="00BD564F" w:rsidP="00DF2963">
      <w:pPr>
        <w:rPr>
          <w:rFonts w:cs="Arial"/>
          <w:b/>
          <w:color w:val="365F91" w:themeColor="accent1" w:themeShade="BF"/>
          <w:szCs w:val="20"/>
          <w:lang w:eastAsia="en-AU"/>
        </w:rPr>
      </w:pPr>
    </w:p>
    <w:p w14:paraId="284B13D2" w14:textId="77777777" w:rsidR="00BD564F" w:rsidRPr="00BD564F" w:rsidRDefault="00BD564F" w:rsidP="00DF2963">
      <w:pPr>
        <w:rPr>
          <w:b/>
          <w:color w:val="365F91" w:themeColor="accent1" w:themeShade="BF"/>
          <w:szCs w:val="20"/>
          <w:lang w:eastAsia="en-AU"/>
        </w:rPr>
      </w:pPr>
    </w:p>
    <w:p w14:paraId="761020E3" w14:textId="7ED40EDC" w:rsidR="00DF2963" w:rsidRDefault="001F4318" w:rsidP="00DF2963">
      <w:pPr>
        <w:rPr>
          <w:b/>
          <w:color w:val="365F91" w:themeColor="accent1" w:themeShade="BF"/>
          <w:lang w:eastAsia="en-AU"/>
        </w:rPr>
      </w:pPr>
      <w:r>
        <w:rPr>
          <w:b/>
          <w:color w:val="365F91" w:themeColor="accent1" w:themeShade="BF"/>
          <w:lang w:eastAsia="en-AU"/>
        </w:rPr>
        <w:t>The Risk Management Policy Committee</w:t>
      </w:r>
    </w:p>
    <w:p w14:paraId="63CAA74A" w14:textId="77777777" w:rsidR="00DF2963" w:rsidRDefault="00DF2963" w:rsidP="00DF2963">
      <w:pPr>
        <w:rPr>
          <w:szCs w:val="20"/>
          <w:lang w:eastAsia="en-AU"/>
        </w:rPr>
      </w:pPr>
    </w:p>
    <w:p w14:paraId="7080A16A" w14:textId="14384F53" w:rsidR="00DF2963" w:rsidRDefault="00DF2963" w:rsidP="00DF2963">
      <w:pPr>
        <w:pStyle w:val="text"/>
        <w:rPr>
          <w:lang w:eastAsia="en-AU"/>
        </w:rPr>
      </w:pPr>
      <w:r>
        <w:rPr>
          <w:lang w:eastAsia="en-AU"/>
        </w:rPr>
        <w:t xml:space="preserve">The </w:t>
      </w:r>
      <w:r w:rsidR="00A9489D">
        <w:rPr>
          <w:lang w:eastAsia="en-AU"/>
        </w:rPr>
        <w:t>Risk Management Policy Committee</w:t>
      </w:r>
      <w:r w:rsidR="00BD564F">
        <w:rPr>
          <w:lang w:eastAsia="en-AU"/>
        </w:rPr>
        <w:t xml:space="preserve"> oversees risk management and implementation on behalf of the board and the chief executive officer.</w:t>
      </w:r>
    </w:p>
    <w:p w14:paraId="4F47F160" w14:textId="4F53AD81" w:rsidR="00BD564F" w:rsidRDefault="00BD564F" w:rsidP="00DF2963">
      <w:pPr>
        <w:pStyle w:val="text"/>
        <w:rPr>
          <w:lang w:eastAsia="en-AU"/>
        </w:rPr>
      </w:pPr>
      <w:r>
        <w:rPr>
          <w:lang w:eastAsia="en-AU"/>
        </w:rPr>
        <w:t>This committee is responsible for:</w:t>
      </w:r>
    </w:p>
    <w:p w14:paraId="0A6AF40B" w14:textId="7CB2018D" w:rsidR="0008553B" w:rsidRDefault="0008553B" w:rsidP="0046273D">
      <w:pPr>
        <w:pStyle w:val="text"/>
        <w:numPr>
          <w:ilvl w:val="0"/>
          <w:numId w:val="20"/>
        </w:numPr>
        <w:rPr>
          <w:lang w:eastAsia="en-AU"/>
        </w:rPr>
      </w:pPr>
      <w:r>
        <w:rPr>
          <w:lang w:eastAsia="en-AU"/>
        </w:rPr>
        <w:t>ensuring BizOps is complying with any legal requirements</w:t>
      </w:r>
    </w:p>
    <w:p w14:paraId="53F27D3A" w14:textId="376D72C5" w:rsidR="0008553B" w:rsidRDefault="0008553B" w:rsidP="0046273D">
      <w:pPr>
        <w:pStyle w:val="text"/>
        <w:numPr>
          <w:ilvl w:val="0"/>
          <w:numId w:val="20"/>
        </w:numPr>
        <w:rPr>
          <w:lang w:eastAsia="en-AU"/>
        </w:rPr>
      </w:pPr>
      <w:r>
        <w:rPr>
          <w:lang w:eastAsia="en-AU"/>
        </w:rPr>
        <w:t>ensuring risks are effectively managed</w:t>
      </w:r>
    </w:p>
    <w:p w14:paraId="7CD8C701" w14:textId="35ADDEC5" w:rsidR="0008553B" w:rsidRDefault="0008553B" w:rsidP="0046273D">
      <w:pPr>
        <w:pStyle w:val="text"/>
        <w:numPr>
          <w:ilvl w:val="0"/>
          <w:numId w:val="20"/>
        </w:numPr>
        <w:rPr>
          <w:lang w:eastAsia="en-AU"/>
        </w:rPr>
      </w:pPr>
      <w:r>
        <w:rPr>
          <w:lang w:eastAsia="en-AU"/>
        </w:rPr>
        <w:t>maintaining business operations</w:t>
      </w:r>
    </w:p>
    <w:p w14:paraId="6A48034E" w14:textId="3C0DF322" w:rsidR="0008553B" w:rsidRDefault="0008553B" w:rsidP="0046273D">
      <w:pPr>
        <w:pStyle w:val="text"/>
        <w:numPr>
          <w:ilvl w:val="0"/>
          <w:numId w:val="20"/>
        </w:numPr>
        <w:rPr>
          <w:lang w:eastAsia="en-AU"/>
        </w:rPr>
      </w:pPr>
      <w:r>
        <w:rPr>
          <w:lang w:eastAsia="en-AU"/>
        </w:rPr>
        <w:t>identifying significant operational risks</w:t>
      </w:r>
    </w:p>
    <w:p w14:paraId="7E353F08" w14:textId="6B0A27CA" w:rsidR="00B54470" w:rsidRDefault="00B54470" w:rsidP="0046273D">
      <w:pPr>
        <w:pStyle w:val="text"/>
        <w:numPr>
          <w:ilvl w:val="0"/>
          <w:numId w:val="20"/>
        </w:numPr>
        <w:rPr>
          <w:lang w:eastAsia="en-AU"/>
        </w:rPr>
      </w:pPr>
      <w:r>
        <w:rPr>
          <w:lang w:eastAsia="en-AU"/>
        </w:rPr>
        <w:t>monitoring the management of strategic and operational risks</w:t>
      </w:r>
    </w:p>
    <w:p w14:paraId="7FA5657E" w14:textId="686255D3" w:rsidR="00B54470" w:rsidRDefault="00B54470" w:rsidP="0046273D">
      <w:pPr>
        <w:pStyle w:val="text"/>
        <w:numPr>
          <w:ilvl w:val="0"/>
          <w:numId w:val="20"/>
        </w:numPr>
        <w:rPr>
          <w:lang w:eastAsia="en-AU"/>
        </w:rPr>
      </w:pPr>
      <w:r>
        <w:rPr>
          <w:lang w:eastAsia="en-AU"/>
        </w:rPr>
        <w:t>directing the risk management processes</w:t>
      </w:r>
    </w:p>
    <w:p w14:paraId="1F836854" w14:textId="0FA5B888" w:rsidR="00B54470" w:rsidRDefault="00B54470" w:rsidP="0046273D">
      <w:pPr>
        <w:pStyle w:val="text"/>
        <w:numPr>
          <w:ilvl w:val="0"/>
          <w:numId w:val="20"/>
        </w:numPr>
        <w:rPr>
          <w:lang w:eastAsia="en-AU"/>
        </w:rPr>
      </w:pPr>
      <w:r>
        <w:rPr>
          <w:lang w:eastAsia="en-AU"/>
        </w:rPr>
        <w:t>receiving and analysing risk management reports and informing the BizOps board</w:t>
      </w:r>
    </w:p>
    <w:p w14:paraId="63A4E35D" w14:textId="4D32CC69" w:rsidR="00517811" w:rsidRDefault="00517811" w:rsidP="0046273D">
      <w:pPr>
        <w:pStyle w:val="text"/>
        <w:numPr>
          <w:ilvl w:val="0"/>
          <w:numId w:val="20"/>
        </w:numPr>
        <w:rPr>
          <w:lang w:eastAsia="en-AU"/>
        </w:rPr>
      </w:pPr>
      <w:r>
        <w:rPr>
          <w:lang w:eastAsia="en-AU"/>
        </w:rPr>
        <w:t>making recommendations to the BizOps board regarding risk management</w:t>
      </w:r>
    </w:p>
    <w:p w14:paraId="37BA8607" w14:textId="15C2546F" w:rsidR="00DF2963" w:rsidRDefault="00494B4A" w:rsidP="00DF2963">
      <w:pPr>
        <w:pStyle w:val="text"/>
        <w:rPr>
          <w:b/>
          <w:color w:val="365F91" w:themeColor="accent1" w:themeShade="BF"/>
          <w:sz w:val="22"/>
          <w:lang w:eastAsia="en-AU"/>
        </w:rPr>
      </w:pPr>
      <w:r>
        <w:rPr>
          <w:b/>
          <w:color w:val="365F91" w:themeColor="accent1" w:themeShade="BF"/>
          <w:sz w:val="22"/>
          <w:lang w:eastAsia="en-AU"/>
        </w:rPr>
        <w:t>Managing Directors</w:t>
      </w:r>
    </w:p>
    <w:p w14:paraId="09B47930" w14:textId="7BEA35AA" w:rsidR="00DF2963" w:rsidRDefault="00DF2963" w:rsidP="00DF2963">
      <w:pPr>
        <w:pStyle w:val="text"/>
        <w:rPr>
          <w:szCs w:val="20"/>
          <w:lang w:eastAsia="en-AU"/>
        </w:rPr>
      </w:pPr>
      <w:r>
        <w:rPr>
          <w:szCs w:val="20"/>
          <w:lang w:eastAsia="en-AU"/>
        </w:rPr>
        <w:t xml:space="preserve">The </w:t>
      </w:r>
      <w:r w:rsidR="00C949D8">
        <w:rPr>
          <w:szCs w:val="20"/>
          <w:lang w:eastAsia="en-AU"/>
        </w:rPr>
        <w:t>Managing directors</w:t>
      </w:r>
      <w:r>
        <w:rPr>
          <w:szCs w:val="20"/>
          <w:lang w:eastAsia="en-AU"/>
        </w:rPr>
        <w:t xml:space="preserve"> </w:t>
      </w:r>
      <w:r w:rsidR="008B2066">
        <w:rPr>
          <w:szCs w:val="20"/>
          <w:lang w:eastAsia="en-AU"/>
        </w:rPr>
        <w:t>are</w:t>
      </w:r>
      <w:r>
        <w:rPr>
          <w:szCs w:val="20"/>
          <w:lang w:eastAsia="en-AU"/>
        </w:rPr>
        <w:t xml:space="preserve"> responsible for ensuring that BizOps WHS policies and procedures are implemented in the workplace and/or systems of work under their control. As an integral part of their normal duties, the </w:t>
      </w:r>
      <w:r w:rsidR="00C949D8">
        <w:rPr>
          <w:szCs w:val="20"/>
          <w:lang w:eastAsia="en-AU"/>
        </w:rPr>
        <w:t>Managing Directors</w:t>
      </w:r>
      <w:r>
        <w:rPr>
          <w:szCs w:val="20"/>
          <w:lang w:eastAsia="en-AU"/>
        </w:rPr>
        <w:t xml:space="preserve"> will:</w:t>
      </w:r>
    </w:p>
    <w:p w14:paraId="09863ADF" w14:textId="06529E18" w:rsidR="00D32583" w:rsidRDefault="00D32583" w:rsidP="0046273D">
      <w:pPr>
        <w:pStyle w:val="text"/>
        <w:numPr>
          <w:ilvl w:val="0"/>
          <w:numId w:val="21"/>
        </w:numPr>
        <w:rPr>
          <w:szCs w:val="20"/>
          <w:lang w:eastAsia="en-AU"/>
        </w:rPr>
      </w:pPr>
      <w:r>
        <w:rPr>
          <w:szCs w:val="20"/>
          <w:lang w:eastAsia="en-AU"/>
        </w:rPr>
        <w:t>mak</w:t>
      </w:r>
      <w:r w:rsidR="000779DA">
        <w:rPr>
          <w:szCs w:val="20"/>
          <w:lang w:eastAsia="en-AU"/>
        </w:rPr>
        <w:t>e</w:t>
      </w:r>
      <w:r>
        <w:rPr>
          <w:szCs w:val="20"/>
          <w:lang w:eastAsia="en-AU"/>
        </w:rPr>
        <w:t xml:space="preserve"> recommendations to the risk management policy committee</w:t>
      </w:r>
      <w:r w:rsidR="000779DA">
        <w:rPr>
          <w:szCs w:val="20"/>
          <w:lang w:eastAsia="en-AU"/>
        </w:rPr>
        <w:t xml:space="preserve"> on risk management policies and procedures</w:t>
      </w:r>
    </w:p>
    <w:p w14:paraId="29E8C661" w14:textId="0DC2A678" w:rsidR="000779DA" w:rsidRDefault="000779DA" w:rsidP="0046273D">
      <w:pPr>
        <w:pStyle w:val="text"/>
        <w:numPr>
          <w:ilvl w:val="0"/>
          <w:numId w:val="21"/>
        </w:numPr>
        <w:rPr>
          <w:szCs w:val="20"/>
          <w:lang w:eastAsia="en-AU"/>
        </w:rPr>
      </w:pPr>
      <w:r>
        <w:rPr>
          <w:szCs w:val="20"/>
          <w:lang w:eastAsia="en-AU"/>
        </w:rPr>
        <w:t>review risk management incidents as they occur</w:t>
      </w:r>
    </w:p>
    <w:p w14:paraId="7F78F0C7" w14:textId="69FC0EF5" w:rsidR="00BA44E7" w:rsidRDefault="00BA44E7" w:rsidP="0046273D">
      <w:pPr>
        <w:pStyle w:val="text"/>
        <w:numPr>
          <w:ilvl w:val="0"/>
          <w:numId w:val="21"/>
        </w:numPr>
        <w:rPr>
          <w:szCs w:val="20"/>
          <w:lang w:eastAsia="en-AU"/>
        </w:rPr>
      </w:pPr>
      <w:r>
        <w:rPr>
          <w:szCs w:val="20"/>
          <w:lang w:eastAsia="en-AU"/>
        </w:rPr>
        <w:t>provide support and advice to the committee on risk management issues affecting their areas in relation to identifying, analysing, evaluating and treating risks</w:t>
      </w:r>
    </w:p>
    <w:p w14:paraId="6B99D437" w14:textId="243B144B" w:rsidR="00DF2963" w:rsidRDefault="00DF2963" w:rsidP="0046273D">
      <w:pPr>
        <w:pStyle w:val="text"/>
        <w:numPr>
          <w:ilvl w:val="0"/>
          <w:numId w:val="21"/>
        </w:numPr>
        <w:rPr>
          <w:szCs w:val="20"/>
          <w:lang w:eastAsia="en-AU"/>
        </w:rPr>
      </w:pPr>
      <w:r>
        <w:rPr>
          <w:szCs w:val="20"/>
          <w:lang w:eastAsia="en-AU"/>
        </w:rPr>
        <w:t>consult with their workers on measures to protect their health and safety</w:t>
      </w:r>
    </w:p>
    <w:p w14:paraId="076F4183" w14:textId="77777777" w:rsidR="00DF2963" w:rsidRDefault="00DF2963" w:rsidP="0046273D">
      <w:pPr>
        <w:pStyle w:val="text"/>
        <w:numPr>
          <w:ilvl w:val="0"/>
          <w:numId w:val="21"/>
        </w:numPr>
        <w:rPr>
          <w:szCs w:val="20"/>
          <w:lang w:eastAsia="en-AU"/>
        </w:rPr>
      </w:pPr>
      <w:r>
        <w:rPr>
          <w:szCs w:val="20"/>
          <w:lang w:eastAsia="en-AU"/>
        </w:rPr>
        <w:lastRenderedPageBreak/>
        <w:t>actively follow agreed safety practices and model positive attitudes towards health and safety matters</w:t>
      </w:r>
    </w:p>
    <w:p w14:paraId="3BA93D81" w14:textId="29C9F05F" w:rsidR="00DF2963" w:rsidRDefault="00DF2963" w:rsidP="0046273D">
      <w:pPr>
        <w:pStyle w:val="text"/>
        <w:numPr>
          <w:ilvl w:val="0"/>
          <w:numId w:val="21"/>
        </w:numPr>
        <w:rPr>
          <w:szCs w:val="20"/>
          <w:lang w:eastAsia="en-AU"/>
        </w:rPr>
      </w:pPr>
      <w:r>
        <w:rPr>
          <w:szCs w:val="20"/>
          <w:lang w:eastAsia="en-AU"/>
        </w:rPr>
        <w:t xml:space="preserve">notify the </w:t>
      </w:r>
      <w:r w:rsidR="000779DA">
        <w:rPr>
          <w:szCs w:val="20"/>
          <w:lang w:eastAsia="en-AU"/>
        </w:rPr>
        <w:t>committee and health &amp; safety officer of</w:t>
      </w:r>
      <w:r>
        <w:rPr>
          <w:szCs w:val="20"/>
          <w:lang w:eastAsia="en-AU"/>
        </w:rPr>
        <w:t xml:space="preserve"> all incidents, hazardous situations, dangerous occurrences or immediate risks to health and safety of any workers</w:t>
      </w:r>
    </w:p>
    <w:p w14:paraId="66A94079" w14:textId="77777777" w:rsidR="00DF2963" w:rsidRDefault="00DF2963" w:rsidP="0046273D">
      <w:pPr>
        <w:pStyle w:val="text"/>
        <w:numPr>
          <w:ilvl w:val="0"/>
          <w:numId w:val="21"/>
        </w:numPr>
        <w:rPr>
          <w:szCs w:val="20"/>
          <w:lang w:eastAsia="en-AU"/>
        </w:rPr>
      </w:pPr>
      <w:r>
        <w:rPr>
          <w:szCs w:val="20"/>
          <w:lang w:eastAsia="en-AU"/>
        </w:rPr>
        <w:t>ensure that all workers are informed of this policy</w:t>
      </w:r>
    </w:p>
    <w:p w14:paraId="061B4E28" w14:textId="2059DFE6" w:rsidR="00DF2963" w:rsidRDefault="00DF2963" w:rsidP="0046273D">
      <w:pPr>
        <w:pStyle w:val="text"/>
        <w:numPr>
          <w:ilvl w:val="0"/>
          <w:numId w:val="21"/>
        </w:numPr>
        <w:rPr>
          <w:szCs w:val="20"/>
          <w:lang w:eastAsia="en-AU"/>
        </w:rPr>
      </w:pPr>
      <w:r>
        <w:rPr>
          <w:szCs w:val="20"/>
          <w:lang w:eastAsia="en-AU"/>
        </w:rPr>
        <w:t xml:space="preserve">undertake consultation with all </w:t>
      </w:r>
      <w:r w:rsidR="00C949D8">
        <w:rPr>
          <w:szCs w:val="20"/>
          <w:lang w:eastAsia="en-AU"/>
        </w:rPr>
        <w:t>managers</w:t>
      </w:r>
      <w:r>
        <w:rPr>
          <w:szCs w:val="20"/>
          <w:lang w:eastAsia="en-AU"/>
        </w:rPr>
        <w:t xml:space="preserve"> and workers on change that may affect their health and safety</w:t>
      </w:r>
    </w:p>
    <w:p w14:paraId="5EF37342" w14:textId="2F324F88" w:rsidR="00DF2963" w:rsidRDefault="00DF2963" w:rsidP="0046273D">
      <w:pPr>
        <w:pStyle w:val="text"/>
        <w:numPr>
          <w:ilvl w:val="0"/>
          <w:numId w:val="21"/>
        </w:numPr>
        <w:rPr>
          <w:szCs w:val="20"/>
          <w:lang w:eastAsia="en-AU"/>
        </w:rPr>
      </w:pPr>
      <w:r>
        <w:rPr>
          <w:szCs w:val="20"/>
          <w:lang w:eastAsia="en-AU"/>
        </w:rPr>
        <w:t>ensure that WHS is a standing agenda item at all staff meetings</w:t>
      </w:r>
    </w:p>
    <w:p w14:paraId="1CD038D3" w14:textId="432596FF" w:rsidR="00BA44E7" w:rsidRDefault="00BA44E7" w:rsidP="0046273D">
      <w:pPr>
        <w:pStyle w:val="text"/>
        <w:numPr>
          <w:ilvl w:val="0"/>
          <w:numId w:val="21"/>
        </w:numPr>
        <w:rPr>
          <w:szCs w:val="20"/>
          <w:lang w:eastAsia="en-AU"/>
        </w:rPr>
      </w:pPr>
      <w:r>
        <w:rPr>
          <w:szCs w:val="20"/>
          <w:lang w:eastAsia="en-AU"/>
        </w:rPr>
        <w:t>establish and administer a BizOps risk register</w:t>
      </w:r>
    </w:p>
    <w:p w14:paraId="141E9A18" w14:textId="4E0AD454" w:rsidR="00BA44E7" w:rsidRPr="00694B40" w:rsidRDefault="00BA44E7" w:rsidP="0046273D">
      <w:pPr>
        <w:pStyle w:val="text"/>
        <w:numPr>
          <w:ilvl w:val="0"/>
          <w:numId w:val="21"/>
        </w:numPr>
        <w:rPr>
          <w:szCs w:val="20"/>
          <w:lang w:eastAsia="en-AU"/>
        </w:rPr>
      </w:pPr>
      <w:r>
        <w:rPr>
          <w:szCs w:val="20"/>
          <w:lang w:eastAsia="en-AU"/>
        </w:rPr>
        <w:t>implement risk management training</w:t>
      </w:r>
      <w:r w:rsidR="00694B40">
        <w:rPr>
          <w:szCs w:val="20"/>
          <w:lang w:eastAsia="en-AU"/>
        </w:rPr>
        <w:t xml:space="preserve"> by arranging for their workers to be instructed in healthy and safety systems of work and procedures and supervise the practice of safe working procedures.</w:t>
      </w:r>
    </w:p>
    <w:p w14:paraId="3C998843" w14:textId="77777777" w:rsidR="00DF2963" w:rsidRPr="00D62C28" w:rsidRDefault="00DF2963" w:rsidP="00DF2963">
      <w:pPr>
        <w:rPr>
          <w:noProof/>
          <w:lang w:eastAsia="en-AU"/>
        </w:rPr>
      </w:pPr>
    </w:p>
    <w:p w14:paraId="690D51A5" w14:textId="1AA6ECED" w:rsidR="00DF2963" w:rsidRDefault="00DF2963" w:rsidP="00DF2963">
      <w:pPr>
        <w:spacing w:after="200" w:line="276" w:lineRule="auto"/>
        <w:rPr>
          <w:b/>
          <w:color w:val="365F91" w:themeColor="accent1" w:themeShade="BF"/>
        </w:rPr>
      </w:pPr>
      <w:r>
        <w:rPr>
          <w:b/>
          <w:color w:val="365F91" w:themeColor="accent1" w:themeShade="BF"/>
        </w:rPr>
        <w:t>Managers and Leaders</w:t>
      </w:r>
    </w:p>
    <w:p w14:paraId="3F0228F1" w14:textId="77777777" w:rsidR="00DF2963" w:rsidRDefault="00DF2963" w:rsidP="00DF2963">
      <w:pPr>
        <w:spacing w:after="200" w:line="276" w:lineRule="auto"/>
        <w:rPr>
          <w:szCs w:val="20"/>
        </w:rPr>
      </w:pPr>
      <w:r>
        <w:rPr>
          <w:szCs w:val="20"/>
        </w:rPr>
        <w:t xml:space="preserve">Managers and leaders are responsible for providing a workplace that is, as far as reasonably practicable, safe and healthy workplace for workers and visitors, </w:t>
      </w:r>
      <w:proofErr w:type="gramStart"/>
      <w:r>
        <w:rPr>
          <w:szCs w:val="20"/>
        </w:rPr>
        <w:t>in particular in</w:t>
      </w:r>
      <w:proofErr w:type="gramEnd"/>
      <w:r>
        <w:rPr>
          <w:szCs w:val="20"/>
        </w:rPr>
        <w:t xml:space="preserve"> the areas of their control. This includes:</w:t>
      </w:r>
    </w:p>
    <w:p w14:paraId="50E98502" w14:textId="77777777" w:rsidR="00DF2963" w:rsidRDefault="00DF2963" w:rsidP="0046273D">
      <w:pPr>
        <w:pStyle w:val="text"/>
        <w:numPr>
          <w:ilvl w:val="0"/>
          <w:numId w:val="22"/>
        </w:numPr>
        <w:rPr>
          <w:szCs w:val="20"/>
          <w:lang w:eastAsia="en-AU"/>
        </w:rPr>
      </w:pPr>
      <w:r>
        <w:rPr>
          <w:szCs w:val="20"/>
          <w:lang w:eastAsia="en-AU"/>
        </w:rPr>
        <w:t>modelling health and safety leadership</w:t>
      </w:r>
    </w:p>
    <w:p w14:paraId="29A0874D" w14:textId="77777777" w:rsidR="00DF2963" w:rsidRDefault="00DF2963" w:rsidP="0046273D">
      <w:pPr>
        <w:pStyle w:val="text"/>
        <w:numPr>
          <w:ilvl w:val="0"/>
          <w:numId w:val="22"/>
        </w:numPr>
        <w:rPr>
          <w:szCs w:val="20"/>
          <w:lang w:eastAsia="en-AU"/>
        </w:rPr>
      </w:pPr>
      <w:r>
        <w:rPr>
          <w:szCs w:val="20"/>
          <w:lang w:eastAsia="en-AU"/>
        </w:rPr>
        <w:t>demonstrating a commitment to good health and safety performance, by:</w:t>
      </w:r>
    </w:p>
    <w:p w14:paraId="0E736C31" w14:textId="77777777" w:rsidR="00DF2963" w:rsidRDefault="00DF2963" w:rsidP="0046273D">
      <w:pPr>
        <w:pStyle w:val="text"/>
        <w:numPr>
          <w:ilvl w:val="1"/>
          <w:numId w:val="22"/>
        </w:numPr>
        <w:rPr>
          <w:szCs w:val="20"/>
          <w:lang w:eastAsia="en-AU"/>
        </w:rPr>
      </w:pPr>
      <w:r>
        <w:rPr>
          <w:szCs w:val="20"/>
          <w:lang w:eastAsia="en-AU"/>
        </w:rPr>
        <w:t>talking about safety at regular meetings</w:t>
      </w:r>
    </w:p>
    <w:p w14:paraId="7D0A57C2" w14:textId="77777777" w:rsidR="00DF2963" w:rsidRDefault="00DF2963" w:rsidP="0046273D">
      <w:pPr>
        <w:pStyle w:val="text"/>
        <w:numPr>
          <w:ilvl w:val="1"/>
          <w:numId w:val="22"/>
        </w:numPr>
        <w:rPr>
          <w:szCs w:val="20"/>
          <w:lang w:eastAsia="en-AU"/>
        </w:rPr>
      </w:pPr>
      <w:r>
        <w:rPr>
          <w:szCs w:val="20"/>
          <w:lang w:eastAsia="en-AU"/>
        </w:rPr>
        <w:t>ensuring safe work procedures are followed</w:t>
      </w:r>
    </w:p>
    <w:p w14:paraId="10D5A404" w14:textId="77777777" w:rsidR="00DF2963" w:rsidRDefault="00DF2963" w:rsidP="0046273D">
      <w:pPr>
        <w:pStyle w:val="text"/>
        <w:numPr>
          <w:ilvl w:val="1"/>
          <w:numId w:val="22"/>
        </w:numPr>
        <w:rPr>
          <w:szCs w:val="20"/>
          <w:lang w:eastAsia="en-AU"/>
        </w:rPr>
      </w:pPr>
      <w:r>
        <w:rPr>
          <w:szCs w:val="20"/>
          <w:lang w:eastAsia="en-AU"/>
        </w:rPr>
        <w:t>reporting incidents, hazards and safety concerns promptly</w:t>
      </w:r>
    </w:p>
    <w:p w14:paraId="6F01EEB7" w14:textId="77777777" w:rsidR="00DF2963" w:rsidRDefault="00DF2963" w:rsidP="0046273D">
      <w:pPr>
        <w:pStyle w:val="text"/>
        <w:numPr>
          <w:ilvl w:val="1"/>
          <w:numId w:val="22"/>
        </w:numPr>
        <w:rPr>
          <w:szCs w:val="20"/>
          <w:lang w:eastAsia="en-AU"/>
        </w:rPr>
      </w:pPr>
      <w:r>
        <w:rPr>
          <w:szCs w:val="20"/>
          <w:lang w:eastAsia="en-AU"/>
        </w:rPr>
        <w:t>assessing task risk and not allowing an activity to continue until it can be controlled adequately</w:t>
      </w:r>
    </w:p>
    <w:p w14:paraId="382FC456" w14:textId="77777777" w:rsidR="00DF2963" w:rsidRDefault="00DF2963" w:rsidP="0046273D">
      <w:pPr>
        <w:pStyle w:val="text"/>
        <w:numPr>
          <w:ilvl w:val="0"/>
          <w:numId w:val="22"/>
        </w:numPr>
        <w:rPr>
          <w:szCs w:val="20"/>
          <w:lang w:eastAsia="en-AU"/>
        </w:rPr>
      </w:pPr>
      <w:r>
        <w:rPr>
          <w:szCs w:val="20"/>
          <w:lang w:eastAsia="en-AU"/>
        </w:rPr>
        <w:t>fostering a strong work health and safety culture where worker input is valued</w:t>
      </w:r>
    </w:p>
    <w:p w14:paraId="1B8BF9C7" w14:textId="77777777" w:rsidR="00DF2963" w:rsidRDefault="00DF2963" w:rsidP="0046273D">
      <w:pPr>
        <w:pStyle w:val="text"/>
        <w:numPr>
          <w:ilvl w:val="0"/>
          <w:numId w:val="22"/>
        </w:numPr>
        <w:rPr>
          <w:szCs w:val="20"/>
          <w:lang w:eastAsia="en-AU"/>
        </w:rPr>
      </w:pPr>
      <w:r>
        <w:rPr>
          <w:szCs w:val="20"/>
          <w:lang w:eastAsia="en-AU"/>
        </w:rPr>
        <w:t>promoting and implementing the BizOps Work Health and Safety Management System</w:t>
      </w:r>
    </w:p>
    <w:p w14:paraId="63F9F54C" w14:textId="77777777" w:rsidR="00DF2963" w:rsidRDefault="00DF2963" w:rsidP="0046273D">
      <w:pPr>
        <w:pStyle w:val="text"/>
        <w:numPr>
          <w:ilvl w:val="0"/>
          <w:numId w:val="22"/>
        </w:numPr>
        <w:rPr>
          <w:szCs w:val="20"/>
          <w:lang w:eastAsia="en-AU"/>
        </w:rPr>
      </w:pPr>
      <w:r>
        <w:rPr>
          <w:szCs w:val="20"/>
          <w:lang w:eastAsia="en-AU"/>
        </w:rPr>
        <w:t>actively support the identification of hazards and risks and the management of these</w:t>
      </w:r>
    </w:p>
    <w:p w14:paraId="074452AF" w14:textId="77777777" w:rsidR="00DF2963" w:rsidRDefault="00DF2963" w:rsidP="0046273D">
      <w:pPr>
        <w:pStyle w:val="text"/>
        <w:numPr>
          <w:ilvl w:val="0"/>
          <w:numId w:val="22"/>
        </w:numPr>
        <w:rPr>
          <w:szCs w:val="20"/>
          <w:lang w:eastAsia="en-AU"/>
        </w:rPr>
      </w:pPr>
      <w:r>
        <w:rPr>
          <w:szCs w:val="20"/>
          <w:lang w:eastAsia="en-AU"/>
        </w:rPr>
        <w:t>understand and monitor safety performance objectives</w:t>
      </w:r>
    </w:p>
    <w:p w14:paraId="6324B088" w14:textId="4F351940" w:rsidR="00DF2963" w:rsidRDefault="00DF2963" w:rsidP="0046273D">
      <w:pPr>
        <w:pStyle w:val="text"/>
        <w:numPr>
          <w:ilvl w:val="0"/>
          <w:numId w:val="22"/>
        </w:numPr>
        <w:rPr>
          <w:szCs w:val="20"/>
          <w:lang w:eastAsia="en-AU"/>
        </w:rPr>
      </w:pPr>
      <w:r>
        <w:rPr>
          <w:szCs w:val="20"/>
          <w:lang w:eastAsia="en-AU"/>
        </w:rPr>
        <w:t>proactively manage other duty holders (e.g. contractors), when required.</w:t>
      </w:r>
    </w:p>
    <w:p w14:paraId="11952AA6"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Workers</w:t>
      </w:r>
    </w:p>
    <w:p w14:paraId="2291E298" w14:textId="42FB4EA9" w:rsidR="00DF2963" w:rsidRDefault="00DF2963" w:rsidP="00DF2963">
      <w:pPr>
        <w:pStyle w:val="text"/>
        <w:rPr>
          <w:szCs w:val="20"/>
          <w:lang w:eastAsia="en-AU"/>
        </w:rPr>
      </w:pPr>
      <w:r>
        <w:rPr>
          <w:szCs w:val="20"/>
          <w:lang w:eastAsia="en-AU"/>
        </w:rPr>
        <w:t xml:space="preserve">Workers must take reasonable care for their own health and safety while they are at work and take reasonable care that their acts or omissions do not adversely affect the health and </w:t>
      </w:r>
      <w:r>
        <w:rPr>
          <w:szCs w:val="20"/>
          <w:lang w:eastAsia="en-AU"/>
        </w:rPr>
        <w:lastRenderedPageBreak/>
        <w:t xml:space="preserve">safety of </w:t>
      </w:r>
      <w:r w:rsidR="00C949D8">
        <w:rPr>
          <w:szCs w:val="20"/>
          <w:lang w:eastAsia="en-AU"/>
        </w:rPr>
        <w:t>another</w:t>
      </w:r>
      <w:r>
        <w:rPr>
          <w:szCs w:val="20"/>
          <w:lang w:eastAsia="en-AU"/>
        </w:rPr>
        <w:t xml:space="preserve"> person. They must comply, so far as they are reasonably able, with any reasonable instruction given by the </w:t>
      </w:r>
      <w:r w:rsidR="00C949D8">
        <w:rPr>
          <w:szCs w:val="20"/>
          <w:lang w:eastAsia="en-AU"/>
        </w:rPr>
        <w:t>Managing directors</w:t>
      </w:r>
      <w:r>
        <w:rPr>
          <w:szCs w:val="20"/>
          <w:lang w:eastAsia="en-AU"/>
        </w:rPr>
        <w:t>, as well as co-operating with any reasonable BizOps policy or procedure which relates to workplace health and safety. On a day to day basis, this includes:</w:t>
      </w:r>
    </w:p>
    <w:p w14:paraId="51AEB536" w14:textId="77777777" w:rsidR="00DF2963" w:rsidRDefault="00DF2963" w:rsidP="0046273D">
      <w:pPr>
        <w:pStyle w:val="text"/>
        <w:numPr>
          <w:ilvl w:val="0"/>
          <w:numId w:val="23"/>
        </w:numPr>
        <w:rPr>
          <w:szCs w:val="20"/>
          <w:lang w:eastAsia="en-AU"/>
        </w:rPr>
      </w:pPr>
      <w:r>
        <w:rPr>
          <w:szCs w:val="20"/>
          <w:lang w:eastAsia="en-AU"/>
        </w:rPr>
        <w:t>to the extent of the worker’s control or influence over working conditions and methods, take reasonable care to work safely</w:t>
      </w:r>
    </w:p>
    <w:p w14:paraId="366ACA36" w14:textId="77777777" w:rsidR="00DF2963" w:rsidRDefault="00DF2963" w:rsidP="0046273D">
      <w:pPr>
        <w:pStyle w:val="text"/>
        <w:numPr>
          <w:ilvl w:val="0"/>
          <w:numId w:val="23"/>
        </w:numPr>
        <w:rPr>
          <w:szCs w:val="20"/>
          <w:lang w:eastAsia="en-AU"/>
        </w:rPr>
      </w:pPr>
      <w:r>
        <w:rPr>
          <w:szCs w:val="20"/>
          <w:lang w:eastAsia="en-AU"/>
        </w:rPr>
        <w:t>making sure that the work area is safe when leaving it</w:t>
      </w:r>
    </w:p>
    <w:p w14:paraId="39DC3B2E" w14:textId="77777777" w:rsidR="00DF2963" w:rsidRDefault="00DF2963" w:rsidP="0046273D">
      <w:pPr>
        <w:pStyle w:val="text"/>
        <w:numPr>
          <w:ilvl w:val="0"/>
          <w:numId w:val="23"/>
        </w:numPr>
        <w:rPr>
          <w:szCs w:val="20"/>
          <w:lang w:eastAsia="en-AU"/>
        </w:rPr>
      </w:pPr>
      <w:r>
        <w:rPr>
          <w:szCs w:val="20"/>
          <w:lang w:eastAsia="en-AU"/>
        </w:rPr>
        <w:t>make proper use of all appropriate safeguards, safety devices and personal protective equipment</w:t>
      </w:r>
    </w:p>
    <w:p w14:paraId="50D72B14" w14:textId="77777777" w:rsidR="00DF2963" w:rsidRDefault="00DF2963" w:rsidP="0046273D">
      <w:pPr>
        <w:pStyle w:val="text"/>
        <w:numPr>
          <w:ilvl w:val="0"/>
          <w:numId w:val="23"/>
        </w:numPr>
        <w:rPr>
          <w:szCs w:val="20"/>
          <w:lang w:eastAsia="en-AU"/>
        </w:rPr>
      </w:pPr>
      <w:r>
        <w:rPr>
          <w:szCs w:val="20"/>
          <w:lang w:eastAsia="en-AU"/>
        </w:rPr>
        <w:t>follow agreed safe working practices and rules</w:t>
      </w:r>
    </w:p>
    <w:p w14:paraId="699C7029" w14:textId="77777777" w:rsidR="00DF2963" w:rsidRDefault="00DF2963" w:rsidP="0046273D">
      <w:pPr>
        <w:pStyle w:val="text"/>
        <w:numPr>
          <w:ilvl w:val="0"/>
          <w:numId w:val="23"/>
        </w:numPr>
        <w:rPr>
          <w:szCs w:val="20"/>
          <w:lang w:eastAsia="en-AU"/>
        </w:rPr>
      </w:pPr>
      <w:r>
        <w:rPr>
          <w:szCs w:val="20"/>
          <w:lang w:eastAsia="en-AU"/>
        </w:rPr>
        <w:t>report all known hazards, accidents and incidents as soon as possible</w:t>
      </w:r>
    </w:p>
    <w:p w14:paraId="3187C331" w14:textId="77777777" w:rsidR="00DF2963" w:rsidRDefault="00DF2963" w:rsidP="00DF2963">
      <w:pPr>
        <w:pStyle w:val="text"/>
        <w:rPr>
          <w:szCs w:val="20"/>
          <w:lang w:eastAsia="en-AU"/>
        </w:rPr>
      </w:pPr>
      <w:r>
        <w:rPr>
          <w:szCs w:val="20"/>
          <w:lang w:eastAsia="en-AU"/>
        </w:rPr>
        <w:t>It is acknowledged that, in accordance with the Act, a worker may cease, or refuse to carry out work if they have a reasonable concern the work would expose the worker to a serious risk to their health or safety. The Act requires workers who cease work to notify the relevant manager that they have ceased unsafe work as soon as practicable after doing so. It also requires workers to remain available to carry out ‘suitable alternative work’. This would not however require workers to remain at any place that poses a serious risk to their health or safety.</w:t>
      </w:r>
    </w:p>
    <w:p w14:paraId="4057F0AA"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Contractors</w:t>
      </w:r>
    </w:p>
    <w:p w14:paraId="08B876A3" w14:textId="4EA7FC9A" w:rsidR="00DF2963" w:rsidRDefault="00DF2963" w:rsidP="00DF2963">
      <w:pPr>
        <w:pStyle w:val="text"/>
        <w:rPr>
          <w:szCs w:val="20"/>
          <w:lang w:eastAsia="en-AU"/>
        </w:rPr>
      </w:pPr>
      <w:r>
        <w:rPr>
          <w:szCs w:val="20"/>
          <w:lang w:eastAsia="en-AU"/>
        </w:rPr>
        <w:t xml:space="preserve">Contractors, sub-contractors and self-employed persons are defined as “workers” under the </w:t>
      </w:r>
      <w:r w:rsidR="006D670D">
        <w:rPr>
          <w:szCs w:val="20"/>
          <w:lang w:eastAsia="en-AU"/>
        </w:rPr>
        <w:t>WHS</w:t>
      </w:r>
      <w:r>
        <w:rPr>
          <w:szCs w:val="20"/>
          <w:lang w:eastAsia="en-AU"/>
        </w:rPr>
        <w:t xml:space="preserve"> Act if they carry out work in any capacity for BizOps. They are required to:</w:t>
      </w:r>
    </w:p>
    <w:p w14:paraId="27AC0CA1" w14:textId="77777777" w:rsidR="00DF2963" w:rsidRDefault="00DF2963" w:rsidP="0046273D">
      <w:pPr>
        <w:pStyle w:val="text"/>
        <w:numPr>
          <w:ilvl w:val="0"/>
          <w:numId w:val="24"/>
        </w:numPr>
        <w:rPr>
          <w:szCs w:val="20"/>
          <w:lang w:eastAsia="en-AU"/>
        </w:rPr>
      </w:pPr>
      <w:r>
        <w:rPr>
          <w:szCs w:val="20"/>
          <w:lang w:eastAsia="en-AU"/>
        </w:rPr>
        <w:t>comply with the requirements of the WHS legislation</w:t>
      </w:r>
    </w:p>
    <w:p w14:paraId="0E6D45EC" w14:textId="77777777" w:rsidR="00DF2963" w:rsidRDefault="00DF2963" w:rsidP="0046273D">
      <w:pPr>
        <w:pStyle w:val="text"/>
        <w:numPr>
          <w:ilvl w:val="0"/>
          <w:numId w:val="24"/>
        </w:numPr>
        <w:rPr>
          <w:szCs w:val="20"/>
          <w:lang w:eastAsia="en-AU"/>
        </w:rPr>
      </w:pPr>
      <w:r>
        <w:rPr>
          <w:szCs w:val="20"/>
          <w:lang w:eastAsia="en-AU"/>
        </w:rPr>
        <w:t>have in place any work health and safety policies and programs required under State safety legislation</w:t>
      </w:r>
    </w:p>
    <w:p w14:paraId="11202283" w14:textId="77777777" w:rsidR="00DF2963" w:rsidRDefault="00DF2963" w:rsidP="0046273D">
      <w:pPr>
        <w:pStyle w:val="text"/>
        <w:numPr>
          <w:ilvl w:val="0"/>
          <w:numId w:val="24"/>
        </w:numPr>
        <w:rPr>
          <w:szCs w:val="20"/>
          <w:lang w:eastAsia="en-AU"/>
        </w:rPr>
      </w:pPr>
      <w:r>
        <w:rPr>
          <w:szCs w:val="20"/>
          <w:lang w:eastAsia="en-AU"/>
        </w:rPr>
        <w:t>consult with BizOps about safety matters and comply with BizOps policies</w:t>
      </w:r>
    </w:p>
    <w:p w14:paraId="18D8C2C6" w14:textId="77777777" w:rsidR="00DF2963" w:rsidRDefault="00DF2963" w:rsidP="0046273D">
      <w:pPr>
        <w:pStyle w:val="text"/>
        <w:numPr>
          <w:ilvl w:val="0"/>
          <w:numId w:val="24"/>
        </w:numPr>
        <w:rPr>
          <w:szCs w:val="20"/>
          <w:lang w:eastAsia="en-AU"/>
        </w:rPr>
      </w:pPr>
      <w:r>
        <w:rPr>
          <w:szCs w:val="20"/>
          <w:lang w:eastAsia="en-AU"/>
        </w:rPr>
        <w:t>work safely and to include the safety of BizOps staff and visitors in their safety plans</w:t>
      </w:r>
    </w:p>
    <w:p w14:paraId="60F3471D" w14:textId="77777777" w:rsidR="003D7A03" w:rsidRDefault="00DF2963" w:rsidP="001F4318">
      <w:pPr>
        <w:pStyle w:val="text"/>
        <w:rPr>
          <w:szCs w:val="20"/>
          <w:lang w:eastAsia="en-AU"/>
        </w:rPr>
      </w:pPr>
      <w:r>
        <w:rPr>
          <w:szCs w:val="20"/>
          <w:lang w:eastAsia="en-AU"/>
        </w:rPr>
        <w:t>If any staff member believes that a contractor may be engaging in an unsafe work practice, they are required to report this issue to their manager.</w:t>
      </w:r>
    </w:p>
    <w:p w14:paraId="15975443" w14:textId="613E90C5" w:rsidR="00DF2963" w:rsidRDefault="00DF2963" w:rsidP="00DF2963">
      <w:pPr>
        <w:pStyle w:val="text"/>
        <w:rPr>
          <w:b/>
          <w:color w:val="365F91" w:themeColor="accent1" w:themeShade="BF"/>
          <w:sz w:val="22"/>
          <w:lang w:eastAsia="en-AU"/>
        </w:rPr>
      </w:pPr>
      <w:r>
        <w:rPr>
          <w:b/>
          <w:color w:val="365F91" w:themeColor="accent1" w:themeShade="BF"/>
          <w:sz w:val="22"/>
          <w:lang w:eastAsia="en-AU"/>
        </w:rPr>
        <w:t>Visitors</w:t>
      </w:r>
      <w:r w:rsidR="00000276">
        <w:rPr>
          <w:b/>
          <w:color w:val="365F91" w:themeColor="accent1" w:themeShade="BF"/>
          <w:sz w:val="22"/>
          <w:lang w:eastAsia="en-AU"/>
        </w:rPr>
        <w:t>, volunteers and others</w:t>
      </w:r>
    </w:p>
    <w:p w14:paraId="6988549F" w14:textId="27BDCB22" w:rsidR="00DF2963" w:rsidRDefault="00DF2963" w:rsidP="00DF2963">
      <w:pPr>
        <w:pStyle w:val="text"/>
        <w:rPr>
          <w:szCs w:val="20"/>
          <w:lang w:eastAsia="en-AU"/>
        </w:rPr>
      </w:pPr>
      <w:r>
        <w:rPr>
          <w:szCs w:val="20"/>
          <w:lang w:eastAsia="en-AU"/>
        </w:rPr>
        <w:t>Visitors</w:t>
      </w:r>
      <w:r w:rsidR="0004131A">
        <w:rPr>
          <w:szCs w:val="20"/>
          <w:lang w:eastAsia="en-AU"/>
        </w:rPr>
        <w:t>, volunteers</w:t>
      </w:r>
      <w:r>
        <w:rPr>
          <w:szCs w:val="20"/>
          <w:lang w:eastAsia="en-AU"/>
        </w:rPr>
        <w:t xml:space="preserve"> and other persons to BizOps also have responsibilities to abide by our workplace safety rules and procedures</w:t>
      </w:r>
      <w:r w:rsidR="0004131A">
        <w:rPr>
          <w:szCs w:val="20"/>
          <w:lang w:eastAsia="en-AU"/>
        </w:rPr>
        <w:t xml:space="preserve"> as per the Guide to the </w:t>
      </w:r>
      <w:r w:rsidR="002D5B33">
        <w:rPr>
          <w:szCs w:val="20"/>
          <w:lang w:eastAsia="en-AU"/>
        </w:rPr>
        <w:t>WHS</w:t>
      </w:r>
      <w:r w:rsidR="0004131A">
        <w:rPr>
          <w:szCs w:val="20"/>
          <w:lang w:eastAsia="en-AU"/>
        </w:rPr>
        <w:t xml:space="preserve"> Act</w:t>
      </w:r>
      <w:r>
        <w:rPr>
          <w:szCs w:val="20"/>
          <w:lang w:eastAsia="en-AU"/>
        </w:rPr>
        <w:t>. These responsibilities include to:</w:t>
      </w:r>
    </w:p>
    <w:p w14:paraId="2E234023" w14:textId="77777777" w:rsidR="00DF2963" w:rsidRDefault="00DF2963" w:rsidP="0046273D">
      <w:pPr>
        <w:pStyle w:val="text"/>
        <w:numPr>
          <w:ilvl w:val="0"/>
          <w:numId w:val="25"/>
        </w:numPr>
        <w:rPr>
          <w:szCs w:val="20"/>
          <w:lang w:eastAsia="en-AU"/>
        </w:rPr>
      </w:pPr>
      <w:r>
        <w:rPr>
          <w:szCs w:val="20"/>
          <w:lang w:eastAsia="en-AU"/>
        </w:rPr>
        <w:t>take reasonable care for their own health and safety and for the health and safety of other persons</w:t>
      </w:r>
    </w:p>
    <w:p w14:paraId="19605988" w14:textId="77777777" w:rsidR="00DF2963" w:rsidRDefault="00DF2963" w:rsidP="0046273D">
      <w:pPr>
        <w:pStyle w:val="text"/>
        <w:numPr>
          <w:ilvl w:val="0"/>
          <w:numId w:val="25"/>
        </w:numPr>
        <w:rPr>
          <w:szCs w:val="20"/>
          <w:lang w:eastAsia="en-AU"/>
        </w:rPr>
      </w:pPr>
      <w:r>
        <w:rPr>
          <w:szCs w:val="20"/>
          <w:lang w:eastAsia="en-AU"/>
        </w:rPr>
        <w:lastRenderedPageBreak/>
        <w:t>comply with, so far as they are reasonably able, all reasonable safety directions provided by BizOps staff</w:t>
      </w:r>
    </w:p>
    <w:p w14:paraId="20576F94" w14:textId="77777777" w:rsidR="00DF2963" w:rsidRDefault="00DF2963" w:rsidP="0046273D">
      <w:pPr>
        <w:pStyle w:val="text"/>
        <w:numPr>
          <w:ilvl w:val="0"/>
          <w:numId w:val="25"/>
        </w:numPr>
        <w:rPr>
          <w:szCs w:val="20"/>
          <w:lang w:eastAsia="en-AU"/>
        </w:rPr>
      </w:pPr>
      <w:r>
        <w:rPr>
          <w:szCs w:val="20"/>
          <w:lang w:eastAsia="en-AU"/>
        </w:rPr>
        <w:t>report all safety related incidents to BizOps staff</w:t>
      </w:r>
    </w:p>
    <w:p w14:paraId="55604AF2" w14:textId="77777777" w:rsidR="00DF2963" w:rsidRDefault="00DF2963" w:rsidP="0046273D">
      <w:pPr>
        <w:pStyle w:val="text"/>
        <w:numPr>
          <w:ilvl w:val="0"/>
          <w:numId w:val="25"/>
        </w:numPr>
        <w:rPr>
          <w:szCs w:val="20"/>
          <w:lang w:eastAsia="en-AU"/>
        </w:rPr>
      </w:pPr>
      <w:r>
        <w:rPr>
          <w:szCs w:val="20"/>
          <w:lang w:eastAsia="en-AU"/>
        </w:rPr>
        <w:t>ensure the adequate supervision of any accompanying children</w:t>
      </w:r>
    </w:p>
    <w:p w14:paraId="6A27F902" w14:textId="77777777" w:rsidR="00DF2963" w:rsidRDefault="00DF2963" w:rsidP="0046273D">
      <w:pPr>
        <w:pStyle w:val="text"/>
        <w:numPr>
          <w:ilvl w:val="0"/>
          <w:numId w:val="25"/>
        </w:numPr>
        <w:rPr>
          <w:szCs w:val="20"/>
          <w:lang w:eastAsia="en-AU"/>
        </w:rPr>
      </w:pPr>
      <w:r>
        <w:rPr>
          <w:szCs w:val="20"/>
          <w:lang w:eastAsia="en-AU"/>
        </w:rPr>
        <w:t>not enter any restricted area without authorisation or escort</w:t>
      </w:r>
    </w:p>
    <w:p w14:paraId="1A88AC6D" w14:textId="77777777" w:rsidR="00DF2963" w:rsidRDefault="00DF2963" w:rsidP="0046273D">
      <w:pPr>
        <w:pStyle w:val="text"/>
        <w:numPr>
          <w:ilvl w:val="0"/>
          <w:numId w:val="25"/>
        </w:numPr>
        <w:rPr>
          <w:szCs w:val="20"/>
          <w:lang w:eastAsia="en-AU"/>
        </w:rPr>
      </w:pPr>
      <w:r>
        <w:rPr>
          <w:szCs w:val="20"/>
          <w:lang w:eastAsia="en-AU"/>
        </w:rPr>
        <w:t>not bring or consume alcohol or illegal drugs at BizOps workplaces</w:t>
      </w:r>
    </w:p>
    <w:p w14:paraId="5CAC34AA" w14:textId="1A76DB8F" w:rsidR="003B03BC" w:rsidRDefault="00DF2963" w:rsidP="0046273D">
      <w:pPr>
        <w:pStyle w:val="text"/>
        <w:numPr>
          <w:ilvl w:val="0"/>
          <w:numId w:val="25"/>
        </w:numPr>
        <w:rPr>
          <w:szCs w:val="20"/>
          <w:lang w:eastAsia="en-AU"/>
        </w:rPr>
      </w:pPr>
      <w:r>
        <w:rPr>
          <w:szCs w:val="20"/>
          <w:lang w:eastAsia="en-AU"/>
        </w:rPr>
        <w:t>not wilfully or recklessly interfere with BizOps property.</w:t>
      </w:r>
    </w:p>
    <w:p w14:paraId="5CD1C9AD" w14:textId="5EE0D555" w:rsidR="003F0DD7" w:rsidRDefault="003F0DD7" w:rsidP="003F0DD7">
      <w:pPr>
        <w:pStyle w:val="text"/>
        <w:rPr>
          <w:b/>
          <w:color w:val="365F91" w:themeColor="accent1" w:themeShade="BF"/>
          <w:sz w:val="22"/>
          <w:lang w:eastAsia="en-AU"/>
        </w:rPr>
      </w:pPr>
      <w:r>
        <w:rPr>
          <w:b/>
          <w:color w:val="365F91" w:themeColor="accent1" w:themeShade="BF"/>
          <w:sz w:val="22"/>
          <w:lang w:eastAsia="en-AU"/>
        </w:rPr>
        <w:t>Noncompliance</w:t>
      </w:r>
    </w:p>
    <w:p w14:paraId="7264F8D7" w14:textId="28EC656E" w:rsidR="003F0DD7" w:rsidRPr="00BE1A6A" w:rsidRDefault="00BE1A6A" w:rsidP="003F0DD7">
      <w:pPr>
        <w:pStyle w:val="text"/>
        <w:rPr>
          <w:szCs w:val="20"/>
          <w:lang w:eastAsia="en-AU"/>
        </w:rPr>
      </w:pPr>
      <w:r w:rsidRPr="00BE1A6A">
        <w:rPr>
          <w:szCs w:val="20"/>
          <w:lang w:eastAsia="en-AU"/>
        </w:rPr>
        <w:t xml:space="preserve">Failure to comply with WHS regulations, policy and procedures may result in prosecution by authorities under the </w:t>
      </w:r>
      <w:r w:rsidR="007B1093">
        <w:rPr>
          <w:szCs w:val="20"/>
          <w:lang w:eastAsia="en-AU"/>
        </w:rPr>
        <w:t>WHS</w:t>
      </w:r>
      <w:r w:rsidRPr="00BE1A6A">
        <w:rPr>
          <w:szCs w:val="20"/>
          <w:lang w:eastAsia="en-AU"/>
        </w:rPr>
        <w:t xml:space="preserve"> Act. Failure by contractors to comply or observe a direction is considered a breach of their contract and </w:t>
      </w:r>
      <w:proofErr w:type="gramStart"/>
      <w:r w:rsidRPr="00BE1A6A">
        <w:rPr>
          <w:szCs w:val="20"/>
          <w:lang w:eastAsia="en-AU"/>
        </w:rPr>
        <w:t>sufficient</w:t>
      </w:r>
      <w:proofErr w:type="gramEnd"/>
      <w:r w:rsidRPr="00BE1A6A">
        <w:rPr>
          <w:szCs w:val="20"/>
          <w:lang w:eastAsia="en-AU"/>
        </w:rPr>
        <w:t xml:space="preserve"> grounds for termination of that </w:t>
      </w:r>
      <w:r w:rsidR="004C1DC5" w:rsidRPr="00BE1A6A">
        <w:rPr>
          <w:szCs w:val="20"/>
          <w:lang w:eastAsia="en-AU"/>
        </w:rPr>
        <w:t>contract and</w:t>
      </w:r>
      <w:r w:rsidRPr="00BE1A6A">
        <w:rPr>
          <w:szCs w:val="20"/>
          <w:lang w:eastAsia="en-AU"/>
        </w:rPr>
        <w:t xml:space="preserve"> will further result in immediate ejection from the premises or site.</w:t>
      </w:r>
    </w:p>
    <w:p w14:paraId="037621D4" w14:textId="7E769BA9" w:rsidR="00BE1A6A" w:rsidRDefault="00BE1A6A" w:rsidP="003F0DD7">
      <w:pPr>
        <w:pStyle w:val="text"/>
        <w:rPr>
          <w:szCs w:val="20"/>
          <w:lang w:eastAsia="en-AU"/>
        </w:rPr>
      </w:pPr>
      <w:r>
        <w:rPr>
          <w:szCs w:val="20"/>
          <w:lang w:eastAsia="en-AU"/>
        </w:rPr>
        <w:t>Prosecutions under the Act can result in fines being paid by companies as well as individuals. Prison is also a possible outcome of noncompliance where deliberate noncompliance results in death or serious injury.</w:t>
      </w:r>
    </w:p>
    <w:p w14:paraId="2641982A" w14:textId="201E4A7D" w:rsidR="004C1DC5" w:rsidRPr="004C1DC5" w:rsidRDefault="004C1DC5" w:rsidP="004C1DC5">
      <w:pPr>
        <w:pStyle w:val="text"/>
        <w:ind w:left="360"/>
        <w:rPr>
          <w:szCs w:val="20"/>
          <w:lang w:eastAsia="en-AU"/>
        </w:rPr>
      </w:pPr>
      <w:r w:rsidRPr="004C1DC5">
        <w:rPr>
          <w:szCs w:val="20"/>
          <w:lang w:eastAsia="en-AU"/>
        </w:rPr>
        <w:t>Aspire Training &amp; Consulting. (2017, p.22). BSBWHS501 Ensure a safe workplace Release 1.Learner guide BXWHS501.</w:t>
      </w:r>
    </w:p>
    <w:p w14:paraId="5802D01F" w14:textId="010AD74D" w:rsidR="00DF2963" w:rsidRDefault="00DF2963" w:rsidP="0046273D">
      <w:pPr>
        <w:pStyle w:val="H3"/>
        <w:numPr>
          <w:ilvl w:val="1"/>
          <w:numId w:val="43"/>
        </w:numPr>
      </w:pPr>
      <w:r>
        <w:t xml:space="preserve"> </w:t>
      </w:r>
      <w:bookmarkStart w:id="10" w:name="_Toc9606932"/>
      <w:r>
        <w:t>Consultation</w:t>
      </w:r>
      <w:r w:rsidR="001A617B">
        <w:t>, Participation</w:t>
      </w:r>
      <w:r>
        <w:t xml:space="preserve"> and Communication Arrangements</w:t>
      </w:r>
      <w:bookmarkEnd w:id="10"/>
    </w:p>
    <w:p w14:paraId="5019C376" w14:textId="3013B614" w:rsidR="001A617B" w:rsidRDefault="00713DBF" w:rsidP="00DF2963">
      <w:pPr>
        <w:pStyle w:val="text"/>
      </w:pPr>
      <w:r>
        <w:t xml:space="preserve">Consultation between PCBUs and workers helps to share ownership of health and safety goals. </w:t>
      </w:r>
    </w:p>
    <w:p w14:paraId="2488AF70" w14:textId="000FEB62" w:rsidR="001A617B" w:rsidRDefault="001A617B" w:rsidP="001A617B">
      <w:pPr>
        <w:pStyle w:val="text"/>
        <w:rPr>
          <w:b/>
          <w:color w:val="365F91" w:themeColor="accent1" w:themeShade="BF"/>
          <w:sz w:val="22"/>
          <w:lang w:eastAsia="en-AU"/>
        </w:rPr>
      </w:pPr>
      <w:r>
        <w:rPr>
          <w:b/>
          <w:color w:val="365F91" w:themeColor="accent1" w:themeShade="BF"/>
          <w:sz w:val="22"/>
          <w:lang w:eastAsia="en-AU"/>
        </w:rPr>
        <w:t>Workers and Managers</w:t>
      </w:r>
    </w:p>
    <w:p w14:paraId="7EF70B0D" w14:textId="4EAF0E52" w:rsidR="00DF2963" w:rsidRDefault="00DF2963" w:rsidP="00DF2963">
      <w:pPr>
        <w:pStyle w:val="text"/>
      </w:pPr>
      <w:r>
        <w:t xml:space="preserve">Open communication between workers and managers is important to ensuring a safe workplace. Therefore, workers are encouraged to: </w:t>
      </w:r>
    </w:p>
    <w:p w14:paraId="666FF119" w14:textId="77777777" w:rsidR="00DF2963" w:rsidRDefault="00DF2963" w:rsidP="0046273D">
      <w:pPr>
        <w:pStyle w:val="text"/>
        <w:numPr>
          <w:ilvl w:val="0"/>
          <w:numId w:val="26"/>
        </w:numPr>
        <w:rPr>
          <w:lang w:eastAsia="en-AU"/>
        </w:rPr>
      </w:pPr>
      <w:r>
        <w:t>ask questions relating to WHS</w:t>
      </w:r>
    </w:p>
    <w:p w14:paraId="6F814431" w14:textId="77777777" w:rsidR="00DF2963" w:rsidRDefault="00DF2963" w:rsidP="0046273D">
      <w:pPr>
        <w:pStyle w:val="text"/>
        <w:numPr>
          <w:ilvl w:val="0"/>
          <w:numId w:val="26"/>
        </w:numPr>
        <w:rPr>
          <w:lang w:eastAsia="en-AU"/>
        </w:rPr>
      </w:pPr>
      <w:r>
        <w:t xml:space="preserve"> bring up safety concerns</w:t>
      </w:r>
    </w:p>
    <w:p w14:paraId="4D21EC28" w14:textId="77777777" w:rsidR="00DF2963" w:rsidRDefault="00DF2963" w:rsidP="0046273D">
      <w:pPr>
        <w:pStyle w:val="text"/>
        <w:numPr>
          <w:ilvl w:val="0"/>
          <w:numId w:val="26"/>
        </w:numPr>
        <w:rPr>
          <w:lang w:eastAsia="en-AU"/>
        </w:rPr>
      </w:pPr>
      <w:r>
        <w:t>make recommendations regarding WHS</w:t>
      </w:r>
    </w:p>
    <w:p w14:paraId="296DAB26" w14:textId="77777777" w:rsidR="00DF2963" w:rsidRDefault="00DF2963" w:rsidP="0046273D">
      <w:pPr>
        <w:pStyle w:val="text"/>
        <w:numPr>
          <w:ilvl w:val="0"/>
          <w:numId w:val="26"/>
        </w:numPr>
        <w:rPr>
          <w:lang w:eastAsia="en-AU"/>
        </w:rPr>
      </w:pPr>
      <w:r>
        <w:t>give regular feedback</w:t>
      </w:r>
    </w:p>
    <w:p w14:paraId="6F4BAADE" w14:textId="77777777" w:rsidR="00DF2963" w:rsidRDefault="00DF2963" w:rsidP="0046273D">
      <w:pPr>
        <w:pStyle w:val="text"/>
        <w:numPr>
          <w:ilvl w:val="0"/>
          <w:numId w:val="26"/>
        </w:numPr>
        <w:rPr>
          <w:lang w:eastAsia="en-AU"/>
        </w:rPr>
      </w:pPr>
      <w:r>
        <w:t>become involved in evaluation of safety issues</w:t>
      </w:r>
    </w:p>
    <w:p w14:paraId="44E6ED3A" w14:textId="77777777" w:rsidR="00DF2963" w:rsidRDefault="00DF2963" w:rsidP="0046273D">
      <w:pPr>
        <w:pStyle w:val="text"/>
        <w:numPr>
          <w:ilvl w:val="0"/>
          <w:numId w:val="26"/>
        </w:numPr>
        <w:rPr>
          <w:lang w:eastAsia="en-AU"/>
        </w:rPr>
      </w:pPr>
      <w:r>
        <w:t xml:space="preserve">participate in any WHS related problem-solving process. </w:t>
      </w:r>
    </w:p>
    <w:p w14:paraId="6A27972B" w14:textId="77777777" w:rsidR="00DF2963" w:rsidRDefault="00DF2963" w:rsidP="00DF2963">
      <w:pPr>
        <w:pStyle w:val="text"/>
      </w:pPr>
      <w:r>
        <w:t xml:space="preserve">It is important that workers help shape decisions about WHS particularly when: </w:t>
      </w:r>
    </w:p>
    <w:p w14:paraId="0BDF494E" w14:textId="77777777" w:rsidR="00DF2963" w:rsidRDefault="00DF2963" w:rsidP="0046273D">
      <w:pPr>
        <w:pStyle w:val="text"/>
        <w:numPr>
          <w:ilvl w:val="0"/>
          <w:numId w:val="27"/>
        </w:numPr>
        <w:rPr>
          <w:lang w:eastAsia="en-AU"/>
        </w:rPr>
      </w:pPr>
      <w:r>
        <w:t xml:space="preserve">identifying hazards and assessing risks </w:t>
      </w:r>
    </w:p>
    <w:p w14:paraId="100BF268" w14:textId="77777777" w:rsidR="00DF2963" w:rsidRDefault="00DF2963" w:rsidP="0046273D">
      <w:pPr>
        <w:pStyle w:val="text"/>
        <w:numPr>
          <w:ilvl w:val="0"/>
          <w:numId w:val="27"/>
        </w:numPr>
        <w:rPr>
          <w:lang w:eastAsia="en-AU"/>
        </w:rPr>
      </w:pPr>
      <w:r>
        <w:lastRenderedPageBreak/>
        <w:t>making decisions about ways to eliminate or minimise those hazards or risks</w:t>
      </w:r>
    </w:p>
    <w:p w14:paraId="355F34AE" w14:textId="77777777" w:rsidR="00DF2963" w:rsidRDefault="00DF2963" w:rsidP="0046273D">
      <w:pPr>
        <w:pStyle w:val="text"/>
        <w:numPr>
          <w:ilvl w:val="0"/>
          <w:numId w:val="27"/>
        </w:numPr>
        <w:rPr>
          <w:lang w:eastAsia="en-AU"/>
        </w:rPr>
      </w:pPr>
      <w:r>
        <w:t>proposing business changes that may affect the health and safety of workers</w:t>
      </w:r>
    </w:p>
    <w:p w14:paraId="2074DA32" w14:textId="77777777" w:rsidR="00DF2963" w:rsidRDefault="00DF2963" w:rsidP="0046273D">
      <w:pPr>
        <w:pStyle w:val="text"/>
        <w:numPr>
          <w:ilvl w:val="0"/>
          <w:numId w:val="27"/>
        </w:numPr>
        <w:rPr>
          <w:lang w:eastAsia="en-AU"/>
        </w:rPr>
      </w:pPr>
      <w:r>
        <w:t>purchasing of new equipment or substances</w:t>
      </w:r>
    </w:p>
    <w:p w14:paraId="3DE3619E" w14:textId="77777777" w:rsidR="00DF2963" w:rsidRDefault="00DF2963" w:rsidP="0046273D">
      <w:pPr>
        <w:pStyle w:val="text"/>
        <w:numPr>
          <w:ilvl w:val="0"/>
          <w:numId w:val="27"/>
        </w:numPr>
        <w:rPr>
          <w:lang w:eastAsia="en-AU"/>
        </w:rPr>
      </w:pPr>
      <w:r>
        <w:t xml:space="preserve">developing or changing job tasks or safety procedures. </w:t>
      </w:r>
    </w:p>
    <w:p w14:paraId="5724BFBE" w14:textId="0465D640" w:rsidR="00DF2963" w:rsidRDefault="00DF2963" w:rsidP="00DF2963">
      <w:pPr>
        <w:pStyle w:val="text"/>
      </w:pPr>
      <w:r>
        <w:t xml:space="preserve">All workers belong to a work group and are encouraged to raise any work health and safety concerns they may have with their manager and/or Health and Safety Representative. If the issue identified remains unresolved, it should be raised directly with the </w:t>
      </w:r>
      <w:r w:rsidR="00C949D8">
        <w:t>Managing directors</w:t>
      </w:r>
      <w:r>
        <w:t>.</w:t>
      </w:r>
    </w:p>
    <w:p w14:paraId="37DCB198"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Health and Safety Representative (HSR)</w:t>
      </w:r>
    </w:p>
    <w:p w14:paraId="2895D855" w14:textId="067E55A4" w:rsidR="00DF2963" w:rsidRDefault="00DF2963" w:rsidP="00DF2963">
      <w:pPr>
        <w:pStyle w:val="text"/>
      </w:pPr>
      <w:r>
        <w:t>HSRs are elected by members of a work group in order to represent the interests of that work group in matters relating to work health and safety. HSRs must undertake approved training to exercise their powers, and may:</w:t>
      </w:r>
    </w:p>
    <w:p w14:paraId="5AF29A01" w14:textId="7F57742D" w:rsidR="00F870B5" w:rsidRPr="00F870B5" w:rsidRDefault="00F870B5" w:rsidP="0046273D">
      <w:pPr>
        <w:pStyle w:val="text"/>
        <w:numPr>
          <w:ilvl w:val="0"/>
          <w:numId w:val="28"/>
        </w:numPr>
        <w:rPr>
          <w:szCs w:val="20"/>
          <w:lang w:eastAsia="en-AU"/>
        </w:rPr>
      </w:pPr>
      <w:r>
        <w:rPr>
          <w:szCs w:val="20"/>
          <w:lang w:eastAsia="en-AU"/>
        </w:rPr>
        <w:t xml:space="preserve">ensures the BizOps operation complies with their legal responsibilities under the </w:t>
      </w:r>
      <w:r w:rsidR="000C7E45">
        <w:rPr>
          <w:szCs w:val="20"/>
          <w:lang w:eastAsia="en-AU"/>
        </w:rPr>
        <w:t>WHS</w:t>
      </w:r>
      <w:r>
        <w:rPr>
          <w:szCs w:val="20"/>
          <w:lang w:eastAsia="en-AU"/>
        </w:rPr>
        <w:t xml:space="preserve"> Act. </w:t>
      </w:r>
    </w:p>
    <w:p w14:paraId="1798ECA1" w14:textId="0E3D264A" w:rsidR="00DF2963" w:rsidRPr="002455B4" w:rsidRDefault="00DF2963" w:rsidP="0046273D">
      <w:pPr>
        <w:pStyle w:val="text"/>
        <w:numPr>
          <w:ilvl w:val="0"/>
          <w:numId w:val="28"/>
        </w:numPr>
        <w:rPr>
          <w:szCs w:val="20"/>
          <w:lang w:eastAsia="en-AU"/>
        </w:rPr>
      </w:pPr>
      <w:r>
        <w:t>consult with workers on a regular basis</w:t>
      </w:r>
    </w:p>
    <w:p w14:paraId="60BA955B" w14:textId="77777777" w:rsidR="00DF2963" w:rsidRPr="002455B4" w:rsidRDefault="00DF2963" w:rsidP="0046273D">
      <w:pPr>
        <w:pStyle w:val="text"/>
        <w:numPr>
          <w:ilvl w:val="0"/>
          <w:numId w:val="28"/>
        </w:numPr>
        <w:rPr>
          <w:szCs w:val="20"/>
          <w:lang w:eastAsia="en-AU"/>
        </w:rPr>
      </w:pPr>
      <w:r>
        <w:t>inspect a work area as required</w:t>
      </w:r>
    </w:p>
    <w:p w14:paraId="7100BF17" w14:textId="77777777" w:rsidR="00DF2963" w:rsidRPr="002455B4" w:rsidRDefault="00DF2963" w:rsidP="0046273D">
      <w:pPr>
        <w:pStyle w:val="text"/>
        <w:numPr>
          <w:ilvl w:val="0"/>
          <w:numId w:val="28"/>
        </w:numPr>
        <w:rPr>
          <w:szCs w:val="20"/>
          <w:lang w:eastAsia="en-AU"/>
        </w:rPr>
      </w:pPr>
      <w:r>
        <w:t>participate in workplace accident and incident investigations as required</w:t>
      </w:r>
    </w:p>
    <w:p w14:paraId="44AFB8EF" w14:textId="77777777" w:rsidR="00DF2963" w:rsidRPr="002455B4" w:rsidRDefault="00DF2963" w:rsidP="0046273D">
      <w:pPr>
        <w:pStyle w:val="text"/>
        <w:numPr>
          <w:ilvl w:val="0"/>
          <w:numId w:val="28"/>
        </w:numPr>
        <w:rPr>
          <w:szCs w:val="20"/>
          <w:lang w:eastAsia="en-AU"/>
        </w:rPr>
      </w:pPr>
      <w:r>
        <w:t>participate in any change management discussions that may affect the health and safety of workers</w:t>
      </w:r>
    </w:p>
    <w:p w14:paraId="2456921A" w14:textId="77777777" w:rsidR="00DF2963" w:rsidRPr="002455B4" w:rsidRDefault="00DF2963" w:rsidP="0046273D">
      <w:pPr>
        <w:pStyle w:val="text"/>
        <w:numPr>
          <w:ilvl w:val="0"/>
          <w:numId w:val="28"/>
        </w:numPr>
        <w:rPr>
          <w:szCs w:val="20"/>
          <w:lang w:eastAsia="en-AU"/>
        </w:rPr>
      </w:pPr>
      <w:r>
        <w:t xml:space="preserve">provide advice to managers on the welfare of workers in their work group. </w:t>
      </w:r>
    </w:p>
    <w:p w14:paraId="282FAACA" w14:textId="77777777" w:rsidR="00DF2963" w:rsidRDefault="00DF2963" w:rsidP="00DF2963">
      <w:pPr>
        <w:pStyle w:val="text"/>
      </w:pPr>
      <w:r>
        <w:t>HSRs cannot exercise their powers under the Act unless they are trained. HSRs are not liable for acts or omissions that are undertaken in good faith. HSRs are not entitled to personal or medical information about a worker without their consent unless that information is of a general form that does not identify workers specifically.</w:t>
      </w:r>
    </w:p>
    <w:p w14:paraId="47B7DBD4" w14:textId="281D5BE9" w:rsidR="00DF2963" w:rsidRPr="002455B4" w:rsidRDefault="00DF2963" w:rsidP="00DF2963">
      <w:pPr>
        <w:pStyle w:val="text"/>
        <w:rPr>
          <w:b/>
          <w:color w:val="365F91" w:themeColor="accent1" w:themeShade="BF"/>
          <w:sz w:val="22"/>
        </w:rPr>
      </w:pPr>
      <w:r w:rsidRPr="002455B4">
        <w:rPr>
          <w:b/>
          <w:color w:val="365F91" w:themeColor="accent1" w:themeShade="BF"/>
          <w:sz w:val="22"/>
        </w:rPr>
        <w:t>Health and Safety Committee</w:t>
      </w:r>
      <w:r w:rsidR="00312907">
        <w:rPr>
          <w:b/>
          <w:color w:val="365F91" w:themeColor="accent1" w:themeShade="BF"/>
          <w:sz w:val="22"/>
        </w:rPr>
        <w:t xml:space="preserve"> (PCBUs)</w:t>
      </w:r>
    </w:p>
    <w:p w14:paraId="737922B0" w14:textId="77777777" w:rsidR="00DF2963" w:rsidRDefault="00DF2963" w:rsidP="00DF2963">
      <w:pPr>
        <w:pStyle w:val="text"/>
        <w:rPr>
          <w:szCs w:val="20"/>
          <w:lang w:eastAsia="en-AU"/>
        </w:rPr>
      </w:pPr>
      <w:r>
        <w:rPr>
          <w:szCs w:val="20"/>
          <w:lang w:eastAsia="en-AU"/>
        </w:rPr>
        <w:t>Health and Safety Committees provide the forum for the constructive discussion of measures to assure health and safety in the workplace. At BizOps the Health and Safety Committee will meet weekly and:</w:t>
      </w:r>
    </w:p>
    <w:p w14:paraId="0934AF81" w14:textId="792429EC" w:rsidR="00DF2963" w:rsidRPr="00461FC8" w:rsidRDefault="00DF2963" w:rsidP="0046273D">
      <w:pPr>
        <w:pStyle w:val="text"/>
        <w:numPr>
          <w:ilvl w:val="0"/>
          <w:numId w:val="29"/>
        </w:numPr>
        <w:rPr>
          <w:szCs w:val="20"/>
          <w:lang w:eastAsia="en-AU"/>
        </w:rPr>
      </w:pPr>
      <w:r>
        <w:t>facilitate co-operation between the PCBU and workers in the instigation, development and implementation of WHS policies and procedures</w:t>
      </w:r>
    </w:p>
    <w:p w14:paraId="7B694C26" w14:textId="4B25609F" w:rsidR="00461FC8" w:rsidRPr="00C533D9" w:rsidRDefault="00461FC8" w:rsidP="0046273D">
      <w:pPr>
        <w:pStyle w:val="text"/>
        <w:numPr>
          <w:ilvl w:val="0"/>
          <w:numId w:val="29"/>
        </w:numPr>
        <w:rPr>
          <w:szCs w:val="20"/>
          <w:lang w:eastAsia="en-AU"/>
        </w:rPr>
      </w:pPr>
      <w:r>
        <w:t>keeps up to date with health and safety information and current health and safety best practice</w:t>
      </w:r>
    </w:p>
    <w:p w14:paraId="453D9B30" w14:textId="77777777" w:rsidR="00DF2963" w:rsidRPr="00C533D9" w:rsidRDefault="00DF2963" w:rsidP="0046273D">
      <w:pPr>
        <w:pStyle w:val="text"/>
        <w:numPr>
          <w:ilvl w:val="0"/>
          <w:numId w:val="29"/>
        </w:numPr>
        <w:rPr>
          <w:szCs w:val="20"/>
          <w:lang w:eastAsia="en-AU"/>
        </w:rPr>
      </w:pPr>
      <w:r>
        <w:t>assist in developing standards, rules and procedures relating to health and safety</w:t>
      </w:r>
    </w:p>
    <w:p w14:paraId="67776A89" w14:textId="77777777" w:rsidR="00DF2963" w:rsidRPr="00C533D9" w:rsidRDefault="00DF2963" w:rsidP="0046273D">
      <w:pPr>
        <w:pStyle w:val="text"/>
        <w:numPr>
          <w:ilvl w:val="0"/>
          <w:numId w:val="29"/>
        </w:numPr>
        <w:rPr>
          <w:szCs w:val="20"/>
          <w:lang w:eastAsia="en-AU"/>
        </w:rPr>
      </w:pPr>
      <w:r>
        <w:t>consult with workers regarding their WHS concerns</w:t>
      </w:r>
    </w:p>
    <w:p w14:paraId="6B3EEB66" w14:textId="77777777" w:rsidR="00DF2963" w:rsidRPr="00C533D9" w:rsidRDefault="00DF2963" w:rsidP="0046273D">
      <w:pPr>
        <w:pStyle w:val="text"/>
        <w:numPr>
          <w:ilvl w:val="0"/>
          <w:numId w:val="29"/>
        </w:numPr>
        <w:rPr>
          <w:szCs w:val="20"/>
          <w:lang w:eastAsia="en-AU"/>
        </w:rPr>
      </w:pPr>
      <w:r>
        <w:lastRenderedPageBreak/>
        <w:t>consult with management regarding worker WHS concerns including change that may influence WHS more broadly</w:t>
      </w:r>
    </w:p>
    <w:p w14:paraId="67D99BE4" w14:textId="7130DF35" w:rsidR="00DF2963" w:rsidRPr="00461FC8" w:rsidRDefault="00DF2963" w:rsidP="0046273D">
      <w:pPr>
        <w:pStyle w:val="text"/>
        <w:numPr>
          <w:ilvl w:val="0"/>
          <w:numId w:val="29"/>
        </w:numPr>
        <w:rPr>
          <w:szCs w:val="20"/>
          <w:lang w:eastAsia="en-AU"/>
        </w:rPr>
      </w:pPr>
      <w:r>
        <w:t xml:space="preserve">ensure the conduct of regular workplace inspections. </w:t>
      </w:r>
    </w:p>
    <w:p w14:paraId="7AEFD5F5" w14:textId="6926AA06" w:rsidR="00461FC8" w:rsidRPr="00461FC8" w:rsidRDefault="00461FC8" w:rsidP="0046273D">
      <w:pPr>
        <w:pStyle w:val="text"/>
        <w:numPr>
          <w:ilvl w:val="0"/>
          <w:numId w:val="29"/>
        </w:numPr>
        <w:rPr>
          <w:szCs w:val="20"/>
          <w:lang w:eastAsia="en-AU"/>
        </w:rPr>
      </w:pPr>
      <w:r>
        <w:t>investigates training needs and ensures adequate training is provided</w:t>
      </w:r>
    </w:p>
    <w:p w14:paraId="0B558AA4" w14:textId="73F8891A" w:rsidR="00461FC8" w:rsidRPr="00461FC8" w:rsidRDefault="00461FC8" w:rsidP="0046273D">
      <w:pPr>
        <w:pStyle w:val="text"/>
        <w:numPr>
          <w:ilvl w:val="0"/>
          <w:numId w:val="29"/>
        </w:numPr>
        <w:rPr>
          <w:szCs w:val="20"/>
          <w:lang w:eastAsia="en-AU"/>
        </w:rPr>
      </w:pPr>
      <w:r>
        <w:t>maintains health and safety management documentation in the workplace</w:t>
      </w:r>
    </w:p>
    <w:p w14:paraId="20B0A661" w14:textId="72A0068D" w:rsidR="00461FC8" w:rsidRPr="00DA525D" w:rsidRDefault="00461FC8" w:rsidP="0046273D">
      <w:pPr>
        <w:pStyle w:val="text"/>
        <w:numPr>
          <w:ilvl w:val="0"/>
          <w:numId w:val="29"/>
        </w:numPr>
        <w:rPr>
          <w:szCs w:val="20"/>
          <w:lang w:eastAsia="en-AU"/>
        </w:rPr>
      </w:pPr>
      <w:r>
        <w:t>helps to find solutions to health and safety problems</w:t>
      </w:r>
    </w:p>
    <w:p w14:paraId="002840E5" w14:textId="3000DAF1" w:rsidR="00DA525D" w:rsidRPr="00C533D9" w:rsidRDefault="00DA525D" w:rsidP="0046273D">
      <w:pPr>
        <w:pStyle w:val="text"/>
        <w:numPr>
          <w:ilvl w:val="0"/>
          <w:numId w:val="29"/>
        </w:numPr>
        <w:rPr>
          <w:szCs w:val="20"/>
          <w:lang w:eastAsia="en-AU"/>
        </w:rPr>
      </w:pPr>
      <w:r>
        <w:t>helps to investigate workplace incidents and evaluates the overall health and safety program</w:t>
      </w:r>
    </w:p>
    <w:p w14:paraId="223E7324" w14:textId="651A8CD5" w:rsidR="00DF2963" w:rsidRDefault="00DF2963" w:rsidP="00DF2963">
      <w:pPr>
        <w:pStyle w:val="text"/>
      </w:pPr>
      <w:r>
        <w:t>Minutes of the latest Health and Safety Committee meeting will be made available for all workers to review.</w:t>
      </w:r>
    </w:p>
    <w:p w14:paraId="0FCD6761" w14:textId="39A75E12" w:rsidR="00235CD8" w:rsidRDefault="00235CD8" w:rsidP="00235CD8">
      <w:pPr>
        <w:pStyle w:val="text"/>
        <w:rPr>
          <w:szCs w:val="20"/>
          <w:lang w:eastAsia="en-AU"/>
        </w:rPr>
      </w:pPr>
      <w:r>
        <w:rPr>
          <w:szCs w:val="20"/>
          <w:lang w:eastAsia="en-AU"/>
        </w:rPr>
        <w:t xml:space="preserve">The Staff Meeting Agenda is </w:t>
      </w:r>
      <w:r w:rsidRPr="00D226F2">
        <w:rPr>
          <w:b/>
          <w:szCs w:val="20"/>
          <w:lang w:eastAsia="en-AU"/>
        </w:rPr>
        <w:t xml:space="preserve">Attachment </w:t>
      </w:r>
      <w:r>
        <w:rPr>
          <w:b/>
          <w:szCs w:val="20"/>
          <w:lang w:eastAsia="en-AU"/>
        </w:rPr>
        <w:t>1</w:t>
      </w:r>
      <w:r w:rsidR="009F5758">
        <w:rPr>
          <w:b/>
          <w:szCs w:val="20"/>
          <w:lang w:eastAsia="en-AU"/>
        </w:rPr>
        <w:t>2</w:t>
      </w:r>
      <w:r>
        <w:rPr>
          <w:szCs w:val="20"/>
          <w:lang w:eastAsia="en-AU"/>
        </w:rPr>
        <w:t>.</w:t>
      </w:r>
    </w:p>
    <w:p w14:paraId="15E70B1B" w14:textId="77777777" w:rsidR="00DF2963" w:rsidRDefault="00DF2963" w:rsidP="0046273D">
      <w:pPr>
        <w:pStyle w:val="H3"/>
        <w:numPr>
          <w:ilvl w:val="1"/>
          <w:numId w:val="43"/>
        </w:numPr>
      </w:pPr>
      <w:r>
        <w:t xml:space="preserve"> </w:t>
      </w:r>
      <w:bookmarkStart w:id="11" w:name="_Toc9606933"/>
      <w:r>
        <w:t>Training</w:t>
      </w:r>
      <w:bookmarkEnd w:id="11"/>
    </w:p>
    <w:p w14:paraId="5BA1C148" w14:textId="653DB941" w:rsidR="00DF2963" w:rsidRDefault="00DF2963" w:rsidP="00DF2963">
      <w:pPr>
        <w:pStyle w:val="text"/>
        <w:rPr>
          <w:lang w:eastAsia="en-AU"/>
        </w:rPr>
      </w:pPr>
      <w:r>
        <w:rPr>
          <w:lang w:eastAsia="en-AU"/>
        </w:rPr>
        <w:t xml:space="preserve">The </w:t>
      </w:r>
      <w:r w:rsidR="0057327A">
        <w:rPr>
          <w:lang w:eastAsia="en-AU"/>
        </w:rPr>
        <w:t>Retail Outlet Manager</w:t>
      </w:r>
      <w:r>
        <w:rPr>
          <w:lang w:eastAsia="en-AU"/>
        </w:rPr>
        <w:t xml:space="preserve"> will conduct a training needs analysis and arrange for appropriate WHS training to be undertaken by workers as required.</w:t>
      </w:r>
    </w:p>
    <w:p w14:paraId="6780C304" w14:textId="77777777" w:rsidR="00DF2963" w:rsidRDefault="00DF2963" w:rsidP="00DF2963">
      <w:pPr>
        <w:pStyle w:val="text"/>
        <w:rPr>
          <w:lang w:eastAsia="en-AU"/>
        </w:rPr>
      </w:pPr>
      <w:r>
        <w:rPr>
          <w:lang w:eastAsia="en-AU"/>
        </w:rPr>
        <w:t>Where required, BizOps workers are to demonstrate their competencies to perform required tasks safely.</w:t>
      </w:r>
    </w:p>
    <w:p w14:paraId="51C664D1" w14:textId="77777777" w:rsidR="00DF2963" w:rsidRDefault="00DF2963" w:rsidP="00DF2963">
      <w:pPr>
        <w:pStyle w:val="text"/>
        <w:rPr>
          <w:lang w:eastAsia="en-AU"/>
        </w:rPr>
      </w:pPr>
      <w:r>
        <w:rPr>
          <w:lang w:eastAsia="en-AU"/>
        </w:rPr>
        <w:t>In tasks with a high potential for injury, a separate documented assessment of a person’s competency may be undertaken.</w:t>
      </w:r>
    </w:p>
    <w:p w14:paraId="43168323" w14:textId="3A736616" w:rsidR="00DF2963" w:rsidRDefault="00DF2963" w:rsidP="00DF2963">
      <w:pPr>
        <w:pStyle w:val="text"/>
      </w:pPr>
      <w:r>
        <w:t>As a guide, competency assessments should be signed and dated by the assessor/</w:t>
      </w:r>
      <w:r w:rsidR="0087668E">
        <w:t>assessed</w:t>
      </w:r>
      <w:r>
        <w:t xml:space="preserve"> and contain the following elements:</w:t>
      </w:r>
    </w:p>
    <w:p w14:paraId="51B1AE0E" w14:textId="77777777" w:rsidR="00DF2963" w:rsidRDefault="00DF2963" w:rsidP="0046273D">
      <w:pPr>
        <w:pStyle w:val="text"/>
        <w:numPr>
          <w:ilvl w:val="0"/>
          <w:numId w:val="30"/>
        </w:numPr>
        <w:rPr>
          <w:lang w:eastAsia="en-AU"/>
        </w:rPr>
      </w:pPr>
      <w:r>
        <w:t>task or equipment description</w:t>
      </w:r>
    </w:p>
    <w:p w14:paraId="286F2ED9" w14:textId="77777777" w:rsidR="00DF2963" w:rsidRDefault="00DF2963" w:rsidP="0046273D">
      <w:pPr>
        <w:pStyle w:val="text"/>
        <w:numPr>
          <w:ilvl w:val="0"/>
          <w:numId w:val="30"/>
        </w:numPr>
        <w:rPr>
          <w:lang w:eastAsia="en-AU"/>
        </w:rPr>
      </w:pPr>
      <w:r>
        <w:t>information on licenses held (or other relevant qualifications)</w:t>
      </w:r>
    </w:p>
    <w:p w14:paraId="4C64F38D" w14:textId="77777777" w:rsidR="00DF2963" w:rsidRDefault="00DF2963" w:rsidP="0046273D">
      <w:pPr>
        <w:pStyle w:val="text"/>
        <w:numPr>
          <w:ilvl w:val="0"/>
          <w:numId w:val="30"/>
        </w:numPr>
        <w:rPr>
          <w:lang w:eastAsia="en-AU"/>
        </w:rPr>
      </w:pPr>
      <w:r>
        <w:t>a checklist containing the essential competencies that were demonstrated, and</w:t>
      </w:r>
    </w:p>
    <w:p w14:paraId="57E05551" w14:textId="77777777" w:rsidR="00DF2963" w:rsidRDefault="00DF2963" w:rsidP="0046273D">
      <w:pPr>
        <w:pStyle w:val="text"/>
        <w:numPr>
          <w:ilvl w:val="0"/>
          <w:numId w:val="30"/>
        </w:numPr>
        <w:rPr>
          <w:lang w:eastAsia="en-AU"/>
        </w:rPr>
      </w:pPr>
      <w:r>
        <w:t>comments or confirmation that the competency was met.</w:t>
      </w:r>
    </w:p>
    <w:p w14:paraId="5435F03F" w14:textId="7681C095" w:rsidR="00DF2963" w:rsidRDefault="00DF2963" w:rsidP="00DF2963">
      <w:pPr>
        <w:pStyle w:val="text"/>
      </w:pPr>
      <w:r>
        <w:t>BizOps is committed to developing a suite of competencies to deal with all safety sensitive work tasks.</w:t>
      </w:r>
    </w:p>
    <w:p w14:paraId="6E4D0498" w14:textId="25C3B5A8" w:rsidR="003340A9" w:rsidRDefault="00562A97" w:rsidP="0046273D">
      <w:pPr>
        <w:pStyle w:val="H3"/>
        <w:numPr>
          <w:ilvl w:val="1"/>
          <w:numId w:val="43"/>
        </w:numPr>
      </w:pPr>
      <w:r>
        <w:t xml:space="preserve"> </w:t>
      </w:r>
      <w:bookmarkStart w:id="12" w:name="_Toc9606934"/>
      <w:r w:rsidR="003340A9">
        <w:t>WHS Risk Assessment</w:t>
      </w:r>
      <w:bookmarkEnd w:id="12"/>
    </w:p>
    <w:p w14:paraId="1BB638BA" w14:textId="77777777" w:rsidR="003340A9" w:rsidRDefault="003340A9" w:rsidP="003340A9">
      <w:pPr>
        <w:pStyle w:val="text"/>
      </w:pPr>
      <w:r>
        <w:t xml:space="preserve">The purpose of any WHS risk assessment is to ensure that, for any identified hazards, appropriate control measures are implemented in order to protect workers, contractors and visitors from risks to their health, safety and welfare. </w:t>
      </w:r>
    </w:p>
    <w:p w14:paraId="38AAF4A3" w14:textId="77777777" w:rsidR="003340A9" w:rsidRDefault="003340A9" w:rsidP="003340A9">
      <w:pPr>
        <w:pStyle w:val="text"/>
      </w:pPr>
      <w:r>
        <w:t>Control measures for WHS hazards should be implemented as required using the following hierarchy of control, in order of preference these measures relate to:</w:t>
      </w:r>
    </w:p>
    <w:p w14:paraId="1177EC7B" w14:textId="77777777" w:rsidR="003340A9" w:rsidRDefault="003340A9" w:rsidP="0046273D">
      <w:pPr>
        <w:pStyle w:val="text"/>
        <w:numPr>
          <w:ilvl w:val="0"/>
          <w:numId w:val="31"/>
        </w:numPr>
        <w:rPr>
          <w:lang w:eastAsia="en-AU"/>
        </w:rPr>
      </w:pPr>
      <w:r>
        <w:lastRenderedPageBreak/>
        <w:t>elimination (removal of the hazard)</w:t>
      </w:r>
    </w:p>
    <w:p w14:paraId="40B7E74D" w14:textId="77777777" w:rsidR="003340A9" w:rsidRDefault="003340A9" w:rsidP="0046273D">
      <w:pPr>
        <w:pStyle w:val="text"/>
        <w:numPr>
          <w:ilvl w:val="0"/>
          <w:numId w:val="31"/>
        </w:numPr>
        <w:rPr>
          <w:lang w:eastAsia="en-AU"/>
        </w:rPr>
      </w:pPr>
      <w:r>
        <w:t>substitution (substitute the hazard for something which is less hazardous e.g. replace a hazardous chemical with one within is not hazardous)</w:t>
      </w:r>
    </w:p>
    <w:p w14:paraId="6A314CC9" w14:textId="77777777" w:rsidR="003340A9" w:rsidRDefault="003340A9" w:rsidP="0046273D">
      <w:pPr>
        <w:pStyle w:val="text"/>
        <w:numPr>
          <w:ilvl w:val="0"/>
          <w:numId w:val="31"/>
        </w:numPr>
        <w:rPr>
          <w:lang w:eastAsia="en-AU"/>
        </w:rPr>
      </w:pPr>
      <w:r>
        <w:t>isolation (isolate the hazard from people e.g. place a noisy piece of equipment in another location)</w:t>
      </w:r>
    </w:p>
    <w:p w14:paraId="005BB6BB" w14:textId="77777777" w:rsidR="003340A9" w:rsidRDefault="003340A9" w:rsidP="0046273D">
      <w:pPr>
        <w:pStyle w:val="text"/>
        <w:numPr>
          <w:ilvl w:val="0"/>
          <w:numId w:val="31"/>
        </w:numPr>
        <w:rPr>
          <w:lang w:eastAsia="en-AU"/>
        </w:rPr>
      </w:pPr>
      <w:r>
        <w:t>engineering (e.g. guarding on machinery)</w:t>
      </w:r>
    </w:p>
    <w:p w14:paraId="597DD323" w14:textId="77777777" w:rsidR="003340A9" w:rsidRDefault="003340A9" w:rsidP="0046273D">
      <w:pPr>
        <w:pStyle w:val="text"/>
        <w:numPr>
          <w:ilvl w:val="0"/>
          <w:numId w:val="31"/>
        </w:numPr>
        <w:rPr>
          <w:lang w:eastAsia="en-AU"/>
        </w:rPr>
      </w:pPr>
      <w:r>
        <w:t>administrative (e.g. provision of training, policies and procedures, signage)</w:t>
      </w:r>
    </w:p>
    <w:p w14:paraId="4B19D030" w14:textId="77777777" w:rsidR="003340A9" w:rsidRDefault="003340A9" w:rsidP="0046273D">
      <w:pPr>
        <w:pStyle w:val="text"/>
        <w:numPr>
          <w:ilvl w:val="0"/>
          <w:numId w:val="31"/>
        </w:numPr>
        <w:rPr>
          <w:lang w:eastAsia="en-AU"/>
        </w:rPr>
      </w:pPr>
      <w:r>
        <w:t xml:space="preserve">personal protective equipment (e.g. use of hearing , eye protection, high visibility vests). </w:t>
      </w:r>
    </w:p>
    <w:p w14:paraId="28E8E34F" w14:textId="26EA03C0" w:rsidR="00B94794" w:rsidRDefault="003340A9" w:rsidP="003340A9">
      <w:pPr>
        <w:pStyle w:val="text"/>
      </w:pPr>
      <w:r>
        <w:t>Outcomes of risk assessments will be documented</w:t>
      </w:r>
      <w:r w:rsidR="004F022A">
        <w:t xml:space="preserve"> in the </w:t>
      </w:r>
      <w:r w:rsidR="00EA6E5F" w:rsidRPr="00831726">
        <w:t xml:space="preserve">WHS </w:t>
      </w:r>
      <w:r w:rsidR="00831726">
        <w:t>H</w:t>
      </w:r>
      <w:r w:rsidR="00EA6E5F" w:rsidRPr="00831726">
        <w:t xml:space="preserve">azard </w:t>
      </w:r>
      <w:r w:rsidR="00831726">
        <w:t>I</w:t>
      </w:r>
      <w:r w:rsidR="00EA6E5F" w:rsidRPr="00831726">
        <w:t xml:space="preserve">dentification </w:t>
      </w:r>
      <w:r w:rsidR="00831726">
        <w:t>F</w:t>
      </w:r>
      <w:r w:rsidR="00EA6E5F" w:rsidRPr="00831726">
        <w:t>orm</w:t>
      </w:r>
      <w:r w:rsidRPr="00831726">
        <w:t>,</w:t>
      </w:r>
      <w:r>
        <w:t xml:space="preserve"> and the control measures reviewed at least annually or earlier should a task or activity be the subject of a WHS incident or a change of process or requirement. Current risk assessments will ensure that BizOps achieves the goal of eliminating or minimising the risk workers may be exposed to. </w:t>
      </w:r>
    </w:p>
    <w:p w14:paraId="63E6469E" w14:textId="3674981C" w:rsidR="00831726" w:rsidRDefault="00831726" w:rsidP="00831726">
      <w:pPr>
        <w:pStyle w:val="text"/>
        <w:rPr>
          <w:szCs w:val="20"/>
          <w:lang w:eastAsia="en-AU"/>
        </w:rPr>
      </w:pPr>
      <w:r>
        <w:rPr>
          <w:szCs w:val="20"/>
          <w:lang w:eastAsia="en-AU"/>
        </w:rPr>
        <w:t xml:space="preserve">The WHS Hazard Identification Form is </w:t>
      </w:r>
      <w:r w:rsidRPr="00D226F2">
        <w:rPr>
          <w:b/>
          <w:szCs w:val="20"/>
          <w:lang w:eastAsia="en-AU"/>
        </w:rPr>
        <w:t xml:space="preserve">Attachment </w:t>
      </w:r>
      <w:r w:rsidR="00CC3540">
        <w:rPr>
          <w:b/>
          <w:szCs w:val="20"/>
          <w:lang w:eastAsia="en-AU"/>
        </w:rPr>
        <w:t>1</w:t>
      </w:r>
      <w:r w:rsidR="009F5758">
        <w:rPr>
          <w:b/>
          <w:szCs w:val="20"/>
          <w:lang w:eastAsia="en-AU"/>
        </w:rPr>
        <w:t>3</w:t>
      </w:r>
      <w:r>
        <w:rPr>
          <w:szCs w:val="20"/>
          <w:lang w:eastAsia="en-AU"/>
        </w:rPr>
        <w:t>.</w:t>
      </w:r>
    </w:p>
    <w:p w14:paraId="2EB9ACBB" w14:textId="43978474" w:rsidR="00552A72" w:rsidRDefault="00552A72" w:rsidP="003340A9">
      <w:pPr>
        <w:pStyle w:val="text"/>
      </w:pPr>
      <w:r>
        <w:t>BizOps policies and procedures in place to manage workplace risk are as follows;</w:t>
      </w:r>
    </w:p>
    <w:p w14:paraId="14AC6529" w14:textId="77469466" w:rsidR="00317084" w:rsidRPr="00E41DB7" w:rsidRDefault="00317084" w:rsidP="00317084">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policy</w:t>
      </w:r>
    </w:p>
    <w:p w14:paraId="50B36341"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 </w:t>
      </w:r>
      <w:r w:rsidRPr="00514597">
        <w:rPr>
          <w:rFonts w:eastAsiaTheme="minorHAnsi" w:cs="Arial"/>
          <w:b/>
          <w:bCs/>
          <w:color w:val="000000"/>
          <w:szCs w:val="20"/>
        </w:rPr>
        <w:t xml:space="preserve">Scope </w:t>
      </w:r>
    </w:p>
    <w:p w14:paraId="0CF38F6F"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policy describes our commitment to meeting strategic and operational goals related to risk management. This policy forms part of our commitment to continuous improvement. </w:t>
      </w:r>
    </w:p>
    <w:p w14:paraId="76D23F22"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Risk management will be reviewed through regular training, monitoring, auditing and reporting processes. </w:t>
      </w:r>
    </w:p>
    <w:p w14:paraId="7ACCE2D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All BizOps Enterprises employees are responsible for applying risk management principles and practices in their work areas. </w:t>
      </w:r>
    </w:p>
    <w:p w14:paraId="2126B30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Management is responsible for ensuring risk management principles are applied. </w:t>
      </w:r>
    </w:p>
    <w:p w14:paraId="64AE456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Framework </w:t>
      </w:r>
    </w:p>
    <w:p w14:paraId="0CA8FC3A"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color w:val="000000"/>
          <w:szCs w:val="20"/>
        </w:rPr>
        <w:t>AS/NZS ISO 31000:2009 Risk management</w:t>
      </w:r>
      <w:r w:rsidRPr="00514597">
        <w:rPr>
          <w:rFonts w:eastAsiaTheme="minorHAnsi" w:cs="Arial"/>
          <w:color w:val="000000"/>
          <w:szCs w:val="20"/>
        </w:rPr>
        <w:t xml:space="preserve"> – Principles and guidelines </w:t>
      </w:r>
    </w:p>
    <w:p w14:paraId="49E0E9F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risk management policy specifies that: </w:t>
      </w:r>
    </w:p>
    <w:p w14:paraId="547C07E9" w14:textId="4269B2CB" w:rsidR="00514597" w:rsidRPr="00514597" w:rsidRDefault="00514597" w:rsidP="0046273D">
      <w:pPr>
        <w:pStyle w:val="ListParagraph"/>
        <w:numPr>
          <w:ilvl w:val="0"/>
          <w:numId w:val="57"/>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all business activities must be assessed for risk prior to commencing and then managed throughout </w:t>
      </w:r>
    </w:p>
    <w:p w14:paraId="3548606B" w14:textId="6B971371" w:rsidR="00514597" w:rsidRPr="00514597" w:rsidRDefault="00514597" w:rsidP="0046273D">
      <w:pPr>
        <w:pStyle w:val="ListParagraph"/>
        <w:numPr>
          <w:ilvl w:val="0"/>
          <w:numId w:val="57"/>
        </w:numPr>
        <w:autoSpaceDE w:val="0"/>
        <w:autoSpaceDN w:val="0"/>
        <w:adjustRightInd w:val="0"/>
        <w:spacing w:before="160" w:after="80" w:line="288" w:lineRule="auto"/>
        <w:rPr>
          <w:rFonts w:cs="Arial"/>
          <w:color w:val="000000"/>
          <w:szCs w:val="20"/>
        </w:rPr>
      </w:pPr>
      <w:r w:rsidRPr="00514597">
        <w:rPr>
          <w:rFonts w:ascii="Arial" w:hAnsi="Arial" w:cs="Arial"/>
          <w:color w:val="000000"/>
          <w:szCs w:val="20"/>
        </w:rPr>
        <w:t>risk identification, analysis, evaluation and treatment must be reported and updated in the BizOps risk register</w:t>
      </w:r>
      <w:r w:rsidRPr="00514597">
        <w:rPr>
          <w:rFonts w:cs="Arial"/>
          <w:color w:val="000000"/>
          <w:szCs w:val="20"/>
        </w:rPr>
        <w:t xml:space="preserve">. </w:t>
      </w:r>
    </w:p>
    <w:p w14:paraId="21F6FC86"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Definitions </w:t>
      </w:r>
    </w:p>
    <w:p w14:paraId="1B4276DA" w14:textId="62313DFD"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lastRenderedPageBreak/>
        <w:t xml:space="preserve">A risk is any event that impacts BizOps' ability to meet its goals and objectives. </w:t>
      </w:r>
    </w:p>
    <w:p w14:paraId="5FD63853" w14:textId="567334EE"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identification is the process of determining what might happen, how, when and why in relation to the risk identified. </w:t>
      </w:r>
    </w:p>
    <w:p w14:paraId="383BABA8" w14:textId="586E247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analysis is a process that helps the organisation understand the effect of the risk on our goals and objectives. </w:t>
      </w:r>
    </w:p>
    <w:p w14:paraId="64352E43" w14:textId="1D853DA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evaluation involves comparing risks and determining the order in which they should be dealt with. </w:t>
      </w:r>
    </w:p>
    <w:p w14:paraId="673C9F32" w14:textId="2A185E96"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treatment is the process for applying measures to minimise, modify or eliminate the risk. </w:t>
      </w:r>
    </w:p>
    <w:p w14:paraId="1094017D"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 </w:t>
      </w:r>
      <w:r w:rsidRPr="001831AE">
        <w:rPr>
          <w:rFonts w:eastAsiaTheme="minorHAnsi" w:cs="Arial"/>
          <w:b/>
          <w:bCs/>
          <w:color w:val="000000"/>
          <w:szCs w:val="20"/>
        </w:rPr>
        <w:t xml:space="preserve">Responsibilities </w:t>
      </w:r>
    </w:p>
    <w:p w14:paraId="1909E0B8"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risk management policy committee oversees risk management and implementation on behalf of the board and the chief executive officer. </w:t>
      </w:r>
    </w:p>
    <w:p w14:paraId="2AFEB130"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This committee is responsible for: </w:t>
      </w:r>
    </w:p>
    <w:p w14:paraId="07E036B6" w14:textId="7200FE5B"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Biz Ops is complying with any legal requirements </w:t>
      </w:r>
    </w:p>
    <w:p w14:paraId="3F9FA767" w14:textId="4318F41A"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risks are effectively managed </w:t>
      </w:r>
    </w:p>
    <w:p w14:paraId="6AE5F89A" w14:textId="02B5D049"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maintaining business operations </w:t>
      </w:r>
    </w:p>
    <w:p w14:paraId="137F1227" w14:textId="205F7DAE"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identifying significant operational risks </w:t>
      </w:r>
    </w:p>
    <w:p w14:paraId="0CE80C5B" w14:textId="11835FF1"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monitoring the management of strategic and operational risks </w:t>
      </w:r>
    </w:p>
    <w:p w14:paraId="6545C7D4" w14:textId="29FC5DEB"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directing risk management processes </w:t>
      </w:r>
    </w:p>
    <w:p w14:paraId="410FF28C" w14:textId="2C8CAD53"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receiving and analysing risk management reports and informing the BizOps board </w:t>
      </w:r>
    </w:p>
    <w:p w14:paraId="1BD8B93B" w14:textId="3D6A2868"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making recommendations to the BizOps board regarding risk management. </w:t>
      </w:r>
    </w:p>
    <w:p w14:paraId="6446D423"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managing directors are responsible for: </w:t>
      </w:r>
    </w:p>
    <w:p w14:paraId="0C453C67" w14:textId="1F86129B"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making recommendations to the committee on risk management policies and procedures </w:t>
      </w:r>
    </w:p>
    <w:p w14:paraId="572AEE4B" w14:textId="13F8C958"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reviewing risk management incidents as they occur </w:t>
      </w:r>
    </w:p>
    <w:p w14:paraId="250499E6" w14:textId="398D99A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providing support and advice to the committee on risk management issues affecting their areas in relation to identifying, analysing, evaluating and treating risks </w:t>
      </w:r>
    </w:p>
    <w:p w14:paraId="3C90E08D" w14:textId="186A1772"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establishing and administering a BizOps risk register </w:t>
      </w:r>
    </w:p>
    <w:p w14:paraId="1D034C74" w14:textId="0F2052B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implementing risk management training. </w:t>
      </w:r>
    </w:p>
    <w:p w14:paraId="58FF33C1"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4409FB57" w14:textId="77777777" w:rsidR="00552A72" w:rsidRDefault="001831AE" w:rsidP="001831AE">
      <w:pPr>
        <w:spacing w:before="160" w:after="80" w:line="288" w:lineRule="auto"/>
        <w:rPr>
          <w:rFonts w:eastAsiaTheme="minorHAnsi" w:cs="Arial"/>
          <w:color w:val="000000"/>
          <w:szCs w:val="20"/>
        </w:rPr>
      </w:pPr>
      <w:r w:rsidRPr="001831AE">
        <w:rPr>
          <w:rFonts w:eastAsiaTheme="minorHAnsi" w:cs="Arial"/>
          <w:color w:val="000000"/>
          <w:szCs w:val="20"/>
        </w:rPr>
        <w:t xml:space="preserve">Employees must report risks and participate in risk management training. </w:t>
      </w:r>
    </w:p>
    <w:p w14:paraId="44474302" w14:textId="4DFC2015" w:rsidR="00317084" w:rsidRPr="001831AE" w:rsidRDefault="00317084" w:rsidP="001831AE">
      <w:pPr>
        <w:spacing w:before="160" w:after="80" w:line="288" w:lineRule="auto"/>
        <w:rPr>
          <w:rFonts w:cs="Arial"/>
          <w:b/>
          <w:color w:val="365F91" w:themeColor="accent1" w:themeShade="BF"/>
          <w:szCs w:val="20"/>
        </w:rPr>
      </w:pPr>
    </w:p>
    <w:p w14:paraId="498F1D4E" w14:textId="1464A7A9" w:rsidR="00635ED7" w:rsidRPr="00E41DB7" w:rsidRDefault="00E41DB7" w:rsidP="003340A9">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w:t>
      </w:r>
      <w:r w:rsidRPr="00E41DB7">
        <w:rPr>
          <w:b/>
          <w:color w:val="365F91" w:themeColor="accent1" w:themeShade="BF"/>
          <w:sz w:val="22"/>
        </w:rPr>
        <w:t>rocedures</w:t>
      </w:r>
    </w:p>
    <w:p w14:paraId="55342647"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Purpose and scope </w:t>
      </w:r>
    </w:p>
    <w:p w14:paraId="4CAD5FD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lastRenderedPageBreak/>
        <w:t xml:space="preserve">In accordance with the BizOps Enterprises risk management policy, these procedures describe the organisation’s standard process for risk management, including: </w:t>
      </w:r>
    </w:p>
    <w:p w14:paraId="3243749B" w14:textId="4F7F8ACD"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identification </w:t>
      </w:r>
    </w:p>
    <w:p w14:paraId="60DD378C" w14:textId="6533DD50"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rating </w:t>
      </w:r>
    </w:p>
    <w:p w14:paraId="21A8DC83" w14:textId="3A6E9844"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controls </w:t>
      </w:r>
    </w:p>
    <w:p w14:paraId="66206195" w14:textId="21F7C37C" w:rsidR="00E41DB7" w:rsidRPr="00910667" w:rsidRDefault="00E41DB7" w:rsidP="0046273D">
      <w:pPr>
        <w:pStyle w:val="ListParagraph"/>
        <w:numPr>
          <w:ilvl w:val="0"/>
          <w:numId w:val="48"/>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Risk monitoring </w:t>
      </w:r>
      <w:r w:rsidRPr="00910667">
        <w:rPr>
          <w:rFonts w:cs="Arial"/>
          <w:color w:val="000000"/>
          <w:szCs w:val="20"/>
        </w:rPr>
        <w:t xml:space="preserve">and reporting </w:t>
      </w:r>
    </w:p>
    <w:p w14:paraId="293FB4C5" w14:textId="6D685AF6"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standard approach to risk management allows risks to be correctly prioritised across </w:t>
      </w:r>
      <w:r w:rsidR="00E71655" w:rsidRPr="00E41DB7">
        <w:rPr>
          <w:rFonts w:eastAsiaTheme="minorHAnsi" w:cs="Arial"/>
          <w:color w:val="000000"/>
          <w:szCs w:val="20"/>
        </w:rPr>
        <w:t>all</w:t>
      </w:r>
      <w:r w:rsidRPr="00E41DB7">
        <w:rPr>
          <w:rFonts w:eastAsiaTheme="minorHAnsi" w:cs="Arial"/>
          <w:color w:val="000000"/>
          <w:szCs w:val="20"/>
        </w:rPr>
        <w:t xml:space="preserve"> </w:t>
      </w:r>
      <w:proofErr w:type="spellStart"/>
      <w:r w:rsidRPr="00E41DB7">
        <w:rPr>
          <w:rFonts w:eastAsiaTheme="minorHAnsi" w:cs="Arial"/>
          <w:color w:val="000000"/>
          <w:szCs w:val="20"/>
        </w:rPr>
        <w:t>BizOps’s</w:t>
      </w:r>
      <w:proofErr w:type="spellEnd"/>
      <w:r w:rsidRPr="00E41DB7">
        <w:rPr>
          <w:rFonts w:eastAsiaTheme="minorHAnsi" w:cs="Arial"/>
          <w:color w:val="000000"/>
          <w:szCs w:val="20"/>
        </w:rPr>
        <w:t xml:space="preserve"> operations. </w:t>
      </w:r>
    </w:p>
    <w:p w14:paraId="0C06C0F0" w14:textId="7134AD34"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Responsibilities </w:t>
      </w:r>
    </w:p>
    <w:p w14:paraId="7A2479B8"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committee oversees risk management and implementation on behalf of the board and the Chief Executive Officer. </w:t>
      </w:r>
    </w:p>
    <w:p w14:paraId="645E936F"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1B4AF274"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Employees must report risks and participate in risk management training. </w:t>
      </w:r>
    </w:p>
    <w:p w14:paraId="2543F98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Risk management process </w:t>
      </w:r>
    </w:p>
    <w:p w14:paraId="3BC94C8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risk to BizOps is any event or action that could have a negative impact on the organisation. This includes events that could lead to: </w:t>
      </w:r>
    </w:p>
    <w:p w14:paraId="348A64C9" w14:textId="5D8378B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death or injury </w:t>
      </w:r>
    </w:p>
    <w:p w14:paraId="3C494943" w14:textId="35C95E3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financial loss to BizOps </w:t>
      </w:r>
    </w:p>
    <w:p w14:paraId="628C6BCD" w14:textId="0D5D7FB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w:t>
      </w:r>
      <w:proofErr w:type="spellStart"/>
      <w:r w:rsidRPr="00910667">
        <w:rPr>
          <w:rFonts w:ascii="Arial" w:hAnsi="Arial" w:cs="Arial"/>
          <w:color w:val="000000"/>
          <w:szCs w:val="20"/>
        </w:rPr>
        <w:t>BizOps’s</w:t>
      </w:r>
      <w:proofErr w:type="spellEnd"/>
      <w:r w:rsidRPr="00910667">
        <w:rPr>
          <w:rFonts w:ascii="Arial" w:hAnsi="Arial" w:cs="Arial"/>
          <w:color w:val="000000"/>
          <w:szCs w:val="20"/>
        </w:rPr>
        <w:t xml:space="preserve"> reputation or adverse media coverage </w:t>
      </w:r>
    </w:p>
    <w:p w14:paraId="401076DB" w14:textId="11C5F055"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the physical environment, including land, water or air quality </w:t>
      </w:r>
    </w:p>
    <w:p w14:paraId="52AC922A" w14:textId="41C565D4" w:rsidR="00E41DB7" w:rsidRPr="0091066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failure to meet regulatory or legislative </w:t>
      </w:r>
      <w:r w:rsidRPr="00910667">
        <w:rPr>
          <w:rFonts w:cs="Arial"/>
          <w:color w:val="000000"/>
          <w:szCs w:val="20"/>
        </w:rPr>
        <w:t xml:space="preserve">requirements. </w:t>
      </w:r>
    </w:p>
    <w:p w14:paraId="0805212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specifies that: </w:t>
      </w:r>
    </w:p>
    <w:p w14:paraId="47D64251" w14:textId="500C981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all business activities must undergo risk assessment prior to commencing and then undergo risk management throughout </w:t>
      </w:r>
    </w:p>
    <w:p w14:paraId="2C1BC97E" w14:textId="1914B0C8" w:rsidR="00E41DB7" w:rsidRPr="00E41DB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E41DB7">
        <w:rPr>
          <w:rFonts w:ascii="Arial" w:hAnsi="Arial" w:cs="Arial"/>
          <w:color w:val="000000"/>
          <w:szCs w:val="20"/>
        </w:rPr>
        <w:t>risk identification, analysis,</w:t>
      </w:r>
      <w:r w:rsidRPr="00910667">
        <w:rPr>
          <w:rFonts w:ascii="Arial" w:hAnsi="Arial" w:cs="Arial"/>
          <w:szCs w:val="20"/>
        </w:rPr>
        <w:t xml:space="preserve"> </w:t>
      </w:r>
      <w:r w:rsidRPr="00E41DB7">
        <w:rPr>
          <w:rFonts w:ascii="Arial" w:hAnsi="Arial" w:cs="Arial"/>
          <w:color w:val="000000"/>
          <w:szCs w:val="20"/>
        </w:rPr>
        <w:t xml:space="preserve">evaluation and treatment must be reported and recorded in </w:t>
      </w:r>
      <w:r w:rsidRPr="00E41DB7">
        <w:rPr>
          <w:rFonts w:cs="Arial"/>
          <w:color w:val="000000"/>
          <w:szCs w:val="20"/>
        </w:rPr>
        <w:t xml:space="preserve">the </w:t>
      </w:r>
      <w:r w:rsidRPr="004F022A">
        <w:rPr>
          <w:rFonts w:ascii="Arial" w:hAnsi="Arial" w:cs="Arial"/>
          <w:color w:val="000000"/>
          <w:szCs w:val="20"/>
        </w:rPr>
        <w:t>BizOps risk register.</w:t>
      </w:r>
    </w:p>
    <w:p w14:paraId="548D1814"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1. Risk identification </w:t>
      </w:r>
    </w:p>
    <w:p w14:paraId="43E18F02" w14:textId="6FA6F93D" w:rsidR="00F434C9" w:rsidRDefault="009702B7" w:rsidP="009702B7">
      <w:pPr>
        <w:pStyle w:val="Default"/>
        <w:spacing w:before="160" w:after="80" w:line="288" w:lineRule="auto"/>
        <w:rPr>
          <w:sz w:val="20"/>
          <w:szCs w:val="20"/>
        </w:rPr>
      </w:pPr>
      <w:r w:rsidRPr="009702B7">
        <w:rPr>
          <w:sz w:val="20"/>
          <w:szCs w:val="20"/>
        </w:rPr>
        <w:t xml:space="preserve">Risk identification is a structured approach to identifying the events that, if they were to occur, could have a negative impact on the organisation. </w:t>
      </w:r>
    </w:p>
    <w:p w14:paraId="3F380E1A"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2. Risk rating </w:t>
      </w:r>
    </w:p>
    <w:p w14:paraId="6481D522" w14:textId="77777777" w:rsidR="009702B7" w:rsidRPr="009702B7" w:rsidRDefault="009702B7" w:rsidP="009702B7">
      <w:pPr>
        <w:pStyle w:val="Default"/>
        <w:spacing w:before="160" w:after="80" w:line="288" w:lineRule="auto"/>
        <w:rPr>
          <w:sz w:val="20"/>
          <w:szCs w:val="20"/>
        </w:rPr>
      </w:pPr>
      <w:r w:rsidRPr="009702B7">
        <w:rPr>
          <w:sz w:val="20"/>
          <w:szCs w:val="20"/>
        </w:rPr>
        <w:t xml:space="preserve">Risk rating is a process to analyse and understand each of the risks, including understanding what causes the risk to occur and what controls are already in place to manage the risk. Risk assessment also determines: </w:t>
      </w:r>
    </w:p>
    <w:p w14:paraId="63DA6373" w14:textId="1C082A9C"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lastRenderedPageBreak/>
        <w:t xml:space="preserve">how severe a potential impact could be </w:t>
      </w:r>
    </w:p>
    <w:p w14:paraId="4C261469" w14:textId="00576537"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the likelihood of the organisation being negatively impacted in this way. </w:t>
      </w:r>
    </w:p>
    <w:p w14:paraId="03821F90" w14:textId="77777777" w:rsidR="009702B7" w:rsidRPr="009702B7" w:rsidRDefault="009702B7" w:rsidP="009702B7">
      <w:pPr>
        <w:pStyle w:val="Default"/>
        <w:spacing w:before="160" w:after="80" w:line="288" w:lineRule="auto"/>
        <w:rPr>
          <w:sz w:val="20"/>
          <w:szCs w:val="20"/>
        </w:rPr>
      </w:pPr>
      <w:r w:rsidRPr="009702B7">
        <w:rPr>
          <w:sz w:val="20"/>
          <w:szCs w:val="20"/>
        </w:rPr>
        <w:t xml:space="preserve">Once the potential impact and likelihood have been assessed, the risk assessment process considers whether the risk is acceptable to BizOps, or whether further treatments are required to reduce the level of risk. </w:t>
      </w:r>
    </w:p>
    <w:p w14:paraId="32017FDA"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identified risks shall be assessed to determine the overall ranking for the risk. Risks are ranked in the following four categories: </w:t>
      </w:r>
    </w:p>
    <w:p w14:paraId="7E928BEF" w14:textId="4E480025"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Extreme </w:t>
      </w:r>
    </w:p>
    <w:p w14:paraId="570F4370" w14:textId="3B3A5C5D"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High </w:t>
      </w:r>
    </w:p>
    <w:p w14:paraId="7F9B0403" w14:textId="48F63C38"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Medium </w:t>
      </w:r>
    </w:p>
    <w:p w14:paraId="78F5EF9B" w14:textId="2971016B"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Low </w:t>
      </w:r>
    </w:p>
    <w:p w14:paraId="332C2F71" w14:textId="77777777" w:rsidR="009702B7" w:rsidRPr="009702B7" w:rsidRDefault="009702B7" w:rsidP="009702B7">
      <w:pPr>
        <w:pStyle w:val="Default"/>
        <w:spacing w:before="160" w:after="80" w:line="288" w:lineRule="auto"/>
        <w:rPr>
          <w:sz w:val="20"/>
          <w:szCs w:val="20"/>
        </w:rPr>
      </w:pPr>
      <w:r w:rsidRPr="009702B7">
        <w:rPr>
          <w:sz w:val="20"/>
          <w:szCs w:val="20"/>
        </w:rPr>
        <w:t xml:space="preserve">The ranking of a risk determines: </w:t>
      </w:r>
    </w:p>
    <w:p w14:paraId="4124D239" w14:textId="615078D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nature of further action that is required </w:t>
      </w:r>
    </w:p>
    <w:p w14:paraId="3CA1BC2F" w14:textId="6738C89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urgency with which further action should be undertaken </w:t>
      </w:r>
    </w:p>
    <w:p w14:paraId="23BD2AFF" w14:textId="087425B2"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reporting requirements for the risk, including who the risk is reported to </w:t>
      </w:r>
    </w:p>
    <w:p w14:paraId="2B273CE6" w14:textId="6AD6D329"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how the risk is monitored. </w:t>
      </w:r>
    </w:p>
    <w:p w14:paraId="1B674028"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risks within BizOps are ranked using a common scale that assesses: </w:t>
      </w:r>
    </w:p>
    <w:p w14:paraId="6314ED96" w14:textId="4D7629A0"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potential consequences if the risk were to occur </w:t>
      </w:r>
    </w:p>
    <w:p w14:paraId="34EB7008" w14:textId="4927CD02"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likelihood of BizOps being impacted in that way. </w:t>
      </w:r>
    </w:p>
    <w:p w14:paraId="6FB709AC" w14:textId="77777777" w:rsidR="009702B7" w:rsidRPr="009702B7" w:rsidRDefault="009702B7" w:rsidP="009702B7">
      <w:pPr>
        <w:pStyle w:val="Default"/>
        <w:spacing w:before="160" w:after="80" w:line="288" w:lineRule="auto"/>
        <w:rPr>
          <w:sz w:val="20"/>
          <w:szCs w:val="20"/>
        </w:rPr>
      </w:pPr>
      <w:r w:rsidRPr="009702B7">
        <w:rPr>
          <w:sz w:val="20"/>
          <w:szCs w:val="20"/>
        </w:rPr>
        <w:t xml:space="preserve">A common approach to risk ranking is necessary to ensure that the largest risks to BizOps can readily be identified and risk management can be prioritised in a way that has the greatest overall benefit to the organisation. </w:t>
      </w:r>
    </w:p>
    <w:p w14:paraId="01BAF326" w14:textId="220D1287" w:rsidR="00A84B96" w:rsidRDefault="009702B7" w:rsidP="009702B7">
      <w:pPr>
        <w:autoSpaceDE w:val="0"/>
        <w:autoSpaceDN w:val="0"/>
        <w:adjustRightInd w:val="0"/>
        <w:spacing w:before="160" w:after="80" w:line="288" w:lineRule="auto"/>
        <w:rPr>
          <w:rFonts w:cs="Arial"/>
          <w:szCs w:val="20"/>
        </w:rPr>
      </w:pPr>
      <w:r w:rsidRPr="009702B7">
        <w:rPr>
          <w:rFonts w:cs="Arial"/>
          <w:szCs w:val="20"/>
        </w:rPr>
        <w:t>The following tables show how the consequences and likelihood of risks are assessed.</w:t>
      </w:r>
    </w:p>
    <w:p w14:paraId="6A8C8F4B" w14:textId="77777777" w:rsidR="00A84B96" w:rsidRDefault="00A84B96">
      <w:pPr>
        <w:spacing w:after="200" w:line="276" w:lineRule="auto"/>
        <w:rPr>
          <w:rFonts w:cs="Arial"/>
          <w:szCs w:val="20"/>
        </w:rPr>
      </w:pPr>
      <w:r>
        <w:rPr>
          <w:rFonts w:cs="Arial"/>
          <w:szCs w:val="20"/>
        </w:rPr>
        <w:br w:type="page"/>
      </w:r>
    </w:p>
    <w:p w14:paraId="2AF21D10" w14:textId="77777777" w:rsidR="00A84B96" w:rsidRDefault="00A84B96" w:rsidP="009702B7">
      <w:pPr>
        <w:autoSpaceDE w:val="0"/>
        <w:autoSpaceDN w:val="0"/>
        <w:adjustRightInd w:val="0"/>
        <w:spacing w:before="160" w:after="80" w:line="288" w:lineRule="auto"/>
        <w:rPr>
          <w:rFonts w:eastAsiaTheme="minorHAnsi" w:cs="Arial"/>
          <w:color w:val="000000"/>
          <w:szCs w:val="20"/>
        </w:rPr>
        <w:sectPr w:rsidR="00A84B96" w:rsidSect="00CE446D">
          <w:headerReference w:type="default" r:id="rId8"/>
          <w:footerReference w:type="default" r:id="rId9"/>
          <w:headerReference w:type="first" r:id="rId10"/>
          <w:footerReference w:type="first" r:id="rId11"/>
          <w:pgSz w:w="11906" w:h="16838" w:code="9"/>
          <w:pgMar w:top="1758" w:right="1701" w:bottom="1985" w:left="1985" w:header="1021" w:footer="680" w:gutter="0"/>
          <w:cols w:space="708"/>
          <w:docGrid w:linePitch="360"/>
        </w:sectPr>
      </w:pPr>
    </w:p>
    <w:p w14:paraId="78DF1A9E" w14:textId="7193D811" w:rsidR="00E41DB7" w:rsidRDefault="00E766AF" w:rsidP="009702B7">
      <w:pPr>
        <w:autoSpaceDE w:val="0"/>
        <w:autoSpaceDN w:val="0"/>
        <w:adjustRightInd w:val="0"/>
        <w:spacing w:before="160" w:after="80" w:line="288" w:lineRule="auto"/>
        <w:rPr>
          <w:rFonts w:eastAsiaTheme="minorHAnsi" w:cs="Arial"/>
          <w:b/>
          <w:color w:val="000000"/>
          <w:szCs w:val="20"/>
        </w:rPr>
      </w:pPr>
      <w:r>
        <w:rPr>
          <w:rFonts w:eastAsiaTheme="minorHAnsi" w:cs="Arial"/>
          <w:b/>
          <w:color w:val="000000"/>
          <w:szCs w:val="20"/>
        </w:rPr>
        <w:lastRenderedPageBreak/>
        <w:t xml:space="preserve">Consequence </w:t>
      </w:r>
      <w:r w:rsidR="00A76130">
        <w:rPr>
          <w:rFonts w:eastAsiaTheme="minorHAnsi" w:cs="Arial"/>
          <w:b/>
          <w:color w:val="000000"/>
          <w:szCs w:val="20"/>
        </w:rPr>
        <w:t>t</w:t>
      </w:r>
      <w:r>
        <w:rPr>
          <w:rFonts w:eastAsiaTheme="minorHAnsi" w:cs="Arial"/>
          <w:b/>
          <w:color w:val="000000"/>
          <w:szCs w:val="20"/>
        </w:rPr>
        <w:t>able</w:t>
      </w:r>
    </w:p>
    <w:tbl>
      <w:tblPr>
        <w:tblStyle w:val="bizops1"/>
        <w:tblW w:w="0" w:type="auto"/>
        <w:tblLook w:val="04A0" w:firstRow="1" w:lastRow="0" w:firstColumn="1" w:lastColumn="0" w:noHBand="0" w:noVBand="1"/>
      </w:tblPr>
      <w:tblGrid>
        <w:gridCol w:w="2218"/>
        <w:gridCol w:w="2218"/>
        <w:gridCol w:w="2218"/>
        <w:gridCol w:w="2219"/>
        <w:gridCol w:w="2219"/>
        <w:gridCol w:w="2219"/>
      </w:tblGrid>
      <w:tr w:rsidR="00A76130" w14:paraId="25C9DCDA" w14:textId="77777777" w:rsidTr="00DF4179">
        <w:trPr>
          <w:cnfStyle w:val="100000000000" w:firstRow="1" w:lastRow="0" w:firstColumn="0" w:lastColumn="0" w:oddVBand="0" w:evenVBand="0" w:oddHBand="0" w:evenHBand="0" w:firstRowFirstColumn="0" w:firstRowLastColumn="0" w:lastRowFirstColumn="0" w:lastRowLastColumn="0"/>
          <w:trHeight w:val="383"/>
        </w:trPr>
        <w:tc>
          <w:tcPr>
            <w:tcW w:w="2218" w:type="dxa"/>
            <w:vMerge w:val="restart"/>
          </w:tcPr>
          <w:p w14:paraId="2EB927FF" w14:textId="4C26C56E" w:rsidR="00A76130" w:rsidRPr="00A76130" w:rsidRDefault="00A76130" w:rsidP="00A76130">
            <w:pPr>
              <w:autoSpaceDE w:val="0"/>
              <w:autoSpaceDN w:val="0"/>
              <w:adjustRightInd w:val="0"/>
              <w:spacing w:before="160" w:after="80" w:line="288" w:lineRule="auto"/>
              <w:rPr>
                <w:rFonts w:eastAsiaTheme="minorHAnsi" w:cs="Arial"/>
                <w:szCs w:val="20"/>
              </w:rPr>
            </w:pPr>
            <w:r>
              <w:rPr>
                <w:rFonts w:eastAsiaTheme="minorHAnsi" w:cs="Arial"/>
                <w:szCs w:val="20"/>
              </w:rPr>
              <w:t>Consequence</w:t>
            </w:r>
          </w:p>
        </w:tc>
        <w:tc>
          <w:tcPr>
            <w:tcW w:w="11093" w:type="dxa"/>
            <w:gridSpan w:val="5"/>
          </w:tcPr>
          <w:p w14:paraId="0E6A79A8" w14:textId="10DE9AE5" w:rsidR="00A76130" w:rsidRPr="00A76130" w:rsidRDefault="00A76130" w:rsidP="009702B7">
            <w:pPr>
              <w:autoSpaceDE w:val="0"/>
              <w:autoSpaceDN w:val="0"/>
              <w:adjustRightInd w:val="0"/>
              <w:spacing w:before="160" w:after="80" w:line="288" w:lineRule="auto"/>
              <w:rPr>
                <w:rFonts w:eastAsiaTheme="minorHAnsi" w:cs="Arial"/>
                <w:szCs w:val="20"/>
              </w:rPr>
            </w:pPr>
            <w:r>
              <w:rPr>
                <w:rFonts w:eastAsiaTheme="minorHAnsi" w:cs="Arial"/>
                <w:szCs w:val="20"/>
              </w:rPr>
              <w:t>Consequence category</w:t>
            </w:r>
          </w:p>
        </w:tc>
      </w:tr>
      <w:tr w:rsidR="00A76130" w14:paraId="0B62018A" w14:textId="77777777" w:rsidTr="00FD46BB">
        <w:trPr>
          <w:trHeight w:val="420"/>
        </w:trPr>
        <w:tc>
          <w:tcPr>
            <w:tcW w:w="2218" w:type="dxa"/>
            <w:vMerge/>
          </w:tcPr>
          <w:p w14:paraId="4C2A6139" w14:textId="77777777" w:rsidR="00A76130" w:rsidRDefault="00A76130" w:rsidP="009702B7">
            <w:pPr>
              <w:autoSpaceDE w:val="0"/>
              <w:autoSpaceDN w:val="0"/>
              <w:adjustRightInd w:val="0"/>
              <w:spacing w:before="160" w:after="80" w:line="288" w:lineRule="auto"/>
              <w:rPr>
                <w:rFonts w:eastAsiaTheme="minorHAnsi" w:cs="Arial"/>
                <w:color w:val="000000"/>
                <w:szCs w:val="20"/>
              </w:rPr>
            </w:pPr>
          </w:p>
        </w:tc>
        <w:tc>
          <w:tcPr>
            <w:tcW w:w="2218" w:type="dxa"/>
            <w:shd w:val="clear" w:color="auto" w:fill="DBE5F1" w:themeFill="accent1" w:themeFillTint="33"/>
          </w:tcPr>
          <w:p w14:paraId="10E0B33B" w14:textId="1D7B3BAB"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Insignificant</w:t>
            </w:r>
          </w:p>
        </w:tc>
        <w:tc>
          <w:tcPr>
            <w:tcW w:w="2218" w:type="dxa"/>
            <w:shd w:val="clear" w:color="auto" w:fill="DBE5F1" w:themeFill="accent1" w:themeFillTint="33"/>
          </w:tcPr>
          <w:p w14:paraId="1748AB03" w14:textId="75E58880"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Minor</w:t>
            </w:r>
          </w:p>
        </w:tc>
        <w:tc>
          <w:tcPr>
            <w:tcW w:w="2219" w:type="dxa"/>
            <w:shd w:val="clear" w:color="auto" w:fill="DBE5F1" w:themeFill="accent1" w:themeFillTint="33"/>
          </w:tcPr>
          <w:p w14:paraId="59D55DFE" w14:textId="403916F6"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Moderate</w:t>
            </w:r>
          </w:p>
        </w:tc>
        <w:tc>
          <w:tcPr>
            <w:tcW w:w="2219" w:type="dxa"/>
            <w:shd w:val="clear" w:color="auto" w:fill="DBE5F1" w:themeFill="accent1" w:themeFillTint="33"/>
          </w:tcPr>
          <w:p w14:paraId="6983B32F" w14:textId="739F0C99"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Major</w:t>
            </w:r>
          </w:p>
        </w:tc>
        <w:tc>
          <w:tcPr>
            <w:tcW w:w="2219" w:type="dxa"/>
            <w:shd w:val="clear" w:color="auto" w:fill="DBE5F1" w:themeFill="accent1" w:themeFillTint="33"/>
          </w:tcPr>
          <w:p w14:paraId="7C7E1113" w14:textId="45541115"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Catastrophic</w:t>
            </w:r>
          </w:p>
        </w:tc>
      </w:tr>
      <w:tr w:rsidR="00A76130" w14:paraId="00169ED4" w14:textId="77777777" w:rsidTr="00A76130">
        <w:tc>
          <w:tcPr>
            <w:tcW w:w="2218" w:type="dxa"/>
          </w:tcPr>
          <w:p w14:paraId="49E1B385" w14:textId="222704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Financial</w:t>
            </w:r>
          </w:p>
        </w:tc>
        <w:tc>
          <w:tcPr>
            <w:tcW w:w="2218" w:type="dxa"/>
          </w:tcPr>
          <w:p w14:paraId="72B0CB7B" w14:textId="29075C59"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&lt;$5k</w:t>
            </w:r>
          </w:p>
        </w:tc>
        <w:tc>
          <w:tcPr>
            <w:tcW w:w="2218" w:type="dxa"/>
          </w:tcPr>
          <w:p w14:paraId="037B298B" w14:textId="4630E9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&gt;$5k &lt;$10k</w:t>
            </w:r>
          </w:p>
        </w:tc>
        <w:tc>
          <w:tcPr>
            <w:tcW w:w="2219" w:type="dxa"/>
          </w:tcPr>
          <w:p w14:paraId="26F576B7" w14:textId="6669641D"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&gt;$10k &lt;$100k</w:t>
            </w:r>
          </w:p>
        </w:tc>
        <w:tc>
          <w:tcPr>
            <w:tcW w:w="2219" w:type="dxa"/>
          </w:tcPr>
          <w:p w14:paraId="31D80D51" w14:textId="53666AA2"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&gt;$100k &lt;$300k</w:t>
            </w:r>
          </w:p>
        </w:tc>
        <w:tc>
          <w:tcPr>
            <w:tcW w:w="2219" w:type="dxa"/>
          </w:tcPr>
          <w:p w14:paraId="4883B72A" w14:textId="42429CE0"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&gt;$300k</w:t>
            </w:r>
          </w:p>
        </w:tc>
      </w:tr>
      <w:tr w:rsidR="00C554F3" w14:paraId="08D02A72" w14:textId="77777777" w:rsidTr="003A373C">
        <w:tc>
          <w:tcPr>
            <w:tcW w:w="2218" w:type="dxa"/>
          </w:tcPr>
          <w:p w14:paraId="7ED7D2F3" w14:textId="075E1A56"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Reputation/market disruption </w:t>
            </w:r>
          </w:p>
        </w:tc>
        <w:tc>
          <w:tcPr>
            <w:tcW w:w="2218" w:type="dxa"/>
          </w:tcPr>
          <w:p w14:paraId="38C4AD5D" w14:textId="6873050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Isolated complaints from individuals; minor local media coverage </w:t>
            </w:r>
          </w:p>
        </w:tc>
        <w:tc>
          <w:tcPr>
            <w:tcW w:w="2218" w:type="dxa"/>
          </w:tcPr>
          <w:p w14:paraId="6C3B9E6D" w14:textId="14A852F5"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Adverse capital city/state media coverage; ongoing complaints </w:t>
            </w:r>
          </w:p>
        </w:tc>
        <w:tc>
          <w:tcPr>
            <w:tcW w:w="2219" w:type="dxa"/>
          </w:tcPr>
          <w:p w14:paraId="4639AD0A" w14:textId="7E474FE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Loss of market opportunity or some loss of reputation; adverse national media attention </w:t>
            </w:r>
          </w:p>
        </w:tc>
        <w:tc>
          <w:tcPr>
            <w:tcW w:w="2219" w:type="dxa"/>
          </w:tcPr>
          <w:p w14:paraId="2DB032C6" w14:textId="6037DA1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 damage or loss of major opportunity that has a major impact on </w:t>
            </w:r>
            <w:proofErr w:type="spellStart"/>
            <w:r>
              <w:rPr>
                <w:sz w:val="18"/>
                <w:szCs w:val="18"/>
              </w:rPr>
              <w:t>BizOps’s</w:t>
            </w:r>
            <w:proofErr w:type="spellEnd"/>
            <w:r>
              <w:rPr>
                <w:sz w:val="18"/>
                <w:szCs w:val="18"/>
              </w:rPr>
              <w:t xml:space="preserve"> operations </w:t>
            </w:r>
          </w:p>
        </w:tc>
        <w:tc>
          <w:tcPr>
            <w:tcW w:w="2219" w:type="dxa"/>
          </w:tcPr>
          <w:p w14:paraId="5B989D1C" w14:textId="6D5B93F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Will impact future business operations in catastrophic way; continuous public criticism </w:t>
            </w:r>
          </w:p>
        </w:tc>
      </w:tr>
      <w:tr w:rsidR="00C554F3" w14:paraId="218103A9" w14:textId="77777777" w:rsidTr="003A373C">
        <w:tc>
          <w:tcPr>
            <w:tcW w:w="2218" w:type="dxa"/>
          </w:tcPr>
          <w:p w14:paraId="34F900C7" w14:textId="6329B150"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Regulatory and legislative </w:t>
            </w:r>
          </w:p>
        </w:tc>
        <w:tc>
          <w:tcPr>
            <w:tcW w:w="2218" w:type="dxa"/>
          </w:tcPr>
          <w:p w14:paraId="4F9F8FF5" w14:textId="518443AC"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breaches by individual staff members </w:t>
            </w:r>
          </w:p>
        </w:tc>
        <w:tc>
          <w:tcPr>
            <w:tcW w:w="2218" w:type="dxa"/>
          </w:tcPr>
          <w:p w14:paraId="376296A7" w14:textId="5A24EFC1"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Organisational breach </w:t>
            </w:r>
          </w:p>
        </w:tc>
        <w:tc>
          <w:tcPr>
            <w:tcW w:w="2219" w:type="dxa"/>
          </w:tcPr>
          <w:p w14:paraId="5C3A46AE" w14:textId="560EA9E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Penalties for breach of Act or legislation; third-party claims </w:t>
            </w:r>
          </w:p>
        </w:tc>
        <w:tc>
          <w:tcPr>
            <w:tcW w:w="2219" w:type="dxa"/>
          </w:tcPr>
          <w:p w14:paraId="42B65C06" w14:textId="0B983D17"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Major fines for breaches; multiple third-party claims </w:t>
            </w:r>
          </w:p>
        </w:tc>
        <w:tc>
          <w:tcPr>
            <w:tcW w:w="2219" w:type="dxa"/>
          </w:tcPr>
          <w:p w14:paraId="68F531B6" w14:textId="6A6C43B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Severe fines and/or prison sentences </w:t>
            </w:r>
          </w:p>
        </w:tc>
      </w:tr>
      <w:tr w:rsidR="00C554F3" w14:paraId="74FD3467" w14:textId="77777777" w:rsidTr="003A373C">
        <w:tc>
          <w:tcPr>
            <w:tcW w:w="2218" w:type="dxa"/>
          </w:tcPr>
          <w:p w14:paraId="6D763D7D" w14:textId="2606A7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Environmental </w:t>
            </w:r>
          </w:p>
        </w:tc>
        <w:tc>
          <w:tcPr>
            <w:tcW w:w="2218" w:type="dxa"/>
          </w:tcPr>
          <w:p w14:paraId="6C21CF1B" w14:textId="68439F7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Brief spill incident contained onsite with no environmental harm </w:t>
            </w:r>
          </w:p>
        </w:tc>
        <w:tc>
          <w:tcPr>
            <w:tcW w:w="2218" w:type="dxa"/>
          </w:tcPr>
          <w:p w14:paraId="681331D2" w14:textId="054ABC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onsite spill incident; pollutant contained and cleaned up immediately </w:t>
            </w:r>
          </w:p>
        </w:tc>
        <w:tc>
          <w:tcPr>
            <w:tcW w:w="2219" w:type="dxa"/>
          </w:tcPr>
          <w:p w14:paraId="436B3E99" w14:textId="1F1D34AA"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Release of pollutant or environmental incident; moderate environmental harm </w:t>
            </w:r>
          </w:p>
        </w:tc>
        <w:tc>
          <w:tcPr>
            <w:tcW w:w="2219" w:type="dxa"/>
          </w:tcPr>
          <w:p w14:paraId="044D5059" w14:textId="3E7A0D7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Large spill or environmental incident and significant associated cost </w:t>
            </w:r>
          </w:p>
        </w:tc>
        <w:tc>
          <w:tcPr>
            <w:tcW w:w="2219" w:type="dxa"/>
          </w:tcPr>
          <w:p w14:paraId="251014DD" w14:textId="6B6442E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Long-term environmental damage with ongoing liabilities and/or possible EPA closure for undisclosed period </w:t>
            </w:r>
          </w:p>
        </w:tc>
      </w:tr>
      <w:tr w:rsidR="00C554F3" w14:paraId="7D8E45C8" w14:textId="77777777" w:rsidTr="003A373C">
        <w:tc>
          <w:tcPr>
            <w:tcW w:w="2218" w:type="dxa"/>
          </w:tcPr>
          <w:p w14:paraId="78B3C31A" w14:textId="4B5904E4" w:rsidR="00C554F3" w:rsidRDefault="00C554F3" w:rsidP="00C554F3">
            <w:pPr>
              <w:autoSpaceDE w:val="0"/>
              <w:autoSpaceDN w:val="0"/>
              <w:adjustRightInd w:val="0"/>
              <w:spacing w:before="160" w:after="80" w:line="288" w:lineRule="auto"/>
              <w:rPr>
                <w:sz w:val="18"/>
                <w:szCs w:val="18"/>
              </w:rPr>
            </w:pPr>
            <w:r>
              <w:rPr>
                <w:sz w:val="18"/>
                <w:szCs w:val="18"/>
              </w:rPr>
              <w:t xml:space="preserve">Safety </w:t>
            </w:r>
          </w:p>
        </w:tc>
        <w:tc>
          <w:tcPr>
            <w:tcW w:w="2218" w:type="dxa"/>
          </w:tcPr>
          <w:p w14:paraId="2350B65B" w14:textId="311D833C" w:rsidR="00C554F3" w:rsidRDefault="00C554F3" w:rsidP="00C554F3">
            <w:pPr>
              <w:autoSpaceDE w:val="0"/>
              <w:autoSpaceDN w:val="0"/>
              <w:adjustRightInd w:val="0"/>
              <w:spacing w:before="160" w:after="80" w:line="288" w:lineRule="auto"/>
              <w:rPr>
                <w:sz w:val="18"/>
                <w:szCs w:val="18"/>
              </w:rPr>
            </w:pPr>
            <w:r>
              <w:rPr>
                <w:sz w:val="18"/>
                <w:szCs w:val="18"/>
              </w:rPr>
              <w:t xml:space="preserve">Treated with first aid </w:t>
            </w:r>
          </w:p>
        </w:tc>
        <w:tc>
          <w:tcPr>
            <w:tcW w:w="2218" w:type="dxa"/>
          </w:tcPr>
          <w:p w14:paraId="6A7088EA" w14:textId="5440578F" w:rsidR="00C554F3" w:rsidRDefault="00C554F3" w:rsidP="00C554F3">
            <w:pPr>
              <w:autoSpaceDE w:val="0"/>
              <w:autoSpaceDN w:val="0"/>
              <w:adjustRightInd w:val="0"/>
              <w:spacing w:before="160" w:after="80" w:line="288" w:lineRule="auto"/>
              <w:rPr>
                <w:sz w:val="18"/>
                <w:szCs w:val="18"/>
              </w:rPr>
            </w:pPr>
            <w:r>
              <w:rPr>
                <w:sz w:val="18"/>
                <w:szCs w:val="18"/>
              </w:rPr>
              <w:t xml:space="preserve">Medical attention required </w:t>
            </w:r>
          </w:p>
        </w:tc>
        <w:tc>
          <w:tcPr>
            <w:tcW w:w="2219" w:type="dxa"/>
          </w:tcPr>
          <w:p w14:paraId="7A415A43" w14:textId="436BDCB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ongoing rehabilitation </w:t>
            </w:r>
          </w:p>
        </w:tc>
        <w:tc>
          <w:tcPr>
            <w:tcW w:w="2219" w:type="dxa"/>
          </w:tcPr>
          <w:p w14:paraId="3830B3B4" w14:textId="1BFF5B8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possible serious permanent injury </w:t>
            </w:r>
          </w:p>
        </w:tc>
        <w:tc>
          <w:tcPr>
            <w:tcW w:w="2219" w:type="dxa"/>
          </w:tcPr>
          <w:p w14:paraId="3F6AC181" w14:textId="2E673E55" w:rsidR="00C554F3" w:rsidRDefault="00C554F3" w:rsidP="00C554F3">
            <w:pPr>
              <w:autoSpaceDE w:val="0"/>
              <w:autoSpaceDN w:val="0"/>
              <w:adjustRightInd w:val="0"/>
              <w:spacing w:before="160" w:after="80" w:line="288" w:lineRule="auto"/>
              <w:rPr>
                <w:sz w:val="18"/>
                <w:szCs w:val="18"/>
              </w:rPr>
            </w:pPr>
            <w:r>
              <w:rPr>
                <w:sz w:val="18"/>
                <w:szCs w:val="18"/>
              </w:rPr>
              <w:t>Loss of a life</w:t>
            </w:r>
          </w:p>
        </w:tc>
      </w:tr>
    </w:tbl>
    <w:p w14:paraId="7F6AA6C7" w14:textId="77777777" w:rsidR="00A84B96" w:rsidRDefault="00A84B96" w:rsidP="00DF4179">
      <w:pPr>
        <w:pStyle w:val="H3"/>
        <w:ind w:left="720"/>
        <w:sectPr w:rsidR="00A84B96" w:rsidSect="00DF4179">
          <w:pgSz w:w="16838" w:h="11906" w:orient="landscape" w:code="9"/>
          <w:pgMar w:top="284" w:right="1758" w:bottom="2835" w:left="1985" w:header="1021" w:footer="680" w:gutter="0"/>
          <w:cols w:space="708"/>
          <w:docGrid w:linePitch="360"/>
        </w:sectPr>
      </w:pPr>
    </w:p>
    <w:p w14:paraId="7A7404A4" w14:textId="77777777" w:rsidR="001B0891" w:rsidRPr="001B0891" w:rsidRDefault="001B0891" w:rsidP="001B0891">
      <w:pPr>
        <w:autoSpaceDE w:val="0"/>
        <w:autoSpaceDN w:val="0"/>
        <w:adjustRightInd w:val="0"/>
        <w:spacing w:before="160" w:after="80"/>
        <w:rPr>
          <w:rFonts w:eastAsiaTheme="minorHAnsi" w:cs="Arial"/>
          <w:color w:val="000000"/>
          <w:szCs w:val="20"/>
        </w:rPr>
      </w:pPr>
      <w:r w:rsidRPr="001B0891">
        <w:rPr>
          <w:rFonts w:eastAsiaTheme="minorHAnsi" w:cs="Arial"/>
          <w:b/>
          <w:bCs/>
          <w:color w:val="000000"/>
          <w:szCs w:val="20"/>
        </w:rPr>
        <w:lastRenderedPageBreak/>
        <w:t xml:space="preserve">Likelihood table </w:t>
      </w:r>
    </w:p>
    <w:p w14:paraId="5BFC1491" w14:textId="77777777" w:rsidR="001B0891" w:rsidRPr="001B0891" w:rsidRDefault="001B0891" w:rsidP="001B0891">
      <w:pPr>
        <w:spacing w:before="160" w:after="80" w:line="288" w:lineRule="auto"/>
        <w:rPr>
          <w:rFonts w:eastAsiaTheme="minorHAnsi" w:cs="Arial"/>
          <w:color w:val="000000"/>
          <w:szCs w:val="20"/>
        </w:rPr>
      </w:pPr>
      <w:r w:rsidRPr="001B0891">
        <w:rPr>
          <w:rFonts w:eastAsiaTheme="minorHAnsi" w:cs="Arial"/>
          <w:color w:val="000000"/>
          <w:szCs w:val="20"/>
        </w:rPr>
        <w:t xml:space="preserve">Likelihood rating is based on the number of times within a specified period that a risk may occur either </w:t>
      </w:r>
      <w:proofErr w:type="gramStart"/>
      <w:r w:rsidRPr="001B0891">
        <w:rPr>
          <w:rFonts w:eastAsiaTheme="minorHAnsi" w:cs="Arial"/>
          <w:color w:val="000000"/>
          <w:szCs w:val="20"/>
        </w:rPr>
        <w:t>as a consequence of</w:t>
      </w:r>
      <w:proofErr w:type="gramEnd"/>
      <w:r w:rsidRPr="001B0891">
        <w:rPr>
          <w:rFonts w:eastAsiaTheme="minorHAnsi" w:cs="Arial"/>
          <w:color w:val="000000"/>
          <w:szCs w:val="20"/>
        </w:rPr>
        <w:t xml:space="preserve"> business operations or through failure of operating systems, policies or procedures. </w:t>
      </w:r>
    </w:p>
    <w:tbl>
      <w:tblPr>
        <w:tblStyle w:val="bizops1"/>
        <w:tblW w:w="0" w:type="auto"/>
        <w:tblLook w:val="04A0" w:firstRow="1" w:lastRow="0" w:firstColumn="1" w:lastColumn="0" w:noHBand="0" w:noVBand="1"/>
      </w:tblPr>
      <w:tblGrid>
        <w:gridCol w:w="2812"/>
        <w:gridCol w:w="2812"/>
        <w:gridCol w:w="2812"/>
      </w:tblGrid>
      <w:tr w:rsidR="001B0891" w14:paraId="224EA0B0" w14:textId="77777777" w:rsidTr="001B0891">
        <w:trPr>
          <w:cnfStyle w:val="100000000000" w:firstRow="1" w:lastRow="0" w:firstColumn="0" w:lastColumn="0" w:oddVBand="0" w:evenVBand="0" w:oddHBand="0" w:evenHBand="0" w:firstRowFirstColumn="0" w:firstRowLastColumn="0" w:lastRowFirstColumn="0" w:lastRowLastColumn="0"/>
        </w:trPr>
        <w:tc>
          <w:tcPr>
            <w:tcW w:w="2812" w:type="dxa"/>
          </w:tcPr>
          <w:p w14:paraId="7EC67290" w14:textId="0547A33A" w:rsidR="001B0891" w:rsidRDefault="001B0891" w:rsidP="001B0891">
            <w:pPr>
              <w:spacing w:before="160" w:after="80" w:line="288" w:lineRule="auto"/>
            </w:pPr>
            <w:r>
              <w:t>Rating</w:t>
            </w:r>
          </w:p>
        </w:tc>
        <w:tc>
          <w:tcPr>
            <w:tcW w:w="2812" w:type="dxa"/>
          </w:tcPr>
          <w:p w14:paraId="1E260BEE" w14:textId="561EF7F8" w:rsidR="001B0891" w:rsidRDefault="001B0891" w:rsidP="001B0891">
            <w:pPr>
              <w:spacing w:before="160" w:after="80" w:line="288" w:lineRule="auto"/>
            </w:pPr>
            <w:r>
              <w:t>Description</w:t>
            </w:r>
          </w:p>
        </w:tc>
        <w:tc>
          <w:tcPr>
            <w:tcW w:w="2812" w:type="dxa"/>
          </w:tcPr>
          <w:p w14:paraId="34A468A0" w14:textId="61F604C7" w:rsidR="001B0891" w:rsidRDefault="001B0891" w:rsidP="001B0891">
            <w:pPr>
              <w:spacing w:before="160" w:after="80" w:line="288" w:lineRule="auto"/>
            </w:pPr>
            <w:r>
              <w:t>Probability</w:t>
            </w:r>
          </w:p>
        </w:tc>
      </w:tr>
      <w:tr w:rsidR="001B0891" w14:paraId="0737049A" w14:textId="77777777" w:rsidTr="001B0891">
        <w:tc>
          <w:tcPr>
            <w:tcW w:w="2812" w:type="dxa"/>
          </w:tcPr>
          <w:p w14:paraId="3D773C41" w14:textId="02591A59" w:rsidR="001B0891" w:rsidRDefault="001B0891" w:rsidP="001B0891">
            <w:pPr>
              <w:spacing w:before="160" w:after="80" w:line="288" w:lineRule="auto"/>
            </w:pPr>
            <w:r>
              <w:rPr>
                <w:sz w:val="18"/>
                <w:szCs w:val="18"/>
              </w:rPr>
              <w:t xml:space="preserve">Expected </w:t>
            </w:r>
          </w:p>
        </w:tc>
        <w:tc>
          <w:tcPr>
            <w:tcW w:w="2812" w:type="dxa"/>
          </w:tcPr>
          <w:p w14:paraId="224F6BEC" w14:textId="2F546C13" w:rsidR="001B0891" w:rsidRDefault="001B0891" w:rsidP="001B0891">
            <w:pPr>
              <w:spacing w:before="160" w:after="80" w:line="288" w:lineRule="auto"/>
            </w:pPr>
            <w:r>
              <w:rPr>
                <w:sz w:val="18"/>
                <w:szCs w:val="18"/>
              </w:rPr>
              <w:t xml:space="preserve">Expected to occur in most circumstances </w:t>
            </w:r>
          </w:p>
        </w:tc>
        <w:tc>
          <w:tcPr>
            <w:tcW w:w="2812" w:type="dxa"/>
          </w:tcPr>
          <w:p w14:paraId="5BEBFC32" w14:textId="54C2E108" w:rsidR="001B0891" w:rsidRDefault="001B0891" w:rsidP="001B0891">
            <w:pPr>
              <w:spacing w:before="160" w:after="80" w:line="288" w:lineRule="auto"/>
            </w:pPr>
            <w:r>
              <w:rPr>
                <w:sz w:val="18"/>
                <w:szCs w:val="18"/>
              </w:rPr>
              <w:t xml:space="preserve">&gt; 80% </w:t>
            </w:r>
          </w:p>
        </w:tc>
      </w:tr>
      <w:tr w:rsidR="001B0891" w14:paraId="75CED006" w14:textId="77777777" w:rsidTr="001B0891">
        <w:tc>
          <w:tcPr>
            <w:tcW w:w="2812" w:type="dxa"/>
          </w:tcPr>
          <w:p w14:paraId="64B833C7" w14:textId="790D20B6" w:rsidR="001B0891" w:rsidRDefault="001B0891" w:rsidP="001B0891">
            <w:pPr>
              <w:spacing w:before="160" w:after="80" w:line="288" w:lineRule="auto"/>
            </w:pPr>
            <w:r>
              <w:rPr>
                <w:sz w:val="18"/>
                <w:szCs w:val="18"/>
              </w:rPr>
              <w:t xml:space="preserve">Probable </w:t>
            </w:r>
          </w:p>
        </w:tc>
        <w:tc>
          <w:tcPr>
            <w:tcW w:w="2812" w:type="dxa"/>
          </w:tcPr>
          <w:p w14:paraId="09A73D1A" w14:textId="07ACD551" w:rsidR="001B0891" w:rsidRDefault="001B0891" w:rsidP="001B0891">
            <w:pPr>
              <w:spacing w:before="160" w:after="80" w:line="288" w:lineRule="auto"/>
            </w:pPr>
            <w:r>
              <w:rPr>
                <w:sz w:val="18"/>
                <w:szCs w:val="18"/>
              </w:rPr>
              <w:t xml:space="preserve">Will probably occur in most circumstances </w:t>
            </w:r>
          </w:p>
        </w:tc>
        <w:tc>
          <w:tcPr>
            <w:tcW w:w="2812" w:type="dxa"/>
          </w:tcPr>
          <w:p w14:paraId="6FDFBFD2" w14:textId="0C8026D2" w:rsidR="001B0891" w:rsidRDefault="001B0891" w:rsidP="001B0891">
            <w:pPr>
              <w:spacing w:before="160" w:after="80" w:line="288" w:lineRule="auto"/>
            </w:pPr>
            <w:r>
              <w:rPr>
                <w:sz w:val="18"/>
                <w:szCs w:val="18"/>
              </w:rPr>
              <w:t xml:space="preserve">50%–80% </w:t>
            </w:r>
          </w:p>
        </w:tc>
      </w:tr>
      <w:tr w:rsidR="001B0891" w14:paraId="06038569" w14:textId="77777777" w:rsidTr="001B0891">
        <w:tc>
          <w:tcPr>
            <w:tcW w:w="2812" w:type="dxa"/>
          </w:tcPr>
          <w:p w14:paraId="1A0F7662" w14:textId="2B5E0814" w:rsidR="001B0891" w:rsidRDefault="001B0891" w:rsidP="001B0891">
            <w:pPr>
              <w:spacing w:before="160" w:after="80" w:line="288" w:lineRule="auto"/>
            </w:pPr>
            <w:r>
              <w:rPr>
                <w:sz w:val="18"/>
                <w:szCs w:val="18"/>
              </w:rPr>
              <w:t xml:space="preserve">Possible </w:t>
            </w:r>
          </w:p>
        </w:tc>
        <w:tc>
          <w:tcPr>
            <w:tcW w:w="2812" w:type="dxa"/>
          </w:tcPr>
          <w:p w14:paraId="5E3D5F59" w14:textId="0374E500" w:rsidR="001B0891" w:rsidRDefault="001B0891" w:rsidP="001B0891">
            <w:pPr>
              <w:spacing w:before="160" w:after="80" w:line="288" w:lineRule="auto"/>
            </w:pPr>
            <w:r>
              <w:rPr>
                <w:sz w:val="18"/>
                <w:szCs w:val="18"/>
              </w:rPr>
              <w:t>Might occur within a 1</w:t>
            </w:r>
            <w:r w:rsidR="0087668E">
              <w:rPr>
                <w:sz w:val="18"/>
                <w:szCs w:val="18"/>
              </w:rPr>
              <w:t xml:space="preserve"> to 2-year</w:t>
            </w:r>
            <w:r>
              <w:rPr>
                <w:sz w:val="18"/>
                <w:szCs w:val="18"/>
              </w:rPr>
              <w:t xml:space="preserve"> time period </w:t>
            </w:r>
          </w:p>
        </w:tc>
        <w:tc>
          <w:tcPr>
            <w:tcW w:w="2812" w:type="dxa"/>
          </w:tcPr>
          <w:p w14:paraId="737FB9B0" w14:textId="37C85CE2" w:rsidR="001B0891" w:rsidRDefault="001B0891" w:rsidP="001B0891">
            <w:pPr>
              <w:spacing w:before="160" w:after="80" w:line="288" w:lineRule="auto"/>
            </w:pPr>
            <w:r>
              <w:rPr>
                <w:sz w:val="18"/>
                <w:szCs w:val="18"/>
              </w:rPr>
              <w:t xml:space="preserve">21%–49% </w:t>
            </w:r>
          </w:p>
        </w:tc>
      </w:tr>
      <w:tr w:rsidR="001B0891" w14:paraId="241E31CE" w14:textId="77777777" w:rsidTr="001B0891">
        <w:tc>
          <w:tcPr>
            <w:tcW w:w="2812" w:type="dxa"/>
          </w:tcPr>
          <w:p w14:paraId="5021B2FC" w14:textId="1CA01329" w:rsidR="001B0891" w:rsidRDefault="001B0891" w:rsidP="001B0891">
            <w:pPr>
              <w:spacing w:before="160" w:after="80" w:line="288" w:lineRule="auto"/>
            </w:pPr>
            <w:r>
              <w:rPr>
                <w:sz w:val="18"/>
                <w:szCs w:val="18"/>
              </w:rPr>
              <w:t xml:space="preserve">Improbable </w:t>
            </w:r>
          </w:p>
        </w:tc>
        <w:tc>
          <w:tcPr>
            <w:tcW w:w="2812" w:type="dxa"/>
          </w:tcPr>
          <w:p w14:paraId="37DC3CF9" w14:textId="440BC331" w:rsidR="001B0891" w:rsidRDefault="001B0891" w:rsidP="001B0891">
            <w:pPr>
              <w:spacing w:before="160" w:after="80" w:line="288" w:lineRule="auto"/>
            </w:pPr>
            <w:r>
              <w:rPr>
                <w:sz w:val="18"/>
                <w:szCs w:val="18"/>
              </w:rPr>
              <w:t xml:space="preserve">Could occur during a specified time period </w:t>
            </w:r>
          </w:p>
        </w:tc>
        <w:tc>
          <w:tcPr>
            <w:tcW w:w="2812" w:type="dxa"/>
          </w:tcPr>
          <w:p w14:paraId="171BE49E" w14:textId="124C0A97" w:rsidR="001B0891" w:rsidRDefault="001B0891" w:rsidP="001B0891">
            <w:pPr>
              <w:spacing w:before="160" w:after="80" w:line="288" w:lineRule="auto"/>
            </w:pPr>
            <w:r>
              <w:rPr>
                <w:sz w:val="18"/>
                <w:szCs w:val="18"/>
              </w:rPr>
              <w:t xml:space="preserve">5%–20% </w:t>
            </w:r>
          </w:p>
        </w:tc>
      </w:tr>
      <w:tr w:rsidR="001B0891" w14:paraId="40811B72" w14:textId="77777777" w:rsidTr="001B0891">
        <w:tc>
          <w:tcPr>
            <w:tcW w:w="2812" w:type="dxa"/>
          </w:tcPr>
          <w:p w14:paraId="35696C5A" w14:textId="0A3F09E4" w:rsidR="001B0891" w:rsidRDefault="001B0891" w:rsidP="001B0891">
            <w:pPr>
              <w:spacing w:before="160" w:after="80" w:line="288" w:lineRule="auto"/>
            </w:pPr>
            <w:r>
              <w:rPr>
                <w:sz w:val="18"/>
                <w:szCs w:val="18"/>
              </w:rPr>
              <w:t xml:space="preserve">Rare </w:t>
            </w:r>
          </w:p>
        </w:tc>
        <w:tc>
          <w:tcPr>
            <w:tcW w:w="2812" w:type="dxa"/>
          </w:tcPr>
          <w:p w14:paraId="286E7B3C" w14:textId="2F6B2ACC" w:rsidR="001B0891" w:rsidRDefault="001B0891" w:rsidP="001B0891">
            <w:pPr>
              <w:spacing w:before="160" w:after="80" w:line="288" w:lineRule="auto"/>
            </w:pPr>
            <w:r>
              <w:rPr>
                <w:sz w:val="18"/>
                <w:szCs w:val="18"/>
              </w:rPr>
              <w:t xml:space="preserve">May only occur in exceptional circumstances </w:t>
            </w:r>
          </w:p>
        </w:tc>
        <w:tc>
          <w:tcPr>
            <w:tcW w:w="2812" w:type="dxa"/>
          </w:tcPr>
          <w:p w14:paraId="317A6BAA" w14:textId="3D55AC13" w:rsidR="001B0891" w:rsidRDefault="001B0891" w:rsidP="001B0891">
            <w:pPr>
              <w:spacing w:before="160" w:after="80" w:line="288" w:lineRule="auto"/>
            </w:pPr>
            <w:r>
              <w:rPr>
                <w:sz w:val="18"/>
                <w:szCs w:val="18"/>
              </w:rPr>
              <w:t xml:space="preserve">&lt; 5% </w:t>
            </w:r>
          </w:p>
        </w:tc>
      </w:tr>
    </w:tbl>
    <w:p w14:paraId="1DE07F8A" w14:textId="77777777" w:rsidR="001B0891" w:rsidRDefault="001B0891" w:rsidP="001B0891">
      <w:pPr>
        <w:spacing w:before="160" w:after="80" w:line="288" w:lineRule="auto"/>
        <w:rPr>
          <w:szCs w:val="20"/>
        </w:rPr>
      </w:pPr>
      <w:r>
        <w:rPr>
          <w:szCs w:val="20"/>
        </w:rPr>
        <w:t>The risk rank is determined by combining the consequence and likelihood as shown as follows:</w:t>
      </w:r>
    </w:p>
    <w:tbl>
      <w:tblPr>
        <w:tblStyle w:val="bizops1"/>
        <w:tblW w:w="0" w:type="auto"/>
        <w:tblLook w:val="04A0" w:firstRow="1" w:lastRow="0" w:firstColumn="1" w:lastColumn="0" w:noHBand="0" w:noVBand="1"/>
      </w:tblPr>
      <w:tblGrid>
        <w:gridCol w:w="1668"/>
        <w:gridCol w:w="1559"/>
        <w:gridCol w:w="1049"/>
        <w:gridCol w:w="1343"/>
        <w:gridCol w:w="1245"/>
        <w:gridCol w:w="1572"/>
      </w:tblGrid>
      <w:tr w:rsidR="003B7C61" w14:paraId="3B9B7909" w14:textId="77777777" w:rsidTr="003B7C61">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1A334B24" w14:textId="45445E44" w:rsidR="00FD46BB" w:rsidRDefault="00FD46BB" w:rsidP="00FD46BB">
            <w:pPr>
              <w:spacing w:before="160" w:after="80" w:line="288" w:lineRule="auto"/>
            </w:pPr>
            <w:r>
              <w:t>Level of likelihood</w:t>
            </w:r>
          </w:p>
        </w:tc>
        <w:tc>
          <w:tcPr>
            <w:tcW w:w="6768" w:type="dxa"/>
            <w:gridSpan w:val="5"/>
          </w:tcPr>
          <w:p w14:paraId="1881836C" w14:textId="27E9EA42" w:rsidR="00FD46BB" w:rsidRDefault="00FD46BB" w:rsidP="00FD46BB">
            <w:pPr>
              <w:spacing w:before="160" w:after="80" w:line="288" w:lineRule="auto"/>
            </w:pPr>
            <w:r>
              <w:t>Level of impact</w:t>
            </w:r>
          </w:p>
        </w:tc>
      </w:tr>
      <w:tr w:rsidR="0020604C" w14:paraId="15B33F08" w14:textId="77777777" w:rsidTr="003B7C61">
        <w:tc>
          <w:tcPr>
            <w:tcW w:w="1668" w:type="dxa"/>
            <w:vMerge/>
          </w:tcPr>
          <w:p w14:paraId="567F2DF4" w14:textId="77777777" w:rsidR="00FD46BB" w:rsidRDefault="00FD46BB" w:rsidP="00FD46BB">
            <w:pPr>
              <w:spacing w:before="160" w:after="80" w:line="288" w:lineRule="auto"/>
              <w:jc w:val="center"/>
            </w:pPr>
          </w:p>
        </w:tc>
        <w:tc>
          <w:tcPr>
            <w:tcW w:w="1559" w:type="dxa"/>
            <w:shd w:val="clear" w:color="auto" w:fill="DBE5F1" w:themeFill="accent1" w:themeFillTint="33"/>
          </w:tcPr>
          <w:p w14:paraId="750D6D5D" w14:textId="77777777" w:rsidR="00FD46BB" w:rsidRDefault="00FD46BB" w:rsidP="0020604C">
            <w:pPr>
              <w:spacing w:before="80" w:after="80"/>
              <w:rPr>
                <w:b/>
              </w:rPr>
            </w:pPr>
            <w:r>
              <w:rPr>
                <w:b/>
              </w:rPr>
              <w:t>1</w:t>
            </w:r>
          </w:p>
          <w:p w14:paraId="6812C1C1" w14:textId="6D218496" w:rsidR="00FD46BB" w:rsidRPr="00FD46BB" w:rsidRDefault="00FD46BB" w:rsidP="0020604C">
            <w:pPr>
              <w:spacing w:before="80" w:after="80"/>
              <w:rPr>
                <w:b/>
              </w:rPr>
            </w:pPr>
            <w:r>
              <w:rPr>
                <w:b/>
              </w:rPr>
              <w:t>(Insignificant)</w:t>
            </w:r>
          </w:p>
        </w:tc>
        <w:tc>
          <w:tcPr>
            <w:tcW w:w="1049" w:type="dxa"/>
            <w:shd w:val="clear" w:color="auto" w:fill="DBE5F1" w:themeFill="accent1" w:themeFillTint="33"/>
          </w:tcPr>
          <w:p w14:paraId="2B80F617" w14:textId="77777777" w:rsidR="00FD46BB" w:rsidRDefault="00FD46BB" w:rsidP="0020604C">
            <w:pPr>
              <w:spacing w:before="80" w:after="80"/>
              <w:rPr>
                <w:b/>
              </w:rPr>
            </w:pPr>
            <w:r>
              <w:rPr>
                <w:b/>
              </w:rPr>
              <w:t>2</w:t>
            </w:r>
          </w:p>
          <w:p w14:paraId="329FFA55" w14:textId="30F01025" w:rsidR="00FD46BB" w:rsidRPr="00FD46BB" w:rsidRDefault="00FD46BB" w:rsidP="0020604C">
            <w:pPr>
              <w:spacing w:before="80" w:after="80"/>
              <w:rPr>
                <w:b/>
              </w:rPr>
            </w:pPr>
            <w:r>
              <w:rPr>
                <w:b/>
              </w:rPr>
              <w:t>(Minor)</w:t>
            </w:r>
          </w:p>
        </w:tc>
        <w:tc>
          <w:tcPr>
            <w:tcW w:w="1343" w:type="dxa"/>
            <w:shd w:val="clear" w:color="auto" w:fill="DBE5F1" w:themeFill="accent1" w:themeFillTint="33"/>
          </w:tcPr>
          <w:p w14:paraId="13B5C5D9" w14:textId="77777777" w:rsidR="00FD46BB" w:rsidRDefault="00FD46BB" w:rsidP="0020604C">
            <w:pPr>
              <w:spacing w:before="80" w:after="80"/>
              <w:rPr>
                <w:b/>
              </w:rPr>
            </w:pPr>
            <w:r>
              <w:rPr>
                <w:b/>
              </w:rPr>
              <w:t>3</w:t>
            </w:r>
          </w:p>
          <w:p w14:paraId="3E5353F7" w14:textId="48625931" w:rsidR="00FD46BB" w:rsidRPr="00FD46BB" w:rsidRDefault="00FD46BB" w:rsidP="0020604C">
            <w:pPr>
              <w:spacing w:before="80" w:after="80"/>
              <w:rPr>
                <w:b/>
              </w:rPr>
            </w:pPr>
            <w:r>
              <w:rPr>
                <w:b/>
              </w:rPr>
              <w:t>(Moderate)</w:t>
            </w:r>
          </w:p>
        </w:tc>
        <w:tc>
          <w:tcPr>
            <w:tcW w:w="1245" w:type="dxa"/>
            <w:shd w:val="clear" w:color="auto" w:fill="DBE5F1" w:themeFill="accent1" w:themeFillTint="33"/>
          </w:tcPr>
          <w:p w14:paraId="25C05C46" w14:textId="77777777" w:rsidR="00FD46BB" w:rsidRDefault="00FD46BB" w:rsidP="0020604C">
            <w:pPr>
              <w:spacing w:before="80" w:after="80"/>
              <w:rPr>
                <w:b/>
              </w:rPr>
            </w:pPr>
            <w:r>
              <w:rPr>
                <w:b/>
              </w:rPr>
              <w:t>4</w:t>
            </w:r>
          </w:p>
          <w:p w14:paraId="1DC8F057" w14:textId="0828348E" w:rsidR="00FD46BB" w:rsidRPr="00FD46BB" w:rsidRDefault="00FD46BB" w:rsidP="0020604C">
            <w:pPr>
              <w:spacing w:before="80" w:after="80"/>
              <w:rPr>
                <w:b/>
              </w:rPr>
            </w:pPr>
            <w:r>
              <w:rPr>
                <w:b/>
              </w:rPr>
              <w:t>(Major)</w:t>
            </w:r>
          </w:p>
        </w:tc>
        <w:tc>
          <w:tcPr>
            <w:tcW w:w="1572" w:type="dxa"/>
            <w:shd w:val="clear" w:color="auto" w:fill="DBE5F1" w:themeFill="accent1" w:themeFillTint="33"/>
          </w:tcPr>
          <w:p w14:paraId="341991D6" w14:textId="77777777" w:rsidR="00FD46BB" w:rsidRDefault="00FD46BB" w:rsidP="0020604C">
            <w:pPr>
              <w:spacing w:before="80" w:after="80"/>
              <w:rPr>
                <w:b/>
              </w:rPr>
            </w:pPr>
            <w:r>
              <w:rPr>
                <w:b/>
              </w:rPr>
              <w:t>5</w:t>
            </w:r>
          </w:p>
          <w:p w14:paraId="40B909A1" w14:textId="4943F428" w:rsidR="00FD46BB" w:rsidRPr="00FD46BB" w:rsidRDefault="0020604C" w:rsidP="0020604C">
            <w:pPr>
              <w:spacing w:before="80" w:after="80"/>
              <w:rPr>
                <w:b/>
              </w:rPr>
            </w:pPr>
            <w:r>
              <w:rPr>
                <w:b/>
              </w:rPr>
              <w:t>(Catastrophic)</w:t>
            </w:r>
          </w:p>
        </w:tc>
      </w:tr>
      <w:tr w:rsidR="0020604C" w14:paraId="63F0979A" w14:textId="77777777" w:rsidTr="003B7C61">
        <w:tc>
          <w:tcPr>
            <w:tcW w:w="1668" w:type="dxa"/>
            <w:shd w:val="clear" w:color="auto" w:fill="DBE5F1" w:themeFill="accent1" w:themeFillTint="33"/>
          </w:tcPr>
          <w:p w14:paraId="1885CBB5" w14:textId="15E825AC" w:rsidR="0020604C" w:rsidRPr="0020604C" w:rsidRDefault="0020604C" w:rsidP="0020604C">
            <w:pPr>
              <w:spacing w:before="160" w:after="80" w:line="288" w:lineRule="auto"/>
              <w:rPr>
                <w:b/>
              </w:rPr>
            </w:pPr>
            <w:r>
              <w:rPr>
                <w:b/>
              </w:rPr>
              <w:t>A (Expected)</w:t>
            </w:r>
          </w:p>
        </w:tc>
        <w:tc>
          <w:tcPr>
            <w:tcW w:w="1559" w:type="dxa"/>
          </w:tcPr>
          <w:p w14:paraId="5FE4A243" w14:textId="15894D79" w:rsidR="0020604C" w:rsidRDefault="0020604C" w:rsidP="0020604C">
            <w:pPr>
              <w:spacing w:before="160" w:after="80" w:line="288" w:lineRule="auto"/>
            </w:pPr>
            <w:r>
              <w:rPr>
                <w:sz w:val="18"/>
                <w:szCs w:val="18"/>
              </w:rPr>
              <w:t xml:space="preserve">Medium </w:t>
            </w:r>
          </w:p>
        </w:tc>
        <w:tc>
          <w:tcPr>
            <w:tcW w:w="1049" w:type="dxa"/>
          </w:tcPr>
          <w:p w14:paraId="6131D76E" w14:textId="4F6DC72A" w:rsidR="0020604C" w:rsidRDefault="0020604C" w:rsidP="0020604C">
            <w:pPr>
              <w:spacing w:before="160" w:after="80" w:line="288" w:lineRule="auto"/>
            </w:pPr>
            <w:r>
              <w:rPr>
                <w:sz w:val="18"/>
                <w:szCs w:val="18"/>
              </w:rPr>
              <w:t xml:space="preserve">Medium </w:t>
            </w:r>
          </w:p>
        </w:tc>
        <w:tc>
          <w:tcPr>
            <w:tcW w:w="1343" w:type="dxa"/>
          </w:tcPr>
          <w:p w14:paraId="502270CD" w14:textId="417E768A" w:rsidR="0020604C" w:rsidRDefault="0020604C" w:rsidP="0020604C">
            <w:pPr>
              <w:spacing w:before="160" w:after="80" w:line="288" w:lineRule="auto"/>
            </w:pPr>
            <w:r>
              <w:rPr>
                <w:sz w:val="18"/>
                <w:szCs w:val="18"/>
              </w:rPr>
              <w:t xml:space="preserve">High </w:t>
            </w:r>
          </w:p>
        </w:tc>
        <w:tc>
          <w:tcPr>
            <w:tcW w:w="1245" w:type="dxa"/>
          </w:tcPr>
          <w:p w14:paraId="544E3A25" w14:textId="2B9675A2" w:rsidR="0020604C" w:rsidRDefault="0020604C" w:rsidP="0020604C">
            <w:pPr>
              <w:spacing w:before="160" w:after="80" w:line="288" w:lineRule="auto"/>
            </w:pPr>
            <w:r>
              <w:rPr>
                <w:sz w:val="18"/>
                <w:szCs w:val="18"/>
              </w:rPr>
              <w:t xml:space="preserve">Extreme </w:t>
            </w:r>
          </w:p>
        </w:tc>
        <w:tc>
          <w:tcPr>
            <w:tcW w:w="1572" w:type="dxa"/>
          </w:tcPr>
          <w:p w14:paraId="581976D4" w14:textId="462B981A" w:rsidR="0020604C" w:rsidRDefault="0020604C" w:rsidP="0020604C">
            <w:pPr>
              <w:spacing w:before="160" w:after="80" w:line="288" w:lineRule="auto"/>
            </w:pPr>
            <w:r>
              <w:rPr>
                <w:sz w:val="18"/>
                <w:szCs w:val="18"/>
              </w:rPr>
              <w:t xml:space="preserve">Extreme </w:t>
            </w:r>
          </w:p>
        </w:tc>
      </w:tr>
      <w:tr w:rsidR="0020604C" w14:paraId="708E2611" w14:textId="77777777" w:rsidTr="003B7C61">
        <w:tc>
          <w:tcPr>
            <w:tcW w:w="1668" w:type="dxa"/>
            <w:shd w:val="clear" w:color="auto" w:fill="DBE5F1" w:themeFill="accent1" w:themeFillTint="33"/>
          </w:tcPr>
          <w:p w14:paraId="1FF4E110" w14:textId="3CD700B0" w:rsidR="0020604C" w:rsidRPr="0020604C" w:rsidRDefault="0020604C" w:rsidP="0020604C">
            <w:pPr>
              <w:spacing w:before="160" w:after="80" w:line="288" w:lineRule="auto"/>
              <w:rPr>
                <w:b/>
              </w:rPr>
            </w:pPr>
            <w:r>
              <w:rPr>
                <w:b/>
              </w:rPr>
              <w:t>B (Probable)</w:t>
            </w:r>
          </w:p>
        </w:tc>
        <w:tc>
          <w:tcPr>
            <w:tcW w:w="1559" w:type="dxa"/>
          </w:tcPr>
          <w:p w14:paraId="106AEECB" w14:textId="22C81AC7" w:rsidR="0020604C" w:rsidRDefault="0020604C" w:rsidP="0020604C">
            <w:pPr>
              <w:spacing w:before="160" w:after="80" w:line="288" w:lineRule="auto"/>
            </w:pPr>
            <w:r>
              <w:rPr>
                <w:sz w:val="18"/>
                <w:szCs w:val="18"/>
              </w:rPr>
              <w:t xml:space="preserve">Medium </w:t>
            </w:r>
          </w:p>
        </w:tc>
        <w:tc>
          <w:tcPr>
            <w:tcW w:w="1049" w:type="dxa"/>
          </w:tcPr>
          <w:p w14:paraId="71579C43" w14:textId="71B8015B" w:rsidR="0020604C" w:rsidRDefault="0020604C" w:rsidP="0020604C">
            <w:pPr>
              <w:spacing w:before="160" w:after="80" w:line="288" w:lineRule="auto"/>
            </w:pPr>
            <w:r>
              <w:rPr>
                <w:sz w:val="18"/>
                <w:szCs w:val="18"/>
              </w:rPr>
              <w:t xml:space="preserve">Medium </w:t>
            </w:r>
          </w:p>
        </w:tc>
        <w:tc>
          <w:tcPr>
            <w:tcW w:w="1343" w:type="dxa"/>
          </w:tcPr>
          <w:p w14:paraId="4912B139" w14:textId="3B1901AF" w:rsidR="0020604C" w:rsidRDefault="0020604C" w:rsidP="0020604C">
            <w:pPr>
              <w:spacing w:before="160" w:after="80" w:line="288" w:lineRule="auto"/>
            </w:pPr>
            <w:r>
              <w:rPr>
                <w:sz w:val="18"/>
                <w:szCs w:val="18"/>
              </w:rPr>
              <w:t xml:space="preserve">Medium </w:t>
            </w:r>
          </w:p>
        </w:tc>
        <w:tc>
          <w:tcPr>
            <w:tcW w:w="1245" w:type="dxa"/>
          </w:tcPr>
          <w:p w14:paraId="6D25AD59" w14:textId="496279B4" w:rsidR="0020604C" w:rsidRDefault="0020604C" w:rsidP="0020604C">
            <w:pPr>
              <w:spacing w:before="160" w:after="80" w:line="288" w:lineRule="auto"/>
            </w:pPr>
            <w:r>
              <w:rPr>
                <w:sz w:val="18"/>
                <w:szCs w:val="18"/>
              </w:rPr>
              <w:t xml:space="preserve">High </w:t>
            </w:r>
          </w:p>
        </w:tc>
        <w:tc>
          <w:tcPr>
            <w:tcW w:w="1572" w:type="dxa"/>
          </w:tcPr>
          <w:p w14:paraId="597820C6" w14:textId="61E3D424" w:rsidR="0020604C" w:rsidRDefault="0020604C" w:rsidP="0020604C">
            <w:pPr>
              <w:spacing w:before="160" w:after="80" w:line="288" w:lineRule="auto"/>
            </w:pPr>
            <w:r>
              <w:rPr>
                <w:sz w:val="18"/>
                <w:szCs w:val="18"/>
              </w:rPr>
              <w:t xml:space="preserve">Extreme </w:t>
            </w:r>
          </w:p>
        </w:tc>
      </w:tr>
      <w:tr w:rsidR="0020604C" w14:paraId="21841749" w14:textId="77777777" w:rsidTr="003B7C61">
        <w:tc>
          <w:tcPr>
            <w:tcW w:w="1668" w:type="dxa"/>
            <w:shd w:val="clear" w:color="auto" w:fill="DBE5F1" w:themeFill="accent1" w:themeFillTint="33"/>
          </w:tcPr>
          <w:p w14:paraId="185747B9" w14:textId="0F397DA1" w:rsidR="0020604C" w:rsidRPr="0020604C" w:rsidRDefault="0020604C" w:rsidP="0020604C">
            <w:pPr>
              <w:spacing w:before="160" w:after="80" w:line="288" w:lineRule="auto"/>
              <w:rPr>
                <w:b/>
              </w:rPr>
            </w:pPr>
            <w:r>
              <w:rPr>
                <w:b/>
              </w:rPr>
              <w:t>C (Possible)</w:t>
            </w:r>
          </w:p>
        </w:tc>
        <w:tc>
          <w:tcPr>
            <w:tcW w:w="1559" w:type="dxa"/>
          </w:tcPr>
          <w:p w14:paraId="67674D43" w14:textId="01C904D9" w:rsidR="0020604C" w:rsidRDefault="0020604C" w:rsidP="0020604C">
            <w:pPr>
              <w:spacing w:before="160" w:after="80" w:line="288" w:lineRule="auto"/>
            </w:pPr>
            <w:r>
              <w:rPr>
                <w:sz w:val="18"/>
                <w:szCs w:val="18"/>
              </w:rPr>
              <w:t xml:space="preserve">Low </w:t>
            </w:r>
          </w:p>
        </w:tc>
        <w:tc>
          <w:tcPr>
            <w:tcW w:w="1049" w:type="dxa"/>
          </w:tcPr>
          <w:p w14:paraId="010BE101" w14:textId="17CBAEEF" w:rsidR="0020604C" w:rsidRDefault="0020604C" w:rsidP="0020604C">
            <w:pPr>
              <w:spacing w:before="160" w:after="80" w:line="288" w:lineRule="auto"/>
            </w:pPr>
            <w:r>
              <w:rPr>
                <w:sz w:val="18"/>
                <w:szCs w:val="18"/>
              </w:rPr>
              <w:t xml:space="preserve">Medium </w:t>
            </w:r>
          </w:p>
        </w:tc>
        <w:tc>
          <w:tcPr>
            <w:tcW w:w="1343" w:type="dxa"/>
          </w:tcPr>
          <w:p w14:paraId="3FC398CA" w14:textId="7C02BFD8" w:rsidR="0020604C" w:rsidRDefault="0020604C" w:rsidP="0020604C">
            <w:pPr>
              <w:spacing w:before="160" w:after="80" w:line="288" w:lineRule="auto"/>
            </w:pPr>
            <w:r>
              <w:rPr>
                <w:sz w:val="18"/>
                <w:szCs w:val="18"/>
              </w:rPr>
              <w:t xml:space="preserve">Medium </w:t>
            </w:r>
          </w:p>
        </w:tc>
        <w:tc>
          <w:tcPr>
            <w:tcW w:w="1245" w:type="dxa"/>
          </w:tcPr>
          <w:p w14:paraId="4DC9446A" w14:textId="1086BB15" w:rsidR="0020604C" w:rsidRDefault="0020604C" w:rsidP="0020604C">
            <w:pPr>
              <w:spacing w:before="160" w:after="80" w:line="288" w:lineRule="auto"/>
            </w:pPr>
            <w:r>
              <w:rPr>
                <w:sz w:val="18"/>
                <w:szCs w:val="18"/>
              </w:rPr>
              <w:t xml:space="preserve">High </w:t>
            </w:r>
          </w:p>
        </w:tc>
        <w:tc>
          <w:tcPr>
            <w:tcW w:w="1572" w:type="dxa"/>
          </w:tcPr>
          <w:p w14:paraId="3D52834E" w14:textId="1BC3C09D" w:rsidR="0020604C" w:rsidRDefault="0020604C" w:rsidP="0020604C">
            <w:pPr>
              <w:spacing w:before="160" w:after="80" w:line="288" w:lineRule="auto"/>
            </w:pPr>
            <w:r>
              <w:rPr>
                <w:sz w:val="18"/>
                <w:szCs w:val="18"/>
              </w:rPr>
              <w:t xml:space="preserve">High </w:t>
            </w:r>
          </w:p>
        </w:tc>
      </w:tr>
      <w:tr w:rsidR="0020604C" w14:paraId="65B50923" w14:textId="77777777" w:rsidTr="003B7C61">
        <w:tc>
          <w:tcPr>
            <w:tcW w:w="1668" w:type="dxa"/>
            <w:shd w:val="clear" w:color="auto" w:fill="DBE5F1" w:themeFill="accent1" w:themeFillTint="33"/>
          </w:tcPr>
          <w:p w14:paraId="637E1E17" w14:textId="4BB4CEED" w:rsidR="0020604C" w:rsidRPr="0020604C" w:rsidRDefault="0020604C" w:rsidP="0020604C">
            <w:pPr>
              <w:spacing w:before="160" w:after="80" w:line="288" w:lineRule="auto"/>
              <w:rPr>
                <w:b/>
              </w:rPr>
            </w:pPr>
            <w:r>
              <w:rPr>
                <w:b/>
              </w:rPr>
              <w:t>D (Improbable)</w:t>
            </w:r>
          </w:p>
        </w:tc>
        <w:tc>
          <w:tcPr>
            <w:tcW w:w="1559" w:type="dxa"/>
          </w:tcPr>
          <w:p w14:paraId="785538A3" w14:textId="72F923E4" w:rsidR="0020604C" w:rsidRDefault="0020604C" w:rsidP="0020604C">
            <w:pPr>
              <w:spacing w:before="160" w:after="80" w:line="288" w:lineRule="auto"/>
            </w:pPr>
            <w:r>
              <w:rPr>
                <w:sz w:val="18"/>
                <w:szCs w:val="18"/>
              </w:rPr>
              <w:t xml:space="preserve">Low </w:t>
            </w:r>
          </w:p>
        </w:tc>
        <w:tc>
          <w:tcPr>
            <w:tcW w:w="1049" w:type="dxa"/>
          </w:tcPr>
          <w:p w14:paraId="786AAEB6" w14:textId="5AE2E866" w:rsidR="0020604C" w:rsidRDefault="0020604C" w:rsidP="0020604C">
            <w:pPr>
              <w:spacing w:before="160" w:after="80" w:line="288" w:lineRule="auto"/>
            </w:pPr>
            <w:r>
              <w:rPr>
                <w:sz w:val="18"/>
                <w:szCs w:val="18"/>
              </w:rPr>
              <w:t xml:space="preserve">Low </w:t>
            </w:r>
          </w:p>
        </w:tc>
        <w:tc>
          <w:tcPr>
            <w:tcW w:w="1343" w:type="dxa"/>
          </w:tcPr>
          <w:p w14:paraId="2FBD72BB" w14:textId="4DFA7396" w:rsidR="0020604C" w:rsidRDefault="0020604C" w:rsidP="0020604C">
            <w:pPr>
              <w:spacing w:before="160" w:after="80" w:line="288" w:lineRule="auto"/>
            </w:pPr>
            <w:r>
              <w:rPr>
                <w:sz w:val="18"/>
                <w:szCs w:val="18"/>
              </w:rPr>
              <w:t xml:space="preserve">Medium </w:t>
            </w:r>
          </w:p>
        </w:tc>
        <w:tc>
          <w:tcPr>
            <w:tcW w:w="1245" w:type="dxa"/>
          </w:tcPr>
          <w:p w14:paraId="11E73818" w14:textId="1C3115DD" w:rsidR="0020604C" w:rsidRDefault="0020604C" w:rsidP="0020604C">
            <w:pPr>
              <w:spacing w:before="160" w:after="80" w:line="288" w:lineRule="auto"/>
            </w:pPr>
            <w:r>
              <w:rPr>
                <w:sz w:val="18"/>
                <w:szCs w:val="18"/>
              </w:rPr>
              <w:t xml:space="preserve">Medium </w:t>
            </w:r>
          </w:p>
        </w:tc>
        <w:tc>
          <w:tcPr>
            <w:tcW w:w="1572" w:type="dxa"/>
          </w:tcPr>
          <w:p w14:paraId="6E5FA11F" w14:textId="222086FE" w:rsidR="0020604C" w:rsidRDefault="0020604C" w:rsidP="0020604C">
            <w:pPr>
              <w:spacing w:before="160" w:after="80" w:line="288" w:lineRule="auto"/>
            </w:pPr>
            <w:r>
              <w:rPr>
                <w:sz w:val="18"/>
                <w:szCs w:val="18"/>
              </w:rPr>
              <w:t xml:space="preserve">High </w:t>
            </w:r>
          </w:p>
        </w:tc>
      </w:tr>
      <w:tr w:rsidR="0020604C" w14:paraId="42540A2F" w14:textId="77777777" w:rsidTr="003B7C61">
        <w:tc>
          <w:tcPr>
            <w:tcW w:w="1668" w:type="dxa"/>
            <w:shd w:val="clear" w:color="auto" w:fill="DBE5F1" w:themeFill="accent1" w:themeFillTint="33"/>
          </w:tcPr>
          <w:p w14:paraId="6D2C6CB0" w14:textId="77A123D3" w:rsidR="0020604C" w:rsidRPr="0020604C" w:rsidRDefault="0020604C" w:rsidP="0020604C">
            <w:pPr>
              <w:spacing w:before="160" w:after="80" w:line="288" w:lineRule="auto"/>
              <w:rPr>
                <w:b/>
              </w:rPr>
            </w:pPr>
            <w:r>
              <w:rPr>
                <w:b/>
              </w:rPr>
              <w:t>E (Rare)</w:t>
            </w:r>
          </w:p>
        </w:tc>
        <w:tc>
          <w:tcPr>
            <w:tcW w:w="1559" w:type="dxa"/>
          </w:tcPr>
          <w:p w14:paraId="5C528822" w14:textId="5DB7207D" w:rsidR="0020604C" w:rsidRDefault="0020604C" w:rsidP="0020604C">
            <w:pPr>
              <w:spacing w:before="160" w:after="80" w:line="288" w:lineRule="auto"/>
            </w:pPr>
            <w:r>
              <w:rPr>
                <w:sz w:val="18"/>
                <w:szCs w:val="18"/>
              </w:rPr>
              <w:t xml:space="preserve">Low </w:t>
            </w:r>
          </w:p>
        </w:tc>
        <w:tc>
          <w:tcPr>
            <w:tcW w:w="1049" w:type="dxa"/>
          </w:tcPr>
          <w:p w14:paraId="653D6547" w14:textId="556643A2" w:rsidR="0020604C" w:rsidRDefault="0020604C" w:rsidP="0020604C">
            <w:pPr>
              <w:spacing w:before="160" w:after="80" w:line="288" w:lineRule="auto"/>
            </w:pPr>
            <w:r>
              <w:rPr>
                <w:sz w:val="18"/>
                <w:szCs w:val="18"/>
              </w:rPr>
              <w:t xml:space="preserve">Low </w:t>
            </w:r>
          </w:p>
        </w:tc>
        <w:tc>
          <w:tcPr>
            <w:tcW w:w="1343" w:type="dxa"/>
          </w:tcPr>
          <w:p w14:paraId="7F634854" w14:textId="4F3D9117" w:rsidR="0020604C" w:rsidRDefault="0020604C" w:rsidP="0020604C">
            <w:pPr>
              <w:spacing w:before="160" w:after="80" w:line="288" w:lineRule="auto"/>
            </w:pPr>
            <w:r>
              <w:rPr>
                <w:sz w:val="18"/>
                <w:szCs w:val="18"/>
              </w:rPr>
              <w:t xml:space="preserve">Low </w:t>
            </w:r>
          </w:p>
        </w:tc>
        <w:tc>
          <w:tcPr>
            <w:tcW w:w="1245" w:type="dxa"/>
          </w:tcPr>
          <w:p w14:paraId="1EDAC22B" w14:textId="07F40723" w:rsidR="0020604C" w:rsidRDefault="0020604C" w:rsidP="0020604C">
            <w:pPr>
              <w:spacing w:before="160" w:after="80" w:line="288" w:lineRule="auto"/>
            </w:pPr>
            <w:r>
              <w:rPr>
                <w:sz w:val="18"/>
                <w:szCs w:val="18"/>
              </w:rPr>
              <w:t xml:space="preserve">Medium </w:t>
            </w:r>
          </w:p>
        </w:tc>
        <w:tc>
          <w:tcPr>
            <w:tcW w:w="1572" w:type="dxa"/>
          </w:tcPr>
          <w:p w14:paraId="4957A4A4" w14:textId="37C26CC8" w:rsidR="0020604C" w:rsidRDefault="0020604C" w:rsidP="0020604C">
            <w:pPr>
              <w:spacing w:before="160" w:after="80" w:line="288" w:lineRule="auto"/>
            </w:pPr>
            <w:r>
              <w:rPr>
                <w:sz w:val="18"/>
                <w:szCs w:val="18"/>
              </w:rPr>
              <w:t xml:space="preserve">Medium </w:t>
            </w:r>
          </w:p>
        </w:tc>
      </w:tr>
    </w:tbl>
    <w:p w14:paraId="5557F361" w14:textId="77777777" w:rsidR="0092214C" w:rsidRDefault="0092214C" w:rsidP="0092214C">
      <w:pPr>
        <w:autoSpaceDE w:val="0"/>
        <w:autoSpaceDN w:val="0"/>
        <w:adjustRightInd w:val="0"/>
        <w:spacing w:before="160" w:after="80" w:line="288" w:lineRule="auto"/>
        <w:rPr>
          <w:rFonts w:eastAsiaTheme="minorHAnsi" w:cs="Arial"/>
          <w:b/>
          <w:bCs/>
          <w:color w:val="000000"/>
          <w:szCs w:val="20"/>
        </w:rPr>
      </w:pPr>
    </w:p>
    <w:p w14:paraId="47184047" w14:textId="6160B04A"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b/>
          <w:bCs/>
          <w:color w:val="000000"/>
          <w:szCs w:val="20"/>
        </w:rPr>
        <w:t xml:space="preserve">Assessing likelihood </w:t>
      </w:r>
    </w:p>
    <w:p w14:paraId="0866C1FB" w14:textId="77777777"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color w:val="000000"/>
          <w:szCs w:val="20"/>
        </w:rPr>
        <w:t xml:space="preserve">When assessing likelihood, it is important to note that the likelihood score for a risk needs to reflect the likelihood of the consequence occurring, rather than the likelihood of the risk occurring. </w:t>
      </w:r>
    </w:p>
    <w:p w14:paraId="4B4A30C5" w14:textId="77777777" w:rsidR="0092214C" w:rsidRDefault="0092214C" w:rsidP="0092214C">
      <w:pPr>
        <w:spacing w:before="160" w:after="80" w:line="288" w:lineRule="auto"/>
        <w:rPr>
          <w:rFonts w:eastAsiaTheme="minorHAnsi" w:cs="Arial"/>
          <w:color w:val="000000"/>
          <w:szCs w:val="20"/>
        </w:rPr>
      </w:pPr>
      <w:r w:rsidRPr="0092214C">
        <w:rPr>
          <w:rFonts w:eastAsiaTheme="minorHAnsi" w:cs="Arial"/>
          <w:color w:val="000000"/>
          <w:szCs w:val="20"/>
        </w:rPr>
        <w:lastRenderedPageBreak/>
        <w:t>For example, there may be a risk that staff are injured as a result of a fire emergency. The consequences of a fire may range from a relatively minor injury to death, depending on the circumstances of the fire.</w:t>
      </w:r>
    </w:p>
    <w:p w14:paraId="074C98AD" w14:textId="03B1845D" w:rsidR="0092214C" w:rsidRDefault="0092214C" w:rsidP="0092214C">
      <w:pPr>
        <w:spacing w:before="160" w:after="80" w:line="288" w:lineRule="auto"/>
        <w:rPr>
          <w:szCs w:val="20"/>
        </w:rPr>
      </w:pPr>
      <w:r>
        <w:rPr>
          <w:szCs w:val="20"/>
        </w:rPr>
        <w:t xml:space="preserve">While fire emergencies are fortunately not common within BizOps, the likelihood of staff dying as a result of a fire </w:t>
      </w:r>
      <w:r w:rsidR="0087668E">
        <w:rPr>
          <w:szCs w:val="20"/>
        </w:rPr>
        <w:t>is</w:t>
      </w:r>
      <w:r>
        <w:rPr>
          <w:szCs w:val="20"/>
        </w:rPr>
        <w:t xml:space="preserve"> likely. There are therefore </w:t>
      </w:r>
      <w:r w:rsidR="0087668E">
        <w:rPr>
          <w:szCs w:val="20"/>
        </w:rPr>
        <w:t>several</w:t>
      </w:r>
      <w:r>
        <w:rPr>
          <w:szCs w:val="20"/>
        </w:rPr>
        <w:t xml:space="preserve"> ways of scoring this risk. </w:t>
      </w:r>
    </w:p>
    <w:tbl>
      <w:tblPr>
        <w:tblStyle w:val="bizops1"/>
        <w:tblW w:w="0" w:type="auto"/>
        <w:tblLook w:val="04A0" w:firstRow="1" w:lastRow="0" w:firstColumn="1" w:lastColumn="0" w:noHBand="0" w:noVBand="1"/>
      </w:tblPr>
      <w:tblGrid>
        <w:gridCol w:w="2109"/>
        <w:gridCol w:w="3102"/>
        <w:gridCol w:w="1701"/>
        <w:gridCol w:w="1524"/>
      </w:tblGrid>
      <w:tr w:rsidR="001A3436" w14:paraId="68C9F5BC" w14:textId="77777777" w:rsidTr="001A3436">
        <w:trPr>
          <w:cnfStyle w:val="100000000000" w:firstRow="1" w:lastRow="0" w:firstColumn="0" w:lastColumn="0" w:oddVBand="0" w:evenVBand="0" w:oddHBand="0" w:evenHBand="0" w:firstRowFirstColumn="0" w:firstRowLastColumn="0" w:lastRowFirstColumn="0" w:lastRowLastColumn="0"/>
        </w:trPr>
        <w:tc>
          <w:tcPr>
            <w:tcW w:w="2109" w:type="dxa"/>
          </w:tcPr>
          <w:p w14:paraId="42D41C92" w14:textId="35396AD5" w:rsidR="001A3436" w:rsidRDefault="001A3436" w:rsidP="0092214C">
            <w:pPr>
              <w:spacing w:before="160" w:after="80" w:line="288" w:lineRule="auto"/>
            </w:pPr>
            <w:r>
              <w:t>Type of incident</w:t>
            </w:r>
          </w:p>
        </w:tc>
        <w:tc>
          <w:tcPr>
            <w:tcW w:w="3102" w:type="dxa"/>
          </w:tcPr>
          <w:p w14:paraId="5E58D50B" w14:textId="2F2C56F5" w:rsidR="001A3436" w:rsidRDefault="001A3436" w:rsidP="0092214C">
            <w:pPr>
              <w:spacing w:before="160" w:after="80" w:line="288" w:lineRule="auto"/>
            </w:pPr>
            <w:r>
              <w:t>Consequence</w:t>
            </w:r>
          </w:p>
        </w:tc>
        <w:tc>
          <w:tcPr>
            <w:tcW w:w="1701" w:type="dxa"/>
          </w:tcPr>
          <w:p w14:paraId="10F1F631" w14:textId="577F25C1" w:rsidR="001A3436" w:rsidRDefault="001A3436" w:rsidP="0092214C">
            <w:pPr>
              <w:spacing w:before="160" w:after="80" w:line="288" w:lineRule="auto"/>
            </w:pPr>
            <w:r>
              <w:t>Likelihood</w:t>
            </w:r>
          </w:p>
        </w:tc>
        <w:tc>
          <w:tcPr>
            <w:tcW w:w="1524" w:type="dxa"/>
          </w:tcPr>
          <w:p w14:paraId="2D7E7E8F" w14:textId="20E8193B" w:rsidR="001A3436" w:rsidRDefault="001A3436" w:rsidP="0092214C">
            <w:pPr>
              <w:spacing w:before="160" w:after="80" w:line="288" w:lineRule="auto"/>
            </w:pPr>
            <w:r>
              <w:t>Risk score</w:t>
            </w:r>
          </w:p>
        </w:tc>
      </w:tr>
      <w:tr w:rsidR="001A3436" w14:paraId="239D2C32" w14:textId="77777777" w:rsidTr="001A3436">
        <w:tc>
          <w:tcPr>
            <w:tcW w:w="2109" w:type="dxa"/>
          </w:tcPr>
          <w:p w14:paraId="26E51992" w14:textId="0C6CEA9C" w:rsidR="001A3436" w:rsidRDefault="001A3436" w:rsidP="001A3436">
            <w:pPr>
              <w:spacing w:before="160" w:after="80" w:line="288" w:lineRule="auto"/>
            </w:pPr>
            <w:r>
              <w:rPr>
                <w:sz w:val="18"/>
                <w:szCs w:val="18"/>
              </w:rPr>
              <w:t xml:space="preserve">Minor incident </w:t>
            </w:r>
          </w:p>
        </w:tc>
        <w:tc>
          <w:tcPr>
            <w:tcW w:w="3102" w:type="dxa"/>
          </w:tcPr>
          <w:p w14:paraId="497117DF" w14:textId="77777777" w:rsidR="001A3436" w:rsidRDefault="001A3436" w:rsidP="001A3436">
            <w:pPr>
              <w:pStyle w:val="Default"/>
              <w:rPr>
                <w:sz w:val="18"/>
                <w:szCs w:val="18"/>
              </w:rPr>
            </w:pPr>
            <w:r>
              <w:rPr>
                <w:sz w:val="18"/>
                <w:szCs w:val="18"/>
              </w:rPr>
              <w:t xml:space="preserve">Minor injury to individuals </w:t>
            </w:r>
          </w:p>
          <w:p w14:paraId="3E12BB93" w14:textId="12AD9E81" w:rsidR="001A3436" w:rsidRDefault="001A3436" w:rsidP="001A3436">
            <w:pPr>
              <w:spacing w:before="160" w:after="80" w:line="288" w:lineRule="auto"/>
            </w:pPr>
            <w:r>
              <w:rPr>
                <w:sz w:val="18"/>
                <w:szCs w:val="18"/>
              </w:rPr>
              <w:t xml:space="preserve">Consequence: Moderate </w:t>
            </w:r>
          </w:p>
        </w:tc>
        <w:tc>
          <w:tcPr>
            <w:tcW w:w="1701" w:type="dxa"/>
          </w:tcPr>
          <w:p w14:paraId="6FB2BF74" w14:textId="29A68232" w:rsidR="001A3436" w:rsidRDefault="001A3436" w:rsidP="001A3436">
            <w:pPr>
              <w:spacing w:before="160" w:after="80" w:line="288" w:lineRule="auto"/>
            </w:pPr>
            <w:r>
              <w:rPr>
                <w:sz w:val="18"/>
                <w:szCs w:val="18"/>
              </w:rPr>
              <w:t xml:space="preserve">Possible </w:t>
            </w:r>
          </w:p>
        </w:tc>
        <w:tc>
          <w:tcPr>
            <w:tcW w:w="1524" w:type="dxa"/>
          </w:tcPr>
          <w:p w14:paraId="3767C92A" w14:textId="73DD8F01" w:rsidR="001A3436" w:rsidRDefault="001A3436" w:rsidP="001A3436">
            <w:pPr>
              <w:spacing w:before="160" w:after="80" w:line="288" w:lineRule="auto"/>
            </w:pPr>
            <w:r>
              <w:rPr>
                <w:sz w:val="18"/>
                <w:szCs w:val="18"/>
              </w:rPr>
              <w:t xml:space="preserve">Medium </w:t>
            </w:r>
          </w:p>
        </w:tc>
      </w:tr>
      <w:tr w:rsidR="001A3436" w14:paraId="21F39B88" w14:textId="77777777" w:rsidTr="001A3436">
        <w:tc>
          <w:tcPr>
            <w:tcW w:w="2109" w:type="dxa"/>
          </w:tcPr>
          <w:p w14:paraId="5FB54F22" w14:textId="15C40736" w:rsidR="001A3436" w:rsidRDefault="001A3436" w:rsidP="001A3436">
            <w:pPr>
              <w:spacing w:before="160" w:after="80" w:line="288" w:lineRule="auto"/>
            </w:pPr>
            <w:r>
              <w:rPr>
                <w:sz w:val="18"/>
                <w:szCs w:val="18"/>
              </w:rPr>
              <w:t xml:space="preserve">Serious incident </w:t>
            </w:r>
          </w:p>
        </w:tc>
        <w:tc>
          <w:tcPr>
            <w:tcW w:w="3102" w:type="dxa"/>
          </w:tcPr>
          <w:p w14:paraId="1C55612F" w14:textId="77777777" w:rsidR="001A3436" w:rsidRDefault="001A3436" w:rsidP="001A3436">
            <w:pPr>
              <w:pStyle w:val="Default"/>
              <w:rPr>
                <w:sz w:val="18"/>
                <w:szCs w:val="18"/>
              </w:rPr>
            </w:pPr>
            <w:r>
              <w:rPr>
                <w:sz w:val="18"/>
                <w:szCs w:val="18"/>
              </w:rPr>
              <w:t xml:space="preserve">Serious harm to individual </w:t>
            </w:r>
          </w:p>
          <w:p w14:paraId="49A9A471" w14:textId="127E1541" w:rsidR="001A3436" w:rsidRDefault="001A3436" w:rsidP="001A3436">
            <w:pPr>
              <w:spacing w:before="160" w:after="80" w:line="288" w:lineRule="auto"/>
            </w:pPr>
            <w:r>
              <w:rPr>
                <w:sz w:val="18"/>
                <w:szCs w:val="18"/>
              </w:rPr>
              <w:t xml:space="preserve">Consequence: Major </w:t>
            </w:r>
          </w:p>
        </w:tc>
        <w:tc>
          <w:tcPr>
            <w:tcW w:w="1701" w:type="dxa"/>
          </w:tcPr>
          <w:p w14:paraId="0C165BC5" w14:textId="0A02158A" w:rsidR="001A3436" w:rsidRDefault="001A3436" w:rsidP="001A3436">
            <w:pPr>
              <w:spacing w:before="160" w:after="80" w:line="288" w:lineRule="auto"/>
            </w:pPr>
            <w:r>
              <w:rPr>
                <w:sz w:val="18"/>
                <w:szCs w:val="18"/>
              </w:rPr>
              <w:t xml:space="preserve">Possible </w:t>
            </w:r>
          </w:p>
        </w:tc>
        <w:tc>
          <w:tcPr>
            <w:tcW w:w="1524" w:type="dxa"/>
          </w:tcPr>
          <w:p w14:paraId="50CB4A70" w14:textId="0D010815" w:rsidR="001A3436" w:rsidRDefault="001A3436" w:rsidP="001A3436">
            <w:pPr>
              <w:spacing w:before="160" w:after="80" w:line="288" w:lineRule="auto"/>
            </w:pPr>
            <w:r>
              <w:rPr>
                <w:sz w:val="18"/>
                <w:szCs w:val="18"/>
              </w:rPr>
              <w:t xml:space="preserve">High </w:t>
            </w:r>
          </w:p>
        </w:tc>
      </w:tr>
      <w:tr w:rsidR="001A3436" w14:paraId="4E850643" w14:textId="77777777" w:rsidTr="001A3436">
        <w:tc>
          <w:tcPr>
            <w:tcW w:w="2109" w:type="dxa"/>
          </w:tcPr>
          <w:p w14:paraId="19A27904" w14:textId="7B9FC2E6" w:rsidR="001A3436" w:rsidRDefault="001A3436" w:rsidP="001A3436">
            <w:pPr>
              <w:spacing w:before="160" w:after="80" w:line="288" w:lineRule="auto"/>
            </w:pPr>
            <w:r>
              <w:rPr>
                <w:sz w:val="18"/>
                <w:szCs w:val="18"/>
              </w:rPr>
              <w:t xml:space="preserve">Fatality </w:t>
            </w:r>
          </w:p>
        </w:tc>
        <w:tc>
          <w:tcPr>
            <w:tcW w:w="3102" w:type="dxa"/>
          </w:tcPr>
          <w:p w14:paraId="3B04F761" w14:textId="77777777" w:rsidR="001A3436" w:rsidRDefault="001A3436" w:rsidP="001A3436">
            <w:pPr>
              <w:pStyle w:val="Default"/>
              <w:rPr>
                <w:sz w:val="18"/>
                <w:szCs w:val="18"/>
              </w:rPr>
            </w:pPr>
            <w:r>
              <w:rPr>
                <w:sz w:val="18"/>
                <w:szCs w:val="18"/>
              </w:rPr>
              <w:t xml:space="preserve">Fatality as a result of the fire </w:t>
            </w:r>
          </w:p>
          <w:p w14:paraId="0909424F" w14:textId="48930799" w:rsidR="001A3436" w:rsidRDefault="001A3436" w:rsidP="001A3436">
            <w:pPr>
              <w:spacing w:before="160" w:after="80" w:line="288" w:lineRule="auto"/>
            </w:pPr>
            <w:r>
              <w:rPr>
                <w:sz w:val="18"/>
                <w:szCs w:val="18"/>
              </w:rPr>
              <w:t xml:space="preserve">Consequence: Catastrophic </w:t>
            </w:r>
          </w:p>
        </w:tc>
        <w:tc>
          <w:tcPr>
            <w:tcW w:w="1701" w:type="dxa"/>
          </w:tcPr>
          <w:p w14:paraId="4341787C" w14:textId="4B975DBC" w:rsidR="001A3436" w:rsidRDefault="001A3436" w:rsidP="001A3436">
            <w:pPr>
              <w:spacing w:before="160" w:after="80" w:line="288" w:lineRule="auto"/>
            </w:pPr>
            <w:r>
              <w:rPr>
                <w:sz w:val="18"/>
                <w:szCs w:val="18"/>
              </w:rPr>
              <w:t xml:space="preserve">Possible </w:t>
            </w:r>
          </w:p>
        </w:tc>
        <w:tc>
          <w:tcPr>
            <w:tcW w:w="1524" w:type="dxa"/>
          </w:tcPr>
          <w:p w14:paraId="41B81832" w14:textId="08F3D762" w:rsidR="001A3436" w:rsidRDefault="001A3436" w:rsidP="001A3436">
            <w:pPr>
              <w:spacing w:before="160" w:after="80" w:line="288" w:lineRule="auto"/>
            </w:pPr>
            <w:r>
              <w:rPr>
                <w:sz w:val="18"/>
                <w:szCs w:val="18"/>
              </w:rPr>
              <w:t xml:space="preserve">High </w:t>
            </w:r>
          </w:p>
        </w:tc>
      </w:tr>
    </w:tbl>
    <w:p w14:paraId="58575210" w14:textId="5A7423DF"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Overall it is clear that this risk would </w:t>
      </w:r>
      <w:r w:rsidR="0087668E" w:rsidRPr="00E17857">
        <w:rPr>
          <w:rFonts w:eastAsiaTheme="minorHAnsi" w:cs="Arial"/>
          <w:color w:val="000000"/>
          <w:szCs w:val="20"/>
        </w:rPr>
        <w:t>be</w:t>
      </w:r>
      <w:r w:rsidRPr="00E17857">
        <w:rPr>
          <w:rFonts w:eastAsiaTheme="minorHAnsi" w:cs="Arial"/>
          <w:color w:val="000000"/>
          <w:szCs w:val="20"/>
        </w:rPr>
        <w:t xml:space="preserve"> Medium to High. To highlight the serious nature of the risk, it would therefore be appropriate to give this risk the risk scoring that shows the High-risk rating, and therefore score this risk with a consequence of Catastrophic and a likelihood of Possible. </w:t>
      </w:r>
    </w:p>
    <w:p w14:paraId="28F41A4A"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b/>
          <w:bCs/>
          <w:color w:val="000000"/>
          <w:szCs w:val="20"/>
        </w:rPr>
        <w:t xml:space="preserve">3. Risk controls </w:t>
      </w:r>
    </w:p>
    <w:p w14:paraId="37A140A1"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Controls represent a whole range of actions, measures and strategies taken by management and employees to eliminate or reduce risks. The process of determining risk controls includes assessing the consequences and likelihood of the risk and evaluating how to treat the risk. This could include: </w:t>
      </w:r>
    </w:p>
    <w:p w14:paraId="40393FB9" w14:textId="3328147B"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avoiding the risk </w:t>
      </w:r>
    </w:p>
    <w:p w14:paraId="6F4E70E0" w14:textId="472ADA9C"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mitigating the risk </w:t>
      </w:r>
    </w:p>
    <w:p w14:paraId="2F4D24F5" w14:textId="5A3B820F"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transferring the risk </w:t>
      </w:r>
    </w:p>
    <w:p w14:paraId="3D8F8DEA" w14:textId="0E7E524A"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accepting the risk. </w:t>
      </w:r>
    </w:p>
    <w:p w14:paraId="1D4DDFED"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A process should then be followed to identify efficient and effective ways to mitigate the risk. This can occur by either: </w:t>
      </w:r>
    </w:p>
    <w:p w14:paraId="4F9455C6" w14:textId="48E006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removing the risk </w:t>
      </w:r>
    </w:p>
    <w:p w14:paraId="08AB5C22" w14:textId="6C45EAC3"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likelihood of the risk impacting BizOps </w:t>
      </w:r>
    </w:p>
    <w:p w14:paraId="30FA379B" w14:textId="3BE1B84A"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consequences if the risk were to occur </w:t>
      </w:r>
    </w:p>
    <w:p w14:paraId="0A33F214" w14:textId="129FA7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 combination of these approaches. </w:t>
      </w:r>
    </w:p>
    <w:p w14:paraId="48604217" w14:textId="77777777" w:rsidR="002B41E5" w:rsidRDefault="002B41E5">
      <w:pPr>
        <w:spacing w:after="200" w:line="276" w:lineRule="auto"/>
        <w:rPr>
          <w:rFonts w:eastAsiaTheme="minorHAnsi" w:cs="Arial"/>
          <w:color w:val="000000"/>
          <w:szCs w:val="20"/>
        </w:rPr>
      </w:pPr>
      <w:r>
        <w:rPr>
          <w:rFonts w:eastAsiaTheme="minorHAnsi" w:cs="Arial"/>
          <w:color w:val="000000"/>
          <w:szCs w:val="20"/>
        </w:rPr>
        <w:br w:type="page"/>
      </w:r>
    </w:p>
    <w:p w14:paraId="30850222" w14:textId="3F5C0608"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lastRenderedPageBreak/>
        <w:t xml:space="preserve">Consider the hierarchy of control: </w:t>
      </w:r>
    </w:p>
    <w:p w14:paraId="79AFA8AA" w14:textId="2D93F867"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Elimination </w:t>
      </w:r>
    </w:p>
    <w:p w14:paraId="62E68B8D" w14:textId="2BD288E5"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Substitution </w:t>
      </w:r>
    </w:p>
    <w:p w14:paraId="41847B8F" w14:textId="778421E9"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Engineering controls </w:t>
      </w:r>
    </w:p>
    <w:p w14:paraId="128506E7" w14:textId="1DA19DC4"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Administrative controls </w:t>
      </w:r>
    </w:p>
    <w:p w14:paraId="14667941" w14:textId="2CF4BECB" w:rsidR="00E17857"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Personal protective equipment</w:t>
      </w:r>
    </w:p>
    <w:p w14:paraId="2823BFC7"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b/>
          <w:bCs/>
          <w:color w:val="000000"/>
          <w:szCs w:val="20"/>
        </w:rPr>
        <w:t xml:space="preserve">4. Risk monitoring and reporting </w:t>
      </w:r>
    </w:p>
    <w:p w14:paraId="7E810A2F"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Risk monitoring and reporting involves a process of regular review to ensure that: </w:t>
      </w:r>
    </w:p>
    <w:p w14:paraId="3770A58F" w14:textId="1B24E1D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risks are identified and considered as they arise </w:t>
      </w:r>
    </w:p>
    <w:p w14:paraId="778C3BC8" w14:textId="4FF2DB1B"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risks are monitored to identify any changes that may impact the organisation </w:t>
      </w:r>
    </w:p>
    <w:p w14:paraId="59DE69E1" w14:textId="0CC5665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 controls are being implemented </w:t>
      </w:r>
    </w:p>
    <w:p w14:paraId="4490D140" w14:textId="669453AE"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 controls are still in place and working effectively </w:t>
      </w:r>
    </w:p>
    <w:p w14:paraId="02B86F67" w14:textId="3D8C0529"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information about risks is adequately communicated. </w:t>
      </w:r>
    </w:p>
    <w:p w14:paraId="78966C26"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p>
    <w:p w14:paraId="3DBFF4AE"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All risks rated as moderate, significant or high in the risk identification process will be reviewed by the risk management policy committee regularly. This review will be via either: </w:t>
      </w:r>
    </w:p>
    <w:p w14:paraId="081A7FF8" w14:textId="27C92276"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new risks identified by staff </w:t>
      </w:r>
      <w:proofErr w:type="gramStart"/>
      <w:r w:rsidRPr="00CB0BE0">
        <w:rPr>
          <w:rFonts w:ascii="Arial" w:hAnsi="Arial" w:cs="Arial"/>
          <w:color w:val="000000"/>
          <w:szCs w:val="20"/>
        </w:rPr>
        <w:t>during the course of</w:t>
      </w:r>
      <w:proofErr w:type="gramEnd"/>
      <w:r w:rsidRPr="00CB0BE0">
        <w:rPr>
          <w:rFonts w:ascii="Arial" w:hAnsi="Arial" w:cs="Arial"/>
          <w:color w:val="000000"/>
          <w:szCs w:val="20"/>
        </w:rPr>
        <w:t xml:space="preserve"> their work since the last committee meeting </w:t>
      </w:r>
    </w:p>
    <w:p w14:paraId="7BAC0EE1" w14:textId="4CEC4589"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risk owners providing a report on the status of their assigned risk to the committee (see below) </w:t>
      </w:r>
    </w:p>
    <w:p w14:paraId="12C3BA03" w14:textId="2F77D650"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reviews of the risk register following a Structured Risk Identification Workshop each year, or any review of the risk register by the Executive. </w:t>
      </w:r>
    </w:p>
    <w:p w14:paraId="6744050C"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The risk owner’s reports to the committee should outline that the risk controls are to indicate: </w:t>
      </w:r>
    </w:p>
    <w:p w14:paraId="37829D43" w14:textId="5316E15E"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causes of the risk </w:t>
      </w:r>
    </w:p>
    <w:p w14:paraId="28D7EF81" w14:textId="35D7D25C"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implication of the risk with amendment to existing controls (if they exist) </w:t>
      </w:r>
    </w:p>
    <w:p w14:paraId="7F0BEB5F" w14:textId="39E43684"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any existing mitigating controls are </w:t>
      </w:r>
    </w:p>
    <w:p w14:paraId="07518E9B" w14:textId="4F6587A5"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actions are being undertaken to put further controls in place, or maintain existing controls, and by when </w:t>
      </w:r>
    </w:p>
    <w:p w14:paraId="5ED883C8" w14:textId="399EE5EB"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who is responsible for ensuring the controls are in </w:t>
      </w:r>
      <w:r w:rsidR="0087668E" w:rsidRPr="00552A72">
        <w:rPr>
          <w:rFonts w:ascii="Arial" w:hAnsi="Arial" w:cs="Arial"/>
          <w:color w:val="000000"/>
          <w:szCs w:val="20"/>
        </w:rPr>
        <w:t>place?</w:t>
      </w:r>
    </w:p>
    <w:p w14:paraId="44484657" w14:textId="77777777" w:rsidR="002B41E5" w:rsidRPr="002B41E5" w:rsidRDefault="002B41E5" w:rsidP="002B41E5">
      <w:pPr>
        <w:autoSpaceDE w:val="0"/>
        <w:autoSpaceDN w:val="0"/>
        <w:adjustRightInd w:val="0"/>
        <w:spacing w:before="160" w:after="80" w:line="288" w:lineRule="auto"/>
        <w:rPr>
          <w:rFonts w:eastAsiaTheme="minorHAnsi" w:cs="Arial"/>
          <w:color w:val="000000"/>
          <w:szCs w:val="20"/>
        </w:rPr>
      </w:pPr>
    </w:p>
    <w:p w14:paraId="01F33068" w14:textId="1A2BDB9E" w:rsidR="0092214C" w:rsidRDefault="0092214C">
      <w:pPr>
        <w:spacing w:after="200" w:line="276" w:lineRule="auto"/>
        <w:rPr>
          <w:rFonts w:cstheme="minorHAnsi"/>
          <w:b/>
          <w:noProof/>
          <w:color w:val="365F91" w:themeColor="accent1" w:themeShade="BF"/>
          <w:spacing w:val="4"/>
          <w:sz w:val="24"/>
          <w:szCs w:val="24"/>
          <w:lang w:eastAsia="en-AU"/>
        </w:rPr>
      </w:pPr>
      <w:r>
        <w:rPr>
          <w:rFonts w:cstheme="minorHAnsi"/>
          <w:b/>
          <w:noProof/>
          <w:color w:val="365F91" w:themeColor="accent1" w:themeShade="BF"/>
          <w:spacing w:val="4"/>
          <w:sz w:val="24"/>
          <w:szCs w:val="24"/>
          <w:lang w:eastAsia="en-AU"/>
        </w:rPr>
        <w:br w:type="page"/>
      </w:r>
    </w:p>
    <w:p w14:paraId="23A18444" w14:textId="6DF942F4" w:rsidR="003340A9" w:rsidRDefault="00562A97" w:rsidP="0046273D">
      <w:pPr>
        <w:pStyle w:val="H3"/>
        <w:numPr>
          <w:ilvl w:val="1"/>
          <w:numId w:val="43"/>
        </w:numPr>
      </w:pPr>
      <w:r>
        <w:lastRenderedPageBreak/>
        <w:t xml:space="preserve"> </w:t>
      </w:r>
      <w:bookmarkStart w:id="13" w:name="_Toc9606935"/>
      <w:r w:rsidR="003340A9">
        <w:t>Right of Entry</w:t>
      </w:r>
      <w:bookmarkEnd w:id="13"/>
    </w:p>
    <w:p w14:paraId="065BE166" w14:textId="0628E030" w:rsidR="003340A9" w:rsidRDefault="003340A9" w:rsidP="003340A9">
      <w:pPr>
        <w:pStyle w:val="text"/>
      </w:pPr>
      <w:r>
        <w:t xml:space="preserve">A WHS permit entry holder must also hold a current Fair Work Act 2009 entry permit. Their WHS entry permit and photographic identification </w:t>
      </w:r>
      <w:r w:rsidR="0087668E">
        <w:t xml:space="preserve">must always be available </w:t>
      </w:r>
      <w:r>
        <w:t xml:space="preserve"> for inspection. Where there is a suspected workplace WHS contravention, a permit holder is not required to give prior notice. However, as soon as reasonably practicable they must give notice of their entry and the suspected contravention to BizOps or the person with management or control of the workplace. </w:t>
      </w:r>
    </w:p>
    <w:p w14:paraId="0DE2BE7B" w14:textId="77777777" w:rsidR="003340A9" w:rsidRDefault="003340A9" w:rsidP="003340A9">
      <w:pPr>
        <w:pStyle w:val="text"/>
      </w:pPr>
      <w:r>
        <w:t xml:space="preserve">The permit holder may, in relation to the suspected contravention, inspect any work system, plant substance or structure; consult with BizOps and its workers; be allowed to inspect and make copies of relevant documents (unless to do so would contravene a State or Commonwealth law); and warn any person of a serious risk to health and safety if immediate or imminent. </w:t>
      </w:r>
    </w:p>
    <w:p w14:paraId="4EB21F8B" w14:textId="77777777" w:rsidR="003340A9" w:rsidRDefault="003340A9" w:rsidP="003340A9">
      <w:pPr>
        <w:pStyle w:val="text"/>
      </w:pPr>
      <w:r>
        <w:t>Otherwise a permit holder is required to give at least 24 hours’ notice (and no more than 14 days) to the BizOps before entering a workplace to consult on WHS matters or provide advice on those matters to relevant workers.</w:t>
      </w:r>
    </w:p>
    <w:p w14:paraId="2270ED71" w14:textId="3BB47129" w:rsidR="003340A9" w:rsidRDefault="003340A9" w:rsidP="003340A9">
      <w:pPr>
        <w:pStyle w:val="text"/>
      </w:pPr>
      <w:r>
        <w:t xml:space="preserve">BizOps must not, without reasonable excuse, refuse or unduly delay a permit holder’s entry into a workplace or obstruct them from exercising their rights under the </w:t>
      </w:r>
      <w:r w:rsidR="006B75D1">
        <w:t>WHS</w:t>
      </w:r>
      <w:r>
        <w:t xml:space="preserve"> Act. </w:t>
      </w:r>
    </w:p>
    <w:p w14:paraId="6151C8A3" w14:textId="77777777" w:rsidR="003340A9" w:rsidRPr="00F41EFE" w:rsidRDefault="003340A9" w:rsidP="003340A9">
      <w:pPr>
        <w:pStyle w:val="text"/>
        <w:rPr>
          <w:lang w:eastAsia="en-AU"/>
        </w:rPr>
      </w:pPr>
      <w:r>
        <w:t>The permit holder must not intentionally and unreasonably delay, hinder or obstruct any person or disrupt any work at a workplace or otherwise act in an improper manner.</w:t>
      </w:r>
    </w:p>
    <w:p w14:paraId="198B0516" w14:textId="161FB73C" w:rsidR="003340A9" w:rsidRDefault="00562A97" w:rsidP="0046273D">
      <w:pPr>
        <w:pStyle w:val="H3"/>
        <w:numPr>
          <w:ilvl w:val="1"/>
          <w:numId w:val="43"/>
        </w:numPr>
      </w:pPr>
      <w:r>
        <w:t xml:space="preserve"> </w:t>
      </w:r>
      <w:bookmarkStart w:id="14" w:name="_Toc9606936"/>
      <w:r w:rsidR="003340A9">
        <w:t>WHS Issue Resolution</w:t>
      </w:r>
      <w:bookmarkEnd w:id="14"/>
    </w:p>
    <w:p w14:paraId="054ED7BD" w14:textId="77777777" w:rsidR="003340A9" w:rsidRDefault="003340A9" w:rsidP="003340A9">
      <w:pPr>
        <w:pStyle w:val="text"/>
      </w:pPr>
      <w:r>
        <w:t xml:space="preserve">Wherever possible, any WHS concerns will be resolved through consultation between workers, their representatives and/or their manager. If the concern cannot be resolved, then it can be referred to the Managing directors for resolution. Ultimately any issue remaining unresolved may be referred to the board. Where the issue remains unresolved the default procedure for issue resolution set out in the WHS Regulations must be followed. </w:t>
      </w:r>
    </w:p>
    <w:p w14:paraId="3CB730B9" w14:textId="77777777" w:rsidR="003340A9" w:rsidRPr="007A788D" w:rsidRDefault="003340A9" w:rsidP="003340A9">
      <w:pPr>
        <w:pStyle w:val="text"/>
        <w:rPr>
          <w:lang w:eastAsia="en-AU"/>
        </w:rPr>
      </w:pPr>
      <w:r>
        <w:t>If reasonable efforts have been made to resolve an issue and it remains unresolved, any party to the issue can ask Comcare to appoint an inspector to assist in resolving the matter.</w:t>
      </w:r>
    </w:p>
    <w:p w14:paraId="5AD4F27C" w14:textId="267FF67C" w:rsidR="003340A9" w:rsidRDefault="00562A97" w:rsidP="0046273D">
      <w:pPr>
        <w:pStyle w:val="H3"/>
        <w:numPr>
          <w:ilvl w:val="1"/>
          <w:numId w:val="43"/>
        </w:numPr>
      </w:pPr>
      <w:r>
        <w:t xml:space="preserve"> </w:t>
      </w:r>
      <w:bookmarkStart w:id="15" w:name="_Toc9606937"/>
      <w:r w:rsidR="003340A9">
        <w:t>Authoritive Sources</w:t>
      </w:r>
      <w:bookmarkEnd w:id="15"/>
    </w:p>
    <w:p w14:paraId="3667719D" w14:textId="77777777" w:rsidR="003340A9" w:rsidRPr="004E116A" w:rsidRDefault="003340A9" w:rsidP="003340A9">
      <w:pPr>
        <w:pStyle w:val="text"/>
        <w:rPr>
          <w:lang w:eastAsia="en-AU"/>
        </w:rPr>
      </w:pPr>
      <w:r>
        <w:rPr>
          <w:lang w:eastAsia="en-AU"/>
        </w:rPr>
        <w:t>Further information can be found here:</w:t>
      </w:r>
    </w:p>
    <w:p w14:paraId="397E6376" w14:textId="77777777" w:rsidR="003340A9" w:rsidRDefault="003340A9" w:rsidP="0046273D">
      <w:pPr>
        <w:pStyle w:val="text"/>
        <w:numPr>
          <w:ilvl w:val="0"/>
          <w:numId w:val="32"/>
        </w:numPr>
        <w:rPr>
          <w:lang w:eastAsia="en-AU"/>
        </w:rPr>
      </w:pPr>
      <w:r w:rsidRPr="00004503">
        <w:rPr>
          <w:b/>
          <w:lang w:eastAsia="en-AU"/>
        </w:rPr>
        <w:t xml:space="preserve">Occupational Safety and Health Act 1984 </w:t>
      </w:r>
      <w:hyperlink r:id="rId12" w:history="1">
        <w:r>
          <w:rPr>
            <w:rStyle w:val="Hyperlink"/>
          </w:rPr>
          <w:t>https://www.slp.wa.gov.au/pco/prod/filestore.nsf/FileURL/mrdoc_41381.pdf/$FILE/Occupational%20Safety%20And%20Health%20Act%201984%20-%20%5B07-j0-01%5D.pdf?OpenElement</w:t>
        </w:r>
      </w:hyperlink>
    </w:p>
    <w:p w14:paraId="40BA6E06" w14:textId="77777777" w:rsidR="003340A9" w:rsidRDefault="003340A9" w:rsidP="0046273D">
      <w:pPr>
        <w:pStyle w:val="text"/>
        <w:numPr>
          <w:ilvl w:val="0"/>
          <w:numId w:val="32"/>
        </w:numPr>
        <w:rPr>
          <w:lang w:eastAsia="en-AU"/>
        </w:rPr>
      </w:pPr>
      <w:r w:rsidRPr="00004503">
        <w:rPr>
          <w:b/>
          <w:lang w:eastAsia="en-AU"/>
        </w:rPr>
        <w:t xml:space="preserve">Occupational Safety and Health Regulations 1996 </w:t>
      </w:r>
      <w:hyperlink r:id="rId13" w:history="1">
        <w:r>
          <w:rPr>
            <w:rStyle w:val="Hyperlink"/>
          </w:rPr>
          <w:t>https://www.slp.wa.gov.au/pco/prod/filestore.nsf/FileURL/mrdoc_41417.pdf/$FILE/Occupational%20Safety%20and%20Health%20Regulations%201996%20-%20%5B10-f0-03%5D.pdf?OpenElement</w:t>
        </w:r>
      </w:hyperlink>
    </w:p>
    <w:p w14:paraId="4B1BB2F2" w14:textId="77777777" w:rsidR="003340A9" w:rsidRDefault="003340A9" w:rsidP="0046273D">
      <w:pPr>
        <w:pStyle w:val="text"/>
        <w:numPr>
          <w:ilvl w:val="0"/>
          <w:numId w:val="32"/>
        </w:numPr>
        <w:rPr>
          <w:lang w:eastAsia="en-AU"/>
        </w:rPr>
      </w:pPr>
      <w:r>
        <w:rPr>
          <w:b/>
          <w:lang w:eastAsia="en-AU"/>
        </w:rPr>
        <w:lastRenderedPageBreak/>
        <w:t xml:space="preserve">Approved Work Health and Safety Codes of Practice </w:t>
      </w:r>
      <w:hyperlink r:id="rId14" w:history="1">
        <w:r>
          <w:rPr>
            <w:rStyle w:val="Hyperlink"/>
          </w:rPr>
          <w:t>https://www.commerce.wa.gov.au/worksafe/codes-practice</w:t>
        </w:r>
      </w:hyperlink>
    </w:p>
    <w:p w14:paraId="00ACD4CB" w14:textId="77777777" w:rsidR="003340A9" w:rsidRDefault="003340A9" w:rsidP="003340A9">
      <w:pPr>
        <w:pStyle w:val="text"/>
      </w:pPr>
      <w:r>
        <w:rPr>
          <w:lang w:eastAsia="en-AU"/>
        </w:rPr>
        <w:t xml:space="preserve">Additional information on these sources may be found at </w:t>
      </w:r>
      <w:hyperlink r:id="rId15" w:history="1">
        <w:r>
          <w:rPr>
            <w:rStyle w:val="Hyperlink"/>
          </w:rPr>
          <w:t>http://www.comcare.gov.au/</w:t>
        </w:r>
      </w:hyperlink>
    </w:p>
    <w:p w14:paraId="4BD971BA" w14:textId="5BC21737" w:rsidR="0099256C" w:rsidRDefault="0099256C" w:rsidP="0046273D">
      <w:pPr>
        <w:pStyle w:val="H2"/>
        <w:numPr>
          <w:ilvl w:val="0"/>
          <w:numId w:val="43"/>
        </w:numPr>
      </w:pPr>
      <w:bookmarkStart w:id="16" w:name="_Toc9606938"/>
      <w:r>
        <w:t>General WHS Information</w:t>
      </w:r>
      <w:bookmarkEnd w:id="16"/>
    </w:p>
    <w:p w14:paraId="170B4102" w14:textId="77777777" w:rsidR="007B2744" w:rsidRDefault="007B2744" w:rsidP="0046273D">
      <w:pPr>
        <w:pStyle w:val="H3"/>
        <w:numPr>
          <w:ilvl w:val="1"/>
          <w:numId w:val="43"/>
        </w:numPr>
      </w:pPr>
      <w:bookmarkStart w:id="17" w:name="_Toc9606939"/>
      <w:r w:rsidRPr="006859A4">
        <w:t>Emergency Procedures</w:t>
      </w:r>
      <w:bookmarkEnd w:id="17"/>
    </w:p>
    <w:p w14:paraId="25C9B6AE" w14:textId="77777777" w:rsidR="007B2744" w:rsidRPr="003F3D1A" w:rsidRDefault="007B2744" w:rsidP="007B2744">
      <w:pPr>
        <w:pStyle w:val="text"/>
      </w:pPr>
      <w:r w:rsidRPr="00430628">
        <w:rPr>
          <w:b/>
        </w:rPr>
        <w:t>Responsib</w:t>
      </w:r>
      <w:r>
        <w:rPr>
          <w:b/>
        </w:rPr>
        <w:t>ility</w:t>
      </w:r>
      <w:r w:rsidRPr="00430628">
        <w:rPr>
          <w:b/>
        </w:rPr>
        <w:t>:</w:t>
      </w:r>
      <w:r>
        <w:t xml:space="preserve"> Health &amp; Safety Representatives, Department Managers and relevant Managing Directors.</w:t>
      </w:r>
    </w:p>
    <w:p w14:paraId="4671F997" w14:textId="77777777" w:rsidR="007B2744" w:rsidRDefault="007B2744" w:rsidP="007B2744">
      <w:pPr>
        <w:pStyle w:val="text"/>
      </w:pPr>
      <w:r>
        <w:t>An emergency evacuation plan has been developed and this plan, together with a list of emergency contacts, is displayed in the following locations:</w:t>
      </w:r>
    </w:p>
    <w:p w14:paraId="1D810188" w14:textId="77777777" w:rsidR="007B2744" w:rsidRPr="00E2099C" w:rsidRDefault="007B2744" w:rsidP="0046273D">
      <w:pPr>
        <w:pStyle w:val="text"/>
        <w:numPr>
          <w:ilvl w:val="0"/>
          <w:numId w:val="33"/>
        </w:numPr>
        <w:rPr>
          <w:color w:val="365F91" w:themeColor="accent1" w:themeShade="BF"/>
          <w:sz w:val="22"/>
          <w:lang w:eastAsia="en-AU"/>
        </w:rPr>
      </w:pPr>
      <w:r>
        <w:t>Office/reception</w:t>
      </w:r>
    </w:p>
    <w:p w14:paraId="7924728E" w14:textId="77777777" w:rsidR="007B2744" w:rsidRPr="00E2099C" w:rsidRDefault="007B2744" w:rsidP="0046273D">
      <w:pPr>
        <w:pStyle w:val="text"/>
        <w:numPr>
          <w:ilvl w:val="0"/>
          <w:numId w:val="33"/>
        </w:numPr>
        <w:rPr>
          <w:color w:val="365F91" w:themeColor="accent1" w:themeShade="BF"/>
          <w:sz w:val="22"/>
          <w:lang w:eastAsia="en-AU"/>
        </w:rPr>
      </w:pPr>
      <w:r>
        <w:t>common areas</w:t>
      </w:r>
    </w:p>
    <w:p w14:paraId="064B9B9D" w14:textId="77777777" w:rsidR="007B2744" w:rsidRPr="005B0F1C" w:rsidRDefault="007B2744" w:rsidP="0046273D">
      <w:pPr>
        <w:pStyle w:val="text"/>
        <w:numPr>
          <w:ilvl w:val="0"/>
          <w:numId w:val="33"/>
        </w:numPr>
        <w:rPr>
          <w:color w:val="365F91" w:themeColor="accent1" w:themeShade="BF"/>
          <w:sz w:val="22"/>
          <w:lang w:eastAsia="en-AU"/>
        </w:rPr>
      </w:pPr>
      <w:r>
        <w:t>workshops</w:t>
      </w:r>
    </w:p>
    <w:p w14:paraId="1D9D8A6A" w14:textId="77777777" w:rsidR="007B2744" w:rsidRPr="005B0F1C" w:rsidRDefault="007B2744" w:rsidP="0046273D">
      <w:pPr>
        <w:pStyle w:val="text"/>
        <w:numPr>
          <w:ilvl w:val="0"/>
          <w:numId w:val="33"/>
        </w:numPr>
        <w:rPr>
          <w:color w:val="365F91" w:themeColor="accent1" w:themeShade="BF"/>
          <w:sz w:val="22"/>
          <w:lang w:eastAsia="en-AU"/>
        </w:rPr>
      </w:pPr>
      <w:r>
        <w:t>sheds</w:t>
      </w:r>
    </w:p>
    <w:p w14:paraId="3FD3B6B6" w14:textId="77777777" w:rsidR="007B2744" w:rsidRPr="005B0F1C" w:rsidRDefault="007B2744" w:rsidP="0046273D">
      <w:pPr>
        <w:pStyle w:val="text"/>
        <w:numPr>
          <w:ilvl w:val="0"/>
          <w:numId w:val="33"/>
        </w:numPr>
        <w:rPr>
          <w:color w:val="365F91" w:themeColor="accent1" w:themeShade="BF"/>
          <w:sz w:val="22"/>
          <w:lang w:eastAsia="en-AU"/>
        </w:rPr>
      </w:pPr>
      <w:r>
        <w:t>male toilets</w:t>
      </w:r>
    </w:p>
    <w:p w14:paraId="3815326B" w14:textId="77777777" w:rsidR="007B2744" w:rsidRPr="005B0F1C" w:rsidRDefault="007B2744" w:rsidP="0046273D">
      <w:pPr>
        <w:pStyle w:val="text"/>
        <w:numPr>
          <w:ilvl w:val="0"/>
          <w:numId w:val="33"/>
        </w:numPr>
        <w:rPr>
          <w:color w:val="365F91" w:themeColor="accent1" w:themeShade="BF"/>
          <w:sz w:val="22"/>
          <w:lang w:eastAsia="en-AU"/>
        </w:rPr>
      </w:pPr>
      <w:r>
        <w:t xml:space="preserve">female toilets </w:t>
      </w:r>
    </w:p>
    <w:p w14:paraId="203C0598" w14:textId="2171D4CB" w:rsidR="007B2744" w:rsidRDefault="003150DD" w:rsidP="007B2744">
      <w:pPr>
        <w:pStyle w:val="text"/>
      </w:pPr>
      <w:r>
        <w:t xml:space="preserve">The Emergency Contacts List is at </w:t>
      </w:r>
      <w:r>
        <w:rPr>
          <w:b/>
        </w:rPr>
        <w:t xml:space="preserve">Attachment </w:t>
      </w:r>
      <w:r w:rsidRPr="003150DD">
        <w:rPr>
          <w:b/>
        </w:rPr>
        <w:t>1</w:t>
      </w:r>
      <w:r>
        <w:t xml:space="preserve">. </w:t>
      </w:r>
      <w:r w:rsidR="007B2744" w:rsidRPr="003150DD">
        <w:t>All</w:t>
      </w:r>
      <w:r w:rsidR="007B2744">
        <w:t xml:space="preserve"> fire emergency equipment, such as horns, sirens and fire extinguishers, will be tested by an approved provider every 12 months.</w:t>
      </w:r>
    </w:p>
    <w:p w14:paraId="1FE30FC2" w14:textId="198F9CD2" w:rsidR="000511D3" w:rsidRDefault="000511D3" w:rsidP="0046273D">
      <w:pPr>
        <w:pStyle w:val="H3"/>
        <w:numPr>
          <w:ilvl w:val="1"/>
          <w:numId w:val="43"/>
        </w:numPr>
      </w:pPr>
      <w:r>
        <w:t xml:space="preserve"> </w:t>
      </w:r>
      <w:bookmarkStart w:id="18" w:name="_Toc9606940"/>
      <w:r>
        <w:t>Hazard / Injury / Incident Reporting</w:t>
      </w:r>
      <w:bookmarkEnd w:id="18"/>
    </w:p>
    <w:p w14:paraId="202BD0D2" w14:textId="77777777" w:rsidR="000511D3" w:rsidRDefault="000511D3" w:rsidP="000511D3">
      <w:pPr>
        <w:pStyle w:val="text"/>
        <w:rPr>
          <w:szCs w:val="20"/>
          <w:lang w:eastAsia="en-AU"/>
        </w:rPr>
      </w:pPr>
      <w:r>
        <w:rPr>
          <w:b/>
          <w:szCs w:val="20"/>
          <w:lang w:eastAsia="en-AU"/>
        </w:rPr>
        <w:t xml:space="preserve">Responsibility: </w:t>
      </w:r>
      <w:r>
        <w:rPr>
          <w:szCs w:val="20"/>
          <w:lang w:eastAsia="en-AU"/>
        </w:rPr>
        <w:t>all managers and workers including contractors are required to complete an WHS Hazard Report Form if a hazard or injury or incident occurs.</w:t>
      </w:r>
    </w:p>
    <w:p w14:paraId="4BF6C7FA" w14:textId="77777777" w:rsidR="000511D3" w:rsidRDefault="000511D3" w:rsidP="000511D3">
      <w:pPr>
        <w:pStyle w:val="text"/>
        <w:rPr>
          <w:szCs w:val="20"/>
          <w:lang w:eastAsia="en-AU"/>
        </w:rPr>
      </w:pPr>
      <w:r>
        <w:rPr>
          <w:szCs w:val="20"/>
          <w:lang w:eastAsia="en-AU"/>
        </w:rPr>
        <w:t>How to Report a Hazard or Injury or Incident:</w:t>
      </w:r>
    </w:p>
    <w:p w14:paraId="5562AACB" w14:textId="66A1F0AB" w:rsidR="000511D3" w:rsidRDefault="000511D3" w:rsidP="0046273D">
      <w:pPr>
        <w:pStyle w:val="text"/>
        <w:numPr>
          <w:ilvl w:val="0"/>
          <w:numId w:val="34"/>
        </w:numPr>
        <w:rPr>
          <w:szCs w:val="20"/>
          <w:lang w:eastAsia="en-AU"/>
        </w:rPr>
      </w:pPr>
      <w:r>
        <w:rPr>
          <w:szCs w:val="20"/>
          <w:lang w:eastAsia="en-AU"/>
        </w:rPr>
        <w:t xml:space="preserve">Advise the </w:t>
      </w:r>
      <w:r w:rsidR="00466774">
        <w:rPr>
          <w:szCs w:val="20"/>
          <w:lang w:eastAsia="en-AU"/>
        </w:rPr>
        <w:t>direct line supervisor</w:t>
      </w:r>
      <w:r w:rsidR="003150DD">
        <w:rPr>
          <w:szCs w:val="20"/>
          <w:lang w:eastAsia="en-AU"/>
        </w:rPr>
        <w:t xml:space="preserve"> or Retail Outlet Manager</w:t>
      </w:r>
      <w:r>
        <w:rPr>
          <w:szCs w:val="20"/>
          <w:lang w:eastAsia="en-AU"/>
        </w:rPr>
        <w:t xml:space="preserve"> of the incident or injury or hazard</w:t>
      </w:r>
    </w:p>
    <w:p w14:paraId="453F19F1" w14:textId="77777777" w:rsidR="000511D3" w:rsidRDefault="000511D3" w:rsidP="0046273D">
      <w:pPr>
        <w:pStyle w:val="text"/>
        <w:numPr>
          <w:ilvl w:val="0"/>
          <w:numId w:val="34"/>
        </w:numPr>
        <w:rPr>
          <w:szCs w:val="20"/>
          <w:lang w:eastAsia="en-AU"/>
        </w:rPr>
      </w:pPr>
      <w:r>
        <w:rPr>
          <w:szCs w:val="20"/>
          <w:lang w:eastAsia="en-AU"/>
        </w:rPr>
        <w:t>For recording purposes complete a WHS Hazard Report Form</w:t>
      </w:r>
    </w:p>
    <w:p w14:paraId="20D3177B" w14:textId="77777777" w:rsidR="000511D3" w:rsidRDefault="000511D3" w:rsidP="0046273D">
      <w:pPr>
        <w:pStyle w:val="text"/>
        <w:numPr>
          <w:ilvl w:val="0"/>
          <w:numId w:val="34"/>
        </w:numPr>
        <w:rPr>
          <w:szCs w:val="20"/>
          <w:lang w:eastAsia="en-AU"/>
        </w:rPr>
      </w:pPr>
      <w:r>
        <w:rPr>
          <w:szCs w:val="20"/>
          <w:lang w:eastAsia="en-AU"/>
        </w:rPr>
        <w:t>Complete the relevant sections of the form giving details of the incident. The form should be completed even when an injury has not occurred, that is, in the event of a near miss</w:t>
      </w:r>
    </w:p>
    <w:p w14:paraId="5D3896DC" w14:textId="77777777" w:rsidR="000511D3" w:rsidRDefault="000511D3" w:rsidP="0046273D">
      <w:pPr>
        <w:pStyle w:val="text"/>
        <w:numPr>
          <w:ilvl w:val="0"/>
          <w:numId w:val="34"/>
        </w:numPr>
        <w:rPr>
          <w:szCs w:val="20"/>
          <w:lang w:eastAsia="en-AU"/>
        </w:rPr>
      </w:pPr>
      <w:r>
        <w:rPr>
          <w:szCs w:val="20"/>
          <w:lang w:eastAsia="en-AU"/>
        </w:rPr>
        <w:t>All hard copy forms should be signed by the relevant parties</w:t>
      </w:r>
    </w:p>
    <w:p w14:paraId="5F005335" w14:textId="2272B595" w:rsidR="000511D3" w:rsidRDefault="000511D3" w:rsidP="0046273D">
      <w:pPr>
        <w:pStyle w:val="text"/>
        <w:numPr>
          <w:ilvl w:val="0"/>
          <w:numId w:val="34"/>
        </w:numPr>
        <w:rPr>
          <w:szCs w:val="20"/>
          <w:lang w:eastAsia="en-AU"/>
        </w:rPr>
      </w:pPr>
      <w:r>
        <w:rPr>
          <w:szCs w:val="20"/>
          <w:lang w:eastAsia="en-AU"/>
        </w:rPr>
        <w:t xml:space="preserve">The </w:t>
      </w:r>
      <w:r w:rsidR="003150DD">
        <w:rPr>
          <w:szCs w:val="20"/>
          <w:lang w:eastAsia="en-AU"/>
        </w:rPr>
        <w:t>direct line supervisor or Retail Outlet Manager</w:t>
      </w:r>
      <w:r>
        <w:rPr>
          <w:szCs w:val="20"/>
          <w:lang w:eastAsia="en-AU"/>
        </w:rPr>
        <w:t xml:space="preserve"> of their delegate must record all injuries on the injury register</w:t>
      </w:r>
    </w:p>
    <w:p w14:paraId="2A84F790" w14:textId="77777777" w:rsidR="000511D3" w:rsidRDefault="000511D3" w:rsidP="0046273D">
      <w:pPr>
        <w:pStyle w:val="text"/>
        <w:numPr>
          <w:ilvl w:val="0"/>
          <w:numId w:val="34"/>
        </w:numPr>
        <w:rPr>
          <w:szCs w:val="20"/>
          <w:lang w:eastAsia="en-AU"/>
        </w:rPr>
      </w:pPr>
      <w:r>
        <w:rPr>
          <w:szCs w:val="20"/>
          <w:lang w:eastAsia="en-AU"/>
        </w:rPr>
        <w:lastRenderedPageBreak/>
        <w:t>Internal reporting of any hazard or injury or incident should occur is separate from reporting of notifiable incidents to Comcare.</w:t>
      </w:r>
    </w:p>
    <w:p w14:paraId="4A1A2AF3" w14:textId="31AC3B54" w:rsidR="000511D3" w:rsidRDefault="000511D3" w:rsidP="000511D3">
      <w:pPr>
        <w:pStyle w:val="text"/>
        <w:rPr>
          <w:szCs w:val="20"/>
          <w:lang w:eastAsia="en-AU"/>
        </w:rPr>
      </w:pPr>
      <w:r>
        <w:rPr>
          <w:szCs w:val="20"/>
          <w:lang w:eastAsia="en-AU"/>
        </w:rPr>
        <w:t xml:space="preserve">The </w:t>
      </w:r>
      <w:r w:rsidR="00CD72F0">
        <w:rPr>
          <w:szCs w:val="20"/>
          <w:lang w:eastAsia="en-AU"/>
        </w:rPr>
        <w:t xml:space="preserve">WHS </w:t>
      </w:r>
      <w:r>
        <w:rPr>
          <w:szCs w:val="20"/>
          <w:lang w:eastAsia="en-AU"/>
        </w:rPr>
        <w:t xml:space="preserve">Hazard Report Form is </w:t>
      </w:r>
      <w:r w:rsidRPr="00D226F2">
        <w:rPr>
          <w:b/>
          <w:szCs w:val="20"/>
          <w:lang w:eastAsia="en-AU"/>
        </w:rPr>
        <w:t xml:space="preserve">Attachment </w:t>
      </w:r>
      <w:r w:rsidR="004614A6">
        <w:rPr>
          <w:b/>
          <w:szCs w:val="20"/>
          <w:lang w:eastAsia="en-AU"/>
        </w:rPr>
        <w:t>2</w:t>
      </w:r>
      <w:r>
        <w:rPr>
          <w:szCs w:val="20"/>
          <w:lang w:eastAsia="en-AU"/>
        </w:rPr>
        <w:t>.</w:t>
      </w:r>
    </w:p>
    <w:p w14:paraId="25574437" w14:textId="15162902" w:rsidR="000511D3" w:rsidRPr="000511D3" w:rsidRDefault="00BB221D" w:rsidP="0046273D">
      <w:pPr>
        <w:pStyle w:val="H3"/>
        <w:numPr>
          <w:ilvl w:val="1"/>
          <w:numId w:val="43"/>
        </w:numPr>
      </w:pPr>
      <w:r>
        <w:t xml:space="preserve">  </w:t>
      </w:r>
      <w:bookmarkStart w:id="19" w:name="_Toc9606941"/>
      <w:r w:rsidR="000511D3">
        <w:t>Reporting of Notifiable Incidents</w:t>
      </w:r>
      <w:bookmarkEnd w:id="19"/>
    </w:p>
    <w:p w14:paraId="227394DF" w14:textId="6D7CF36B" w:rsidR="000511D3" w:rsidRDefault="000511D3" w:rsidP="000511D3">
      <w:pPr>
        <w:pStyle w:val="text"/>
        <w:rPr>
          <w:szCs w:val="20"/>
          <w:lang w:eastAsia="en-AU"/>
        </w:rPr>
      </w:pPr>
      <w:r>
        <w:rPr>
          <w:szCs w:val="20"/>
          <w:lang w:eastAsia="en-AU"/>
        </w:rPr>
        <w:t xml:space="preserve">Any serious incidents must be notified immediately to the </w:t>
      </w:r>
      <w:r w:rsidR="00C949D8">
        <w:rPr>
          <w:szCs w:val="20"/>
          <w:lang w:eastAsia="en-AU"/>
        </w:rPr>
        <w:t>Managing directors</w:t>
      </w:r>
      <w:r>
        <w:rPr>
          <w:szCs w:val="20"/>
          <w:lang w:eastAsia="en-AU"/>
        </w:rPr>
        <w:t xml:space="preserve">. After becoming aware that any such incident has occurred, it is the </w:t>
      </w:r>
      <w:r w:rsidR="00C949D8">
        <w:rPr>
          <w:szCs w:val="20"/>
          <w:lang w:eastAsia="en-AU"/>
        </w:rPr>
        <w:t xml:space="preserve">Managing </w:t>
      </w:r>
      <w:r w:rsidR="00EA6E5F">
        <w:rPr>
          <w:szCs w:val="20"/>
          <w:lang w:eastAsia="en-AU"/>
        </w:rPr>
        <w:t>directors’</w:t>
      </w:r>
      <w:r>
        <w:rPr>
          <w:szCs w:val="20"/>
          <w:lang w:eastAsia="en-AU"/>
        </w:rPr>
        <w:t xml:space="preserve"> responsibility to report ‘notifiable incidents’ to Comcare by the fastest possible means, either:</w:t>
      </w:r>
    </w:p>
    <w:p w14:paraId="4723063A" w14:textId="77777777" w:rsidR="000511D3" w:rsidRDefault="000511D3" w:rsidP="0046273D">
      <w:pPr>
        <w:pStyle w:val="text"/>
        <w:numPr>
          <w:ilvl w:val="0"/>
          <w:numId w:val="35"/>
        </w:numPr>
        <w:rPr>
          <w:szCs w:val="20"/>
          <w:lang w:eastAsia="en-AU"/>
        </w:rPr>
      </w:pPr>
      <w:r>
        <w:rPr>
          <w:szCs w:val="20"/>
          <w:lang w:eastAsia="en-AU"/>
        </w:rPr>
        <w:t>by phone – ring Comcare 1300 366 979</w:t>
      </w:r>
    </w:p>
    <w:p w14:paraId="25B2C965" w14:textId="77777777" w:rsidR="000511D3" w:rsidRDefault="000511D3" w:rsidP="0046273D">
      <w:pPr>
        <w:pStyle w:val="text"/>
        <w:numPr>
          <w:ilvl w:val="0"/>
          <w:numId w:val="35"/>
        </w:numPr>
        <w:rPr>
          <w:szCs w:val="20"/>
          <w:lang w:eastAsia="en-AU"/>
        </w:rPr>
      </w:pPr>
      <w:r>
        <w:rPr>
          <w:szCs w:val="20"/>
          <w:lang w:eastAsia="en-AU"/>
        </w:rPr>
        <w:t xml:space="preserve">by fax or other electronic means – fax Comcare on 1300 305 916; email </w:t>
      </w:r>
      <w:hyperlink r:id="rId16" w:history="1">
        <w:r w:rsidRPr="0091241F">
          <w:rPr>
            <w:rStyle w:val="Hyperlink"/>
            <w:szCs w:val="20"/>
            <w:lang w:eastAsia="en-AU"/>
          </w:rPr>
          <w:t>notify@comcare.gov.au</w:t>
        </w:r>
      </w:hyperlink>
    </w:p>
    <w:p w14:paraId="56E4F7DD" w14:textId="77777777" w:rsidR="000511D3" w:rsidRDefault="000511D3" w:rsidP="0046273D">
      <w:pPr>
        <w:pStyle w:val="text"/>
        <w:numPr>
          <w:ilvl w:val="0"/>
          <w:numId w:val="35"/>
        </w:numPr>
        <w:rPr>
          <w:szCs w:val="20"/>
          <w:lang w:eastAsia="en-AU"/>
        </w:rPr>
      </w:pPr>
      <w:r>
        <w:rPr>
          <w:szCs w:val="20"/>
          <w:lang w:eastAsia="en-AU"/>
        </w:rPr>
        <w:t>Note: Comcare requires that immediate notification is followed within 48 hours in writing by completing a Notifiable Incident Report Form and forwarding it to Comcare, GPO Box 9905, Canberra, ACT, 2601</w:t>
      </w:r>
    </w:p>
    <w:tbl>
      <w:tblPr>
        <w:tblStyle w:val="ListTable4-Accent1"/>
        <w:tblW w:w="0" w:type="auto"/>
        <w:tblLook w:val="04A0" w:firstRow="1" w:lastRow="0" w:firstColumn="1" w:lastColumn="0" w:noHBand="0" w:noVBand="1"/>
      </w:tblPr>
      <w:tblGrid>
        <w:gridCol w:w="8436"/>
      </w:tblGrid>
      <w:tr w:rsidR="000511D3" w14:paraId="5CC0CCC2"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905C0C3" w14:textId="77777777" w:rsidR="000511D3" w:rsidRPr="0095422F" w:rsidRDefault="000511D3" w:rsidP="00CB72D3">
            <w:pPr>
              <w:pStyle w:val="text"/>
              <w:rPr>
                <w:b w:val="0"/>
                <w:szCs w:val="20"/>
                <w:lang w:eastAsia="en-AU"/>
              </w:rPr>
            </w:pPr>
            <w:bookmarkStart w:id="20" w:name="_Hlk7883217"/>
            <w:r>
              <w:rPr>
                <w:szCs w:val="20"/>
                <w:lang w:eastAsia="en-AU"/>
              </w:rPr>
              <w:t xml:space="preserve"> Definition of “notifiable incident”: </w:t>
            </w:r>
            <w:r>
              <w:rPr>
                <w:b w:val="0"/>
                <w:szCs w:val="20"/>
                <w:lang w:eastAsia="en-AU"/>
              </w:rPr>
              <w:t>“Notifiable incidents’ include the following:</w:t>
            </w:r>
          </w:p>
        </w:tc>
      </w:tr>
      <w:tr w:rsidR="000511D3" w14:paraId="12DBC022"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B7C1919" w14:textId="77777777" w:rsidR="000511D3" w:rsidRDefault="000511D3" w:rsidP="0046273D">
            <w:pPr>
              <w:pStyle w:val="text"/>
              <w:numPr>
                <w:ilvl w:val="0"/>
                <w:numId w:val="36"/>
              </w:numPr>
              <w:rPr>
                <w:szCs w:val="20"/>
                <w:lang w:eastAsia="en-AU"/>
              </w:rPr>
            </w:pPr>
            <w:r>
              <w:rPr>
                <w:szCs w:val="20"/>
                <w:lang w:eastAsia="en-AU"/>
              </w:rPr>
              <w:t>the death of a person</w:t>
            </w:r>
          </w:p>
        </w:tc>
      </w:tr>
      <w:tr w:rsidR="000511D3" w14:paraId="3BD8F643"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13668922" w14:textId="77777777" w:rsidR="000511D3" w:rsidRPr="00C94884" w:rsidRDefault="000511D3" w:rsidP="0046273D">
            <w:pPr>
              <w:pStyle w:val="text"/>
              <w:numPr>
                <w:ilvl w:val="0"/>
                <w:numId w:val="36"/>
              </w:numPr>
              <w:rPr>
                <w:szCs w:val="20"/>
                <w:lang w:eastAsia="en-AU"/>
              </w:rPr>
            </w:pPr>
            <w:r>
              <w:rPr>
                <w:szCs w:val="20"/>
                <w:lang w:eastAsia="en-AU"/>
              </w:rPr>
              <w:t>a serious injury or illness of a person</w:t>
            </w:r>
          </w:p>
          <w:p w14:paraId="5FA79A57" w14:textId="77777777" w:rsidR="000511D3" w:rsidRPr="00C94884" w:rsidRDefault="000511D3" w:rsidP="00CB72D3">
            <w:pPr>
              <w:pStyle w:val="text"/>
              <w:ind w:left="720"/>
              <w:rPr>
                <w:b w:val="0"/>
                <w:szCs w:val="20"/>
                <w:lang w:eastAsia="en-AU"/>
              </w:rPr>
            </w:pPr>
            <w:r>
              <w:rPr>
                <w:b w:val="0"/>
                <w:szCs w:val="20"/>
                <w:lang w:eastAsia="en-AU"/>
              </w:rPr>
              <w:t>Serious injury or illness includes immediate treatment as an in-patient in a hospital; immediate treatment for certain serious injuries; or medical treatment within 48 hours of exposure to a substance</w:t>
            </w:r>
          </w:p>
        </w:tc>
      </w:tr>
      <w:tr w:rsidR="000511D3" w14:paraId="51B1AFA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D6C4F72" w14:textId="77777777" w:rsidR="000511D3" w:rsidRPr="00C94884" w:rsidRDefault="000511D3" w:rsidP="0046273D">
            <w:pPr>
              <w:pStyle w:val="text"/>
              <w:numPr>
                <w:ilvl w:val="0"/>
                <w:numId w:val="36"/>
              </w:numPr>
              <w:rPr>
                <w:szCs w:val="20"/>
                <w:lang w:eastAsia="en-AU"/>
              </w:rPr>
            </w:pPr>
            <w:r>
              <w:rPr>
                <w:szCs w:val="20"/>
                <w:lang w:eastAsia="en-AU"/>
              </w:rPr>
              <w:t>a dangerous incident</w:t>
            </w:r>
          </w:p>
          <w:p w14:paraId="0F30797F" w14:textId="77777777" w:rsidR="000511D3" w:rsidRPr="00C94884" w:rsidRDefault="000511D3" w:rsidP="00CB72D3">
            <w:pPr>
              <w:pStyle w:val="text"/>
              <w:ind w:left="720"/>
              <w:rPr>
                <w:b w:val="0"/>
                <w:szCs w:val="20"/>
                <w:lang w:eastAsia="en-AU"/>
              </w:rPr>
            </w:pPr>
            <w:r>
              <w:rPr>
                <w:b w:val="0"/>
                <w:szCs w:val="20"/>
                <w:lang w:eastAsia="en-AU"/>
              </w:rPr>
              <w:t>A ‘dangerous incident’ means any incident in relation to a workplace that exposes a worker or any other person to a serious risk to a person’s health or safety caused by incidents such as uncontrolled escape, spillage or leakage of a substance, an uncontrolled implosion, explosion, fire; or uncontrolled escape of gas or steam</w:t>
            </w:r>
          </w:p>
        </w:tc>
      </w:tr>
      <w:bookmarkEnd w:id="20"/>
    </w:tbl>
    <w:p w14:paraId="28ABEA64" w14:textId="77777777" w:rsidR="000511D3" w:rsidRDefault="000511D3" w:rsidP="000511D3">
      <w:pPr>
        <w:pStyle w:val="text"/>
        <w:rPr>
          <w:szCs w:val="20"/>
          <w:lang w:eastAsia="en-AU"/>
        </w:rPr>
      </w:pPr>
    </w:p>
    <w:tbl>
      <w:tblPr>
        <w:tblStyle w:val="ListTable4-Accent3"/>
        <w:tblW w:w="0" w:type="auto"/>
        <w:tblLook w:val="04A0" w:firstRow="1" w:lastRow="0" w:firstColumn="1" w:lastColumn="0" w:noHBand="0" w:noVBand="1"/>
      </w:tblPr>
      <w:tblGrid>
        <w:gridCol w:w="8436"/>
      </w:tblGrid>
      <w:tr w:rsidR="000511D3" w14:paraId="1469BA1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3274409" w14:textId="7B49AC17" w:rsidR="000511D3" w:rsidRPr="0095422F" w:rsidRDefault="000511D3" w:rsidP="00CB72D3">
            <w:pPr>
              <w:pStyle w:val="text"/>
              <w:rPr>
                <w:b w:val="0"/>
                <w:szCs w:val="20"/>
                <w:lang w:eastAsia="en-AU"/>
              </w:rPr>
            </w:pPr>
            <w:r>
              <w:rPr>
                <w:szCs w:val="20"/>
                <w:lang w:eastAsia="en-AU"/>
              </w:rPr>
              <w:t xml:space="preserve">Hazard/Incident/Injury Reporting – Summary for the </w:t>
            </w:r>
            <w:r w:rsidR="006A2837">
              <w:rPr>
                <w:szCs w:val="20"/>
                <w:lang w:eastAsia="en-AU"/>
              </w:rPr>
              <w:t>WHS Officer</w:t>
            </w:r>
          </w:p>
        </w:tc>
      </w:tr>
      <w:tr w:rsidR="000511D3" w14:paraId="23302C9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7145C92" w14:textId="77777777" w:rsidR="000511D3" w:rsidRPr="00C23E31" w:rsidRDefault="000511D3" w:rsidP="0046273D">
            <w:pPr>
              <w:pStyle w:val="text"/>
              <w:numPr>
                <w:ilvl w:val="0"/>
                <w:numId w:val="36"/>
              </w:numPr>
              <w:rPr>
                <w:b w:val="0"/>
                <w:szCs w:val="20"/>
                <w:lang w:eastAsia="en-AU"/>
              </w:rPr>
            </w:pPr>
            <w:r>
              <w:rPr>
                <w:b w:val="0"/>
                <w:szCs w:val="20"/>
                <w:lang w:eastAsia="en-AU"/>
              </w:rPr>
              <w:t>Ensure that the manager or worker has completed a WHS Hazard Report Form</w:t>
            </w:r>
          </w:p>
        </w:tc>
      </w:tr>
      <w:tr w:rsidR="000511D3" w14:paraId="271DA03A"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0A2ACD96" w14:textId="77777777" w:rsidR="000511D3" w:rsidRPr="00C94884" w:rsidRDefault="000511D3" w:rsidP="0046273D">
            <w:pPr>
              <w:pStyle w:val="text"/>
              <w:numPr>
                <w:ilvl w:val="0"/>
                <w:numId w:val="36"/>
              </w:numPr>
              <w:rPr>
                <w:b w:val="0"/>
                <w:szCs w:val="20"/>
                <w:lang w:eastAsia="en-AU"/>
              </w:rPr>
            </w:pPr>
            <w:r>
              <w:rPr>
                <w:b w:val="0"/>
                <w:szCs w:val="20"/>
                <w:lang w:eastAsia="en-AU"/>
              </w:rPr>
              <w:t>Review the incident with the manager or worker to determine if any actions need to be taken to eliminate or minimise the risk of the incident or hazard recurring.</w:t>
            </w:r>
          </w:p>
        </w:tc>
      </w:tr>
      <w:tr w:rsidR="000511D3" w14:paraId="16A88370"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6989568" w14:textId="77777777" w:rsidR="000511D3" w:rsidRPr="00C94884" w:rsidRDefault="000511D3" w:rsidP="0046273D">
            <w:pPr>
              <w:pStyle w:val="text"/>
              <w:numPr>
                <w:ilvl w:val="0"/>
                <w:numId w:val="36"/>
              </w:numPr>
              <w:rPr>
                <w:b w:val="0"/>
                <w:szCs w:val="20"/>
                <w:lang w:eastAsia="en-AU"/>
              </w:rPr>
            </w:pPr>
            <w:r>
              <w:rPr>
                <w:b w:val="0"/>
                <w:szCs w:val="20"/>
                <w:lang w:eastAsia="en-AU"/>
              </w:rPr>
              <w:t>Complete the injury register.</w:t>
            </w:r>
          </w:p>
        </w:tc>
      </w:tr>
      <w:tr w:rsidR="000511D3" w14:paraId="2EEE4891"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59C70C32" w14:textId="77777777" w:rsidR="000511D3" w:rsidRPr="00010D88" w:rsidRDefault="000511D3" w:rsidP="0046273D">
            <w:pPr>
              <w:pStyle w:val="text"/>
              <w:numPr>
                <w:ilvl w:val="0"/>
                <w:numId w:val="36"/>
              </w:numPr>
              <w:rPr>
                <w:b w:val="0"/>
                <w:szCs w:val="20"/>
                <w:lang w:eastAsia="en-AU"/>
              </w:rPr>
            </w:pPr>
            <w:r>
              <w:rPr>
                <w:b w:val="0"/>
                <w:szCs w:val="20"/>
                <w:lang w:eastAsia="en-AU"/>
              </w:rPr>
              <w:lastRenderedPageBreak/>
              <w:t xml:space="preserve">If the incident results in a death, serious injury or illness or a dangerous incident, notify Comcare </w:t>
            </w:r>
            <w:r>
              <w:rPr>
                <w:szCs w:val="20"/>
                <w:lang w:eastAsia="en-AU"/>
              </w:rPr>
              <w:t>Immediately</w:t>
            </w:r>
            <w:r>
              <w:rPr>
                <w:b w:val="0"/>
                <w:szCs w:val="20"/>
                <w:lang w:eastAsia="en-AU"/>
              </w:rPr>
              <w:t>.</w:t>
            </w:r>
          </w:p>
          <w:p w14:paraId="442BAFF5" w14:textId="0B153B86" w:rsidR="000511D3" w:rsidRPr="00AC7C31" w:rsidRDefault="000511D3" w:rsidP="0046273D">
            <w:pPr>
              <w:pStyle w:val="text"/>
              <w:numPr>
                <w:ilvl w:val="1"/>
                <w:numId w:val="36"/>
              </w:numPr>
              <w:rPr>
                <w:b w:val="0"/>
                <w:szCs w:val="20"/>
                <w:lang w:eastAsia="en-AU"/>
              </w:rPr>
            </w:pPr>
            <w:r>
              <w:rPr>
                <w:szCs w:val="20"/>
                <w:lang w:eastAsia="en-AU"/>
              </w:rPr>
              <w:t xml:space="preserve">PH: </w:t>
            </w:r>
            <w:r>
              <w:rPr>
                <w:b w:val="0"/>
                <w:szCs w:val="20"/>
                <w:lang w:eastAsia="en-AU"/>
              </w:rPr>
              <w:t xml:space="preserve">1300 366 979  </w:t>
            </w:r>
            <w:r w:rsidR="0087668E">
              <w:rPr>
                <w:b w:val="0"/>
                <w:szCs w:val="20"/>
                <w:lang w:eastAsia="en-AU"/>
              </w:rPr>
              <w:t xml:space="preserve"> </w:t>
            </w:r>
            <w:r>
              <w:rPr>
                <w:szCs w:val="20"/>
                <w:lang w:eastAsia="en-AU"/>
              </w:rPr>
              <w:t xml:space="preserve">Fax: </w:t>
            </w:r>
            <w:r>
              <w:rPr>
                <w:b w:val="0"/>
                <w:szCs w:val="20"/>
                <w:lang w:eastAsia="en-AU"/>
              </w:rPr>
              <w:t xml:space="preserve">1300 305 916  </w:t>
            </w:r>
            <w:r w:rsidR="0087668E">
              <w:rPr>
                <w:b w:val="0"/>
                <w:szCs w:val="20"/>
                <w:lang w:eastAsia="en-AU"/>
              </w:rPr>
              <w:t xml:space="preserve"> </w:t>
            </w:r>
            <w:r>
              <w:rPr>
                <w:szCs w:val="20"/>
                <w:lang w:eastAsia="en-AU"/>
              </w:rPr>
              <w:t xml:space="preserve">Email: </w:t>
            </w:r>
            <w:hyperlink r:id="rId17" w:history="1">
              <w:r w:rsidRPr="00AC7C31">
                <w:rPr>
                  <w:rStyle w:val="Hyperlink"/>
                  <w:b w:val="0"/>
                  <w:szCs w:val="20"/>
                  <w:lang w:eastAsia="en-AU"/>
                </w:rPr>
                <w:t>notify@comcare.gov.au</w:t>
              </w:r>
            </w:hyperlink>
          </w:p>
          <w:p w14:paraId="5B0A2304" w14:textId="77777777" w:rsidR="000511D3" w:rsidRPr="00AC7C31" w:rsidRDefault="000511D3" w:rsidP="0046273D">
            <w:pPr>
              <w:pStyle w:val="text"/>
              <w:numPr>
                <w:ilvl w:val="1"/>
                <w:numId w:val="36"/>
              </w:numPr>
              <w:rPr>
                <w:b w:val="0"/>
                <w:szCs w:val="20"/>
                <w:lang w:eastAsia="en-AU"/>
              </w:rPr>
            </w:pPr>
            <w:r>
              <w:rPr>
                <w:b w:val="0"/>
                <w:szCs w:val="20"/>
                <w:lang w:eastAsia="en-AU"/>
              </w:rPr>
              <w:t>Note: Comcare requires that immediate notification is followed within 48 hours in writing by completing a Notifiable Incident Report Form and forwarding it to Comcare, GPO Box 9905, Canberra, ACT, 2601</w:t>
            </w:r>
          </w:p>
        </w:tc>
      </w:tr>
      <w:tr w:rsidR="000511D3" w14:paraId="10213C97"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6629CAD" w14:textId="77777777" w:rsidR="000511D3" w:rsidRDefault="000511D3" w:rsidP="0046273D">
            <w:pPr>
              <w:pStyle w:val="text"/>
              <w:numPr>
                <w:ilvl w:val="0"/>
                <w:numId w:val="36"/>
              </w:numPr>
              <w:rPr>
                <w:b w:val="0"/>
                <w:szCs w:val="20"/>
                <w:lang w:eastAsia="en-AU"/>
              </w:rPr>
            </w:pPr>
            <w:r>
              <w:rPr>
                <w:b w:val="0"/>
                <w:szCs w:val="20"/>
                <w:lang w:eastAsia="en-AU"/>
              </w:rPr>
              <w:t>Maintain records of all the above.</w:t>
            </w:r>
          </w:p>
        </w:tc>
      </w:tr>
    </w:tbl>
    <w:p w14:paraId="1E78E2B4" w14:textId="64BE16FB" w:rsidR="000511D3" w:rsidRDefault="00A86F69" w:rsidP="0046273D">
      <w:pPr>
        <w:pStyle w:val="H3"/>
        <w:numPr>
          <w:ilvl w:val="1"/>
          <w:numId w:val="43"/>
        </w:numPr>
      </w:pPr>
      <w:r>
        <w:t xml:space="preserve"> </w:t>
      </w:r>
      <w:r w:rsidR="00BB221D">
        <w:t xml:space="preserve"> </w:t>
      </w:r>
      <w:bookmarkStart w:id="21" w:name="_Toc9606942"/>
      <w:r w:rsidR="000511D3">
        <w:t>First Aid</w:t>
      </w:r>
      <w:bookmarkEnd w:id="21"/>
    </w:p>
    <w:p w14:paraId="1CCDEAFC" w14:textId="107D1708" w:rsidR="002357AC" w:rsidRPr="002357AC" w:rsidRDefault="002357AC" w:rsidP="002357AC">
      <w:pPr>
        <w:pStyle w:val="text"/>
        <w:rPr>
          <w:lang w:eastAsia="en-AU"/>
        </w:rPr>
      </w:pPr>
      <w:r>
        <w:rPr>
          <w:b/>
          <w:lang w:eastAsia="en-AU"/>
        </w:rPr>
        <w:t xml:space="preserve">Responsible: </w:t>
      </w:r>
      <w:r w:rsidRPr="002357AC">
        <w:rPr>
          <w:lang w:eastAsia="en-AU"/>
        </w:rPr>
        <w:t>Managing Director</w:t>
      </w:r>
      <w:r>
        <w:rPr>
          <w:lang w:eastAsia="en-AU"/>
        </w:rPr>
        <w:t>, Business Operations</w:t>
      </w:r>
      <w:r w:rsidR="00374E7E">
        <w:rPr>
          <w:lang w:eastAsia="en-AU"/>
        </w:rPr>
        <w:t xml:space="preserve"> invites workers to undertake role as first-aid attendants.</w:t>
      </w:r>
    </w:p>
    <w:tbl>
      <w:tblPr>
        <w:tblStyle w:val="ListTable4-Accent2"/>
        <w:tblW w:w="0" w:type="auto"/>
        <w:tblLook w:val="04A0" w:firstRow="1" w:lastRow="0" w:firstColumn="1" w:lastColumn="0" w:noHBand="0" w:noVBand="1"/>
      </w:tblPr>
      <w:tblGrid>
        <w:gridCol w:w="8436"/>
      </w:tblGrid>
      <w:tr w:rsidR="000511D3" w14:paraId="4243C6A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07CE401" w14:textId="77777777" w:rsidR="000511D3" w:rsidRPr="0095422F" w:rsidRDefault="000511D3" w:rsidP="00CB72D3">
            <w:pPr>
              <w:pStyle w:val="text"/>
              <w:rPr>
                <w:b w:val="0"/>
                <w:szCs w:val="20"/>
                <w:lang w:eastAsia="en-AU"/>
              </w:rPr>
            </w:pPr>
            <w:r>
              <w:rPr>
                <w:szCs w:val="20"/>
                <w:lang w:eastAsia="en-AU"/>
              </w:rPr>
              <w:t>Definitions:</w:t>
            </w:r>
          </w:p>
        </w:tc>
      </w:tr>
      <w:tr w:rsidR="000511D3" w14:paraId="4FC3AF7E"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D2857F9" w14:textId="77777777" w:rsidR="000511D3" w:rsidRDefault="000511D3" w:rsidP="0046273D">
            <w:pPr>
              <w:pStyle w:val="text"/>
              <w:numPr>
                <w:ilvl w:val="0"/>
                <w:numId w:val="36"/>
              </w:numPr>
              <w:rPr>
                <w:szCs w:val="20"/>
                <w:lang w:eastAsia="en-AU"/>
              </w:rPr>
            </w:pPr>
            <w:r>
              <w:rPr>
                <w:szCs w:val="20"/>
                <w:lang w:eastAsia="en-AU"/>
              </w:rPr>
              <w:t xml:space="preserve">First aid </w:t>
            </w:r>
            <w:r>
              <w:rPr>
                <w:b w:val="0"/>
                <w:szCs w:val="20"/>
                <w:lang w:eastAsia="en-AU"/>
              </w:rPr>
              <w:t>is the immediate treatment or care given to a person suffering from an injury or illness until more advanced care is provided or the person recovers.</w:t>
            </w:r>
          </w:p>
        </w:tc>
      </w:tr>
      <w:tr w:rsidR="000511D3" w14:paraId="54DD335D"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21304BEB" w14:textId="77777777" w:rsidR="000511D3" w:rsidRPr="006A478F" w:rsidRDefault="000511D3" w:rsidP="0046273D">
            <w:pPr>
              <w:pStyle w:val="text"/>
              <w:numPr>
                <w:ilvl w:val="0"/>
                <w:numId w:val="36"/>
              </w:numPr>
              <w:rPr>
                <w:b w:val="0"/>
                <w:szCs w:val="20"/>
                <w:lang w:eastAsia="en-AU"/>
              </w:rPr>
            </w:pPr>
            <w:r>
              <w:rPr>
                <w:szCs w:val="20"/>
                <w:lang w:eastAsia="en-AU"/>
              </w:rPr>
              <w:t xml:space="preserve">First aid officer </w:t>
            </w:r>
            <w:r>
              <w:rPr>
                <w:b w:val="0"/>
                <w:szCs w:val="20"/>
                <w:lang w:eastAsia="en-AU"/>
              </w:rPr>
              <w:t>is a person who has successfully completed a national accredited training course or an equivalent level of training that has given them the competencies required to administer first aid</w:t>
            </w:r>
          </w:p>
        </w:tc>
      </w:tr>
    </w:tbl>
    <w:p w14:paraId="30F2A4CF" w14:textId="77777777" w:rsidR="002357AC" w:rsidRDefault="002357AC" w:rsidP="000511D3">
      <w:pPr>
        <w:pStyle w:val="text"/>
      </w:pPr>
      <w:r>
        <w:rPr>
          <w:lang w:eastAsia="en-AU"/>
        </w:rPr>
        <w:t xml:space="preserve">BizOps </w:t>
      </w:r>
      <w:r>
        <w:t>has in place the following first aid procedures, as required by First Aid in the Workplace Code of Practice</w:t>
      </w:r>
    </w:p>
    <w:p w14:paraId="4705FBC4" w14:textId="77777777" w:rsidR="002357AC" w:rsidRDefault="002357AC" w:rsidP="0046273D">
      <w:pPr>
        <w:pStyle w:val="text"/>
        <w:numPr>
          <w:ilvl w:val="0"/>
          <w:numId w:val="37"/>
        </w:numPr>
        <w:rPr>
          <w:lang w:eastAsia="en-AU"/>
        </w:rPr>
      </w:pPr>
      <w:r>
        <w:t>The appointment and training of First Aid Officers (FAO)</w:t>
      </w:r>
    </w:p>
    <w:p w14:paraId="5C6F874B" w14:textId="77777777" w:rsidR="002357AC" w:rsidRDefault="002357AC" w:rsidP="0046273D">
      <w:pPr>
        <w:pStyle w:val="text"/>
        <w:numPr>
          <w:ilvl w:val="0"/>
          <w:numId w:val="37"/>
        </w:numPr>
        <w:rPr>
          <w:lang w:eastAsia="en-AU"/>
        </w:rPr>
      </w:pPr>
      <w:r>
        <w:t>The provision of first aid kits within the workplace</w:t>
      </w:r>
    </w:p>
    <w:p w14:paraId="0A4E53A4" w14:textId="77777777" w:rsidR="002357AC" w:rsidRDefault="002357AC" w:rsidP="0046273D">
      <w:pPr>
        <w:pStyle w:val="text"/>
        <w:numPr>
          <w:ilvl w:val="0"/>
          <w:numId w:val="37"/>
        </w:numPr>
        <w:rPr>
          <w:lang w:eastAsia="en-AU"/>
        </w:rPr>
      </w:pPr>
      <w:r>
        <w:t>Clear signage with the name of the FAO and the location of the first aid kits</w:t>
      </w:r>
    </w:p>
    <w:p w14:paraId="45084B14" w14:textId="6A40FA75" w:rsidR="000511D3" w:rsidRPr="00FC7BB1" w:rsidRDefault="002357AC" w:rsidP="0046273D">
      <w:pPr>
        <w:pStyle w:val="text"/>
        <w:numPr>
          <w:ilvl w:val="0"/>
          <w:numId w:val="37"/>
        </w:numPr>
        <w:rPr>
          <w:lang w:eastAsia="en-AU"/>
        </w:rPr>
      </w:pPr>
      <w:r>
        <w:t>The provision of a suitable first aid kit in all</w:t>
      </w:r>
      <w:r w:rsidR="00374E7E">
        <w:t xml:space="preserve"> BizOps vehicles.</w:t>
      </w:r>
    </w:p>
    <w:p w14:paraId="24B39CEC" w14:textId="77777777" w:rsidR="00374E7E" w:rsidRDefault="00374E7E" w:rsidP="000511D3">
      <w:pPr>
        <w:pStyle w:val="text"/>
      </w:pPr>
      <w:r>
        <w:t>It is the FAO’s responsibility to ensure that the contents of all first aid kits are maintained First Aid Officer Training:</w:t>
      </w:r>
    </w:p>
    <w:p w14:paraId="450E5EF4" w14:textId="77777777" w:rsidR="00374E7E" w:rsidRPr="00374E7E" w:rsidRDefault="00374E7E" w:rsidP="0046273D">
      <w:pPr>
        <w:pStyle w:val="text"/>
        <w:numPr>
          <w:ilvl w:val="0"/>
          <w:numId w:val="38"/>
        </w:numPr>
        <w:rPr>
          <w:szCs w:val="20"/>
          <w:lang w:eastAsia="en-AU"/>
        </w:rPr>
      </w:pPr>
      <w:r>
        <w:t>The minimum level of training for a FAO is the Senior First Aid Certificate (or equivalent)</w:t>
      </w:r>
    </w:p>
    <w:p w14:paraId="6A35255D" w14:textId="422362D0" w:rsidR="000511D3" w:rsidRPr="00374E7E" w:rsidRDefault="00374E7E" w:rsidP="0046273D">
      <w:pPr>
        <w:pStyle w:val="text"/>
        <w:numPr>
          <w:ilvl w:val="0"/>
          <w:numId w:val="38"/>
        </w:numPr>
        <w:rPr>
          <w:szCs w:val="20"/>
          <w:lang w:eastAsia="en-AU"/>
        </w:rPr>
      </w:pPr>
      <w:r>
        <w:t>Refresher training should be undertaken every three years.</w:t>
      </w:r>
    </w:p>
    <w:p w14:paraId="5A586EB5" w14:textId="77777777" w:rsidR="00374E7E" w:rsidRDefault="00374E7E" w:rsidP="00374E7E">
      <w:pPr>
        <w:pStyle w:val="text"/>
      </w:pPr>
      <w:r>
        <w:t xml:space="preserve">First Aid Officer Responsibilities: </w:t>
      </w:r>
    </w:p>
    <w:p w14:paraId="2D2B4FD4" w14:textId="77777777" w:rsidR="00374E7E" w:rsidRPr="00374E7E" w:rsidRDefault="00374E7E" w:rsidP="0046273D">
      <w:pPr>
        <w:pStyle w:val="text"/>
        <w:numPr>
          <w:ilvl w:val="0"/>
          <w:numId w:val="39"/>
        </w:numPr>
        <w:rPr>
          <w:szCs w:val="20"/>
          <w:lang w:eastAsia="en-AU"/>
        </w:rPr>
      </w:pPr>
      <w:r>
        <w:t>The FAO is approved to render first aid assistance in the workplace.</w:t>
      </w:r>
    </w:p>
    <w:p w14:paraId="70EAAD1B" w14:textId="77777777" w:rsidR="00374E7E" w:rsidRPr="00374E7E" w:rsidRDefault="00374E7E" w:rsidP="0046273D">
      <w:pPr>
        <w:pStyle w:val="text"/>
        <w:numPr>
          <w:ilvl w:val="0"/>
          <w:numId w:val="39"/>
        </w:numPr>
        <w:rPr>
          <w:szCs w:val="20"/>
          <w:lang w:eastAsia="en-AU"/>
        </w:rPr>
      </w:pPr>
      <w:r>
        <w:t>The FAO should ensure that they do not administer first aid services beyond their level of training.</w:t>
      </w:r>
    </w:p>
    <w:p w14:paraId="6292ACA9" w14:textId="1B27CD4C" w:rsidR="00374E7E" w:rsidRPr="00F33F25" w:rsidRDefault="00374E7E" w:rsidP="0046273D">
      <w:pPr>
        <w:pStyle w:val="text"/>
        <w:numPr>
          <w:ilvl w:val="0"/>
          <w:numId w:val="39"/>
        </w:numPr>
        <w:rPr>
          <w:szCs w:val="20"/>
          <w:lang w:eastAsia="en-AU"/>
        </w:rPr>
      </w:pPr>
      <w:r>
        <w:lastRenderedPageBreak/>
        <w:t xml:space="preserve">A record of any first aid treatment given should be kept by the FAO and reported to the </w:t>
      </w:r>
      <w:r w:rsidR="00C949D8">
        <w:t>Managing directors</w:t>
      </w:r>
      <w:r>
        <w:t xml:space="preserve"> on a regular basis to assist with reviewing first aid arrangements.</w:t>
      </w:r>
    </w:p>
    <w:p w14:paraId="7E7CC624" w14:textId="4A048FE1" w:rsidR="00F33F25" w:rsidRDefault="00F33F25" w:rsidP="00F33F25">
      <w:pPr>
        <w:pStyle w:val="text"/>
      </w:pPr>
      <w:r>
        <w:t>Contact details for BizOps FAQs are displayed on all noticeboards.</w:t>
      </w:r>
    </w:p>
    <w:tbl>
      <w:tblPr>
        <w:tblStyle w:val="ListTable4-Accent1"/>
        <w:tblW w:w="0" w:type="auto"/>
        <w:tblLook w:val="04A0" w:firstRow="1" w:lastRow="0" w:firstColumn="1" w:lastColumn="0" w:noHBand="0" w:noVBand="1"/>
      </w:tblPr>
      <w:tblGrid>
        <w:gridCol w:w="8436"/>
      </w:tblGrid>
      <w:tr w:rsidR="001F4B51" w14:paraId="7F64C2AA" w14:textId="77777777" w:rsidTr="0010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D145099" w14:textId="3D6C8B29" w:rsidR="001F4B51" w:rsidRPr="0095422F" w:rsidRDefault="001F4B51" w:rsidP="00100CBE">
            <w:pPr>
              <w:pStyle w:val="text"/>
              <w:rPr>
                <w:b w:val="0"/>
                <w:szCs w:val="20"/>
                <w:lang w:eastAsia="en-AU"/>
              </w:rPr>
            </w:pPr>
            <w:r>
              <w:rPr>
                <w:szCs w:val="20"/>
                <w:lang w:eastAsia="en-AU"/>
              </w:rPr>
              <w:t xml:space="preserve">First Aid – Summary for the </w:t>
            </w:r>
            <w:r w:rsidR="006A2837">
              <w:rPr>
                <w:szCs w:val="20"/>
                <w:lang w:eastAsia="en-AU"/>
              </w:rPr>
              <w:t>Managing Director, Business Operations</w:t>
            </w:r>
          </w:p>
        </w:tc>
      </w:tr>
      <w:tr w:rsidR="001F4B51" w14:paraId="526FD908"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578CDFBA" w14:textId="08FB7309" w:rsidR="001F4B51" w:rsidRPr="001F4B51" w:rsidRDefault="001F4B51" w:rsidP="0046273D">
            <w:pPr>
              <w:pStyle w:val="text"/>
              <w:numPr>
                <w:ilvl w:val="0"/>
                <w:numId w:val="36"/>
              </w:numPr>
              <w:rPr>
                <w:b w:val="0"/>
                <w:szCs w:val="20"/>
                <w:lang w:eastAsia="en-AU"/>
              </w:rPr>
            </w:pPr>
            <w:r>
              <w:rPr>
                <w:b w:val="0"/>
                <w:szCs w:val="20"/>
                <w:lang w:eastAsia="en-AU"/>
              </w:rPr>
              <w:t>Ensure that a First Aid Officer (FA</w:t>
            </w:r>
            <w:r w:rsidR="00F740B3">
              <w:rPr>
                <w:b w:val="0"/>
                <w:szCs w:val="20"/>
                <w:lang w:eastAsia="en-AU"/>
              </w:rPr>
              <w:t>O</w:t>
            </w:r>
            <w:r>
              <w:rPr>
                <w:b w:val="0"/>
                <w:szCs w:val="20"/>
                <w:lang w:eastAsia="en-AU"/>
              </w:rPr>
              <w:t>) has been appointed and trained.</w:t>
            </w:r>
          </w:p>
        </w:tc>
      </w:tr>
      <w:tr w:rsidR="001F4B51" w14:paraId="5FF89F1B"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3A12028D" w14:textId="543D752B" w:rsidR="001F4B51" w:rsidRPr="00C94884" w:rsidRDefault="001F4B51" w:rsidP="0046273D">
            <w:pPr>
              <w:pStyle w:val="text"/>
              <w:numPr>
                <w:ilvl w:val="0"/>
                <w:numId w:val="36"/>
              </w:numPr>
              <w:rPr>
                <w:b w:val="0"/>
                <w:szCs w:val="20"/>
                <w:lang w:eastAsia="en-AU"/>
              </w:rPr>
            </w:pPr>
            <w:r>
              <w:rPr>
                <w:b w:val="0"/>
                <w:szCs w:val="20"/>
                <w:lang w:eastAsia="en-AU"/>
              </w:rPr>
              <w:t>Keep a copy of the FAQ’s qualifications.</w:t>
            </w:r>
          </w:p>
        </w:tc>
      </w:tr>
      <w:tr w:rsidR="001F4B51" w14:paraId="39557981"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7E205478" w14:textId="3178CE5A" w:rsidR="001F4B51" w:rsidRPr="00C94884" w:rsidRDefault="00F740B3" w:rsidP="0046273D">
            <w:pPr>
              <w:pStyle w:val="text"/>
              <w:numPr>
                <w:ilvl w:val="0"/>
                <w:numId w:val="36"/>
              </w:numPr>
              <w:rPr>
                <w:b w:val="0"/>
                <w:szCs w:val="20"/>
                <w:lang w:eastAsia="en-AU"/>
              </w:rPr>
            </w:pPr>
            <w:r>
              <w:rPr>
                <w:b w:val="0"/>
                <w:szCs w:val="20"/>
                <w:lang w:eastAsia="en-AU"/>
              </w:rPr>
              <w:t>Ensure that a first aid kit is provided and maintained by the FAO.</w:t>
            </w:r>
          </w:p>
        </w:tc>
      </w:tr>
      <w:tr w:rsidR="00F740B3" w14:paraId="3FED07BC"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14BA08B7" w14:textId="5827FA46" w:rsidR="002E7DD6" w:rsidRPr="002E7DD6" w:rsidRDefault="002E7DD6" w:rsidP="0046273D">
            <w:pPr>
              <w:pStyle w:val="text"/>
              <w:numPr>
                <w:ilvl w:val="0"/>
                <w:numId w:val="36"/>
              </w:numPr>
              <w:rPr>
                <w:b w:val="0"/>
                <w:szCs w:val="20"/>
                <w:lang w:eastAsia="en-AU"/>
              </w:rPr>
            </w:pPr>
            <w:r>
              <w:rPr>
                <w:b w:val="0"/>
                <w:szCs w:val="20"/>
                <w:lang w:eastAsia="en-AU"/>
              </w:rPr>
              <w:t>Advise all managers and workers of the name of the FAO and the location of the kit.</w:t>
            </w:r>
          </w:p>
        </w:tc>
      </w:tr>
      <w:tr w:rsidR="002E7DD6" w14:paraId="78DA4A33"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E39C228" w14:textId="03CB3947" w:rsidR="002E7DD6" w:rsidRDefault="002E7DD6" w:rsidP="0046273D">
            <w:pPr>
              <w:pStyle w:val="text"/>
              <w:numPr>
                <w:ilvl w:val="0"/>
                <w:numId w:val="36"/>
              </w:numPr>
              <w:rPr>
                <w:b w:val="0"/>
                <w:szCs w:val="20"/>
                <w:lang w:eastAsia="en-AU"/>
              </w:rPr>
            </w:pPr>
            <w:r>
              <w:rPr>
                <w:b w:val="0"/>
                <w:szCs w:val="20"/>
                <w:lang w:eastAsia="en-AU"/>
              </w:rPr>
              <w:t>Place a sign on the wall where the kit is located</w:t>
            </w:r>
          </w:p>
        </w:tc>
      </w:tr>
      <w:tr w:rsidR="002E7DD6" w14:paraId="4799DB5A"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760C0E9F" w14:textId="77247A57" w:rsidR="002E7DD6" w:rsidRPr="002E7DD6" w:rsidRDefault="002E7DD6" w:rsidP="0046273D">
            <w:pPr>
              <w:pStyle w:val="text"/>
              <w:numPr>
                <w:ilvl w:val="0"/>
                <w:numId w:val="36"/>
              </w:numPr>
              <w:rPr>
                <w:b w:val="0"/>
                <w:szCs w:val="20"/>
                <w:lang w:eastAsia="en-AU"/>
              </w:rPr>
            </w:pPr>
            <w:r>
              <w:rPr>
                <w:b w:val="0"/>
                <w:i/>
                <w:szCs w:val="20"/>
                <w:lang w:eastAsia="en-AU"/>
              </w:rPr>
              <w:t xml:space="preserve">First Aid in the Workplace Code of Practice </w:t>
            </w:r>
            <w:hyperlink r:id="rId18" w:history="1">
              <w:r w:rsidRPr="002E7DD6">
                <w:rPr>
                  <w:rStyle w:val="Hyperlink"/>
                  <w:b w:val="0"/>
                </w:rPr>
                <w:t>https://www.comcare.gov.au/preventing/prevention/first_aid_in_the_workplace</w:t>
              </w:r>
            </w:hyperlink>
            <w:r>
              <w:rPr>
                <w:b w:val="0"/>
              </w:rPr>
              <w:t xml:space="preserve"> available on the Comcare website.</w:t>
            </w:r>
          </w:p>
        </w:tc>
      </w:tr>
    </w:tbl>
    <w:p w14:paraId="13E75E98" w14:textId="082368AF" w:rsidR="000511D3" w:rsidRDefault="000511D3" w:rsidP="000511D3">
      <w:pPr>
        <w:pStyle w:val="text"/>
        <w:spacing w:before="0" w:after="0" w:line="240" w:lineRule="auto"/>
        <w:rPr>
          <w:lang w:eastAsia="en-AU"/>
        </w:rPr>
      </w:pPr>
    </w:p>
    <w:p w14:paraId="56582447" w14:textId="6B847D90" w:rsidR="006A2837" w:rsidRDefault="00A86F69" w:rsidP="0046273D">
      <w:pPr>
        <w:pStyle w:val="H3"/>
        <w:numPr>
          <w:ilvl w:val="1"/>
          <w:numId w:val="43"/>
        </w:numPr>
      </w:pPr>
      <w:r>
        <w:t xml:space="preserve"> </w:t>
      </w:r>
      <w:r w:rsidR="00BB221D">
        <w:t xml:space="preserve"> </w:t>
      </w:r>
      <w:bookmarkStart w:id="22" w:name="_Toc9606943"/>
      <w:r w:rsidR="006A2837">
        <w:t>WHS Training and Induction</w:t>
      </w:r>
      <w:bookmarkEnd w:id="22"/>
    </w:p>
    <w:p w14:paraId="5CB06C0E" w14:textId="7053B1ED" w:rsidR="005929BF" w:rsidRPr="005929BF" w:rsidRDefault="005929BF" w:rsidP="006A2837">
      <w:pPr>
        <w:pStyle w:val="text"/>
        <w:rPr>
          <w:szCs w:val="20"/>
          <w:lang w:eastAsia="en-AU"/>
        </w:rPr>
      </w:pPr>
      <w:r>
        <w:rPr>
          <w:b/>
          <w:szCs w:val="20"/>
          <w:lang w:eastAsia="en-AU"/>
        </w:rPr>
        <w:t xml:space="preserve">Responsible: </w:t>
      </w:r>
      <w:r w:rsidR="00F67F2A">
        <w:rPr>
          <w:szCs w:val="20"/>
          <w:lang w:eastAsia="en-AU"/>
        </w:rPr>
        <w:t>Retail Outlet Manager</w:t>
      </w:r>
      <w:r>
        <w:rPr>
          <w:szCs w:val="20"/>
          <w:lang w:eastAsia="en-AU"/>
        </w:rPr>
        <w:t>.</w:t>
      </w:r>
    </w:p>
    <w:p w14:paraId="0DFDF53B" w14:textId="07F4FD92" w:rsidR="006A2837" w:rsidRDefault="006A2837" w:rsidP="006A2837">
      <w:pPr>
        <w:pStyle w:val="text"/>
        <w:rPr>
          <w:b/>
          <w:color w:val="365F91" w:themeColor="accent1" w:themeShade="BF"/>
          <w:sz w:val="22"/>
          <w:lang w:eastAsia="en-AU"/>
        </w:rPr>
      </w:pPr>
      <w:r>
        <w:rPr>
          <w:b/>
          <w:color w:val="365F91" w:themeColor="accent1" w:themeShade="BF"/>
          <w:sz w:val="22"/>
          <w:lang w:eastAsia="en-AU"/>
        </w:rPr>
        <w:t>Training</w:t>
      </w:r>
    </w:p>
    <w:p w14:paraId="49FAB8B9" w14:textId="77777777" w:rsidR="007636C1" w:rsidRDefault="007636C1" w:rsidP="006A2837">
      <w:pPr>
        <w:pStyle w:val="text"/>
      </w:pPr>
      <w:r>
        <w:rPr>
          <w:szCs w:val="20"/>
          <w:lang w:eastAsia="en-AU"/>
        </w:rPr>
        <w:t xml:space="preserve">BizOps is committed to providing appropriate training to ensure workers have the skills and knowledge necessary to fulfil their WHS obligations. WHS training is a fundamental requirement for BizOps to achieve a safe workplace. The WHS training needs for BizOps </w:t>
      </w:r>
      <w:r>
        <w:t xml:space="preserve">will be determined in consultation with managers and workers, as well as through review of the WHS Risk Register, however it can be generally categorised into three kinds: </w:t>
      </w:r>
    </w:p>
    <w:p w14:paraId="73DAF95A" w14:textId="77777777" w:rsidR="007636C1" w:rsidRDefault="007636C1" w:rsidP="006A2837">
      <w:pPr>
        <w:pStyle w:val="text"/>
      </w:pPr>
      <w:r w:rsidRPr="007636C1">
        <w:rPr>
          <w:i/>
        </w:rPr>
        <w:t>Generic WHS Training</w:t>
      </w:r>
      <w:r>
        <w:t xml:space="preserve">—skills and knowledge which is commonly required, e.g. induction training, WHS risk management training, evacuation procedures. </w:t>
      </w:r>
    </w:p>
    <w:p w14:paraId="472D1694" w14:textId="77777777" w:rsidR="007636C1" w:rsidRDefault="007636C1" w:rsidP="006A2837">
      <w:pPr>
        <w:pStyle w:val="text"/>
      </w:pPr>
      <w:r w:rsidRPr="007636C1">
        <w:rPr>
          <w:i/>
        </w:rPr>
        <w:t>Risk Specific WHS Training</w:t>
      </w:r>
      <w:r>
        <w:t xml:space="preserve">—training required for those persons conducting activities with a specific risk to health and safety or a verification activity, e.g. first aid training, hazardous substances training, manual handling training, confined spaces training, working from heights. </w:t>
      </w:r>
    </w:p>
    <w:p w14:paraId="2B8E0731" w14:textId="04866240" w:rsidR="006A2837" w:rsidRDefault="007636C1" w:rsidP="006A2837">
      <w:pPr>
        <w:pStyle w:val="text"/>
      </w:pPr>
      <w:r w:rsidRPr="00BB221D">
        <w:rPr>
          <w:i/>
        </w:rPr>
        <w:t>Task Specific WHS Training</w:t>
      </w:r>
      <w:r>
        <w:t>—skills and licensing which are required depending on the specific hazards and risk, e.g. any equipment operation, high risk work licenses such as for driving forklifts, cranes.</w:t>
      </w:r>
    </w:p>
    <w:p w14:paraId="77160C52"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3273EF38" w14:textId="5776793D" w:rsidR="00BB221D" w:rsidRDefault="00BB221D" w:rsidP="006A2837">
      <w:pPr>
        <w:pStyle w:val="text"/>
        <w:rPr>
          <w:b/>
          <w:color w:val="365F91" w:themeColor="accent1" w:themeShade="BF"/>
          <w:sz w:val="22"/>
        </w:rPr>
      </w:pPr>
      <w:r>
        <w:rPr>
          <w:b/>
          <w:color w:val="365F91" w:themeColor="accent1" w:themeShade="BF"/>
          <w:sz w:val="22"/>
        </w:rPr>
        <w:lastRenderedPageBreak/>
        <w:t>Documentation for Training</w:t>
      </w:r>
    </w:p>
    <w:p w14:paraId="118EEEC3" w14:textId="13EABA4C" w:rsidR="00BB221D" w:rsidRPr="00BB221D" w:rsidRDefault="00BB221D" w:rsidP="006A2837">
      <w:pPr>
        <w:pStyle w:val="text"/>
        <w:rPr>
          <w:szCs w:val="20"/>
          <w:lang w:eastAsia="en-AU"/>
        </w:rPr>
      </w:pPr>
      <w:r>
        <w:rPr>
          <w:szCs w:val="20"/>
        </w:rPr>
        <w:t>Training records shall be maintained as evidence of training delivery and assessment of competence.</w:t>
      </w:r>
    </w:p>
    <w:p w14:paraId="706F26EA" w14:textId="77777777" w:rsidR="00E71655" w:rsidRDefault="00E71655" w:rsidP="000511D3">
      <w:pPr>
        <w:pStyle w:val="text"/>
        <w:spacing w:before="0" w:after="0" w:line="240" w:lineRule="auto"/>
        <w:rPr>
          <w:b/>
          <w:color w:val="365F91" w:themeColor="accent1" w:themeShade="BF"/>
          <w:sz w:val="22"/>
          <w:lang w:eastAsia="en-AU"/>
        </w:rPr>
      </w:pPr>
    </w:p>
    <w:p w14:paraId="3EC58068" w14:textId="23E3ACF6" w:rsidR="006A2837" w:rsidRDefault="00EA095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WHS Induction</w:t>
      </w:r>
    </w:p>
    <w:p w14:paraId="00C45076" w14:textId="17FA81EF" w:rsidR="00EA095F" w:rsidRDefault="00EA095F" w:rsidP="000511D3">
      <w:pPr>
        <w:pStyle w:val="text"/>
        <w:spacing w:before="0" w:after="0" w:line="240" w:lineRule="auto"/>
        <w:rPr>
          <w:szCs w:val="20"/>
          <w:lang w:eastAsia="en-AU"/>
        </w:rPr>
      </w:pPr>
    </w:p>
    <w:p w14:paraId="372FAD40" w14:textId="77777777" w:rsidR="00EA095F" w:rsidRDefault="00EA095F" w:rsidP="000511D3">
      <w:pPr>
        <w:pStyle w:val="text"/>
        <w:spacing w:before="0" w:after="0" w:line="240" w:lineRule="auto"/>
      </w:pPr>
      <w:r>
        <w:t xml:space="preserve">All new managers and workers are required to be provided with WHS information regarding the workplace as part of their overall induction and introduction to BizOps. A thorough WHS induction process assists new staff to feel welcome, become integrated into the organisation and ensure that they </w:t>
      </w:r>
      <w:proofErr w:type="gramStart"/>
      <w:r>
        <w:t>are able to</w:t>
      </w:r>
      <w:proofErr w:type="gramEnd"/>
      <w:r>
        <w:t xml:space="preserve"> work safely. </w:t>
      </w:r>
    </w:p>
    <w:p w14:paraId="626437AC" w14:textId="77777777" w:rsidR="00EA095F" w:rsidRDefault="00EA095F" w:rsidP="000511D3">
      <w:pPr>
        <w:pStyle w:val="text"/>
        <w:spacing w:before="0" w:after="0" w:line="240" w:lineRule="auto"/>
      </w:pPr>
    </w:p>
    <w:p w14:paraId="0057771C" w14:textId="4CC847A2" w:rsidR="00EA095F" w:rsidRDefault="00EA095F" w:rsidP="000511D3">
      <w:pPr>
        <w:pStyle w:val="text"/>
        <w:spacing w:before="0" w:after="0" w:line="240" w:lineRule="auto"/>
      </w:pPr>
      <w:r>
        <w:t xml:space="preserve">The Induction </w:t>
      </w:r>
      <w:r w:rsidR="006718BF">
        <w:t>Plan</w:t>
      </w:r>
      <w:r w:rsidR="00085F79">
        <w:t xml:space="preserve"> Template</w:t>
      </w:r>
      <w:r>
        <w:t xml:space="preserve"> at </w:t>
      </w:r>
      <w:r w:rsidRPr="006718BF">
        <w:rPr>
          <w:b/>
        </w:rPr>
        <w:t xml:space="preserve">Attachment </w:t>
      </w:r>
      <w:r w:rsidR="00F67F2A">
        <w:rPr>
          <w:b/>
        </w:rPr>
        <w:t>3</w:t>
      </w:r>
      <w:r>
        <w:t xml:space="preserve"> should be used in conjunction with the general induction training program for workers to ensure that all new workers are aware of the WHS systems, policies and procedures in place within BizOps.</w:t>
      </w:r>
    </w:p>
    <w:p w14:paraId="534BF53F" w14:textId="76D9D9A4" w:rsidR="005929BF" w:rsidRDefault="005929BF" w:rsidP="000511D3">
      <w:pPr>
        <w:pStyle w:val="text"/>
        <w:spacing w:before="0" w:after="0" w:line="240" w:lineRule="auto"/>
      </w:pPr>
    </w:p>
    <w:p w14:paraId="1E7F5886" w14:textId="63BD377A" w:rsidR="005929BF" w:rsidRDefault="005929B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Procedure</w:t>
      </w:r>
    </w:p>
    <w:p w14:paraId="44580395" w14:textId="3AAD42A0" w:rsidR="00E845FF" w:rsidRDefault="005929BF" w:rsidP="008F5BB0">
      <w:pPr>
        <w:pStyle w:val="text"/>
        <w:spacing w:line="240" w:lineRule="auto"/>
      </w:pPr>
      <w:r>
        <w:t xml:space="preserve">The </w:t>
      </w:r>
      <w:r w:rsidR="00085F79">
        <w:t>Retail Outlet Manager</w:t>
      </w:r>
      <w:r>
        <w:t xml:space="preserve"> must ensure a WHS induction is provided on the new team leader or worker’s first day. If the </w:t>
      </w:r>
      <w:r w:rsidR="00085F79">
        <w:t>Retail Outlet Manager</w:t>
      </w:r>
      <w:r>
        <w:t xml:space="preserve"> is not available, he or she should organise for a replacement to conduct the induction. The </w:t>
      </w:r>
      <w:r w:rsidR="00085F79">
        <w:t>Retail Outlet Manager</w:t>
      </w:r>
      <w:r>
        <w:t xml:space="preserve"> must:</w:t>
      </w:r>
    </w:p>
    <w:p w14:paraId="49D23617" w14:textId="600364E8" w:rsidR="008F5BB0" w:rsidRPr="008F5BB0" w:rsidRDefault="005929BF" w:rsidP="0046273D">
      <w:pPr>
        <w:pStyle w:val="text"/>
        <w:numPr>
          <w:ilvl w:val="0"/>
          <w:numId w:val="40"/>
        </w:numPr>
        <w:spacing w:line="240" w:lineRule="auto"/>
        <w:rPr>
          <w:szCs w:val="20"/>
          <w:lang w:eastAsia="en-AU"/>
        </w:rPr>
      </w:pPr>
      <w:r>
        <w:t xml:space="preserve">use the WHS Induction Checklist </w:t>
      </w:r>
      <w:r w:rsidR="00FE37EA">
        <w:t xml:space="preserve">included with attachment 3 </w:t>
      </w:r>
      <w:r>
        <w:t>to ensure that all WHS issues are covered</w:t>
      </w:r>
    </w:p>
    <w:p w14:paraId="65B49C16" w14:textId="77777777" w:rsidR="008F5BB0" w:rsidRPr="008F5BB0" w:rsidRDefault="005929BF" w:rsidP="0046273D">
      <w:pPr>
        <w:pStyle w:val="text"/>
        <w:numPr>
          <w:ilvl w:val="0"/>
          <w:numId w:val="40"/>
        </w:numPr>
        <w:spacing w:line="240" w:lineRule="auto"/>
        <w:rPr>
          <w:szCs w:val="20"/>
          <w:lang w:eastAsia="en-AU"/>
        </w:rPr>
      </w:pPr>
      <w:r>
        <w:t>on completion of the induction, sign the checklist and ensure that the new worker also signs</w:t>
      </w:r>
    </w:p>
    <w:p w14:paraId="37688E77" w14:textId="77777777" w:rsidR="008F5BB0" w:rsidRPr="008F5BB0" w:rsidRDefault="005929BF" w:rsidP="0046273D">
      <w:pPr>
        <w:pStyle w:val="text"/>
        <w:numPr>
          <w:ilvl w:val="0"/>
          <w:numId w:val="40"/>
        </w:numPr>
        <w:spacing w:line="240" w:lineRule="auto"/>
        <w:rPr>
          <w:szCs w:val="20"/>
          <w:lang w:eastAsia="en-AU"/>
        </w:rPr>
      </w:pPr>
      <w:r>
        <w:t>file a copy of the induction checklist on the worker’s file</w:t>
      </w:r>
    </w:p>
    <w:p w14:paraId="63E3817B" w14:textId="77777777" w:rsidR="008F5BB0" w:rsidRPr="008F5BB0" w:rsidRDefault="005929BF" w:rsidP="0046273D">
      <w:pPr>
        <w:pStyle w:val="text"/>
        <w:numPr>
          <w:ilvl w:val="0"/>
          <w:numId w:val="40"/>
        </w:numPr>
        <w:spacing w:line="240" w:lineRule="auto"/>
        <w:rPr>
          <w:szCs w:val="20"/>
          <w:lang w:eastAsia="en-AU"/>
        </w:rPr>
      </w:pPr>
      <w:r>
        <w:t xml:space="preserve">provide the new worker with access to this WHS Management Plan and the WHS Policies and Procedures Manual. </w:t>
      </w:r>
    </w:p>
    <w:p w14:paraId="7F53971C" w14:textId="6D4C0D87" w:rsidR="005929BF" w:rsidRDefault="005929BF" w:rsidP="008F5BB0">
      <w:pPr>
        <w:pStyle w:val="text"/>
        <w:spacing w:line="240" w:lineRule="auto"/>
      </w:pPr>
      <w:r>
        <w:t xml:space="preserve">A new </w:t>
      </w:r>
      <w:r w:rsidR="00FE37EA">
        <w:t>Retail Outlet Manager</w:t>
      </w:r>
      <w:r>
        <w:t xml:space="preserve"> will be inducted by the outgoing </w:t>
      </w:r>
      <w:r w:rsidR="00FE37EA">
        <w:t>Retail Outlet Manager</w:t>
      </w:r>
      <w:r>
        <w:t xml:space="preserve"> or </w:t>
      </w:r>
      <w:r w:rsidR="00A9489D">
        <w:t>a</w:t>
      </w:r>
      <w:r w:rsidR="00FE37EA">
        <w:t xml:space="preserve"> </w:t>
      </w:r>
      <w:r w:rsidR="004F5291">
        <w:t>Board</w:t>
      </w:r>
      <w:r w:rsidR="00FE37EA">
        <w:t xml:space="preserve"> member</w:t>
      </w:r>
      <w:r w:rsidR="004F5291">
        <w:t>.</w:t>
      </w:r>
    </w:p>
    <w:p w14:paraId="4E610C91" w14:textId="77777777" w:rsidR="00E71655" w:rsidRDefault="00E71655" w:rsidP="008F5BB0">
      <w:pPr>
        <w:pStyle w:val="text"/>
        <w:spacing w:line="240" w:lineRule="auto"/>
        <w:rPr>
          <w:b/>
          <w:color w:val="365F91" w:themeColor="accent1" w:themeShade="BF"/>
          <w:sz w:val="22"/>
        </w:rPr>
      </w:pPr>
    </w:p>
    <w:p w14:paraId="5DF749BE" w14:textId="7334DF22" w:rsidR="002F7C03" w:rsidRDefault="002F7C03" w:rsidP="008F5BB0">
      <w:pPr>
        <w:pStyle w:val="text"/>
        <w:spacing w:line="240" w:lineRule="auto"/>
        <w:rPr>
          <w:b/>
          <w:color w:val="365F91" w:themeColor="accent1" w:themeShade="BF"/>
          <w:sz w:val="22"/>
        </w:rPr>
      </w:pPr>
      <w:r>
        <w:rPr>
          <w:b/>
          <w:color w:val="365F91" w:themeColor="accent1" w:themeShade="BF"/>
          <w:sz w:val="22"/>
        </w:rPr>
        <w:t>WHS Induction for Contractors/Visitors</w:t>
      </w:r>
    </w:p>
    <w:p w14:paraId="21E99ECA" w14:textId="0B83CBDA" w:rsidR="002F7C03" w:rsidRDefault="002F7C03" w:rsidP="008F5BB0">
      <w:pPr>
        <w:pStyle w:val="text"/>
        <w:spacing w:line="240" w:lineRule="auto"/>
      </w:pPr>
      <w:r>
        <w:t>All contractors/visitors should be provided with a Safety Briefing prior to entering the BizOps premises.</w:t>
      </w:r>
    </w:p>
    <w:p w14:paraId="5A302264" w14:textId="211C6783" w:rsidR="002F7C03" w:rsidRPr="00CD72F0" w:rsidRDefault="002F7C03" w:rsidP="008F5BB0">
      <w:pPr>
        <w:pStyle w:val="text"/>
        <w:spacing w:line="240" w:lineRule="auto"/>
        <w:rPr>
          <w:szCs w:val="20"/>
          <w:lang w:eastAsia="en-AU"/>
        </w:rPr>
      </w:pPr>
      <w:r>
        <w:t>All contractors/visitors must sign in and be provided with a copy of the BizOps Safety Briefing Handout to read, and to then sign, acknowledging that they have read and understood the information.</w:t>
      </w:r>
      <w:r w:rsidR="006C7960">
        <w:t xml:space="preserve"> These documents are included at </w:t>
      </w:r>
      <w:r w:rsidR="006C7960">
        <w:rPr>
          <w:b/>
        </w:rPr>
        <w:t>Attachment 4</w:t>
      </w:r>
      <w:r w:rsidR="00CD72F0">
        <w:rPr>
          <w:b/>
        </w:rPr>
        <w:t xml:space="preserve"> </w:t>
      </w:r>
      <w:r w:rsidR="00CD72F0">
        <w:t>WHS Induction for Contractors Visitors.</w:t>
      </w:r>
    </w:p>
    <w:p w14:paraId="3F5D2B1B" w14:textId="77777777" w:rsidR="00E71655" w:rsidRDefault="00E71655" w:rsidP="006C7960">
      <w:pPr>
        <w:pStyle w:val="text"/>
        <w:spacing w:line="240" w:lineRule="auto"/>
        <w:rPr>
          <w:b/>
          <w:color w:val="365F91" w:themeColor="accent1" w:themeShade="BF"/>
          <w:sz w:val="22"/>
        </w:rPr>
      </w:pPr>
    </w:p>
    <w:p w14:paraId="0E1BBDC7"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26AFCEB8" w14:textId="744B76DC" w:rsidR="006C7960" w:rsidRDefault="00970228" w:rsidP="006C7960">
      <w:pPr>
        <w:pStyle w:val="text"/>
        <w:spacing w:line="240" w:lineRule="auto"/>
        <w:rPr>
          <w:b/>
          <w:color w:val="365F91" w:themeColor="accent1" w:themeShade="BF"/>
          <w:sz w:val="22"/>
        </w:rPr>
      </w:pPr>
      <w:r>
        <w:rPr>
          <w:b/>
          <w:color w:val="365F91" w:themeColor="accent1" w:themeShade="BF"/>
          <w:sz w:val="22"/>
        </w:rPr>
        <w:lastRenderedPageBreak/>
        <w:t>Detailed WHS Induction for Contractors</w:t>
      </w:r>
    </w:p>
    <w:p w14:paraId="544D8493" w14:textId="7C386551" w:rsidR="00970228" w:rsidRDefault="00970228" w:rsidP="006C7960">
      <w:pPr>
        <w:pStyle w:val="text"/>
        <w:spacing w:line="240" w:lineRule="auto"/>
      </w:pPr>
      <w:r>
        <w:t>For contractors (e.g. trade persons) the requirements for induction will depend on the work to the undertaken and the duration of their stay at the workplace. At a minimum, contractors should be advised of emergency procedures and location of facilities. Refer to</w:t>
      </w:r>
      <w:r w:rsidR="00973F18">
        <w:t xml:space="preserve"> Detailed WHS Induction Checklist for Contractors</w:t>
      </w:r>
      <w:r>
        <w:t xml:space="preserve"> </w:t>
      </w:r>
      <w:r w:rsidRPr="00970228">
        <w:rPr>
          <w:b/>
        </w:rPr>
        <w:t>Attachment 5</w:t>
      </w:r>
      <w:r>
        <w:t>.</w:t>
      </w:r>
    </w:p>
    <w:p w14:paraId="5E10CB96" w14:textId="54E186DE" w:rsidR="00970228" w:rsidRPr="00970228" w:rsidRDefault="00970228" w:rsidP="006C7960">
      <w:pPr>
        <w:pStyle w:val="text"/>
        <w:spacing w:line="240" w:lineRule="auto"/>
        <w:rPr>
          <w:color w:val="365F91" w:themeColor="accent1" w:themeShade="BF"/>
          <w:sz w:val="22"/>
        </w:rPr>
      </w:pPr>
      <w:r>
        <w:t>All WHS training provided to managers, workers and contractors should be recorded in the WHS Training Register (</w:t>
      </w:r>
      <w:r w:rsidRPr="00970228">
        <w:rPr>
          <w:b/>
        </w:rPr>
        <w:t>Attachment 6</w:t>
      </w:r>
      <w:r>
        <w:t>). Alternatively, this training register can be incorporated into the overall Staff Development and Training Register which details all professional development and training undertaken by BizOps managers and workers.</w:t>
      </w:r>
    </w:p>
    <w:p w14:paraId="16D80976" w14:textId="594C257A" w:rsidR="00AB5373" w:rsidRDefault="00AB5373">
      <w:pPr>
        <w:spacing w:after="200" w:line="276" w:lineRule="auto"/>
        <w:rPr>
          <w:rFonts w:cstheme="minorHAnsi"/>
          <w:b/>
          <w:noProof/>
          <w:color w:val="174797"/>
          <w:spacing w:val="4"/>
          <w:sz w:val="28"/>
          <w:szCs w:val="28"/>
          <w:lang w:eastAsia="en-AU"/>
        </w:rPr>
      </w:pPr>
    </w:p>
    <w:p w14:paraId="49BE7D46" w14:textId="7A400583" w:rsidR="00AB18C9" w:rsidRDefault="00AB18C9" w:rsidP="0046273D">
      <w:pPr>
        <w:pStyle w:val="H3"/>
        <w:numPr>
          <w:ilvl w:val="1"/>
          <w:numId w:val="43"/>
        </w:numPr>
      </w:pPr>
      <w:bookmarkStart w:id="23" w:name="_Toc5801859"/>
      <w:bookmarkEnd w:id="4"/>
      <w:r>
        <w:t xml:space="preserve"> </w:t>
      </w:r>
      <w:bookmarkStart w:id="24" w:name="_Toc9606944"/>
      <w:r w:rsidR="00931DC0">
        <w:t>Risk Management and the Risk Register</w:t>
      </w:r>
      <w:bookmarkEnd w:id="24"/>
    </w:p>
    <w:p w14:paraId="490F1032" w14:textId="77777777" w:rsidR="002A0228" w:rsidRDefault="002A0228" w:rsidP="00931DC0">
      <w:pPr>
        <w:pStyle w:val="text"/>
      </w:pPr>
      <w:r>
        <w:t xml:space="preserve">WHS risk management is a systematic process of hazard identification, risk assessment, and risk control with the aim of providing healthy and safe conditions for managers, workers, visitors and contractors at BizOps. </w:t>
      </w:r>
    </w:p>
    <w:p w14:paraId="0520690E" w14:textId="7DDB5F2C" w:rsidR="00931DC0" w:rsidRDefault="002A0228" w:rsidP="00931DC0">
      <w:pPr>
        <w:pStyle w:val="text"/>
      </w:pPr>
      <w:r>
        <w:t xml:space="preserve">As required by the </w:t>
      </w:r>
      <w:r w:rsidR="006B75D1">
        <w:t>WHS</w:t>
      </w:r>
      <w:r>
        <w:t xml:space="preserve"> Act, BizOps has adopted a risk management approach to underpin its WHS Management System. This approach involves all managers and workers in identifying hazards, assessing and prioritising risks, implementing control measures and reviewing how effective the control measures are.</w:t>
      </w:r>
    </w:p>
    <w:p w14:paraId="32E3AD36" w14:textId="77777777" w:rsidR="009A3C53" w:rsidRDefault="009A3C53" w:rsidP="00931DC0">
      <w:pPr>
        <w:pStyle w:val="text"/>
      </w:pPr>
      <w:r>
        <w:t xml:space="preserve">All workers are responsible for assisting in managing the </w:t>
      </w:r>
      <w:proofErr w:type="gramStart"/>
      <w:r>
        <w:t>particular risks</w:t>
      </w:r>
      <w:proofErr w:type="gramEnd"/>
      <w:r>
        <w:t xml:space="preserve"> associated with their specific work environment. Risk management strategies used by BizOps include:</w:t>
      </w:r>
    </w:p>
    <w:p w14:paraId="362E66EE" w14:textId="77777777" w:rsidR="009A3C53" w:rsidRDefault="009A3C53" w:rsidP="0046273D">
      <w:pPr>
        <w:pStyle w:val="text"/>
        <w:numPr>
          <w:ilvl w:val="0"/>
          <w:numId w:val="62"/>
        </w:numPr>
        <w:spacing w:before="80"/>
        <w:ind w:left="714" w:hanging="357"/>
        <w:rPr>
          <w:lang w:eastAsia="en-AU"/>
        </w:rPr>
      </w:pPr>
      <w:r>
        <w:t>regular hazard inspections of the environment</w:t>
      </w:r>
    </w:p>
    <w:p w14:paraId="361375E0" w14:textId="77777777" w:rsidR="009A3C53" w:rsidRDefault="009A3C53" w:rsidP="0046273D">
      <w:pPr>
        <w:pStyle w:val="text"/>
        <w:numPr>
          <w:ilvl w:val="0"/>
          <w:numId w:val="62"/>
        </w:numPr>
        <w:spacing w:before="80"/>
        <w:ind w:left="714" w:hanging="357"/>
        <w:rPr>
          <w:lang w:eastAsia="en-AU"/>
        </w:rPr>
      </w:pPr>
      <w:r>
        <w:t>a comprehensive risk register detailing all WHS risks associated with the operation and activities of BizOps</w:t>
      </w:r>
    </w:p>
    <w:p w14:paraId="0E1E5809" w14:textId="77777777" w:rsidR="009A3C53" w:rsidRDefault="009A3C53" w:rsidP="0046273D">
      <w:pPr>
        <w:pStyle w:val="text"/>
        <w:numPr>
          <w:ilvl w:val="0"/>
          <w:numId w:val="62"/>
        </w:numPr>
        <w:spacing w:before="80"/>
        <w:ind w:left="714" w:hanging="357"/>
        <w:rPr>
          <w:lang w:eastAsia="en-AU"/>
        </w:rPr>
      </w:pPr>
      <w:r>
        <w:t>documented WHS policies and procedures</w:t>
      </w:r>
    </w:p>
    <w:p w14:paraId="424FFF7B" w14:textId="77777777" w:rsidR="009A3C53" w:rsidRDefault="009A3C53" w:rsidP="0046273D">
      <w:pPr>
        <w:pStyle w:val="text"/>
        <w:numPr>
          <w:ilvl w:val="0"/>
          <w:numId w:val="62"/>
        </w:numPr>
        <w:spacing w:before="80"/>
        <w:ind w:left="714" w:hanging="357"/>
        <w:rPr>
          <w:lang w:eastAsia="en-AU"/>
        </w:rPr>
      </w:pPr>
      <w:r>
        <w:t>risk assessments of newly purchased equipment</w:t>
      </w:r>
    </w:p>
    <w:p w14:paraId="7DEA58F5" w14:textId="77777777" w:rsidR="009A3C53" w:rsidRDefault="009A3C53" w:rsidP="0046273D">
      <w:pPr>
        <w:pStyle w:val="text"/>
        <w:numPr>
          <w:ilvl w:val="0"/>
          <w:numId w:val="62"/>
        </w:numPr>
        <w:spacing w:before="80"/>
        <w:ind w:left="714" w:hanging="357"/>
        <w:rPr>
          <w:lang w:eastAsia="en-AU"/>
        </w:rPr>
      </w:pPr>
      <w:r>
        <w:t>risk assessments for any change to work processes</w:t>
      </w:r>
    </w:p>
    <w:p w14:paraId="2EE9A5B0" w14:textId="77777777" w:rsidR="009A3C53" w:rsidRDefault="009A3C53" w:rsidP="0046273D">
      <w:pPr>
        <w:pStyle w:val="text"/>
        <w:numPr>
          <w:ilvl w:val="0"/>
          <w:numId w:val="62"/>
        </w:numPr>
        <w:spacing w:before="80"/>
        <w:ind w:left="714" w:hanging="357"/>
        <w:rPr>
          <w:lang w:eastAsia="en-AU"/>
        </w:rPr>
      </w:pPr>
      <w:r>
        <w:t>hazard, injury, incident reporting procedures</w:t>
      </w:r>
    </w:p>
    <w:p w14:paraId="5C0B1A52" w14:textId="77777777" w:rsidR="009A3C53" w:rsidRDefault="009A3C53" w:rsidP="0046273D">
      <w:pPr>
        <w:pStyle w:val="text"/>
        <w:numPr>
          <w:ilvl w:val="0"/>
          <w:numId w:val="62"/>
        </w:numPr>
        <w:spacing w:before="80"/>
        <w:ind w:left="714" w:hanging="357"/>
        <w:rPr>
          <w:lang w:eastAsia="en-AU"/>
        </w:rPr>
      </w:pPr>
      <w:r>
        <w:t>incident investigations (at the direction of the Station Manager)</w:t>
      </w:r>
    </w:p>
    <w:p w14:paraId="12351673" w14:textId="77777777" w:rsidR="009A3C53" w:rsidRDefault="009A3C53" w:rsidP="0046273D">
      <w:pPr>
        <w:pStyle w:val="text"/>
        <w:numPr>
          <w:ilvl w:val="0"/>
          <w:numId w:val="62"/>
        </w:numPr>
        <w:spacing w:before="80"/>
        <w:ind w:left="714" w:hanging="357"/>
        <w:rPr>
          <w:lang w:eastAsia="en-AU"/>
        </w:rPr>
      </w:pPr>
      <w:r>
        <w:t>WHS job safety analysis for specific BizOps activities including:</w:t>
      </w:r>
    </w:p>
    <w:p w14:paraId="02AFFBA4" w14:textId="77777777" w:rsidR="009A3C53" w:rsidRDefault="009A3C53" w:rsidP="0046273D">
      <w:pPr>
        <w:pStyle w:val="text"/>
        <w:numPr>
          <w:ilvl w:val="1"/>
          <w:numId w:val="62"/>
        </w:numPr>
        <w:spacing w:before="80"/>
        <w:ind w:left="1434" w:hanging="357"/>
        <w:rPr>
          <w:lang w:eastAsia="en-AU"/>
        </w:rPr>
      </w:pPr>
      <w:r>
        <w:t>mustering</w:t>
      </w:r>
    </w:p>
    <w:p w14:paraId="00C95F43" w14:textId="77777777" w:rsidR="009A3C53" w:rsidRDefault="009A3C53" w:rsidP="0046273D">
      <w:pPr>
        <w:pStyle w:val="text"/>
        <w:numPr>
          <w:ilvl w:val="1"/>
          <w:numId w:val="62"/>
        </w:numPr>
        <w:spacing w:before="80"/>
        <w:ind w:left="1434" w:hanging="357"/>
        <w:rPr>
          <w:lang w:eastAsia="en-AU"/>
        </w:rPr>
      </w:pPr>
      <w:r>
        <w:t>branding and tagging</w:t>
      </w:r>
    </w:p>
    <w:p w14:paraId="74F513C4" w14:textId="77777777" w:rsidR="009A3C53" w:rsidRDefault="009A3C53" w:rsidP="0046273D">
      <w:pPr>
        <w:pStyle w:val="text"/>
        <w:numPr>
          <w:ilvl w:val="1"/>
          <w:numId w:val="62"/>
        </w:numPr>
        <w:spacing w:before="80"/>
        <w:ind w:left="1434" w:hanging="357"/>
        <w:rPr>
          <w:lang w:eastAsia="en-AU"/>
        </w:rPr>
      </w:pPr>
      <w:r>
        <w:t>fence tensioning</w:t>
      </w:r>
    </w:p>
    <w:p w14:paraId="0F8CBC6D" w14:textId="77777777" w:rsidR="009A3C53" w:rsidRDefault="009A3C53" w:rsidP="0046273D">
      <w:pPr>
        <w:pStyle w:val="text"/>
        <w:numPr>
          <w:ilvl w:val="1"/>
          <w:numId w:val="62"/>
        </w:numPr>
        <w:spacing w:before="80"/>
        <w:ind w:left="1434" w:hanging="357"/>
        <w:rPr>
          <w:lang w:eastAsia="en-AU"/>
        </w:rPr>
      </w:pPr>
      <w:r>
        <w:t>changing split rim tyres</w:t>
      </w:r>
    </w:p>
    <w:p w14:paraId="408381AF" w14:textId="3739FA9E" w:rsidR="009A3C53" w:rsidRDefault="009A3C53" w:rsidP="0046273D">
      <w:pPr>
        <w:pStyle w:val="text"/>
        <w:numPr>
          <w:ilvl w:val="1"/>
          <w:numId w:val="62"/>
        </w:numPr>
        <w:spacing w:before="80"/>
        <w:ind w:left="1434" w:hanging="357"/>
        <w:rPr>
          <w:lang w:eastAsia="en-AU"/>
        </w:rPr>
      </w:pPr>
      <w:r>
        <w:t>windmill maintenance/working at heights</w:t>
      </w:r>
    </w:p>
    <w:p w14:paraId="236505E7" w14:textId="48FE5C3F" w:rsidR="002A0228" w:rsidRPr="00931DC0" w:rsidRDefault="003B300C" w:rsidP="0046273D">
      <w:pPr>
        <w:pStyle w:val="text"/>
        <w:numPr>
          <w:ilvl w:val="1"/>
          <w:numId w:val="62"/>
        </w:numPr>
        <w:spacing w:before="80"/>
        <w:ind w:left="1434" w:hanging="357"/>
        <w:rPr>
          <w:lang w:eastAsia="en-AU"/>
        </w:rPr>
      </w:pPr>
      <w:r>
        <w:t>refuelling</w:t>
      </w:r>
      <w:r w:rsidR="009A3C53">
        <w:t>.</w:t>
      </w:r>
    </w:p>
    <w:tbl>
      <w:tblPr>
        <w:tblStyle w:val="ListTable4-Accent1"/>
        <w:tblW w:w="0" w:type="auto"/>
        <w:tblLook w:val="04A0" w:firstRow="1" w:lastRow="0" w:firstColumn="1" w:lastColumn="0" w:noHBand="0" w:noVBand="1"/>
      </w:tblPr>
      <w:tblGrid>
        <w:gridCol w:w="8436"/>
      </w:tblGrid>
      <w:tr w:rsidR="00B96858" w14:paraId="7A024EFA" w14:textId="77777777" w:rsidTr="00B96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FE68828" w14:textId="77777777" w:rsidR="00B96858" w:rsidRPr="0095422F" w:rsidRDefault="00B96858" w:rsidP="00B96858">
            <w:pPr>
              <w:pStyle w:val="text"/>
              <w:rPr>
                <w:b w:val="0"/>
                <w:szCs w:val="20"/>
                <w:lang w:eastAsia="en-AU"/>
              </w:rPr>
            </w:pPr>
            <w:r>
              <w:rPr>
                <w:szCs w:val="20"/>
                <w:lang w:eastAsia="en-AU"/>
              </w:rPr>
              <w:t>Definitions:</w:t>
            </w:r>
          </w:p>
        </w:tc>
      </w:tr>
      <w:tr w:rsidR="00B96858" w14:paraId="2CA8A2F6"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459CD51D" w14:textId="79B6A927" w:rsidR="00B96858" w:rsidRDefault="00B96858" w:rsidP="0046273D">
            <w:pPr>
              <w:pStyle w:val="text"/>
              <w:numPr>
                <w:ilvl w:val="0"/>
                <w:numId w:val="36"/>
              </w:numPr>
              <w:rPr>
                <w:szCs w:val="20"/>
                <w:lang w:eastAsia="en-AU"/>
              </w:rPr>
            </w:pPr>
            <w:r>
              <w:rPr>
                <w:szCs w:val="20"/>
                <w:lang w:eastAsia="en-AU"/>
              </w:rPr>
              <w:lastRenderedPageBreak/>
              <w:t>WHS Hazard</w:t>
            </w:r>
            <w:r w:rsidR="00877F46">
              <w:rPr>
                <w:szCs w:val="20"/>
                <w:lang w:eastAsia="en-AU"/>
              </w:rPr>
              <w:t>:</w:t>
            </w:r>
            <w:r>
              <w:rPr>
                <w:szCs w:val="20"/>
                <w:lang w:eastAsia="en-AU"/>
              </w:rPr>
              <w:t xml:space="preserve"> </w:t>
            </w:r>
            <w:r w:rsidRPr="00B96858">
              <w:rPr>
                <w:b w:val="0"/>
              </w:rPr>
              <w:t>Anything which has the potential to cause injury or illness.</w:t>
            </w:r>
          </w:p>
        </w:tc>
      </w:tr>
      <w:tr w:rsidR="00B96858" w14:paraId="48D42C82" w14:textId="77777777" w:rsidTr="00B96858">
        <w:tc>
          <w:tcPr>
            <w:cnfStyle w:val="001000000000" w:firstRow="0" w:lastRow="0" w:firstColumn="1" w:lastColumn="0" w:oddVBand="0" w:evenVBand="0" w:oddHBand="0" w:evenHBand="0" w:firstRowFirstColumn="0" w:firstRowLastColumn="0" w:lastRowFirstColumn="0" w:lastRowLastColumn="0"/>
            <w:tcW w:w="8436" w:type="dxa"/>
          </w:tcPr>
          <w:p w14:paraId="5C8080A5" w14:textId="2924B0DA" w:rsidR="00B96858" w:rsidRPr="006A478F" w:rsidRDefault="00877F46" w:rsidP="0046273D">
            <w:pPr>
              <w:pStyle w:val="text"/>
              <w:numPr>
                <w:ilvl w:val="0"/>
                <w:numId w:val="36"/>
              </w:numPr>
              <w:rPr>
                <w:b w:val="0"/>
                <w:szCs w:val="20"/>
                <w:lang w:eastAsia="en-AU"/>
              </w:rPr>
            </w:pPr>
            <w:r>
              <w:rPr>
                <w:szCs w:val="20"/>
                <w:lang w:eastAsia="en-AU"/>
              </w:rPr>
              <w:t xml:space="preserve">WHS Risk: </w:t>
            </w:r>
            <w:r w:rsidRPr="00877F46">
              <w:rPr>
                <w:b w:val="0"/>
              </w:rPr>
              <w:t>A WHS risk is the chance of someone becoming injured or ill as a result of a workplace hazard. This significance of the risk is determined by considering the likelihood of it happening and the consequences if it does happen.</w:t>
            </w:r>
          </w:p>
        </w:tc>
      </w:tr>
      <w:tr w:rsidR="00877F46" w14:paraId="282FEB74"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17C6296D" w14:textId="09E52173" w:rsidR="00877F46" w:rsidRDefault="00877F46" w:rsidP="0046273D">
            <w:pPr>
              <w:pStyle w:val="text"/>
              <w:numPr>
                <w:ilvl w:val="0"/>
                <w:numId w:val="36"/>
              </w:numPr>
              <w:rPr>
                <w:szCs w:val="20"/>
                <w:lang w:eastAsia="en-AU"/>
              </w:rPr>
            </w:pPr>
            <w:r>
              <w:rPr>
                <w:szCs w:val="20"/>
                <w:lang w:eastAsia="en-AU"/>
              </w:rPr>
              <w:t xml:space="preserve">WHS Risk Control: </w:t>
            </w:r>
            <w:r w:rsidRPr="00877F46">
              <w:rPr>
                <w:b w:val="0"/>
              </w:rPr>
              <w:t>WHS risk control is action taken to eliminate or reduce the likelihood that exposure to a hazard will result in injury or illness to people or damage to property and the environment.</w:t>
            </w:r>
          </w:p>
        </w:tc>
      </w:tr>
    </w:tbl>
    <w:p w14:paraId="0B1B4EC7" w14:textId="49139FF6" w:rsidR="008224B1" w:rsidRDefault="008224B1">
      <w:pPr>
        <w:spacing w:after="200" w:line="276" w:lineRule="auto"/>
        <w:rPr>
          <w:rFonts w:cstheme="minorHAnsi"/>
          <w:b/>
          <w:noProof/>
          <w:color w:val="174797"/>
          <w:spacing w:val="4"/>
          <w:sz w:val="24"/>
          <w:szCs w:val="28"/>
          <w:lang w:eastAsia="en-AU"/>
        </w:rPr>
      </w:pPr>
    </w:p>
    <w:p w14:paraId="10EC8752" w14:textId="37D0394E" w:rsidR="00CD164A" w:rsidRDefault="00CD164A">
      <w:pPr>
        <w:spacing w:after="200" w:line="276" w:lineRule="auto"/>
        <w:rPr>
          <w:rFonts w:cstheme="minorHAnsi"/>
          <w:b/>
          <w:noProof/>
          <w:color w:val="365F91" w:themeColor="accent1" w:themeShade="BF"/>
          <w:spacing w:val="4"/>
          <w:sz w:val="24"/>
          <w:szCs w:val="28"/>
          <w:lang w:eastAsia="en-AU"/>
        </w:rPr>
      </w:pPr>
      <w:r>
        <w:rPr>
          <w:rFonts w:cstheme="minorHAnsi"/>
          <w:b/>
          <w:noProof/>
          <w:color w:val="365F91" w:themeColor="accent1" w:themeShade="BF"/>
          <w:spacing w:val="4"/>
          <w:sz w:val="24"/>
          <w:szCs w:val="28"/>
          <w:lang w:eastAsia="en-AU"/>
        </w:rPr>
        <w:t>The Risk Management Process</w:t>
      </w:r>
    </w:p>
    <w:p w14:paraId="59B7CD05" w14:textId="77777777" w:rsidR="00CD164A" w:rsidRPr="00CD164A" w:rsidRDefault="00CD164A" w:rsidP="00CD164A">
      <w:pPr>
        <w:spacing w:before="160" w:after="80" w:line="276" w:lineRule="auto"/>
        <w:rPr>
          <w:szCs w:val="20"/>
        </w:rPr>
      </w:pPr>
      <w:r w:rsidRPr="00CD164A">
        <w:rPr>
          <w:szCs w:val="20"/>
        </w:rPr>
        <w:t>WHS risk management should be undertaken for all activities where there is the potential for harm including:</w:t>
      </w:r>
    </w:p>
    <w:p w14:paraId="2C0F8F56"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activities commence;</w:t>
      </w:r>
    </w:p>
    <w:p w14:paraId="5722F03A"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the introduction of new equipment, procedures or processes;</w:t>
      </w:r>
    </w:p>
    <w:p w14:paraId="7793ECAD"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 xml:space="preserve">when equipment, procedures or processes are modified. </w:t>
      </w:r>
    </w:p>
    <w:p w14:paraId="6BAA2A80" w14:textId="77777777" w:rsidR="00CD164A" w:rsidRPr="00CD164A" w:rsidRDefault="00CD164A" w:rsidP="00CD164A">
      <w:pPr>
        <w:pStyle w:val="ListParagraph"/>
        <w:spacing w:before="160" w:after="80" w:line="276" w:lineRule="auto"/>
        <w:rPr>
          <w:rFonts w:ascii="Arial" w:hAnsi="Arial" w:cs="Arial"/>
          <w:noProof/>
          <w:spacing w:val="4"/>
          <w:szCs w:val="20"/>
          <w:lang w:eastAsia="en-AU"/>
        </w:rPr>
      </w:pPr>
    </w:p>
    <w:p w14:paraId="3C74A4A9" w14:textId="77777777" w:rsidR="00CD164A" w:rsidRPr="00CD164A" w:rsidRDefault="00CD164A" w:rsidP="00CD164A">
      <w:pPr>
        <w:pStyle w:val="ListParagraph"/>
        <w:spacing w:before="160" w:after="80" w:line="276" w:lineRule="auto"/>
        <w:ind w:left="0"/>
        <w:rPr>
          <w:rFonts w:ascii="Arial" w:hAnsi="Arial" w:cs="Arial"/>
          <w:b/>
          <w:color w:val="365F91" w:themeColor="accent1" w:themeShade="BF"/>
          <w:sz w:val="22"/>
        </w:rPr>
      </w:pPr>
      <w:r w:rsidRPr="00CD164A">
        <w:rPr>
          <w:rFonts w:ascii="Arial" w:hAnsi="Arial" w:cs="Arial"/>
          <w:b/>
          <w:color w:val="365F91" w:themeColor="accent1" w:themeShade="BF"/>
          <w:sz w:val="22"/>
        </w:rPr>
        <w:t xml:space="preserve">Step 1: Identify the Hazard </w:t>
      </w:r>
    </w:p>
    <w:p w14:paraId="15505531" w14:textId="77777777" w:rsidR="00CD164A" w:rsidRDefault="00CD164A" w:rsidP="00CD164A">
      <w:pPr>
        <w:pStyle w:val="ListParagraph"/>
        <w:spacing w:before="160" w:after="80" w:line="276" w:lineRule="auto"/>
        <w:ind w:left="0"/>
        <w:rPr>
          <w:rFonts w:ascii="Arial" w:hAnsi="Arial" w:cs="Arial"/>
          <w:szCs w:val="20"/>
        </w:rPr>
      </w:pPr>
    </w:p>
    <w:p w14:paraId="4A33331C" w14:textId="61DDCEB8" w:rsidR="00CD164A" w:rsidRPr="00CD164A" w:rsidRDefault="00CD164A" w:rsidP="00CD164A">
      <w:pPr>
        <w:pStyle w:val="ListParagraph"/>
        <w:spacing w:before="160" w:after="80" w:line="276" w:lineRule="auto"/>
        <w:ind w:left="0"/>
        <w:rPr>
          <w:rFonts w:ascii="Arial" w:hAnsi="Arial" w:cs="Arial"/>
          <w:noProof/>
          <w:spacing w:val="4"/>
          <w:szCs w:val="20"/>
          <w:lang w:eastAsia="en-AU"/>
        </w:rPr>
      </w:pPr>
      <w:r w:rsidRPr="00CD164A">
        <w:rPr>
          <w:rFonts w:ascii="Arial" w:hAnsi="Arial" w:cs="Arial"/>
          <w:szCs w:val="20"/>
        </w:rPr>
        <w:t>A hazard is a source or potential source of injury, ill health or disease. Hazard identification is the process of identifying all situations and events that could cause injury or illness by examining a work area/task for the purpose of identifying all threats which are ‘inherent in the job’. Tasks can include, but may not be limited to using tools, hazardous chemicals, dealing with people, lifting/moving items and mustering.</w:t>
      </w:r>
    </w:p>
    <w:p w14:paraId="1A5C3CCF" w14:textId="77777777" w:rsidR="00AA5C81" w:rsidRPr="00AA5C81" w:rsidRDefault="00AA5C81" w:rsidP="00AA5C81">
      <w:pPr>
        <w:spacing w:before="160" w:after="80" w:line="276" w:lineRule="auto"/>
        <w:rPr>
          <w:b/>
          <w:color w:val="365F91" w:themeColor="accent1" w:themeShade="BF"/>
          <w:sz w:val="22"/>
        </w:rPr>
      </w:pPr>
      <w:r w:rsidRPr="00AA5C81">
        <w:rPr>
          <w:b/>
          <w:color w:val="365F91" w:themeColor="accent1" w:themeShade="BF"/>
          <w:sz w:val="22"/>
        </w:rPr>
        <w:t>Step 2: Assess the Risk</w:t>
      </w:r>
    </w:p>
    <w:p w14:paraId="1255E2E6" w14:textId="45C61068" w:rsidR="00F41EFE" w:rsidRDefault="00AA5C81" w:rsidP="00A74FBC">
      <w:pPr>
        <w:spacing w:before="160" w:after="80" w:line="276" w:lineRule="auto"/>
        <w:rPr>
          <w:szCs w:val="20"/>
        </w:rPr>
      </w:pPr>
      <w:r w:rsidRPr="00AA5C81">
        <w:rPr>
          <w:szCs w:val="20"/>
        </w:rPr>
        <w:t xml:space="preserve">Assessing the risk from a hazard determines its significance. Firstly, consider the consequences should something happen; will it cause a serious injury, illness or death or a </w:t>
      </w:r>
      <w:r w:rsidRPr="00A74FBC">
        <w:rPr>
          <w:szCs w:val="20"/>
        </w:rPr>
        <w:t>minor injury. Secondly, consider how likely is this to occur—very likely, not likely at all or somewhere in between? Some of the things to think about include:</w:t>
      </w:r>
    </w:p>
    <w:p w14:paraId="2D8A6A33" w14:textId="41E4C639"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often is the task undertaken?</w:t>
      </w:r>
    </w:p>
    <w:p w14:paraId="17F2923C"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frequently are people near the hazard</w:t>
      </w:r>
    </w:p>
    <w:p w14:paraId="4B5638F2"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how many people are near the hazard at a </w:t>
      </w:r>
      <w:proofErr w:type="gramStart"/>
      <w:r w:rsidRPr="00A74FBC">
        <w:rPr>
          <w:rFonts w:ascii="Arial" w:hAnsi="Arial" w:cs="Arial"/>
          <w:szCs w:val="20"/>
        </w:rPr>
        <w:t>particular time</w:t>
      </w:r>
      <w:proofErr w:type="gramEnd"/>
    </w:p>
    <w:p w14:paraId="285EEB27" w14:textId="34468E6B"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has an incident happened before?</w:t>
      </w:r>
    </w:p>
    <w:p w14:paraId="5451C185"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have there been any ‘near misses’ </w:t>
      </w:r>
    </w:p>
    <w:p w14:paraId="5A7046BD" w14:textId="20F8426A" w:rsidR="00A74FBC" w:rsidRPr="00A74FBC" w:rsidRDefault="00A74FBC" w:rsidP="00A74FBC">
      <w:pPr>
        <w:spacing w:before="160" w:after="80" w:line="276" w:lineRule="auto"/>
        <w:rPr>
          <w:rFonts w:cs="Arial"/>
          <w:szCs w:val="20"/>
        </w:rPr>
      </w:pPr>
      <w:r w:rsidRPr="00A74FBC">
        <w:rPr>
          <w:rFonts w:cs="Arial"/>
          <w:szCs w:val="20"/>
        </w:rPr>
        <w:t>Use the table below to determine how significant the risk is.</w:t>
      </w:r>
    </w:p>
    <w:p w14:paraId="6AE2656F" w14:textId="77777777" w:rsidR="0008014E" w:rsidRPr="00E504E5" w:rsidRDefault="00A74FBC" w:rsidP="00A74FBC">
      <w:pPr>
        <w:spacing w:before="160" w:after="80" w:line="276" w:lineRule="auto"/>
        <w:rPr>
          <w:szCs w:val="20"/>
        </w:rPr>
      </w:pPr>
      <w:r w:rsidRPr="00E504E5">
        <w:rPr>
          <w:szCs w:val="20"/>
        </w:rPr>
        <w:lastRenderedPageBreak/>
        <w:t xml:space="preserve">Where a manager, worker, contractor, or visitor to the workplace identifies a hazard, </w:t>
      </w:r>
      <w:r w:rsidR="0008014E" w:rsidRPr="00E504E5">
        <w:rPr>
          <w:szCs w:val="20"/>
        </w:rPr>
        <w:t xml:space="preserve">BizOps </w:t>
      </w:r>
      <w:r w:rsidRPr="00E504E5">
        <w:rPr>
          <w:szCs w:val="20"/>
        </w:rPr>
        <w:t>requires that it is eliminated or reduced in consultation with the relevant stakeholders.</w:t>
      </w:r>
    </w:p>
    <w:p w14:paraId="65994226"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1: identify the Consequences—or how severely could it hurt someone</w:t>
      </w:r>
    </w:p>
    <w:p w14:paraId="59934849"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2: identify the Likelihood—or how likely is it for an injury to occur</w:t>
      </w:r>
    </w:p>
    <w:p w14:paraId="1BABE8EB" w14:textId="2BD524AD"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3: identify the Risk Priority Score—to prioritise your actions</w:t>
      </w:r>
    </w:p>
    <w:p w14:paraId="2AECDB5D" w14:textId="7A21F158" w:rsidR="00C250A2" w:rsidRPr="00E504E5" w:rsidRDefault="00C250A2"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4: </w:t>
      </w:r>
      <w:r w:rsidR="00504297" w:rsidRPr="00E504E5">
        <w:rPr>
          <w:rFonts w:ascii="Arial" w:hAnsi="Arial" w:cs="Arial"/>
          <w:szCs w:val="20"/>
          <w:lang w:eastAsia="en-AU"/>
        </w:rPr>
        <w:t>controlling the risks – the hierarchy of control</w:t>
      </w:r>
    </w:p>
    <w:p w14:paraId="17D4324C"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5: apply the hierarchy of hazard control</w:t>
      </w:r>
    </w:p>
    <w:p w14:paraId="35B12F54" w14:textId="2EEAEA47" w:rsidR="00A74FBC"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6: </w:t>
      </w:r>
      <w:r w:rsidR="00412FF6">
        <w:rPr>
          <w:rFonts w:ascii="Arial" w:hAnsi="Arial" w:cs="Arial"/>
          <w:szCs w:val="20"/>
        </w:rPr>
        <w:t>review the process</w:t>
      </w:r>
    </w:p>
    <w:p w14:paraId="489C344E" w14:textId="77777777" w:rsidR="00E71655" w:rsidRDefault="00E71655" w:rsidP="00F735A6">
      <w:pPr>
        <w:pStyle w:val="text"/>
        <w:rPr>
          <w:b/>
          <w:szCs w:val="20"/>
          <w:lang w:eastAsia="en-AU"/>
        </w:rPr>
      </w:pPr>
    </w:p>
    <w:p w14:paraId="682D8406" w14:textId="050C6C1C" w:rsidR="00F735A6" w:rsidRPr="00460CC5" w:rsidRDefault="00F735A6" w:rsidP="00F735A6">
      <w:pPr>
        <w:pStyle w:val="text"/>
        <w:rPr>
          <w:b/>
          <w:szCs w:val="20"/>
          <w:lang w:eastAsia="en-AU"/>
        </w:rPr>
      </w:pPr>
      <w:r w:rsidRPr="00460CC5">
        <w:rPr>
          <w:b/>
          <w:szCs w:val="20"/>
          <w:lang w:eastAsia="en-AU"/>
        </w:rPr>
        <w:t>Step 1: Identify the Consequences – or how severely could it hurt someone</w:t>
      </w:r>
    </w:p>
    <w:tbl>
      <w:tblPr>
        <w:tblW w:w="9455" w:type="dxa"/>
        <w:tblInd w:w="5" w:type="dxa"/>
        <w:tblCellMar>
          <w:left w:w="0" w:type="dxa"/>
          <w:right w:w="0" w:type="dxa"/>
        </w:tblCellMar>
        <w:tblLook w:val="0000" w:firstRow="0" w:lastRow="0" w:firstColumn="0" w:lastColumn="0" w:noHBand="0" w:noVBand="0"/>
      </w:tblPr>
      <w:tblGrid>
        <w:gridCol w:w="2292"/>
        <w:gridCol w:w="1719"/>
        <w:gridCol w:w="5444"/>
      </w:tblGrid>
      <w:tr w:rsidR="00F735A6" w:rsidRPr="0059540C" w14:paraId="5AFF9D35" w14:textId="77777777" w:rsidTr="00E71655">
        <w:trPr>
          <w:trHeight w:val="56"/>
        </w:trPr>
        <w:tc>
          <w:tcPr>
            <w:tcW w:w="2292" w:type="dxa"/>
            <w:vMerge w:val="restart"/>
            <w:tcBorders>
              <w:top w:val="single" w:sz="4" w:space="0" w:color="000000"/>
              <w:left w:val="single" w:sz="4" w:space="0" w:color="000000"/>
              <w:right w:val="single" w:sz="4" w:space="0" w:color="000000"/>
            </w:tcBorders>
            <w:shd w:val="clear" w:color="auto" w:fill="3886C4"/>
            <w:vAlign w:val="center"/>
          </w:tcPr>
          <w:p w14:paraId="352EC1E2" w14:textId="77777777" w:rsidR="00F735A6" w:rsidRPr="002D0A38" w:rsidRDefault="00F735A6" w:rsidP="000B5984">
            <w:pPr>
              <w:pStyle w:val="tablehead"/>
            </w:pPr>
            <w:r w:rsidRPr="002D0A38">
              <w:t>Risk likelihood legend</w:t>
            </w:r>
          </w:p>
        </w:tc>
        <w:tc>
          <w:tcPr>
            <w:tcW w:w="171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5DD0BD90" w14:textId="77777777" w:rsidR="00F735A6" w:rsidRPr="002D0A38" w:rsidRDefault="00F735A6" w:rsidP="000B5984">
            <w:pPr>
              <w:pStyle w:val="tablehead"/>
            </w:pPr>
            <w:r w:rsidRPr="002D0A38">
              <w:t>Grade</w:t>
            </w:r>
          </w:p>
        </w:tc>
        <w:tc>
          <w:tcPr>
            <w:tcW w:w="5444"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2C051B93" w14:textId="77777777" w:rsidR="00F735A6" w:rsidRPr="002D0A38" w:rsidRDefault="00F735A6" w:rsidP="000B5984">
            <w:pPr>
              <w:pStyle w:val="tablehead"/>
            </w:pPr>
            <w:r w:rsidRPr="002D0A38">
              <w:t>Level of likelihood</w:t>
            </w:r>
          </w:p>
        </w:tc>
      </w:tr>
      <w:tr w:rsidR="00F735A6" w:rsidRPr="00CF6102" w14:paraId="2E267397" w14:textId="77777777" w:rsidTr="00E71655">
        <w:trPr>
          <w:trHeight w:val="56"/>
        </w:trPr>
        <w:tc>
          <w:tcPr>
            <w:tcW w:w="2292" w:type="dxa"/>
            <w:vMerge/>
            <w:tcBorders>
              <w:left w:val="single" w:sz="4" w:space="0" w:color="000000"/>
              <w:right w:val="single" w:sz="4" w:space="0" w:color="000000"/>
            </w:tcBorders>
            <w:shd w:val="clear" w:color="auto" w:fill="3886C4"/>
          </w:tcPr>
          <w:p w14:paraId="1B3EED0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5818A353" w14:textId="77777777" w:rsidR="00F735A6" w:rsidRPr="002D0A38" w:rsidRDefault="00F735A6" w:rsidP="000B5984">
            <w:pPr>
              <w:pStyle w:val="tabletext"/>
            </w:pPr>
            <w:r w:rsidRPr="002D0A38">
              <w:t>A</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43E894F" w14:textId="77777777" w:rsidR="00F735A6" w:rsidRPr="002D0A38" w:rsidRDefault="00F735A6" w:rsidP="000B5984">
            <w:pPr>
              <w:pStyle w:val="tabletext"/>
            </w:pPr>
            <w:r w:rsidRPr="002D0A38">
              <w:t>Expected (will occur regularly)</w:t>
            </w:r>
          </w:p>
        </w:tc>
      </w:tr>
      <w:tr w:rsidR="00F735A6" w:rsidRPr="00CF6102" w14:paraId="00EEEAC6" w14:textId="77777777" w:rsidTr="00E71655">
        <w:trPr>
          <w:trHeight w:val="56"/>
        </w:trPr>
        <w:tc>
          <w:tcPr>
            <w:tcW w:w="2292" w:type="dxa"/>
            <w:vMerge/>
            <w:tcBorders>
              <w:left w:val="single" w:sz="4" w:space="0" w:color="000000"/>
              <w:right w:val="single" w:sz="4" w:space="0" w:color="000000"/>
            </w:tcBorders>
            <w:shd w:val="clear" w:color="auto" w:fill="3886C4"/>
          </w:tcPr>
          <w:p w14:paraId="142D442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CF712" w14:textId="77777777" w:rsidR="00F735A6" w:rsidRPr="002D0A38" w:rsidRDefault="00F735A6" w:rsidP="000B5984">
            <w:pPr>
              <w:pStyle w:val="tabletext"/>
            </w:pPr>
            <w:r w:rsidRPr="002D0A38">
              <w:t>B</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BBF3206" w14:textId="77777777" w:rsidR="00F735A6" w:rsidRPr="002D0A38" w:rsidRDefault="00F735A6" w:rsidP="000B5984">
            <w:pPr>
              <w:pStyle w:val="tabletext"/>
            </w:pPr>
            <w:r w:rsidRPr="002D0A38">
              <w:t>Probable (will occur at some stage)</w:t>
            </w:r>
          </w:p>
        </w:tc>
      </w:tr>
      <w:tr w:rsidR="00F735A6" w:rsidRPr="00CF6102" w14:paraId="02A995C3" w14:textId="77777777" w:rsidTr="00E71655">
        <w:trPr>
          <w:trHeight w:val="56"/>
        </w:trPr>
        <w:tc>
          <w:tcPr>
            <w:tcW w:w="2292" w:type="dxa"/>
            <w:vMerge/>
            <w:tcBorders>
              <w:left w:val="single" w:sz="4" w:space="0" w:color="000000"/>
              <w:right w:val="single" w:sz="4" w:space="0" w:color="000000"/>
            </w:tcBorders>
            <w:shd w:val="clear" w:color="auto" w:fill="3886C4"/>
          </w:tcPr>
          <w:p w14:paraId="68B15231"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5AB1EB4" w14:textId="77777777" w:rsidR="00F735A6" w:rsidRPr="002D0A38" w:rsidRDefault="00F735A6" w:rsidP="000B5984">
            <w:pPr>
              <w:pStyle w:val="tabletext"/>
            </w:pPr>
            <w:r w:rsidRPr="002D0A38">
              <w:t>C</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0C5E331" w14:textId="77777777" w:rsidR="00F735A6" w:rsidRPr="002D0A38" w:rsidRDefault="00F735A6" w:rsidP="000B5984">
            <w:pPr>
              <w:pStyle w:val="tabletext"/>
            </w:pPr>
            <w:r w:rsidRPr="002D0A38">
              <w:t>Possible (could occur)</w:t>
            </w:r>
          </w:p>
        </w:tc>
      </w:tr>
      <w:tr w:rsidR="00F735A6" w:rsidRPr="00CF6102" w14:paraId="534F6FE6" w14:textId="77777777" w:rsidTr="00E71655">
        <w:trPr>
          <w:trHeight w:val="56"/>
        </w:trPr>
        <w:tc>
          <w:tcPr>
            <w:tcW w:w="2292" w:type="dxa"/>
            <w:vMerge/>
            <w:tcBorders>
              <w:left w:val="single" w:sz="4" w:space="0" w:color="000000"/>
              <w:right w:val="single" w:sz="4" w:space="0" w:color="000000"/>
            </w:tcBorders>
            <w:shd w:val="clear" w:color="auto" w:fill="3886C4"/>
          </w:tcPr>
          <w:p w14:paraId="3EE30DD7"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6CD32" w14:textId="77777777" w:rsidR="00F735A6" w:rsidRPr="002D0A38" w:rsidRDefault="00F735A6" w:rsidP="000B5984">
            <w:pPr>
              <w:pStyle w:val="tabletext"/>
            </w:pPr>
            <w:r w:rsidRPr="002D0A38">
              <w:t>D</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F4ACAB5" w14:textId="77777777" w:rsidR="00F735A6" w:rsidRPr="002D0A38" w:rsidRDefault="00F735A6" w:rsidP="000B5984">
            <w:pPr>
              <w:pStyle w:val="tabletext"/>
            </w:pPr>
            <w:r w:rsidRPr="002D0A38">
              <w:t>Improbable (could occur but unlikely)</w:t>
            </w:r>
          </w:p>
        </w:tc>
      </w:tr>
      <w:tr w:rsidR="00F735A6" w:rsidRPr="00CF6102" w14:paraId="153C3ACB" w14:textId="77777777" w:rsidTr="00E71655">
        <w:trPr>
          <w:trHeight w:val="56"/>
        </w:trPr>
        <w:tc>
          <w:tcPr>
            <w:tcW w:w="2292" w:type="dxa"/>
            <w:vMerge/>
            <w:tcBorders>
              <w:left w:val="single" w:sz="4" w:space="0" w:color="000000"/>
              <w:right w:val="single" w:sz="4" w:space="0" w:color="000000"/>
            </w:tcBorders>
            <w:shd w:val="clear" w:color="auto" w:fill="3886C4"/>
          </w:tcPr>
          <w:p w14:paraId="2984A4D8"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60B4C796" w14:textId="77777777" w:rsidR="00F735A6" w:rsidRPr="002D0A38" w:rsidRDefault="00F735A6" w:rsidP="000B5984">
            <w:pPr>
              <w:pStyle w:val="tabletext"/>
            </w:pPr>
            <w:r w:rsidRPr="002D0A38">
              <w:t>E</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259AC86" w14:textId="77777777" w:rsidR="00F735A6" w:rsidRPr="002D0A38" w:rsidRDefault="00F735A6" w:rsidP="000B5984">
            <w:pPr>
              <w:pStyle w:val="tabletext"/>
            </w:pPr>
            <w:r w:rsidRPr="002D0A38">
              <w:t>Rare (may occur but in limited situations)</w:t>
            </w:r>
          </w:p>
        </w:tc>
      </w:tr>
    </w:tbl>
    <w:p w14:paraId="42A8345E" w14:textId="77777777" w:rsidR="00F735A6" w:rsidRDefault="00F735A6" w:rsidP="00F735A6"/>
    <w:p w14:paraId="388EF9E7" w14:textId="77777777" w:rsidR="00E71655" w:rsidRDefault="00E71655">
      <w:pPr>
        <w:spacing w:after="200" w:line="276" w:lineRule="auto"/>
        <w:rPr>
          <w:b/>
          <w:szCs w:val="20"/>
        </w:rPr>
      </w:pPr>
      <w:r>
        <w:rPr>
          <w:b/>
          <w:szCs w:val="20"/>
        </w:rPr>
        <w:br w:type="page"/>
      </w:r>
    </w:p>
    <w:p w14:paraId="49EDE3F2" w14:textId="1F8E7E46" w:rsidR="00F735A6" w:rsidRPr="00460CC5" w:rsidRDefault="00F735A6" w:rsidP="00F735A6">
      <w:pPr>
        <w:rPr>
          <w:b/>
          <w:szCs w:val="20"/>
        </w:rPr>
      </w:pPr>
      <w:r w:rsidRPr="00460CC5">
        <w:rPr>
          <w:b/>
          <w:szCs w:val="20"/>
        </w:rPr>
        <w:lastRenderedPageBreak/>
        <w:t xml:space="preserve">Step 2: </w:t>
      </w:r>
      <w:r w:rsidRPr="00460CC5">
        <w:rPr>
          <w:b/>
          <w:szCs w:val="20"/>
          <w:lang w:eastAsia="en-AU"/>
        </w:rPr>
        <w:t>Identify the Likelihood – or how likely is it for an injury to occur</w:t>
      </w:r>
    </w:p>
    <w:p w14:paraId="464EA709" w14:textId="77777777" w:rsidR="00F735A6" w:rsidRPr="002D0A38" w:rsidRDefault="00F735A6" w:rsidP="00F735A6"/>
    <w:tbl>
      <w:tblPr>
        <w:tblW w:w="9356" w:type="dxa"/>
        <w:tblInd w:w="5" w:type="dxa"/>
        <w:tblCellMar>
          <w:left w:w="0" w:type="dxa"/>
          <w:right w:w="0" w:type="dxa"/>
        </w:tblCellMar>
        <w:tblLook w:val="0000" w:firstRow="0" w:lastRow="0" w:firstColumn="0" w:lastColumn="0" w:noHBand="0" w:noVBand="0"/>
      </w:tblPr>
      <w:tblGrid>
        <w:gridCol w:w="2268"/>
        <w:gridCol w:w="1691"/>
        <w:gridCol w:w="5397"/>
      </w:tblGrid>
      <w:tr w:rsidR="00F735A6" w:rsidRPr="0059540C" w14:paraId="0642AD4E" w14:textId="77777777" w:rsidTr="000B5984">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526AE23B" w14:textId="77777777" w:rsidR="00F735A6" w:rsidRPr="002D0A38" w:rsidRDefault="00F735A6" w:rsidP="000B5984">
            <w:pPr>
              <w:pStyle w:val="tablehead"/>
            </w:pPr>
            <w:r w:rsidRPr="002D0A38">
              <w:t>Risk impact/</w:t>
            </w:r>
            <w:r>
              <w:br/>
            </w:r>
            <w:r w:rsidRPr="002D0A38">
              <w:t>consequence legend</w:t>
            </w:r>
          </w:p>
        </w:tc>
        <w:tc>
          <w:tcPr>
            <w:tcW w:w="169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975C2BB" w14:textId="77777777" w:rsidR="00F735A6" w:rsidRPr="002D0A38" w:rsidRDefault="00F735A6" w:rsidP="000B5984">
            <w:pPr>
              <w:pStyle w:val="tablehead"/>
            </w:pPr>
            <w:r w:rsidRPr="002D0A38">
              <w:t>Grade</w:t>
            </w:r>
          </w:p>
        </w:tc>
        <w:tc>
          <w:tcPr>
            <w:tcW w:w="539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5BC5CD8" w14:textId="77777777" w:rsidR="00F735A6" w:rsidRPr="002D0A38" w:rsidRDefault="00F735A6" w:rsidP="000B5984">
            <w:pPr>
              <w:pStyle w:val="tablehead"/>
            </w:pPr>
            <w:r w:rsidRPr="002D0A38">
              <w:t>Level of impact</w:t>
            </w:r>
          </w:p>
        </w:tc>
      </w:tr>
      <w:tr w:rsidR="00F735A6" w:rsidRPr="00CF6102" w14:paraId="419D3079" w14:textId="77777777" w:rsidTr="000B5984">
        <w:trPr>
          <w:trHeight w:val="60"/>
        </w:trPr>
        <w:tc>
          <w:tcPr>
            <w:tcW w:w="2268" w:type="dxa"/>
            <w:vMerge/>
            <w:tcBorders>
              <w:left w:val="single" w:sz="4" w:space="0" w:color="000000"/>
              <w:right w:val="single" w:sz="4" w:space="0" w:color="000000"/>
            </w:tcBorders>
            <w:shd w:val="clear" w:color="auto" w:fill="3886C4"/>
          </w:tcPr>
          <w:p w14:paraId="46FF2CD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66884C8" w14:textId="77777777" w:rsidR="00F735A6" w:rsidRPr="002D0A38" w:rsidRDefault="00F735A6" w:rsidP="000B5984">
            <w:pPr>
              <w:pStyle w:val="tabletext"/>
            </w:pPr>
            <w:r w:rsidRPr="002D0A38">
              <w:t>1</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2BAC17A" w14:textId="77777777" w:rsidR="00F735A6" w:rsidRPr="002D0A38" w:rsidRDefault="00F735A6" w:rsidP="000B5984">
            <w:pPr>
              <w:pStyle w:val="tabletext"/>
            </w:pPr>
            <w:r w:rsidRPr="002D0A38">
              <w:t>Insignificant</w:t>
            </w:r>
          </w:p>
        </w:tc>
      </w:tr>
      <w:tr w:rsidR="00F735A6" w:rsidRPr="00CF6102" w14:paraId="349979D9" w14:textId="77777777" w:rsidTr="000B5984">
        <w:trPr>
          <w:trHeight w:val="60"/>
        </w:trPr>
        <w:tc>
          <w:tcPr>
            <w:tcW w:w="2268" w:type="dxa"/>
            <w:vMerge/>
            <w:tcBorders>
              <w:left w:val="single" w:sz="4" w:space="0" w:color="000000"/>
              <w:right w:val="single" w:sz="4" w:space="0" w:color="000000"/>
            </w:tcBorders>
            <w:shd w:val="clear" w:color="auto" w:fill="3886C4"/>
          </w:tcPr>
          <w:p w14:paraId="465972E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09A567E" w14:textId="77777777" w:rsidR="00F735A6" w:rsidRPr="002D0A38" w:rsidRDefault="00F735A6" w:rsidP="000B5984">
            <w:pPr>
              <w:pStyle w:val="tabletext"/>
            </w:pPr>
            <w:r w:rsidRPr="002D0A38">
              <w:t>2</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BF517A8" w14:textId="77777777" w:rsidR="00F735A6" w:rsidRPr="002D0A38" w:rsidRDefault="00F735A6" w:rsidP="000B5984">
            <w:pPr>
              <w:pStyle w:val="tabletext"/>
            </w:pPr>
            <w:r w:rsidRPr="002D0A38">
              <w:t>Minor</w:t>
            </w:r>
          </w:p>
        </w:tc>
      </w:tr>
      <w:tr w:rsidR="00F735A6" w:rsidRPr="00CF6102" w14:paraId="27AD34C8" w14:textId="77777777" w:rsidTr="000B5984">
        <w:trPr>
          <w:trHeight w:val="60"/>
        </w:trPr>
        <w:tc>
          <w:tcPr>
            <w:tcW w:w="2268" w:type="dxa"/>
            <w:vMerge/>
            <w:tcBorders>
              <w:left w:val="single" w:sz="4" w:space="0" w:color="000000"/>
              <w:right w:val="single" w:sz="4" w:space="0" w:color="000000"/>
            </w:tcBorders>
            <w:shd w:val="clear" w:color="auto" w:fill="3886C4"/>
          </w:tcPr>
          <w:p w14:paraId="7EE4505F"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17EC44D9" w14:textId="77777777" w:rsidR="00F735A6" w:rsidRPr="002D0A38" w:rsidRDefault="00F735A6" w:rsidP="000B5984">
            <w:pPr>
              <w:pStyle w:val="tabletext"/>
            </w:pPr>
            <w:r w:rsidRPr="002D0A38">
              <w:t>3</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E1A07E1" w14:textId="77777777" w:rsidR="00F735A6" w:rsidRPr="002D0A38" w:rsidRDefault="00F735A6" w:rsidP="000B5984">
            <w:pPr>
              <w:pStyle w:val="tabletext"/>
            </w:pPr>
            <w:r w:rsidRPr="002D0A38">
              <w:t>Moderate</w:t>
            </w:r>
          </w:p>
        </w:tc>
      </w:tr>
      <w:tr w:rsidR="00F735A6" w:rsidRPr="00CF6102" w14:paraId="4497EBB6" w14:textId="77777777" w:rsidTr="000B5984">
        <w:trPr>
          <w:trHeight w:val="60"/>
        </w:trPr>
        <w:tc>
          <w:tcPr>
            <w:tcW w:w="2268" w:type="dxa"/>
            <w:vMerge/>
            <w:tcBorders>
              <w:left w:val="single" w:sz="4" w:space="0" w:color="000000"/>
              <w:right w:val="single" w:sz="4" w:space="0" w:color="000000"/>
            </w:tcBorders>
            <w:shd w:val="clear" w:color="auto" w:fill="3886C4"/>
          </w:tcPr>
          <w:p w14:paraId="3ACEA1A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41CDBC3" w14:textId="77777777" w:rsidR="00F735A6" w:rsidRPr="002D0A38" w:rsidRDefault="00F735A6" w:rsidP="000B5984">
            <w:pPr>
              <w:pStyle w:val="tabletext"/>
            </w:pPr>
            <w:r w:rsidRPr="002D0A38">
              <w:t>4</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2279BFD" w14:textId="77777777" w:rsidR="00F735A6" w:rsidRPr="002D0A38" w:rsidRDefault="00F735A6" w:rsidP="000B5984">
            <w:pPr>
              <w:pStyle w:val="tabletext"/>
            </w:pPr>
            <w:r w:rsidRPr="002D0A38">
              <w:t>Major</w:t>
            </w:r>
          </w:p>
        </w:tc>
      </w:tr>
      <w:tr w:rsidR="00F735A6" w:rsidRPr="00CF6102" w14:paraId="49218AA2" w14:textId="77777777" w:rsidTr="000B5984">
        <w:trPr>
          <w:trHeight w:val="60"/>
        </w:trPr>
        <w:tc>
          <w:tcPr>
            <w:tcW w:w="2268" w:type="dxa"/>
            <w:vMerge/>
            <w:tcBorders>
              <w:left w:val="single" w:sz="4" w:space="0" w:color="000000"/>
              <w:bottom w:val="single" w:sz="4" w:space="0" w:color="000000"/>
              <w:right w:val="single" w:sz="4" w:space="0" w:color="000000"/>
            </w:tcBorders>
            <w:shd w:val="clear" w:color="auto" w:fill="3886C4"/>
          </w:tcPr>
          <w:p w14:paraId="133A84CE"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7059B97" w14:textId="77777777" w:rsidR="00F735A6" w:rsidRPr="002D0A38" w:rsidRDefault="00F735A6" w:rsidP="000B5984">
            <w:pPr>
              <w:pStyle w:val="tabletext"/>
            </w:pPr>
            <w:r w:rsidRPr="002D0A38">
              <w:t>5</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D2ED802" w14:textId="77777777" w:rsidR="00F735A6" w:rsidRPr="002D0A38" w:rsidRDefault="00F735A6" w:rsidP="000B5984">
            <w:pPr>
              <w:pStyle w:val="tabletext"/>
            </w:pPr>
            <w:r w:rsidRPr="002D0A38">
              <w:t>Catastrophic</w:t>
            </w:r>
          </w:p>
        </w:tc>
      </w:tr>
    </w:tbl>
    <w:p w14:paraId="099EBBBC" w14:textId="77777777" w:rsidR="0056719B" w:rsidRDefault="0056719B" w:rsidP="0056719B">
      <w:pPr>
        <w:rPr>
          <w:b/>
        </w:rPr>
      </w:pPr>
    </w:p>
    <w:p w14:paraId="0701D63F" w14:textId="77777777" w:rsidR="00E71655" w:rsidRDefault="00E71655" w:rsidP="0056719B">
      <w:pPr>
        <w:rPr>
          <w:b/>
          <w:szCs w:val="20"/>
        </w:rPr>
      </w:pPr>
    </w:p>
    <w:p w14:paraId="2D77589B" w14:textId="44763CA8" w:rsidR="0056719B" w:rsidRPr="00460CC5" w:rsidRDefault="0056719B" w:rsidP="0056719B">
      <w:pPr>
        <w:rPr>
          <w:b/>
          <w:szCs w:val="20"/>
        </w:rPr>
      </w:pPr>
      <w:r w:rsidRPr="00460CC5">
        <w:rPr>
          <w:b/>
          <w:szCs w:val="20"/>
        </w:rPr>
        <w:t>Step 3: Identify the Risk Priority Score – to prioritise your actions</w:t>
      </w:r>
    </w:p>
    <w:p w14:paraId="245296E3" w14:textId="0F733605" w:rsidR="0056719B" w:rsidRDefault="0056719B" w:rsidP="0056719B">
      <w:pPr>
        <w:rPr>
          <w:b/>
        </w:rPr>
      </w:pPr>
    </w:p>
    <w:p w14:paraId="51EC1018" w14:textId="1CDE77C4" w:rsidR="0056719B" w:rsidRPr="0056719B" w:rsidRDefault="0056719B" w:rsidP="0056719B">
      <w:pPr>
        <w:rPr>
          <w:b/>
          <w:color w:val="365F91" w:themeColor="accent1" w:themeShade="BF"/>
        </w:rPr>
      </w:pPr>
      <w:r>
        <w:rPr>
          <w:b/>
          <w:color w:val="365F91" w:themeColor="accent1" w:themeShade="BF"/>
        </w:rPr>
        <w:t>Risk categorisation matrix</w:t>
      </w:r>
    </w:p>
    <w:p w14:paraId="4E851FD0" w14:textId="77777777" w:rsidR="0056719B" w:rsidRPr="0056719B" w:rsidRDefault="0056719B" w:rsidP="0056719B">
      <w:pPr>
        <w:rPr>
          <w:b/>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583"/>
        <w:gridCol w:w="1296"/>
        <w:gridCol w:w="1440"/>
        <w:gridCol w:w="1460"/>
        <w:gridCol w:w="1706"/>
      </w:tblGrid>
      <w:tr w:rsidR="0056719B" w:rsidRPr="00D419C3" w14:paraId="107BD825" w14:textId="77777777" w:rsidTr="000B5984">
        <w:tc>
          <w:tcPr>
            <w:tcW w:w="1768" w:type="dxa"/>
            <w:vMerge w:val="restart"/>
            <w:shd w:val="clear" w:color="auto" w:fill="3886C4"/>
          </w:tcPr>
          <w:p w14:paraId="48CEFF9B" w14:textId="77777777" w:rsidR="0056719B" w:rsidRPr="002D0A38" w:rsidRDefault="0056719B" w:rsidP="000B5984">
            <w:pPr>
              <w:pStyle w:val="tablehead"/>
            </w:pPr>
            <w:r w:rsidRPr="002D0A38">
              <w:t>Level of likelihood</w:t>
            </w:r>
          </w:p>
        </w:tc>
        <w:tc>
          <w:tcPr>
            <w:tcW w:w="7485" w:type="dxa"/>
            <w:gridSpan w:val="5"/>
            <w:tcBorders>
              <w:bottom w:val="single" w:sz="4" w:space="0" w:color="auto"/>
            </w:tcBorders>
            <w:shd w:val="clear" w:color="auto" w:fill="3886C4"/>
          </w:tcPr>
          <w:p w14:paraId="4830BAD2" w14:textId="77777777" w:rsidR="0056719B" w:rsidRPr="002D0A38" w:rsidRDefault="0056719B" w:rsidP="000B5984">
            <w:pPr>
              <w:pStyle w:val="tablehead"/>
            </w:pPr>
            <w:r w:rsidRPr="002D0A38">
              <w:t>Level of impact</w:t>
            </w:r>
          </w:p>
        </w:tc>
      </w:tr>
      <w:tr w:rsidR="0056719B" w:rsidRPr="00DD2CB0" w14:paraId="65D7B6A7" w14:textId="77777777" w:rsidTr="000B5984">
        <w:tc>
          <w:tcPr>
            <w:tcW w:w="1768" w:type="dxa"/>
            <w:vMerge/>
            <w:tcBorders>
              <w:top w:val="nil"/>
              <w:bottom w:val="single" w:sz="4" w:space="0" w:color="auto"/>
            </w:tcBorders>
            <w:shd w:val="clear" w:color="auto" w:fill="3886C4"/>
          </w:tcPr>
          <w:p w14:paraId="7A1FAC59" w14:textId="77777777" w:rsidR="0056719B" w:rsidRPr="002D0A38" w:rsidRDefault="0056719B" w:rsidP="000B5984">
            <w:pPr>
              <w:pStyle w:val="text"/>
            </w:pPr>
          </w:p>
        </w:tc>
        <w:tc>
          <w:tcPr>
            <w:tcW w:w="1583" w:type="dxa"/>
            <w:shd w:val="clear" w:color="auto" w:fill="97D0E3"/>
          </w:tcPr>
          <w:p w14:paraId="2C23D948" w14:textId="77777777" w:rsidR="0056719B" w:rsidRPr="002D0A38" w:rsidRDefault="0056719B" w:rsidP="000B5984">
            <w:pPr>
              <w:pStyle w:val="tabletextbold"/>
            </w:pPr>
            <w:r w:rsidRPr="002D0A38">
              <w:t>1</w:t>
            </w:r>
            <w:r w:rsidRPr="002D0A38">
              <w:br/>
              <w:t>(Insignificant)</w:t>
            </w:r>
          </w:p>
        </w:tc>
        <w:tc>
          <w:tcPr>
            <w:tcW w:w="1296" w:type="dxa"/>
            <w:shd w:val="clear" w:color="auto" w:fill="97D0E3"/>
          </w:tcPr>
          <w:p w14:paraId="765357E0" w14:textId="77777777" w:rsidR="0056719B" w:rsidRPr="002D0A38" w:rsidRDefault="0056719B" w:rsidP="000B5984">
            <w:pPr>
              <w:pStyle w:val="tabletextbold"/>
            </w:pPr>
            <w:r w:rsidRPr="002D0A38">
              <w:t>2</w:t>
            </w:r>
            <w:r w:rsidRPr="002D0A38">
              <w:br/>
              <w:t>(Minor)</w:t>
            </w:r>
          </w:p>
        </w:tc>
        <w:tc>
          <w:tcPr>
            <w:tcW w:w="1440" w:type="dxa"/>
            <w:shd w:val="clear" w:color="auto" w:fill="97D0E3"/>
          </w:tcPr>
          <w:p w14:paraId="765F1978" w14:textId="77777777" w:rsidR="0056719B" w:rsidRPr="002D0A38" w:rsidRDefault="0056719B" w:rsidP="000B5984">
            <w:pPr>
              <w:pStyle w:val="tabletextbold"/>
            </w:pPr>
            <w:r w:rsidRPr="002D0A38">
              <w:t>3</w:t>
            </w:r>
            <w:r w:rsidRPr="002D0A38">
              <w:br/>
              <w:t>(Moderate)</w:t>
            </w:r>
          </w:p>
        </w:tc>
        <w:tc>
          <w:tcPr>
            <w:tcW w:w="1460" w:type="dxa"/>
            <w:shd w:val="clear" w:color="auto" w:fill="97D0E3"/>
          </w:tcPr>
          <w:p w14:paraId="3960FC6B" w14:textId="77777777" w:rsidR="0056719B" w:rsidRPr="002D0A38" w:rsidRDefault="0056719B" w:rsidP="000B5984">
            <w:pPr>
              <w:pStyle w:val="tabletextbold"/>
            </w:pPr>
            <w:r w:rsidRPr="002D0A38">
              <w:t>4</w:t>
            </w:r>
            <w:r w:rsidRPr="002D0A38">
              <w:br/>
              <w:t>(Major)</w:t>
            </w:r>
          </w:p>
        </w:tc>
        <w:tc>
          <w:tcPr>
            <w:tcW w:w="1706" w:type="dxa"/>
            <w:shd w:val="clear" w:color="auto" w:fill="97D0E3"/>
          </w:tcPr>
          <w:p w14:paraId="58C05708" w14:textId="77777777" w:rsidR="0056719B" w:rsidRPr="002D0A38" w:rsidRDefault="0056719B" w:rsidP="000B5984">
            <w:pPr>
              <w:pStyle w:val="tabletextbold"/>
            </w:pPr>
            <w:r w:rsidRPr="002D0A38">
              <w:t>5</w:t>
            </w:r>
            <w:r w:rsidRPr="002D0A38">
              <w:br/>
              <w:t>(Catastrophic)</w:t>
            </w:r>
          </w:p>
        </w:tc>
      </w:tr>
      <w:tr w:rsidR="0056719B" w:rsidRPr="00DD2CB0" w14:paraId="11172CA5" w14:textId="77777777" w:rsidTr="000B5984">
        <w:tc>
          <w:tcPr>
            <w:tcW w:w="1768" w:type="dxa"/>
            <w:shd w:val="clear" w:color="auto" w:fill="97D0E3"/>
          </w:tcPr>
          <w:p w14:paraId="1F872253" w14:textId="77777777" w:rsidR="0056719B" w:rsidRPr="002D0A38" w:rsidRDefault="0056719B" w:rsidP="000B5984">
            <w:pPr>
              <w:pStyle w:val="tabletextbold"/>
            </w:pPr>
            <w:r w:rsidRPr="002D0A38">
              <w:t>A (Expected)</w:t>
            </w:r>
          </w:p>
        </w:tc>
        <w:tc>
          <w:tcPr>
            <w:tcW w:w="1583" w:type="dxa"/>
            <w:shd w:val="clear" w:color="auto" w:fill="FFFF00"/>
          </w:tcPr>
          <w:p w14:paraId="1E3C9515" w14:textId="77777777" w:rsidR="0056719B" w:rsidRPr="002D0A38" w:rsidRDefault="0056719B" w:rsidP="000B5984">
            <w:pPr>
              <w:pStyle w:val="tabletext"/>
            </w:pPr>
            <w:r w:rsidRPr="002D0A38">
              <w:t>Medium</w:t>
            </w:r>
          </w:p>
        </w:tc>
        <w:tc>
          <w:tcPr>
            <w:tcW w:w="1296" w:type="dxa"/>
            <w:shd w:val="clear" w:color="auto" w:fill="FFFF00"/>
          </w:tcPr>
          <w:p w14:paraId="153012AF" w14:textId="77777777" w:rsidR="0056719B" w:rsidRPr="002D0A38" w:rsidRDefault="0056719B" w:rsidP="000B5984">
            <w:pPr>
              <w:pStyle w:val="tabletext"/>
            </w:pPr>
            <w:r w:rsidRPr="002D0A38">
              <w:t>Medium</w:t>
            </w:r>
          </w:p>
        </w:tc>
        <w:tc>
          <w:tcPr>
            <w:tcW w:w="1440" w:type="dxa"/>
            <w:shd w:val="clear" w:color="auto" w:fill="F79646" w:themeFill="accent6"/>
          </w:tcPr>
          <w:p w14:paraId="7049850F" w14:textId="77777777" w:rsidR="0056719B" w:rsidRPr="002D0A38" w:rsidRDefault="0056719B" w:rsidP="000B5984">
            <w:pPr>
              <w:pStyle w:val="tabletext"/>
            </w:pPr>
            <w:r w:rsidRPr="002D0A38">
              <w:t>High</w:t>
            </w:r>
          </w:p>
        </w:tc>
        <w:tc>
          <w:tcPr>
            <w:tcW w:w="1460" w:type="dxa"/>
            <w:shd w:val="clear" w:color="auto" w:fill="FF0000"/>
          </w:tcPr>
          <w:p w14:paraId="4F828736" w14:textId="77777777" w:rsidR="0056719B" w:rsidRPr="00843929" w:rsidRDefault="0056719B" w:rsidP="000B5984">
            <w:pPr>
              <w:pStyle w:val="tabletext"/>
              <w:rPr>
                <w:color w:val="FFFFFF" w:themeColor="background1"/>
              </w:rPr>
            </w:pPr>
            <w:r w:rsidRPr="00843929">
              <w:rPr>
                <w:color w:val="FFFFFF" w:themeColor="background1"/>
              </w:rPr>
              <w:t>Extreme</w:t>
            </w:r>
          </w:p>
        </w:tc>
        <w:tc>
          <w:tcPr>
            <w:tcW w:w="1706" w:type="dxa"/>
            <w:shd w:val="clear" w:color="auto" w:fill="FF0000"/>
          </w:tcPr>
          <w:p w14:paraId="5D89F8B5" w14:textId="77777777" w:rsidR="0056719B" w:rsidRPr="00843929" w:rsidRDefault="0056719B" w:rsidP="000B5984">
            <w:pPr>
              <w:pStyle w:val="tabletext"/>
              <w:rPr>
                <w:color w:val="FFFFFF" w:themeColor="background1"/>
              </w:rPr>
            </w:pPr>
            <w:r w:rsidRPr="00843929">
              <w:rPr>
                <w:color w:val="FFFFFF" w:themeColor="background1"/>
              </w:rPr>
              <w:t>Extreme</w:t>
            </w:r>
          </w:p>
        </w:tc>
      </w:tr>
      <w:tr w:rsidR="0056719B" w:rsidRPr="00DD2CB0" w14:paraId="5C603FFC" w14:textId="77777777" w:rsidTr="000B5984">
        <w:tc>
          <w:tcPr>
            <w:tcW w:w="1768" w:type="dxa"/>
            <w:shd w:val="clear" w:color="auto" w:fill="97D0E3"/>
          </w:tcPr>
          <w:p w14:paraId="41187734" w14:textId="77777777" w:rsidR="0056719B" w:rsidRPr="002D0A38" w:rsidRDefault="0056719B" w:rsidP="000B5984">
            <w:pPr>
              <w:pStyle w:val="tabletextbold"/>
            </w:pPr>
            <w:r w:rsidRPr="002D0A38">
              <w:t>B (Probable)</w:t>
            </w:r>
          </w:p>
        </w:tc>
        <w:tc>
          <w:tcPr>
            <w:tcW w:w="1583" w:type="dxa"/>
            <w:shd w:val="clear" w:color="auto" w:fill="FFFF00"/>
          </w:tcPr>
          <w:p w14:paraId="62A1E7BF" w14:textId="77777777" w:rsidR="0056719B" w:rsidRPr="002D0A38" w:rsidRDefault="0056719B" w:rsidP="000B5984">
            <w:pPr>
              <w:pStyle w:val="tabletext"/>
            </w:pPr>
            <w:r w:rsidRPr="002D0A38">
              <w:t>Medium</w:t>
            </w:r>
          </w:p>
        </w:tc>
        <w:tc>
          <w:tcPr>
            <w:tcW w:w="1296" w:type="dxa"/>
            <w:shd w:val="clear" w:color="auto" w:fill="FFFF00"/>
          </w:tcPr>
          <w:p w14:paraId="78446CC4" w14:textId="77777777" w:rsidR="0056719B" w:rsidRPr="002D0A38" w:rsidRDefault="0056719B" w:rsidP="000B5984">
            <w:pPr>
              <w:pStyle w:val="tabletext"/>
            </w:pPr>
            <w:r w:rsidRPr="002D0A38">
              <w:t>Medium</w:t>
            </w:r>
          </w:p>
        </w:tc>
        <w:tc>
          <w:tcPr>
            <w:tcW w:w="1440" w:type="dxa"/>
            <w:shd w:val="clear" w:color="auto" w:fill="FFFF00"/>
          </w:tcPr>
          <w:p w14:paraId="740D87FF" w14:textId="77777777" w:rsidR="0056719B" w:rsidRPr="002D0A38" w:rsidRDefault="0056719B" w:rsidP="000B5984">
            <w:pPr>
              <w:pStyle w:val="tabletext"/>
            </w:pPr>
            <w:r w:rsidRPr="002D0A38">
              <w:t>Medium</w:t>
            </w:r>
          </w:p>
        </w:tc>
        <w:tc>
          <w:tcPr>
            <w:tcW w:w="1460" w:type="dxa"/>
            <w:shd w:val="clear" w:color="auto" w:fill="F79646" w:themeFill="accent6"/>
          </w:tcPr>
          <w:p w14:paraId="462737F3" w14:textId="77777777" w:rsidR="0056719B" w:rsidRPr="002D0A38" w:rsidRDefault="0056719B" w:rsidP="000B5984">
            <w:pPr>
              <w:pStyle w:val="tabletext"/>
            </w:pPr>
            <w:r w:rsidRPr="002D0A38">
              <w:t>High</w:t>
            </w:r>
          </w:p>
        </w:tc>
        <w:tc>
          <w:tcPr>
            <w:tcW w:w="1706" w:type="dxa"/>
            <w:shd w:val="clear" w:color="auto" w:fill="FF0000"/>
          </w:tcPr>
          <w:p w14:paraId="699A37EC" w14:textId="77777777" w:rsidR="0056719B" w:rsidRPr="002D0A38" w:rsidRDefault="0056719B" w:rsidP="000B5984">
            <w:pPr>
              <w:pStyle w:val="tabletext"/>
            </w:pPr>
            <w:r w:rsidRPr="00843929">
              <w:rPr>
                <w:color w:val="FFFFFF" w:themeColor="background1"/>
              </w:rPr>
              <w:t>Extreme</w:t>
            </w:r>
          </w:p>
        </w:tc>
      </w:tr>
      <w:tr w:rsidR="0056719B" w:rsidRPr="00DD2CB0" w14:paraId="6DE599B3" w14:textId="77777777" w:rsidTr="000B5984">
        <w:tc>
          <w:tcPr>
            <w:tcW w:w="1768" w:type="dxa"/>
            <w:shd w:val="clear" w:color="auto" w:fill="97D0E3"/>
          </w:tcPr>
          <w:p w14:paraId="73838BEC" w14:textId="77777777" w:rsidR="0056719B" w:rsidRPr="002D0A38" w:rsidRDefault="0056719B" w:rsidP="000B5984">
            <w:pPr>
              <w:pStyle w:val="tabletextbold"/>
            </w:pPr>
            <w:r w:rsidRPr="002D0A38">
              <w:t>C (Possible)</w:t>
            </w:r>
          </w:p>
        </w:tc>
        <w:tc>
          <w:tcPr>
            <w:tcW w:w="1583" w:type="dxa"/>
            <w:shd w:val="clear" w:color="auto" w:fill="00B050"/>
          </w:tcPr>
          <w:p w14:paraId="189BD3B9" w14:textId="77777777" w:rsidR="0056719B" w:rsidRPr="002D0A38" w:rsidRDefault="0056719B" w:rsidP="000B5984">
            <w:pPr>
              <w:pStyle w:val="tabletext"/>
            </w:pPr>
            <w:r w:rsidRPr="002D0A38">
              <w:t>Low</w:t>
            </w:r>
          </w:p>
        </w:tc>
        <w:tc>
          <w:tcPr>
            <w:tcW w:w="1296" w:type="dxa"/>
            <w:shd w:val="clear" w:color="auto" w:fill="FFFF00"/>
          </w:tcPr>
          <w:p w14:paraId="2D1624C5" w14:textId="77777777" w:rsidR="0056719B" w:rsidRPr="002D0A38" w:rsidRDefault="0056719B" w:rsidP="000B5984">
            <w:pPr>
              <w:pStyle w:val="tabletext"/>
            </w:pPr>
            <w:r w:rsidRPr="002D0A38">
              <w:t>Medium</w:t>
            </w:r>
          </w:p>
        </w:tc>
        <w:tc>
          <w:tcPr>
            <w:tcW w:w="1440" w:type="dxa"/>
            <w:shd w:val="clear" w:color="auto" w:fill="FFFF00"/>
          </w:tcPr>
          <w:p w14:paraId="458D54C2" w14:textId="77777777" w:rsidR="0056719B" w:rsidRPr="002D0A38" w:rsidRDefault="0056719B" w:rsidP="000B5984">
            <w:pPr>
              <w:pStyle w:val="tabletext"/>
            </w:pPr>
            <w:r w:rsidRPr="002D0A38">
              <w:t>Medium</w:t>
            </w:r>
          </w:p>
        </w:tc>
        <w:tc>
          <w:tcPr>
            <w:tcW w:w="1460" w:type="dxa"/>
            <w:shd w:val="clear" w:color="auto" w:fill="F79646" w:themeFill="accent6"/>
          </w:tcPr>
          <w:p w14:paraId="59F98359" w14:textId="77777777" w:rsidR="0056719B" w:rsidRPr="002D0A38" w:rsidRDefault="0056719B" w:rsidP="000B5984">
            <w:pPr>
              <w:pStyle w:val="tabletext"/>
            </w:pPr>
            <w:r w:rsidRPr="002D0A38">
              <w:t>High</w:t>
            </w:r>
          </w:p>
        </w:tc>
        <w:tc>
          <w:tcPr>
            <w:tcW w:w="1706" w:type="dxa"/>
            <w:shd w:val="clear" w:color="auto" w:fill="F79646" w:themeFill="accent6"/>
          </w:tcPr>
          <w:p w14:paraId="5430C43F" w14:textId="77777777" w:rsidR="0056719B" w:rsidRPr="002D0A38" w:rsidRDefault="0056719B" w:rsidP="000B5984">
            <w:pPr>
              <w:pStyle w:val="tabletext"/>
            </w:pPr>
            <w:r w:rsidRPr="002D0A38">
              <w:t>High</w:t>
            </w:r>
          </w:p>
        </w:tc>
      </w:tr>
      <w:tr w:rsidR="0056719B" w:rsidRPr="00DD2CB0" w14:paraId="75B6B641" w14:textId="77777777" w:rsidTr="000B5984">
        <w:tc>
          <w:tcPr>
            <w:tcW w:w="1768" w:type="dxa"/>
            <w:shd w:val="clear" w:color="auto" w:fill="97D0E3"/>
          </w:tcPr>
          <w:p w14:paraId="1C4648B0" w14:textId="77777777" w:rsidR="0056719B" w:rsidRPr="002D0A38" w:rsidRDefault="0056719B" w:rsidP="000B5984">
            <w:pPr>
              <w:pStyle w:val="tabletextbold"/>
            </w:pPr>
            <w:r w:rsidRPr="002D0A38">
              <w:t>D (Improbable)</w:t>
            </w:r>
          </w:p>
        </w:tc>
        <w:tc>
          <w:tcPr>
            <w:tcW w:w="1583" w:type="dxa"/>
            <w:shd w:val="clear" w:color="auto" w:fill="00B050"/>
          </w:tcPr>
          <w:p w14:paraId="4F5F47B3" w14:textId="77777777" w:rsidR="0056719B" w:rsidRPr="002D0A38" w:rsidRDefault="0056719B" w:rsidP="000B5984">
            <w:pPr>
              <w:pStyle w:val="tabletext"/>
            </w:pPr>
            <w:r w:rsidRPr="002D0A38">
              <w:t>Low</w:t>
            </w:r>
          </w:p>
        </w:tc>
        <w:tc>
          <w:tcPr>
            <w:tcW w:w="1296" w:type="dxa"/>
            <w:shd w:val="clear" w:color="auto" w:fill="00B050"/>
          </w:tcPr>
          <w:p w14:paraId="154E8DF9" w14:textId="77777777" w:rsidR="0056719B" w:rsidRPr="002D0A38" w:rsidRDefault="0056719B" w:rsidP="000B5984">
            <w:pPr>
              <w:pStyle w:val="tabletext"/>
            </w:pPr>
            <w:r w:rsidRPr="002D0A38">
              <w:t>Low</w:t>
            </w:r>
          </w:p>
        </w:tc>
        <w:tc>
          <w:tcPr>
            <w:tcW w:w="1440" w:type="dxa"/>
            <w:shd w:val="clear" w:color="auto" w:fill="FFFF00"/>
          </w:tcPr>
          <w:p w14:paraId="01A94B2C" w14:textId="77777777" w:rsidR="0056719B" w:rsidRPr="002D0A38" w:rsidRDefault="0056719B" w:rsidP="000B5984">
            <w:pPr>
              <w:pStyle w:val="tabletext"/>
            </w:pPr>
            <w:r w:rsidRPr="002D0A38">
              <w:t>Medium</w:t>
            </w:r>
          </w:p>
        </w:tc>
        <w:tc>
          <w:tcPr>
            <w:tcW w:w="1460" w:type="dxa"/>
            <w:shd w:val="clear" w:color="auto" w:fill="FFFF00"/>
          </w:tcPr>
          <w:p w14:paraId="56B595EC" w14:textId="77777777" w:rsidR="0056719B" w:rsidRPr="002D0A38" w:rsidRDefault="0056719B" w:rsidP="000B5984">
            <w:pPr>
              <w:pStyle w:val="tabletext"/>
            </w:pPr>
            <w:r w:rsidRPr="002D0A38">
              <w:t>Medium</w:t>
            </w:r>
          </w:p>
        </w:tc>
        <w:tc>
          <w:tcPr>
            <w:tcW w:w="1706" w:type="dxa"/>
            <w:shd w:val="clear" w:color="auto" w:fill="F79646" w:themeFill="accent6"/>
          </w:tcPr>
          <w:p w14:paraId="0F456EC2" w14:textId="77777777" w:rsidR="0056719B" w:rsidRPr="002D0A38" w:rsidRDefault="0056719B" w:rsidP="000B5984">
            <w:pPr>
              <w:pStyle w:val="tabletext"/>
            </w:pPr>
            <w:r w:rsidRPr="002D0A38">
              <w:t>High</w:t>
            </w:r>
          </w:p>
        </w:tc>
      </w:tr>
      <w:tr w:rsidR="0056719B" w:rsidRPr="00DD2CB0" w14:paraId="4605FB64" w14:textId="77777777" w:rsidTr="000B5984">
        <w:tc>
          <w:tcPr>
            <w:tcW w:w="1768" w:type="dxa"/>
            <w:shd w:val="clear" w:color="auto" w:fill="97D0E3"/>
          </w:tcPr>
          <w:p w14:paraId="7D7ADB23" w14:textId="77777777" w:rsidR="0056719B" w:rsidRPr="002D0A38" w:rsidRDefault="0056719B" w:rsidP="000B5984">
            <w:pPr>
              <w:pStyle w:val="tabletextbold"/>
            </w:pPr>
            <w:r w:rsidRPr="002D0A38">
              <w:t>E (Rare)</w:t>
            </w:r>
          </w:p>
        </w:tc>
        <w:tc>
          <w:tcPr>
            <w:tcW w:w="1583" w:type="dxa"/>
            <w:shd w:val="clear" w:color="auto" w:fill="00B050"/>
          </w:tcPr>
          <w:p w14:paraId="6D35D3E9" w14:textId="77777777" w:rsidR="0056719B" w:rsidRPr="002D0A38" w:rsidRDefault="0056719B" w:rsidP="000B5984">
            <w:pPr>
              <w:pStyle w:val="tabletext"/>
            </w:pPr>
            <w:r w:rsidRPr="002D0A38">
              <w:t>Low</w:t>
            </w:r>
          </w:p>
        </w:tc>
        <w:tc>
          <w:tcPr>
            <w:tcW w:w="1296" w:type="dxa"/>
            <w:shd w:val="clear" w:color="auto" w:fill="00B050"/>
          </w:tcPr>
          <w:p w14:paraId="450F77C6" w14:textId="77777777" w:rsidR="0056719B" w:rsidRPr="002D0A38" w:rsidRDefault="0056719B" w:rsidP="000B5984">
            <w:pPr>
              <w:pStyle w:val="tabletext"/>
            </w:pPr>
            <w:r w:rsidRPr="002D0A38">
              <w:t>Low</w:t>
            </w:r>
          </w:p>
        </w:tc>
        <w:tc>
          <w:tcPr>
            <w:tcW w:w="1440" w:type="dxa"/>
            <w:shd w:val="clear" w:color="auto" w:fill="00B050"/>
          </w:tcPr>
          <w:p w14:paraId="7D72B095" w14:textId="77777777" w:rsidR="0056719B" w:rsidRPr="002D0A38" w:rsidRDefault="0056719B" w:rsidP="000B5984">
            <w:pPr>
              <w:pStyle w:val="tabletext"/>
            </w:pPr>
            <w:r w:rsidRPr="002D0A38">
              <w:t>Low</w:t>
            </w:r>
          </w:p>
        </w:tc>
        <w:tc>
          <w:tcPr>
            <w:tcW w:w="1460" w:type="dxa"/>
            <w:shd w:val="clear" w:color="auto" w:fill="F79646" w:themeFill="accent6"/>
          </w:tcPr>
          <w:p w14:paraId="33ED332C" w14:textId="77777777" w:rsidR="0056719B" w:rsidRPr="002D0A38" w:rsidRDefault="0056719B" w:rsidP="000B5984">
            <w:pPr>
              <w:pStyle w:val="tabletext"/>
            </w:pPr>
            <w:r w:rsidRPr="002D0A38">
              <w:t>High</w:t>
            </w:r>
          </w:p>
        </w:tc>
        <w:tc>
          <w:tcPr>
            <w:tcW w:w="1706" w:type="dxa"/>
            <w:shd w:val="clear" w:color="auto" w:fill="FFFF00"/>
          </w:tcPr>
          <w:p w14:paraId="2DD10051" w14:textId="77777777" w:rsidR="0056719B" w:rsidRPr="002D0A38" w:rsidRDefault="0056719B" w:rsidP="000B5984">
            <w:pPr>
              <w:pStyle w:val="tabletext"/>
            </w:pPr>
            <w:r w:rsidRPr="002D0A38">
              <w:t>Medium</w:t>
            </w:r>
          </w:p>
        </w:tc>
      </w:tr>
    </w:tbl>
    <w:p w14:paraId="6E8A0E9B" w14:textId="6E05CB50" w:rsidR="0056719B" w:rsidRDefault="0056719B" w:rsidP="0056719B">
      <w:pPr>
        <w:pStyle w:val="ListParagraph"/>
      </w:pPr>
    </w:p>
    <w:p w14:paraId="40B35E0B" w14:textId="77777777" w:rsidR="00E71655" w:rsidRDefault="00E71655">
      <w:pPr>
        <w:spacing w:after="200" w:line="276" w:lineRule="auto"/>
        <w:rPr>
          <w:b/>
          <w:color w:val="365F91" w:themeColor="accent1" w:themeShade="BF"/>
        </w:rPr>
      </w:pPr>
      <w:r>
        <w:rPr>
          <w:b/>
          <w:color w:val="365F91" w:themeColor="accent1" w:themeShade="BF"/>
        </w:rPr>
        <w:br w:type="page"/>
      </w:r>
    </w:p>
    <w:p w14:paraId="47102F48" w14:textId="6C84E0DD" w:rsidR="0056719B" w:rsidRDefault="0056719B" w:rsidP="0056719B">
      <w:pPr>
        <w:rPr>
          <w:b/>
          <w:color w:val="365F91" w:themeColor="accent1" w:themeShade="BF"/>
        </w:rPr>
      </w:pPr>
      <w:r>
        <w:rPr>
          <w:b/>
          <w:color w:val="365F91" w:themeColor="accent1" w:themeShade="BF"/>
        </w:rPr>
        <w:lastRenderedPageBreak/>
        <w:t xml:space="preserve">Risk categorisation </w:t>
      </w:r>
      <w:r w:rsidR="00055741">
        <w:rPr>
          <w:b/>
          <w:color w:val="365F91" w:themeColor="accent1" w:themeShade="BF"/>
        </w:rPr>
        <w:t>table</w:t>
      </w:r>
    </w:p>
    <w:p w14:paraId="50579FA4" w14:textId="4C9423D4" w:rsidR="00055741" w:rsidRDefault="00055741" w:rsidP="0056719B">
      <w:pPr>
        <w:rPr>
          <w:b/>
          <w:color w:val="365F91" w:themeColor="accent1" w:themeShade="BF"/>
        </w:rPr>
      </w:pPr>
    </w:p>
    <w:tbl>
      <w:tblPr>
        <w:tblW w:w="9261" w:type="dxa"/>
        <w:tblInd w:w="100" w:type="dxa"/>
        <w:tblCellMar>
          <w:left w:w="0" w:type="dxa"/>
          <w:right w:w="0" w:type="dxa"/>
        </w:tblCellMar>
        <w:tblLook w:val="0000" w:firstRow="0" w:lastRow="0" w:firstColumn="0" w:lastColumn="0" w:noHBand="0" w:noVBand="0"/>
      </w:tblPr>
      <w:tblGrid>
        <w:gridCol w:w="1025"/>
        <w:gridCol w:w="3700"/>
        <w:gridCol w:w="1417"/>
        <w:gridCol w:w="1560"/>
        <w:gridCol w:w="1559"/>
      </w:tblGrid>
      <w:tr w:rsidR="00055741" w:rsidRPr="00C408EC" w14:paraId="52E731A2"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shd w:val="clear" w:color="auto" w:fill="3886C4"/>
            <w:tcMar>
              <w:top w:w="120" w:type="dxa"/>
              <w:left w:w="100" w:type="dxa"/>
              <w:bottom w:w="120" w:type="dxa"/>
              <w:right w:w="100" w:type="dxa"/>
            </w:tcMar>
          </w:tcPr>
          <w:p w14:paraId="52F9755D" w14:textId="77777777" w:rsidR="00055741" w:rsidRPr="002D0A38" w:rsidRDefault="00055741" w:rsidP="000B5984">
            <w:pPr>
              <w:pStyle w:val="tablehead"/>
            </w:pPr>
            <w:r w:rsidRPr="002D0A38">
              <w:t>Priority</w:t>
            </w:r>
          </w:p>
        </w:tc>
        <w:tc>
          <w:tcPr>
            <w:tcW w:w="3700" w:type="dxa"/>
            <w:tcBorders>
              <w:top w:val="single" w:sz="4" w:space="0" w:color="000000"/>
              <w:left w:val="single" w:sz="4" w:space="0" w:color="auto"/>
              <w:bottom w:val="single" w:sz="4" w:space="0" w:color="000000"/>
              <w:right w:val="single" w:sz="4" w:space="0" w:color="000000"/>
            </w:tcBorders>
            <w:shd w:val="clear" w:color="auto" w:fill="3886C4"/>
          </w:tcPr>
          <w:p w14:paraId="471849E0" w14:textId="77777777" w:rsidR="00055741" w:rsidRPr="002D0A38" w:rsidRDefault="00055741" w:rsidP="000B5984">
            <w:pPr>
              <w:pStyle w:val="tablehead"/>
            </w:pPr>
            <w:r w:rsidRPr="002D0A38">
              <w:t>Risk</w:t>
            </w:r>
          </w:p>
        </w:tc>
        <w:tc>
          <w:tcPr>
            <w:tcW w:w="141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09D6EF18" w14:textId="77777777" w:rsidR="00055741" w:rsidRPr="002D0A38" w:rsidRDefault="00055741" w:rsidP="000B5984">
            <w:pPr>
              <w:pStyle w:val="tablehead"/>
            </w:pPr>
            <w:r w:rsidRPr="002D0A38">
              <w:t>Likelihood</w:t>
            </w:r>
          </w:p>
        </w:tc>
        <w:tc>
          <w:tcPr>
            <w:tcW w:w="1560"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59F2198" w14:textId="77777777" w:rsidR="00055741" w:rsidRPr="002D0A38" w:rsidRDefault="00055741" w:rsidP="000B5984">
            <w:pPr>
              <w:pStyle w:val="tablehead"/>
            </w:pPr>
            <w:r w:rsidRPr="002D0A38">
              <w:t>Impact</w:t>
            </w:r>
          </w:p>
        </w:tc>
        <w:tc>
          <w:tcPr>
            <w:tcW w:w="155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4D88EB3" w14:textId="77777777" w:rsidR="00055741" w:rsidRPr="002D0A38" w:rsidRDefault="00055741" w:rsidP="000B5984">
            <w:pPr>
              <w:pStyle w:val="tablehead"/>
            </w:pPr>
            <w:r w:rsidRPr="002D0A38">
              <w:t>Level of risk</w:t>
            </w:r>
          </w:p>
        </w:tc>
      </w:tr>
      <w:tr w:rsidR="00055741" w14:paraId="3B6E4C67"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0A67EE1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024D053"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F58EB4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147B913"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793C80C" w14:textId="77777777" w:rsidR="00055741" w:rsidRPr="002D0A38" w:rsidRDefault="00055741" w:rsidP="000B5984">
            <w:pPr>
              <w:pStyle w:val="tabletext"/>
            </w:pPr>
          </w:p>
        </w:tc>
      </w:tr>
      <w:tr w:rsidR="00055741" w14:paraId="07137E19"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75DAC5"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715678C0"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D635F01"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8406995"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A1F1FCB" w14:textId="77777777" w:rsidR="00055741" w:rsidRPr="002D0A38" w:rsidRDefault="00055741" w:rsidP="000B5984">
            <w:pPr>
              <w:pStyle w:val="tabletext"/>
            </w:pPr>
          </w:p>
        </w:tc>
      </w:tr>
      <w:tr w:rsidR="00055741" w14:paraId="6A4A2945"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D94646"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7699FF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2A3A25"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1056381"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6C6F8F9" w14:textId="77777777" w:rsidR="00055741" w:rsidRPr="002D0A38" w:rsidRDefault="00055741" w:rsidP="000B5984">
            <w:pPr>
              <w:pStyle w:val="tabletext"/>
            </w:pPr>
          </w:p>
        </w:tc>
      </w:tr>
      <w:tr w:rsidR="00055741" w14:paraId="4F5A8E14"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3A1E1A7A"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2FEA8F11"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47F435C"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1480580"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307DA9D" w14:textId="77777777" w:rsidR="00055741" w:rsidRPr="002D0A38" w:rsidRDefault="00055741" w:rsidP="000B5984">
            <w:pPr>
              <w:pStyle w:val="tabletext"/>
            </w:pPr>
          </w:p>
        </w:tc>
      </w:tr>
      <w:tr w:rsidR="00055741" w14:paraId="0C315663"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6009755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65E6C5BF"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13D0CFF"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E287FF4"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2C1B45D" w14:textId="77777777" w:rsidR="00055741" w:rsidRPr="002D0A38" w:rsidRDefault="00055741" w:rsidP="000B5984">
            <w:pPr>
              <w:pStyle w:val="tabletext"/>
            </w:pPr>
          </w:p>
        </w:tc>
      </w:tr>
      <w:tr w:rsidR="00055741" w14:paraId="5A5113E0"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5BCBDE84"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372463E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18F7E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AEBE742"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713B69A" w14:textId="77777777" w:rsidR="00055741" w:rsidRPr="002D0A38" w:rsidRDefault="00055741" w:rsidP="000B5984">
            <w:pPr>
              <w:pStyle w:val="tabletext"/>
            </w:pPr>
          </w:p>
        </w:tc>
      </w:tr>
    </w:tbl>
    <w:p w14:paraId="6A2F6044" w14:textId="77777777" w:rsidR="00055741" w:rsidRPr="0056719B" w:rsidRDefault="00055741" w:rsidP="0056719B">
      <w:pPr>
        <w:rPr>
          <w:b/>
          <w:color w:val="365F91" w:themeColor="accent1" w:themeShade="BF"/>
        </w:rPr>
      </w:pPr>
    </w:p>
    <w:p w14:paraId="3CAC875D" w14:textId="2B917BE2" w:rsidR="00412FF6" w:rsidRDefault="00CA2480" w:rsidP="00CA2480">
      <w:pPr>
        <w:pStyle w:val="text"/>
      </w:pPr>
      <w:r w:rsidRPr="00E504E5">
        <w:rPr>
          <w:b/>
          <w:szCs w:val="20"/>
          <w:lang w:eastAsia="en-AU"/>
        </w:rPr>
        <w:t xml:space="preserve">Step 4: </w:t>
      </w:r>
      <w:r w:rsidR="00412FF6">
        <w:rPr>
          <w:b/>
          <w:szCs w:val="20"/>
          <w:lang w:eastAsia="en-AU"/>
        </w:rPr>
        <w:t>C</w:t>
      </w:r>
      <w:r w:rsidR="00412FF6" w:rsidRPr="00412FF6">
        <w:rPr>
          <w:rFonts w:cs="Arial"/>
          <w:b/>
          <w:szCs w:val="20"/>
          <w:lang w:eastAsia="en-AU"/>
        </w:rPr>
        <w:t>ontrolling the risks – the hierarchy of control</w:t>
      </w:r>
      <w:r w:rsidR="00412FF6">
        <w:t xml:space="preserve"> </w:t>
      </w:r>
    </w:p>
    <w:p w14:paraId="559B835E" w14:textId="1B7A44C2" w:rsidR="00E504E5" w:rsidRPr="00E504E5" w:rsidRDefault="00673749" w:rsidP="00CA2480">
      <w:pPr>
        <w:pStyle w:val="text"/>
        <w:rPr>
          <w:szCs w:val="20"/>
        </w:rPr>
      </w:pPr>
      <w:r>
        <w:t>Control the hazards—the aim is to implement the most reliable controls to create a safe workplace rather than simply relying on people to behave safely, following processes or using protective equipment. In many cases, a combination of several control strategies may be the best solution.</w:t>
      </w:r>
    </w:p>
    <w:tbl>
      <w:tblPr>
        <w:tblStyle w:val="bizops1"/>
        <w:tblW w:w="0" w:type="auto"/>
        <w:tblLook w:val="04A0" w:firstRow="1" w:lastRow="0" w:firstColumn="1" w:lastColumn="0" w:noHBand="0" w:noVBand="1"/>
      </w:tblPr>
      <w:tblGrid>
        <w:gridCol w:w="2802"/>
        <w:gridCol w:w="5634"/>
      </w:tblGrid>
      <w:tr w:rsidR="00CA2480" w14:paraId="6D870F15" w14:textId="77777777" w:rsidTr="000B5984">
        <w:trPr>
          <w:cnfStyle w:val="100000000000" w:firstRow="1" w:lastRow="0" w:firstColumn="0" w:lastColumn="0" w:oddVBand="0" w:evenVBand="0" w:oddHBand="0" w:evenHBand="0" w:firstRowFirstColumn="0" w:firstRowLastColumn="0" w:lastRowFirstColumn="0" w:lastRowLastColumn="0"/>
        </w:trPr>
        <w:tc>
          <w:tcPr>
            <w:tcW w:w="8436" w:type="dxa"/>
            <w:gridSpan w:val="2"/>
            <w:vAlign w:val="center"/>
          </w:tcPr>
          <w:p w14:paraId="3BD17520" w14:textId="77777777" w:rsidR="00CA2480" w:rsidRDefault="00CA2480" w:rsidP="000B5984">
            <w:pPr>
              <w:pStyle w:val="text"/>
              <w:jc w:val="left"/>
            </w:pPr>
            <w:r>
              <w:t>Risk Control Hierarchy</w:t>
            </w:r>
          </w:p>
        </w:tc>
      </w:tr>
      <w:tr w:rsidR="00CA2480" w14:paraId="3C4F8D92" w14:textId="77777777" w:rsidTr="000B5984">
        <w:tc>
          <w:tcPr>
            <w:tcW w:w="8436" w:type="dxa"/>
            <w:gridSpan w:val="2"/>
          </w:tcPr>
          <w:p w14:paraId="715A9D40" w14:textId="17037E17" w:rsidR="00CA2480" w:rsidRPr="0064622F" w:rsidRDefault="00CA2480" w:rsidP="000B5984">
            <w:pPr>
              <w:pStyle w:val="text"/>
            </w:pPr>
            <w:r>
              <w:rPr>
                <w:b/>
              </w:rPr>
              <w:t xml:space="preserve">Elimination: </w:t>
            </w:r>
            <w:r w:rsidR="00673749">
              <w:t>remove the equipment from use, dispose of unwanted chemicals</w:t>
            </w:r>
          </w:p>
        </w:tc>
      </w:tr>
      <w:tr w:rsidR="00CA2480" w14:paraId="670DCF60" w14:textId="77777777" w:rsidTr="000B5984">
        <w:tc>
          <w:tcPr>
            <w:tcW w:w="8436" w:type="dxa"/>
            <w:gridSpan w:val="2"/>
            <w:shd w:val="clear" w:color="auto" w:fill="DBE5F1" w:themeFill="accent1" w:themeFillTint="33"/>
          </w:tcPr>
          <w:p w14:paraId="52F6F47A" w14:textId="7D78AF2C" w:rsidR="00CA2480" w:rsidRPr="00A52088" w:rsidRDefault="00CA2480" w:rsidP="000B5984">
            <w:pPr>
              <w:pStyle w:val="text"/>
              <w:rPr>
                <w:b/>
              </w:rPr>
            </w:pPr>
            <w:r>
              <w:rPr>
                <w:b/>
              </w:rPr>
              <w:t xml:space="preserve">Substitution: </w:t>
            </w:r>
            <w:r w:rsidR="00673749">
              <w:t>use a non-hazardous chemical, use a different machine that can do the same task</w:t>
            </w:r>
          </w:p>
        </w:tc>
      </w:tr>
      <w:tr w:rsidR="00CA2480" w14:paraId="0C5D489F" w14:textId="77777777" w:rsidTr="000B5984">
        <w:tc>
          <w:tcPr>
            <w:tcW w:w="8436" w:type="dxa"/>
            <w:gridSpan w:val="2"/>
          </w:tcPr>
          <w:p w14:paraId="17D974A9" w14:textId="5D42EB28" w:rsidR="00CA2480" w:rsidRDefault="00CA2480" w:rsidP="000B5984">
            <w:pPr>
              <w:pStyle w:val="text"/>
            </w:pPr>
            <w:r w:rsidRPr="00A52088">
              <w:rPr>
                <w:b/>
              </w:rPr>
              <w:t>Isolation:</w:t>
            </w:r>
            <w:r>
              <w:t xml:space="preserve"> </w:t>
            </w:r>
            <w:r w:rsidR="00673749">
              <w:t>contain noisy machinery within a booth</w:t>
            </w:r>
          </w:p>
        </w:tc>
      </w:tr>
      <w:tr w:rsidR="00CA2480" w14:paraId="2E350F8F" w14:textId="77777777" w:rsidTr="000B5984">
        <w:tc>
          <w:tcPr>
            <w:tcW w:w="8436" w:type="dxa"/>
            <w:gridSpan w:val="2"/>
            <w:shd w:val="clear" w:color="auto" w:fill="DBE5F1" w:themeFill="accent1" w:themeFillTint="33"/>
          </w:tcPr>
          <w:p w14:paraId="71B7AB57" w14:textId="16F0AF2E" w:rsidR="00CA2480" w:rsidRDefault="00CA2480" w:rsidP="000B5984">
            <w:pPr>
              <w:pStyle w:val="text"/>
            </w:pPr>
            <w:r w:rsidRPr="00A52088">
              <w:rPr>
                <w:b/>
              </w:rPr>
              <w:t>Engineering</w:t>
            </w:r>
            <w:r>
              <w:t xml:space="preserve">: </w:t>
            </w:r>
            <w:r w:rsidR="00673749">
              <w:t>design equipment differently, providing lifting devices to minimise manual handling</w:t>
            </w:r>
          </w:p>
        </w:tc>
      </w:tr>
      <w:tr w:rsidR="00CA2480" w14:paraId="2F77C4FE" w14:textId="77777777" w:rsidTr="000B5984">
        <w:tc>
          <w:tcPr>
            <w:tcW w:w="8436" w:type="dxa"/>
            <w:gridSpan w:val="2"/>
          </w:tcPr>
          <w:p w14:paraId="44A2AA9B" w14:textId="5262ED8A" w:rsidR="00CA2480" w:rsidRDefault="00CA2480" w:rsidP="000B5984">
            <w:pPr>
              <w:pStyle w:val="text"/>
            </w:pPr>
            <w:r w:rsidRPr="00A52088">
              <w:rPr>
                <w:b/>
              </w:rPr>
              <w:t>Administrative:</w:t>
            </w:r>
            <w:r>
              <w:t xml:space="preserve"> </w:t>
            </w:r>
            <w:r w:rsidR="00673749">
              <w:t>task variation, job rotation, training</w:t>
            </w:r>
          </w:p>
        </w:tc>
      </w:tr>
      <w:tr w:rsidR="00CA2480" w14:paraId="736305BF" w14:textId="77777777" w:rsidTr="00E504E5">
        <w:tc>
          <w:tcPr>
            <w:tcW w:w="8436" w:type="dxa"/>
            <w:gridSpan w:val="2"/>
            <w:tcBorders>
              <w:bottom w:val="single" w:sz="4" w:space="0" w:color="auto"/>
            </w:tcBorders>
            <w:shd w:val="clear" w:color="auto" w:fill="DBE5F1" w:themeFill="accent1" w:themeFillTint="33"/>
          </w:tcPr>
          <w:p w14:paraId="20CCFF18" w14:textId="52887A34" w:rsidR="00CA2480" w:rsidRDefault="00CA2480" w:rsidP="000B5984">
            <w:pPr>
              <w:pStyle w:val="text"/>
            </w:pPr>
            <w:r w:rsidRPr="00A52088">
              <w:rPr>
                <w:b/>
              </w:rPr>
              <w:t>Personal Protective Equipment (PPE):</w:t>
            </w:r>
            <w:r>
              <w:t xml:space="preserve"> </w:t>
            </w:r>
            <w:r w:rsidR="00673749">
              <w:t>personal protective equipment; gloves, hearing protection, eye protection</w:t>
            </w:r>
          </w:p>
        </w:tc>
      </w:tr>
      <w:tr w:rsidR="00E504E5" w14:paraId="1000D866" w14:textId="77777777" w:rsidTr="00E504E5">
        <w:tc>
          <w:tcPr>
            <w:tcW w:w="8436" w:type="dxa"/>
            <w:gridSpan w:val="2"/>
            <w:tcBorders>
              <w:top w:val="single" w:sz="4" w:space="0" w:color="auto"/>
              <w:left w:val="nil"/>
              <w:bottom w:val="single" w:sz="4" w:space="0" w:color="auto"/>
              <w:right w:val="nil"/>
            </w:tcBorders>
          </w:tcPr>
          <w:p w14:paraId="6724F611" w14:textId="77777777" w:rsidR="00E504E5" w:rsidRPr="00A52088" w:rsidRDefault="00E504E5" w:rsidP="000B5984">
            <w:pPr>
              <w:pStyle w:val="text"/>
              <w:rPr>
                <w:b/>
              </w:rPr>
            </w:pPr>
          </w:p>
        </w:tc>
      </w:tr>
      <w:tr w:rsidR="00CA2480" w:rsidRPr="00A52088" w14:paraId="1232C64D" w14:textId="77777777" w:rsidTr="00E504E5">
        <w:tc>
          <w:tcPr>
            <w:tcW w:w="8436" w:type="dxa"/>
            <w:gridSpan w:val="2"/>
            <w:tcBorders>
              <w:top w:val="single" w:sz="4" w:space="0" w:color="auto"/>
            </w:tcBorders>
            <w:shd w:val="clear" w:color="auto" w:fill="0070C0"/>
            <w:vAlign w:val="center"/>
          </w:tcPr>
          <w:p w14:paraId="38E05BE9" w14:textId="77777777" w:rsidR="00CA2480" w:rsidRPr="00A52088" w:rsidRDefault="00CA2480" w:rsidP="000B5984">
            <w:pPr>
              <w:pStyle w:val="text"/>
              <w:rPr>
                <w:b/>
                <w:color w:val="FFFFFF" w:themeColor="background1"/>
                <w:sz w:val="22"/>
                <w:lang w:eastAsia="en-AU"/>
              </w:rPr>
            </w:pPr>
            <w:r w:rsidRPr="00A52088">
              <w:rPr>
                <w:b/>
                <w:color w:val="FFFFFF" w:themeColor="background1"/>
                <w:sz w:val="22"/>
                <w:lang w:eastAsia="en-AU"/>
              </w:rPr>
              <w:t>Risk = Action and Response</w:t>
            </w:r>
          </w:p>
        </w:tc>
      </w:tr>
      <w:tr w:rsidR="00CA2480" w14:paraId="2DD5C9FE" w14:textId="77777777" w:rsidTr="000B5984">
        <w:tc>
          <w:tcPr>
            <w:tcW w:w="2802" w:type="dxa"/>
            <w:shd w:val="clear" w:color="auto" w:fill="FF0000"/>
          </w:tcPr>
          <w:p w14:paraId="40EE247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Extreme</w:t>
            </w:r>
          </w:p>
        </w:tc>
        <w:tc>
          <w:tcPr>
            <w:tcW w:w="5634" w:type="dxa"/>
            <w:vMerge w:val="restart"/>
          </w:tcPr>
          <w:p w14:paraId="0AFA587B" w14:textId="77777777" w:rsidR="00CA2480" w:rsidRDefault="00CA2480" w:rsidP="000B5984">
            <w:pPr>
              <w:pStyle w:val="text"/>
              <w:rPr>
                <w:szCs w:val="20"/>
                <w:lang w:eastAsia="en-AU"/>
              </w:rPr>
            </w:pPr>
            <w:r>
              <w:rPr>
                <w:szCs w:val="20"/>
                <w:lang w:eastAsia="en-AU"/>
              </w:rPr>
              <w:t>Stop the activity – immediate action is required to ensure safety – safety measures applied must be cleared by the Station Manager before any activity recommences</w:t>
            </w:r>
          </w:p>
          <w:p w14:paraId="41211956" w14:textId="77777777" w:rsidR="00CA2480" w:rsidRPr="008F6FD4" w:rsidRDefault="00CA2480" w:rsidP="000B5984">
            <w:pPr>
              <w:pStyle w:val="text"/>
              <w:rPr>
                <w:szCs w:val="20"/>
                <w:lang w:eastAsia="en-AU"/>
              </w:rPr>
            </w:pPr>
            <w:r>
              <w:rPr>
                <w:szCs w:val="20"/>
                <w:lang w:eastAsia="en-AU"/>
              </w:rPr>
              <w:t>Proceed with caution – immediate reporting of emerging or ongoing risk exposure at this level to the Station Manager for decision is mandatory</w:t>
            </w:r>
          </w:p>
        </w:tc>
      </w:tr>
      <w:tr w:rsidR="00CA2480" w14:paraId="0697E831" w14:textId="77777777" w:rsidTr="000B5984">
        <w:tc>
          <w:tcPr>
            <w:tcW w:w="2802" w:type="dxa"/>
            <w:shd w:val="clear" w:color="auto" w:fill="F79646" w:themeFill="accent6"/>
          </w:tcPr>
          <w:p w14:paraId="7DB2CF44"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High</w:t>
            </w:r>
          </w:p>
        </w:tc>
        <w:tc>
          <w:tcPr>
            <w:tcW w:w="5634" w:type="dxa"/>
            <w:vMerge/>
          </w:tcPr>
          <w:p w14:paraId="4FC6542B" w14:textId="77777777" w:rsidR="00CA2480" w:rsidRPr="008F6FD4" w:rsidRDefault="00CA2480" w:rsidP="000B5984">
            <w:pPr>
              <w:pStyle w:val="text"/>
              <w:rPr>
                <w:szCs w:val="20"/>
                <w:lang w:eastAsia="en-AU"/>
              </w:rPr>
            </w:pPr>
          </w:p>
        </w:tc>
      </w:tr>
      <w:tr w:rsidR="00CA2480" w14:paraId="5BD2C7CD" w14:textId="77777777" w:rsidTr="000B5984">
        <w:tc>
          <w:tcPr>
            <w:tcW w:w="2802" w:type="dxa"/>
            <w:shd w:val="clear" w:color="auto" w:fill="F79646" w:themeFill="accent6"/>
          </w:tcPr>
          <w:p w14:paraId="0CB348DD"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Substantial Risk</w:t>
            </w:r>
          </w:p>
        </w:tc>
        <w:tc>
          <w:tcPr>
            <w:tcW w:w="5634" w:type="dxa"/>
            <w:vMerge w:val="restart"/>
          </w:tcPr>
          <w:p w14:paraId="54FF0E71" w14:textId="77777777" w:rsidR="00CA2480" w:rsidRDefault="00CA2480" w:rsidP="000B5984">
            <w:pPr>
              <w:pStyle w:val="text"/>
              <w:rPr>
                <w:szCs w:val="20"/>
                <w:lang w:eastAsia="en-AU"/>
              </w:rPr>
            </w:pPr>
            <w:r>
              <w:rPr>
                <w:szCs w:val="20"/>
                <w:lang w:eastAsia="en-AU"/>
              </w:rPr>
              <w:t>Be aware – action required as soon as possible to prevent injury or illness</w:t>
            </w:r>
          </w:p>
          <w:p w14:paraId="57D9DBD1" w14:textId="77777777" w:rsidR="00CA2480" w:rsidRPr="008F6FD4" w:rsidRDefault="00CA2480" w:rsidP="000B5984">
            <w:pPr>
              <w:pStyle w:val="text"/>
              <w:rPr>
                <w:szCs w:val="20"/>
                <w:lang w:eastAsia="en-AU"/>
              </w:rPr>
            </w:pPr>
            <w:r>
              <w:rPr>
                <w:szCs w:val="20"/>
                <w:lang w:eastAsia="en-AU"/>
              </w:rPr>
              <w:t>Report these risks to the responsible Manager during the current shift or before the next shift</w:t>
            </w:r>
          </w:p>
        </w:tc>
      </w:tr>
      <w:tr w:rsidR="00CA2480" w14:paraId="209E84B6" w14:textId="77777777" w:rsidTr="000B5984">
        <w:tc>
          <w:tcPr>
            <w:tcW w:w="2802" w:type="dxa"/>
            <w:shd w:val="clear" w:color="auto" w:fill="F79646" w:themeFill="accent6"/>
          </w:tcPr>
          <w:p w14:paraId="4047EC5F"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Moderate Risk</w:t>
            </w:r>
          </w:p>
        </w:tc>
        <w:tc>
          <w:tcPr>
            <w:tcW w:w="5634" w:type="dxa"/>
            <w:vMerge/>
          </w:tcPr>
          <w:p w14:paraId="2243DDBE" w14:textId="77777777" w:rsidR="00CA2480" w:rsidRPr="008F6FD4" w:rsidRDefault="00CA2480" w:rsidP="000B5984">
            <w:pPr>
              <w:pStyle w:val="text"/>
              <w:rPr>
                <w:szCs w:val="20"/>
                <w:lang w:eastAsia="en-AU"/>
              </w:rPr>
            </w:pPr>
          </w:p>
        </w:tc>
      </w:tr>
      <w:tr w:rsidR="00CA2480" w14:paraId="3B152043" w14:textId="77777777" w:rsidTr="000B5984">
        <w:tc>
          <w:tcPr>
            <w:tcW w:w="2802" w:type="dxa"/>
            <w:shd w:val="clear" w:color="auto" w:fill="00B050"/>
          </w:tcPr>
          <w:p w14:paraId="7C5606EA"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Low Risk</w:t>
            </w:r>
          </w:p>
        </w:tc>
        <w:tc>
          <w:tcPr>
            <w:tcW w:w="5634" w:type="dxa"/>
          </w:tcPr>
          <w:p w14:paraId="0B54462F" w14:textId="77777777" w:rsidR="00CA2480" w:rsidRPr="008F6FD4" w:rsidRDefault="00CA2480" w:rsidP="000B5984">
            <w:pPr>
              <w:pStyle w:val="text"/>
              <w:rPr>
                <w:szCs w:val="20"/>
                <w:lang w:eastAsia="en-AU"/>
              </w:rPr>
            </w:pPr>
            <w:r>
              <w:rPr>
                <w:szCs w:val="20"/>
                <w:lang w:eastAsia="en-AU"/>
              </w:rPr>
              <w:t>These risks should be recorded, monitored and controlled by the responsible Manager</w:t>
            </w:r>
          </w:p>
        </w:tc>
      </w:tr>
      <w:tr w:rsidR="00CA2480" w14:paraId="3FB8E11A" w14:textId="77777777" w:rsidTr="000B5984">
        <w:tc>
          <w:tcPr>
            <w:tcW w:w="2802" w:type="dxa"/>
            <w:shd w:val="clear" w:color="auto" w:fill="00B050"/>
          </w:tcPr>
          <w:p w14:paraId="3483841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Acceptable Risk</w:t>
            </w:r>
          </w:p>
        </w:tc>
        <w:tc>
          <w:tcPr>
            <w:tcW w:w="5634" w:type="dxa"/>
          </w:tcPr>
          <w:p w14:paraId="346FCA83" w14:textId="77777777" w:rsidR="00CA2480" w:rsidRPr="008F6FD4" w:rsidRDefault="00CA2480" w:rsidP="000B5984">
            <w:pPr>
              <w:pStyle w:val="text"/>
              <w:rPr>
                <w:szCs w:val="20"/>
                <w:lang w:eastAsia="en-AU"/>
              </w:rPr>
            </w:pPr>
            <w:r>
              <w:rPr>
                <w:szCs w:val="20"/>
                <w:lang w:eastAsia="en-AU"/>
              </w:rPr>
              <w:t>Do something when possible. Manage by routine procedures.</w:t>
            </w:r>
          </w:p>
        </w:tc>
      </w:tr>
    </w:tbl>
    <w:p w14:paraId="3A008807" w14:textId="77777777" w:rsidR="00E71655" w:rsidRDefault="00E71655" w:rsidP="00CA2480">
      <w:pPr>
        <w:pStyle w:val="text"/>
        <w:rPr>
          <w:b/>
          <w:szCs w:val="20"/>
          <w:lang w:eastAsia="en-AU"/>
        </w:rPr>
      </w:pPr>
    </w:p>
    <w:p w14:paraId="00E19096" w14:textId="62AF3ED8" w:rsidR="00CA2480" w:rsidRPr="00CF4F58" w:rsidRDefault="00CA2480" w:rsidP="00CA2480">
      <w:pPr>
        <w:pStyle w:val="text"/>
        <w:rPr>
          <w:b/>
          <w:szCs w:val="20"/>
          <w:lang w:eastAsia="en-AU"/>
        </w:rPr>
      </w:pPr>
      <w:r w:rsidRPr="00CF4F58">
        <w:rPr>
          <w:b/>
          <w:szCs w:val="20"/>
          <w:lang w:eastAsia="en-AU"/>
        </w:rPr>
        <w:t xml:space="preserve">Step 5: </w:t>
      </w:r>
      <w:r w:rsidR="00E71655" w:rsidRPr="00CF4F58">
        <w:rPr>
          <w:b/>
          <w:szCs w:val="20"/>
          <w:lang w:eastAsia="en-AU"/>
        </w:rPr>
        <w:t>Apply the</w:t>
      </w:r>
      <w:r w:rsidRPr="00CF4F58">
        <w:rPr>
          <w:b/>
          <w:szCs w:val="20"/>
          <w:lang w:eastAsia="en-AU"/>
        </w:rPr>
        <w:t xml:space="preserve"> hierarchy of hazard control</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310"/>
        <w:gridCol w:w="2310"/>
        <w:gridCol w:w="2392"/>
      </w:tblGrid>
      <w:tr w:rsidR="00CA2480" w14:paraId="1866001D" w14:textId="77777777" w:rsidTr="000B5984">
        <w:tc>
          <w:tcPr>
            <w:tcW w:w="9214" w:type="dxa"/>
            <w:gridSpan w:val="4"/>
            <w:shd w:val="clear" w:color="auto" w:fill="auto"/>
          </w:tcPr>
          <w:p w14:paraId="4667D512" w14:textId="77777777" w:rsidR="00CA2480" w:rsidRPr="002D0A38" w:rsidRDefault="00CA2480" w:rsidP="000B5984">
            <w:pPr>
              <w:pStyle w:val="tabletextbold"/>
            </w:pPr>
            <w:r w:rsidRPr="002D0A38">
              <w:t>Activity:</w:t>
            </w:r>
          </w:p>
        </w:tc>
      </w:tr>
      <w:tr w:rsidR="00CA2480" w14:paraId="0CDB8144" w14:textId="77777777" w:rsidTr="000B5984">
        <w:tc>
          <w:tcPr>
            <w:tcW w:w="2202" w:type="dxa"/>
            <w:shd w:val="clear" w:color="auto" w:fill="3886C4"/>
          </w:tcPr>
          <w:p w14:paraId="1C1F1395" w14:textId="77777777" w:rsidR="00CA2480" w:rsidRPr="002D0A38" w:rsidRDefault="00CA2480" w:rsidP="000B5984">
            <w:pPr>
              <w:pStyle w:val="tabletextbold"/>
            </w:pPr>
            <w:r w:rsidRPr="002D0A38">
              <w:t>Risks</w:t>
            </w:r>
          </w:p>
        </w:tc>
        <w:tc>
          <w:tcPr>
            <w:tcW w:w="7012" w:type="dxa"/>
            <w:gridSpan w:val="3"/>
            <w:tcBorders>
              <w:bottom w:val="single" w:sz="4" w:space="0" w:color="auto"/>
            </w:tcBorders>
          </w:tcPr>
          <w:p w14:paraId="6F3EF3B2" w14:textId="77777777" w:rsidR="00CA2480" w:rsidRDefault="00CA2480" w:rsidP="000B5984">
            <w:pPr>
              <w:pStyle w:val="text"/>
            </w:pPr>
          </w:p>
          <w:p w14:paraId="5D17F92F" w14:textId="77777777" w:rsidR="00CA2480" w:rsidRDefault="00CA2480" w:rsidP="000B5984">
            <w:pPr>
              <w:pStyle w:val="text"/>
            </w:pPr>
          </w:p>
          <w:p w14:paraId="7BBF7449" w14:textId="77777777" w:rsidR="00CA2480" w:rsidRDefault="00CA2480" w:rsidP="000B5984">
            <w:pPr>
              <w:pStyle w:val="text"/>
            </w:pPr>
          </w:p>
          <w:p w14:paraId="7ADD0A27" w14:textId="77777777" w:rsidR="00CA2480" w:rsidRDefault="00CA2480" w:rsidP="000B5984">
            <w:pPr>
              <w:pStyle w:val="text"/>
            </w:pPr>
          </w:p>
        </w:tc>
      </w:tr>
      <w:tr w:rsidR="00CA2480" w14:paraId="495CE5B7" w14:textId="77777777" w:rsidTr="000B5984">
        <w:tc>
          <w:tcPr>
            <w:tcW w:w="2202" w:type="dxa"/>
            <w:vMerge w:val="restart"/>
            <w:shd w:val="clear" w:color="auto" w:fill="3886C4"/>
          </w:tcPr>
          <w:p w14:paraId="5BFAD45C" w14:textId="77777777" w:rsidR="00CA2480" w:rsidRPr="002D0A38" w:rsidRDefault="00CA2480" w:rsidP="000B5984">
            <w:pPr>
              <w:pStyle w:val="tabletextbold"/>
            </w:pPr>
            <w:r w:rsidRPr="002D0A38">
              <w:t>Control measures/ treatments</w:t>
            </w:r>
          </w:p>
        </w:tc>
        <w:tc>
          <w:tcPr>
            <w:tcW w:w="2310" w:type="dxa"/>
            <w:shd w:val="clear" w:color="auto" w:fill="DAEEF3"/>
          </w:tcPr>
          <w:p w14:paraId="40B1B247" w14:textId="77777777" w:rsidR="00CA2480" w:rsidRPr="002D0A38" w:rsidRDefault="00CA2480" w:rsidP="000B5984">
            <w:pPr>
              <w:pStyle w:val="tabletextbold"/>
            </w:pPr>
            <w:r w:rsidRPr="002D0A38">
              <w:t>Control measure</w:t>
            </w:r>
          </w:p>
        </w:tc>
        <w:tc>
          <w:tcPr>
            <w:tcW w:w="2310" w:type="dxa"/>
            <w:shd w:val="clear" w:color="auto" w:fill="DAEEF3"/>
          </w:tcPr>
          <w:p w14:paraId="7C1113FF" w14:textId="77777777" w:rsidR="00CA2480" w:rsidRPr="002D0A38" w:rsidRDefault="00CA2480" w:rsidP="000B5984">
            <w:pPr>
              <w:pStyle w:val="tabletextbold"/>
            </w:pPr>
            <w:r w:rsidRPr="002D0A38">
              <w:t>Strength</w:t>
            </w:r>
          </w:p>
        </w:tc>
        <w:tc>
          <w:tcPr>
            <w:tcW w:w="2392" w:type="dxa"/>
            <w:shd w:val="clear" w:color="auto" w:fill="DAEEF3"/>
          </w:tcPr>
          <w:p w14:paraId="36392568" w14:textId="77777777" w:rsidR="00CA2480" w:rsidRPr="002D0A38" w:rsidRDefault="00CA2480" w:rsidP="000B5984">
            <w:pPr>
              <w:pStyle w:val="tabletextbold"/>
            </w:pPr>
            <w:r w:rsidRPr="002D0A38">
              <w:t>Weakness</w:t>
            </w:r>
          </w:p>
        </w:tc>
      </w:tr>
      <w:tr w:rsidR="00CA2480" w14:paraId="438871D8" w14:textId="77777777" w:rsidTr="000B5984">
        <w:tc>
          <w:tcPr>
            <w:tcW w:w="2202" w:type="dxa"/>
            <w:vMerge/>
            <w:shd w:val="clear" w:color="auto" w:fill="3886C4"/>
          </w:tcPr>
          <w:p w14:paraId="0BE57CA5" w14:textId="77777777" w:rsidR="00CA2480" w:rsidRPr="002D0A38" w:rsidRDefault="00CA2480" w:rsidP="000B5984">
            <w:pPr>
              <w:pStyle w:val="text"/>
            </w:pPr>
          </w:p>
        </w:tc>
        <w:tc>
          <w:tcPr>
            <w:tcW w:w="2310" w:type="dxa"/>
          </w:tcPr>
          <w:p w14:paraId="7DEB6D46" w14:textId="77777777" w:rsidR="00CA2480" w:rsidRDefault="00CA2480" w:rsidP="000B5984">
            <w:pPr>
              <w:pStyle w:val="tabletext"/>
            </w:pPr>
          </w:p>
        </w:tc>
        <w:tc>
          <w:tcPr>
            <w:tcW w:w="2310" w:type="dxa"/>
          </w:tcPr>
          <w:p w14:paraId="4BCC247E" w14:textId="77777777" w:rsidR="00CA2480" w:rsidRDefault="00CA2480" w:rsidP="000B5984">
            <w:pPr>
              <w:pStyle w:val="tabletext"/>
            </w:pPr>
          </w:p>
        </w:tc>
        <w:tc>
          <w:tcPr>
            <w:tcW w:w="2392" w:type="dxa"/>
          </w:tcPr>
          <w:p w14:paraId="71A0DE98" w14:textId="77777777" w:rsidR="00CA2480" w:rsidRDefault="00CA2480" w:rsidP="000B5984">
            <w:pPr>
              <w:pStyle w:val="tabletext"/>
            </w:pPr>
          </w:p>
        </w:tc>
      </w:tr>
      <w:tr w:rsidR="00CA2480" w14:paraId="1B3FAC36" w14:textId="77777777" w:rsidTr="000B5984">
        <w:tc>
          <w:tcPr>
            <w:tcW w:w="2202" w:type="dxa"/>
            <w:vMerge/>
            <w:shd w:val="clear" w:color="auto" w:fill="3886C4"/>
          </w:tcPr>
          <w:p w14:paraId="6484326D" w14:textId="77777777" w:rsidR="00CA2480" w:rsidRPr="002D0A38" w:rsidRDefault="00CA2480" w:rsidP="000B5984">
            <w:pPr>
              <w:pStyle w:val="text"/>
            </w:pPr>
          </w:p>
        </w:tc>
        <w:tc>
          <w:tcPr>
            <w:tcW w:w="2310" w:type="dxa"/>
          </w:tcPr>
          <w:p w14:paraId="3E8F59F6" w14:textId="77777777" w:rsidR="00CA2480" w:rsidRDefault="00CA2480" w:rsidP="000B5984">
            <w:pPr>
              <w:pStyle w:val="tabletext"/>
            </w:pPr>
          </w:p>
        </w:tc>
        <w:tc>
          <w:tcPr>
            <w:tcW w:w="2310" w:type="dxa"/>
          </w:tcPr>
          <w:p w14:paraId="1C7B0E75" w14:textId="77777777" w:rsidR="00CA2480" w:rsidRDefault="00CA2480" w:rsidP="000B5984">
            <w:pPr>
              <w:pStyle w:val="tabletext"/>
            </w:pPr>
          </w:p>
        </w:tc>
        <w:tc>
          <w:tcPr>
            <w:tcW w:w="2392" w:type="dxa"/>
          </w:tcPr>
          <w:p w14:paraId="37E65B0C" w14:textId="77777777" w:rsidR="00CA2480" w:rsidRDefault="00CA2480" w:rsidP="000B5984">
            <w:pPr>
              <w:pStyle w:val="tabletext"/>
            </w:pPr>
          </w:p>
        </w:tc>
      </w:tr>
      <w:tr w:rsidR="00CA2480" w14:paraId="7A693656" w14:textId="77777777" w:rsidTr="000B5984">
        <w:tc>
          <w:tcPr>
            <w:tcW w:w="2202" w:type="dxa"/>
            <w:vMerge/>
            <w:shd w:val="clear" w:color="auto" w:fill="3886C4"/>
          </w:tcPr>
          <w:p w14:paraId="74BE46B7" w14:textId="77777777" w:rsidR="00CA2480" w:rsidRPr="002D0A38" w:rsidRDefault="00CA2480" w:rsidP="000B5984">
            <w:pPr>
              <w:pStyle w:val="text"/>
            </w:pPr>
          </w:p>
        </w:tc>
        <w:tc>
          <w:tcPr>
            <w:tcW w:w="2310" w:type="dxa"/>
          </w:tcPr>
          <w:p w14:paraId="42ABD60A" w14:textId="77777777" w:rsidR="00CA2480" w:rsidRDefault="00CA2480" w:rsidP="000B5984">
            <w:pPr>
              <w:pStyle w:val="tabletext"/>
            </w:pPr>
          </w:p>
        </w:tc>
        <w:tc>
          <w:tcPr>
            <w:tcW w:w="2310" w:type="dxa"/>
          </w:tcPr>
          <w:p w14:paraId="553F0557" w14:textId="77777777" w:rsidR="00CA2480" w:rsidRDefault="00CA2480" w:rsidP="000B5984">
            <w:pPr>
              <w:pStyle w:val="tabletext"/>
            </w:pPr>
          </w:p>
        </w:tc>
        <w:tc>
          <w:tcPr>
            <w:tcW w:w="2392" w:type="dxa"/>
          </w:tcPr>
          <w:p w14:paraId="6DBCADEC" w14:textId="77777777" w:rsidR="00CA2480" w:rsidRDefault="00CA2480" w:rsidP="000B5984">
            <w:pPr>
              <w:pStyle w:val="tabletext"/>
            </w:pPr>
          </w:p>
        </w:tc>
      </w:tr>
      <w:tr w:rsidR="00CA2480" w14:paraId="02F72184" w14:textId="77777777" w:rsidTr="000B5984">
        <w:tc>
          <w:tcPr>
            <w:tcW w:w="2202" w:type="dxa"/>
            <w:vMerge/>
            <w:shd w:val="clear" w:color="auto" w:fill="3886C4"/>
          </w:tcPr>
          <w:p w14:paraId="315667F8" w14:textId="77777777" w:rsidR="00CA2480" w:rsidRPr="002D0A38" w:rsidRDefault="00CA2480" w:rsidP="000B5984">
            <w:pPr>
              <w:pStyle w:val="text"/>
            </w:pPr>
          </w:p>
        </w:tc>
        <w:tc>
          <w:tcPr>
            <w:tcW w:w="2310" w:type="dxa"/>
          </w:tcPr>
          <w:p w14:paraId="5ADF7021" w14:textId="77777777" w:rsidR="00CA2480" w:rsidRDefault="00CA2480" w:rsidP="000B5984">
            <w:pPr>
              <w:pStyle w:val="tabletext"/>
            </w:pPr>
          </w:p>
        </w:tc>
        <w:tc>
          <w:tcPr>
            <w:tcW w:w="2310" w:type="dxa"/>
          </w:tcPr>
          <w:p w14:paraId="48DD966D" w14:textId="77777777" w:rsidR="00CA2480" w:rsidRDefault="00CA2480" w:rsidP="000B5984">
            <w:pPr>
              <w:pStyle w:val="tabletext"/>
            </w:pPr>
          </w:p>
        </w:tc>
        <w:tc>
          <w:tcPr>
            <w:tcW w:w="2392" w:type="dxa"/>
          </w:tcPr>
          <w:p w14:paraId="77E0B7C6" w14:textId="77777777" w:rsidR="00CA2480" w:rsidRDefault="00CA2480" w:rsidP="000B5984">
            <w:pPr>
              <w:pStyle w:val="tabletext"/>
            </w:pPr>
          </w:p>
        </w:tc>
      </w:tr>
      <w:tr w:rsidR="00CA2480" w14:paraId="607F89EE" w14:textId="77777777" w:rsidTr="000B5984">
        <w:tc>
          <w:tcPr>
            <w:tcW w:w="2202" w:type="dxa"/>
            <w:vMerge/>
            <w:shd w:val="clear" w:color="auto" w:fill="3886C4"/>
          </w:tcPr>
          <w:p w14:paraId="5DCD7EB9" w14:textId="77777777" w:rsidR="00CA2480" w:rsidRPr="002D0A38" w:rsidRDefault="00CA2480" w:rsidP="000B5984">
            <w:pPr>
              <w:pStyle w:val="text"/>
            </w:pPr>
          </w:p>
        </w:tc>
        <w:tc>
          <w:tcPr>
            <w:tcW w:w="2310" w:type="dxa"/>
          </w:tcPr>
          <w:p w14:paraId="2F835AC6" w14:textId="77777777" w:rsidR="00CA2480" w:rsidRDefault="00CA2480" w:rsidP="000B5984">
            <w:pPr>
              <w:pStyle w:val="tabletext"/>
            </w:pPr>
          </w:p>
        </w:tc>
        <w:tc>
          <w:tcPr>
            <w:tcW w:w="2310" w:type="dxa"/>
          </w:tcPr>
          <w:p w14:paraId="5D3E270F" w14:textId="77777777" w:rsidR="00CA2480" w:rsidRDefault="00CA2480" w:rsidP="000B5984">
            <w:pPr>
              <w:pStyle w:val="tabletext"/>
            </w:pPr>
          </w:p>
        </w:tc>
        <w:tc>
          <w:tcPr>
            <w:tcW w:w="2392" w:type="dxa"/>
          </w:tcPr>
          <w:p w14:paraId="346D4F14" w14:textId="77777777" w:rsidR="00CA2480" w:rsidRDefault="00CA2480" w:rsidP="000B5984">
            <w:pPr>
              <w:pStyle w:val="tabletext"/>
            </w:pPr>
          </w:p>
        </w:tc>
      </w:tr>
      <w:tr w:rsidR="00CA2480" w14:paraId="16CAE268" w14:textId="77777777" w:rsidTr="000B5984">
        <w:trPr>
          <w:cantSplit/>
        </w:trPr>
        <w:tc>
          <w:tcPr>
            <w:tcW w:w="2202" w:type="dxa"/>
            <w:shd w:val="clear" w:color="auto" w:fill="3886C4"/>
          </w:tcPr>
          <w:p w14:paraId="17DB5D3C" w14:textId="77777777" w:rsidR="00CA2480" w:rsidRPr="002D0A38" w:rsidRDefault="00CA2480" w:rsidP="000B5984">
            <w:pPr>
              <w:pStyle w:val="tabletextbold"/>
            </w:pPr>
            <w:r w:rsidRPr="002D0A38">
              <w:lastRenderedPageBreak/>
              <w:t>Impact of risk/s on areas outside your responsibility</w:t>
            </w:r>
          </w:p>
        </w:tc>
        <w:tc>
          <w:tcPr>
            <w:tcW w:w="7012" w:type="dxa"/>
            <w:gridSpan w:val="3"/>
          </w:tcPr>
          <w:p w14:paraId="55947E3E" w14:textId="77777777" w:rsidR="00CA2480" w:rsidRDefault="00CA2480" w:rsidP="000B5984">
            <w:pPr>
              <w:pStyle w:val="tabletext"/>
            </w:pPr>
          </w:p>
          <w:p w14:paraId="3CBBFA3F" w14:textId="77777777" w:rsidR="00CA2480" w:rsidRDefault="00CA2480" w:rsidP="000B5984">
            <w:pPr>
              <w:pStyle w:val="tabletext"/>
            </w:pPr>
          </w:p>
          <w:p w14:paraId="127C280B" w14:textId="77777777" w:rsidR="00CA2480" w:rsidRDefault="00CA2480" w:rsidP="000B5984">
            <w:pPr>
              <w:pStyle w:val="tabletext"/>
            </w:pPr>
          </w:p>
          <w:p w14:paraId="4018E9B7" w14:textId="77777777" w:rsidR="00CA2480" w:rsidRDefault="00CA2480" w:rsidP="000B5984">
            <w:pPr>
              <w:pStyle w:val="tabletext"/>
            </w:pPr>
          </w:p>
        </w:tc>
      </w:tr>
      <w:tr w:rsidR="00CA2480" w14:paraId="4AE125C5" w14:textId="77777777" w:rsidTr="000B5984">
        <w:tc>
          <w:tcPr>
            <w:tcW w:w="2202" w:type="dxa"/>
            <w:shd w:val="clear" w:color="auto" w:fill="3886C4"/>
          </w:tcPr>
          <w:p w14:paraId="005C69DB" w14:textId="77777777" w:rsidR="00CA2480" w:rsidRPr="002D0A38" w:rsidRDefault="00CA2480" w:rsidP="000B5984">
            <w:pPr>
              <w:pStyle w:val="tabletextbold"/>
            </w:pPr>
            <w:r w:rsidRPr="002D0A38">
              <w:t>Personnel involved</w:t>
            </w:r>
          </w:p>
        </w:tc>
        <w:tc>
          <w:tcPr>
            <w:tcW w:w="7012" w:type="dxa"/>
            <w:gridSpan w:val="3"/>
          </w:tcPr>
          <w:p w14:paraId="7455A144" w14:textId="77777777" w:rsidR="00CA2480" w:rsidRDefault="00CA2480" w:rsidP="000B5984">
            <w:pPr>
              <w:pStyle w:val="tabletext"/>
            </w:pPr>
          </w:p>
          <w:p w14:paraId="14189C14" w14:textId="77777777" w:rsidR="00CA2480" w:rsidRDefault="00CA2480" w:rsidP="000B5984">
            <w:pPr>
              <w:pStyle w:val="tabletext"/>
            </w:pPr>
          </w:p>
          <w:p w14:paraId="0F285C32" w14:textId="77777777" w:rsidR="00CA2480" w:rsidRDefault="00CA2480" w:rsidP="000B5984">
            <w:pPr>
              <w:pStyle w:val="tabletext"/>
            </w:pPr>
          </w:p>
          <w:p w14:paraId="1A65B518" w14:textId="77777777" w:rsidR="00CA2480" w:rsidRDefault="00CA2480" w:rsidP="000B5984">
            <w:pPr>
              <w:pStyle w:val="tabletext"/>
            </w:pPr>
          </w:p>
        </w:tc>
      </w:tr>
      <w:tr w:rsidR="00CA2480" w14:paraId="3C1624CA" w14:textId="77777777" w:rsidTr="000B5984">
        <w:tc>
          <w:tcPr>
            <w:tcW w:w="2202" w:type="dxa"/>
            <w:shd w:val="clear" w:color="auto" w:fill="3886C4"/>
          </w:tcPr>
          <w:p w14:paraId="3A72DE6B" w14:textId="77777777" w:rsidR="00CA2480" w:rsidRPr="002D0A38" w:rsidRDefault="00CA2480" w:rsidP="000B5984">
            <w:pPr>
              <w:pStyle w:val="tabletextbold"/>
            </w:pPr>
            <w:r w:rsidRPr="002D0A38">
              <w:t>Expected outcomes of risk treatment plan</w:t>
            </w:r>
          </w:p>
        </w:tc>
        <w:tc>
          <w:tcPr>
            <w:tcW w:w="7012" w:type="dxa"/>
            <w:gridSpan w:val="3"/>
          </w:tcPr>
          <w:p w14:paraId="63CB7F44" w14:textId="77777777" w:rsidR="00CA2480" w:rsidRDefault="00CA2480" w:rsidP="000B5984">
            <w:pPr>
              <w:pStyle w:val="tabletext"/>
            </w:pPr>
          </w:p>
          <w:p w14:paraId="10DE5016" w14:textId="77777777" w:rsidR="00CA2480" w:rsidRDefault="00CA2480" w:rsidP="000B5984">
            <w:pPr>
              <w:pStyle w:val="tabletext"/>
            </w:pPr>
          </w:p>
          <w:p w14:paraId="3BB3238D" w14:textId="77777777" w:rsidR="00CA2480" w:rsidRDefault="00CA2480" w:rsidP="000B5984">
            <w:pPr>
              <w:pStyle w:val="tabletext"/>
            </w:pPr>
          </w:p>
          <w:p w14:paraId="62679D9B" w14:textId="77777777" w:rsidR="00CA2480" w:rsidRDefault="00CA2480" w:rsidP="000B5984">
            <w:pPr>
              <w:pStyle w:val="tabletext"/>
            </w:pPr>
          </w:p>
        </w:tc>
      </w:tr>
    </w:tbl>
    <w:p w14:paraId="26891D81" w14:textId="780ADF46" w:rsidR="00F60D4D" w:rsidRDefault="00F60D4D">
      <w:pPr>
        <w:spacing w:after="200" w:line="276" w:lineRule="auto"/>
        <w:rPr>
          <w:rFonts w:cstheme="minorHAnsi"/>
          <w:b/>
          <w:noProof/>
          <w:color w:val="174797"/>
          <w:spacing w:val="4"/>
          <w:sz w:val="24"/>
          <w:szCs w:val="28"/>
          <w:lang w:eastAsia="en-AU"/>
        </w:rPr>
      </w:pPr>
    </w:p>
    <w:p w14:paraId="2A8D1B39" w14:textId="77777777" w:rsidR="00F60D4D" w:rsidRDefault="00F60D4D">
      <w:pPr>
        <w:spacing w:after="200" w:line="276" w:lineRule="auto"/>
        <w:rPr>
          <w:rFonts w:cstheme="minorHAnsi"/>
          <w:b/>
          <w:noProof/>
          <w:spacing w:val="4"/>
          <w:szCs w:val="20"/>
          <w:lang w:eastAsia="en-AU"/>
        </w:rPr>
      </w:pPr>
      <w:r>
        <w:rPr>
          <w:rFonts w:cstheme="minorHAnsi"/>
          <w:b/>
          <w:noProof/>
          <w:spacing w:val="4"/>
          <w:szCs w:val="20"/>
          <w:lang w:eastAsia="en-AU"/>
        </w:rPr>
        <w:t>Step 6: Review the process</w:t>
      </w:r>
    </w:p>
    <w:p w14:paraId="496E8735" w14:textId="77777777" w:rsidR="00E32A1E" w:rsidRDefault="00F60D4D">
      <w:pPr>
        <w:spacing w:after="200" w:line="276" w:lineRule="auto"/>
        <w:rPr>
          <w:rFonts w:cstheme="minorHAnsi"/>
          <w:noProof/>
          <w:spacing w:val="4"/>
          <w:szCs w:val="20"/>
          <w:lang w:eastAsia="en-AU"/>
        </w:rPr>
      </w:pPr>
      <w:r>
        <w:rPr>
          <w:rFonts w:cstheme="minorHAnsi"/>
          <w:noProof/>
          <w:spacing w:val="4"/>
          <w:szCs w:val="20"/>
          <w:lang w:eastAsia="en-AU"/>
        </w:rPr>
        <w:t>Contin</w:t>
      </w:r>
      <w:r w:rsidR="00E32A1E">
        <w:rPr>
          <w:rFonts w:cstheme="minorHAnsi"/>
          <w:noProof/>
          <w:spacing w:val="4"/>
          <w:szCs w:val="20"/>
          <w:lang w:eastAsia="en-AU"/>
        </w:rPr>
        <w:t>uously review to monitor and improve control measures and find safer ways of doing things.</w:t>
      </w:r>
    </w:p>
    <w:p w14:paraId="17DFCAF8" w14:textId="77777777" w:rsidR="00E32A1E" w:rsidRDefault="00E32A1E">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Documentation of Risk Assessment</w:t>
      </w:r>
    </w:p>
    <w:p w14:paraId="62E90620" w14:textId="4EBA498E" w:rsidR="00F60D4D" w:rsidRDefault="00E32A1E">
      <w:pPr>
        <w:spacing w:after="200" w:line="276" w:lineRule="auto"/>
        <w:rPr>
          <w:rFonts w:cstheme="minorHAnsi"/>
          <w:noProof/>
          <w:color w:val="000000" w:themeColor="text1"/>
          <w:spacing w:val="4"/>
          <w:szCs w:val="20"/>
          <w:lang w:eastAsia="en-AU"/>
        </w:rPr>
      </w:pPr>
      <w:r>
        <w:rPr>
          <w:rFonts w:cstheme="minorHAnsi"/>
          <w:noProof/>
          <w:color w:val="000000" w:themeColor="text1"/>
          <w:spacing w:val="4"/>
          <w:szCs w:val="20"/>
          <w:lang w:eastAsia="en-AU"/>
        </w:rPr>
        <w:t>The documentation required for a WHS risk assessment will depend on the operation or activity being assessed. The appropriate WHS Risk Assessment Form must be used when undertaking a risk assessment of the various activities of BizOps.</w:t>
      </w:r>
      <w:r w:rsidR="0019384B">
        <w:rPr>
          <w:rFonts w:cstheme="minorHAnsi"/>
          <w:noProof/>
          <w:color w:val="000000" w:themeColor="text1"/>
          <w:spacing w:val="4"/>
          <w:szCs w:val="20"/>
          <w:lang w:eastAsia="en-AU"/>
        </w:rPr>
        <w:t xml:space="preserve"> The Risk Management </w:t>
      </w:r>
      <w:r w:rsidR="00973F18">
        <w:rPr>
          <w:rFonts w:cstheme="minorHAnsi"/>
          <w:noProof/>
          <w:color w:val="000000" w:themeColor="text1"/>
          <w:spacing w:val="4"/>
          <w:szCs w:val="20"/>
          <w:lang w:eastAsia="en-AU"/>
        </w:rPr>
        <w:t xml:space="preserve">Plan </w:t>
      </w:r>
      <w:r w:rsidR="0019384B">
        <w:rPr>
          <w:rFonts w:cstheme="minorHAnsi"/>
          <w:noProof/>
          <w:color w:val="000000" w:themeColor="text1"/>
          <w:spacing w:val="4"/>
          <w:szCs w:val="20"/>
          <w:lang w:eastAsia="en-AU"/>
        </w:rPr>
        <w:t xml:space="preserve">Template and procedure for conducting an assessment is at </w:t>
      </w:r>
      <w:r w:rsidR="0019384B">
        <w:rPr>
          <w:rFonts w:cstheme="minorHAnsi"/>
          <w:b/>
          <w:noProof/>
          <w:color w:val="000000" w:themeColor="text1"/>
          <w:spacing w:val="4"/>
          <w:szCs w:val="20"/>
          <w:lang w:eastAsia="en-AU"/>
        </w:rPr>
        <w:t>Attachment 7</w:t>
      </w:r>
      <w:r w:rsidR="0019384B">
        <w:rPr>
          <w:rFonts w:cstheme="minorHAnsi"/>
          <w:noProof/>
          <w:color w:val="000000" w:themeColor="text1"/>
          <w:spacing w:val="4"/>
          <w:szCs w:val="20"/>
          <w:lang w:eastAsia="en-AU"/>
        </w:rPr>
        <w:t>.</w:t>
      </w:r>
    </w:p>
    <w:p w14:paraId="2F9644CC" w14:textId="6B8C3F41" w:rsidR="0019384B" w:rsidRDefault="0019384B">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The WHS Risk Register</w:t>
      </w:r>
    </w:p>
    <w:p w14:paraId="1313BE8C" w14:textId="63AA1627" w:rsidR="001E1787" w:rsidRDefault="0019384B">
      <w:pPr>
        <w:spacing w:after="200" w:line="276" w:lineRule="auto"/>
      </w:pPr>
      <w:r>
        <w:t xml:space="preserve">The risk assessment data collected from identifying, assessing and controlling risks should be documented on a centralised risk register for </w:t>
      </w:r>
      <w:r w:rsidR="001E1787">
        <w:t>BizOps</w:t>
      </w:r>
      <w:r>
        <w:t xml:space="preserve">. The risk register holds a list of </w:t>
      </w:r>
      <w:r w:rsidR="001E1787">
        <w:t xml:space="preserve">BizOps </w:t>
      </w:r>
      <w:r>
        <w:t xml:space="preserve">key risks that need to be monitored and managed. The risk register is to be managed by the </w:t>
      </w:r>
      <w:r w:rsidR="001E1787">
        <w:t>WHS Officer</w:t>
      </w:r>
      <w:r>
        <w:t xml:space="preserve"> who should be notified if new hazards are identified and controls implemented so that the risk register can be amended. </w:t>
      </w:r>
    </w:p>
    <w:p w14:paraId="3DA7B0DE" w14:textId="54586E81" w:rsidR="00C735AE" w:rsidRDefault="0019384B" w:rsidP="00C735AE">
      <w:pPr>
        <w:spacing w:after="200" w:line="276" w:lineRule="auto"/>
      </w:pPr>
      <w:r>
        <w:t xml:space="preserve">The </w:t>
      </w:r>
      <w:r w:rsidR="001E1787">
        <w:t>WHS Officer</w:t>
      </w:r>
      <w:r>
        <w:t xml:space="preserve"> is responsible for overseeing the Risk Register, and for ensuring that effective control measures are implemented and that risks are monitored and reviewed on a regular basis.</w:t>
      </w:r>
    </w:p>
    <w:p w14:paraId="5F9425F9" w14:textId="77777777" w:rsidR="00E71655" w:rsidRDefault="00E71655" w:rsidP="00C735AE">
      <w:pPr>
        <w:spacing w:after="200" w:line="276" w:lineRule="auto"/>
      </w:pPr>
    </w:p>
    <w:p w14:paraId="291C3C01" w14:textId="786F2EBC" w:rsidR="00C735AE" w:rsidRDefault="00F0330F" w:rsidP="0046273D">
      <w:pPr>
        <w:pStyle w:val="H3"/>
        <w:numPr>
          <w:ilvl w:val="1"/>
          <w:numId w:val="43"/>
        </w:numPr>
      </w:pPr>
      <w:r>
        <w:lastRenderedPageBreak/>
        <w:t xml:space="preserve"> </w:t>
      </w:r>
      <w:bookmarkStart w:id="25" w:name="_Toc9606945"/>
      <w:r w:rsidR="00C735AE">
        <w:t>Workplace Hazard Inspections</w:t>
      </w:r>
      <w:bookmarkEnd w:id="25"/>
    </w:p>
    <w:p w14:paraId="2C1F5C6C" w14:textId="77777777" w:rsidR="00C735AE" w:rsidRDefault="00C735AE" w:rsidP="00C735AE">
      <w:pPr>
        <w:pStyle w:val="text"/>
      </w:pPr>
      <w:r>
        <w:rPr>
          <w:lang w:eastAsia="en-AU"/>
        </w:rPr>
        <w:t xml:space="preserve">BizOps </w:t>
      </w:r>
      <w:r>
        <w:t xml:space="preserve">is required by WHS legislation to be proactive in identifying hazards in the workplace which may affect the health and safety of its workers and eliminating or minimising the risks arising from those hazards. </w:t>
      </w:r>
    </w:p>
    <w:p w14:paraId="30808DFA" w14:textId="7FD91557" w:rsidR="00C735AE" w:rsidRDefault="00C735AE" w:rsidP="00C735AE">
      <w:pPr>
        <w:pStyle w:val="text"/>
      </w:pPr>
      <w:r>
        <w:t xml:space="preserve">In order to ensure a safe and healthy workplace, the </w:t>
      </w:r>
      <w:r w:rsidR="003C437A">
        <w:t xml:space="preserve">Operation </w:t>
      </w:r>
      <w:r>
        <w:t>Manager and/or nominated manager/s accompanied by Health and Safety Representatives (HSRs) should undertake WHS hazard inspections of the workplace regularly and at any other times as required. The hazard inspection should be undertaken by following the principles of WHS risk management and using the attached information and checklists (</w:t>
      </w:r>
      <w:r w:rsidRPr="00C735AE">
        <w:rPr>
          <w:b/>
        </w:rPr>
        <w:t>Attachments 8 and 9</w:t>
      </w:r>
      <w:r>
        <w:t xml:space="preserve">). </w:t>
      </w:r>
    </w:p>
    <w:p w14:paraId="21D1070A" w14:textId="77777777" w:rsidR="00C735AE" w:rsidRDefault="00C735AE" w:rsidP="00C735AE">
      <w:pPr>
        <w:pStyle w:val="text"/>
      </w:pPr>
      <w:r>
        <w:t>If any hazards are identified through the hazard inspection process, controls must be implemented to ensure that the risk to health and safety is eliminated or minimised.</w:t>
      </w:r>
    </w:p>
    <w:p w14:paraId="62BC2A1F" w14:textId="7BA8A067" w:rsidR="00F04F37" w:rsidRDefault="00C735AE" w:rsidP="00C735AE">
      <w:pPr>
        <w:pStyle w:val="text"/>
      </w:pPr>
      <w:r>
        <w:t xml:space="preserve"> In addition to these regular inspections, all managers should also conduct weekly hazard inspections of their work sites in conjunction with HSRs. Any hazards noted during these inspections should immediately be reported to the </w:t>
      </w:r>
      <w:r w:rsidR="003C437A">
        <w:t>Operations</w:t>
      </w:r>
      <w:r>
        <w:t xml:space="preserve"> Manager and appropriate remedial action taken. </w:t>
      </w:r>
    </w:p>
    <w:p w14:paraId="6425C877" w14:textId="675BE673" w:rsidR="00C735AE" w:rsidRPr="00C735AE" w:rsidRDefault="00C735AE" w:rsidP="00C735AE">
      <w:pPr>
        <w:pStyle w:val="text"/>
        <w:rPr>
          <w:lang w:eastAsia="en-AU"/>
        </w:rPr>
      </w:pPr>
      <w:r>
        <w:t xml:space="preserve">All hazard inspection documentation should be filed by the </w:t>
      </w:r>
      <w:r w:rsidR="003C437A">
        <w:t>Operations</w:t>
      </w:r>
      <w:r>
        <w:t xml:space="preserve"> Manager.</w:t>
      </w:r>
    </w:p>
    <w:p w14:paraId="47EB947F" w14:textId="77777777" w:rsidR="00C735AE" w:rsidRPr="00C735AE" w:rsidRDefault="00C735AE" w:rsidP="00C735AE">
      <w:pPr>
        <w:pStyle w:val="text"/>
        <w:rPr>
          <w:lang w:eastAsia="en-AU"/>
        </w:rPr>
      </w:pPr>
    </w:p>
    <w:p w14:paraId="2CF1D5E7" w14:textId="28E0F22F" w:rsidR="003C437A" w:rsidRDefault="007639C9" w:rsidP="0046273D">
      <w:pPr>
        <w:pStyle w:val="H3"/>
        <w:numPr>
          <w:ilvl w:val="1"/>
          <w:numId w:val="43"/>
        </w:numPr>
      </w:pPr>
      <w:r>
        <w:t xml:space="preserve"> </w:t>
      </w:r>
      <w:bookmarkStart w:id="26" w:name="_Toc9606946"/>
      <w:r w:rsidR="003C437A">
        <w:t>Purchasing</w:t>
      </w:r>
      <w:bookmarkEnd w:id="26"/>
    </w:p>
    <w:p w14:paraId="178AAC27" w14:textId="77777777" w:rsidR="000B5984" w:rsidRDefault="000B5984" w:rsidP="00000810">
      <w:pPr>
        <w:spacing w:before="160" w:after="80" w:line="288" w:lineRule="auto"/>
      </w:pPr>
      <w:r>
        <w:t>Prior to purchasing any goods or services for the workplace, they should be assessed to determine if there are any associated health and safety hazards. This includes the purchase of equipment such as machinery, tools, furniture, chemicals, as well as contracted services such as maintenance.</w:t>
      </w:r>
    </w:p>
    <w:p w14:paraId="65C69F7D" w14:textId="77777777" w:rsidR="000B5984" w:rsidRDefault="000B5984" w:rsidP="000B5984"/>
    <w:p w14:paraId="22ED8C81" w14:textId="5499BC7D" w:rsidR="00AA7E00" w:rsidRDefault="007639C9" w:rsidP="0046273D">
      <w:pPr>
        <w:pStyle w:val="H3"/>
        <w:numPr>
          <w:ilvl w:val="1"/>
          <w:numId w:val="43"/>
        </w:numPr>
      </w:pPr>
      <w:r>
        <w:t xml:space="preserve"> </w:t>
      </w:r>
      <w:bookmarkStart w:id="27" w:name="_Toc9606947"/>
      <w:r w:rsidR="00AA7E00">
        <w:t>WHS Record Keeping</w:t>
      </w:r>
      <w:bookmarkEnd w:id="27"/>
    </w:p>
    <w:p w14:paraId="13579458" w14:textId="794EC7AA" w:rsidR="00407F10" w:rsidRDefault="00AA7E00" w:rsidP="00000810">
      <w:pPr>
        <w:spacing w:before="160" w:after="80" w:line="288" w:lineRule="auto"/>
      </w:pPr>
      <w:r>
        <w:t xml:space="preserve">The WHS Officer </w:t>
      </w:r>
      <w:r w:rsidR="00407F10">
        <w:t xml:space="preserve">and Operations Manager </w:t>
      </w:r>
      <w:r>
        <w:t xml:space="preserve">should retain all WHS and workers compensation documents. These documents are required to be filed for 30 years in safe storage accessible only to authorised personnel in accordance with the </w:t>
      </w:r>
      <w:r w:rsidRPr="00407F10">
        <w:rPr>
          <w:b/>
        </w:rPr>
        <w:t>Privacy Amendment (Enhancing Privacy Protection) Act 2012 (</w:t>
      </w:r>
      <w:proofErr w:type="spellStart"/>
      <w:r w:rsidRPr="00407F10">
        <w:rPr>
          <w:b/>
        </w:rPr>
        <w:t>Cth</w:t>
      </w:r>
      <w:proofErr w:type="spellEnd"/>
      <w:r w:rsidRPr="00407F10">
        <w:rPr>
          <w:b/>
        </w:rPr>
        <w:t>)</w:t>
      </w:r>
      <w:r>
        <w:t>.</w:t>
      </w:r>
    </w:p>
    <w:p w14:paraId="0F63F068" w14:textId="5F37C564" w:rsidR="00407F10" w:rsidRDefault="00407F10" w:rsidP="00AA7E00"/>
    <w:p w14:paraId="0FFF06F9" w14:textId="463A0570" w:rsidR="008E5012" w:rsidRDefault="007D19A2" w:rsidP="0046273D">
      <w:pPr>
        <w:pStyle w:val="H3"/>
        <w:numPr>
          <w:ilvl w:val="1"/>
          <w:numId w:val="43"/>
        </w:numPr>
      </w:pPr>
      <w:bookmarkStart w:id="28" w:name="_Toc9606948"/>
      <w:r>
        <w:t>Documents to be Displayed</w:t>
      </w:r>
      <w:bookmarkEnd w:id="28"/>
    </w:p>
    <w:p w14:paraId="581040AF" w14:textId="77777777" w:rsidR="00817F23" w:rsidRDefault="00817F23" w:rsidP="0046273D">
      <w:pPr>
        <w:pStyle w:val="text"/>
        <w:numPr>
          <w:ilvl w:val="0"/>
          <w:numId w:val="65"/>
        </w:numPr>
      </w:pPr>
      <w:r>
        <w:t>Emergency contacts page (</w:t>
      </w:r>
      <w:r w:rsidRPr="00817F23">
        <w:rPr>
          <w:b/>
        </w:rPr>
        <w:t>Attachment 1</w:t>
      </w:r>
      <w:r>
        <w:t>)</w:t>
      </w:r>
    </w:p>
    <w:p w14:paraId="4B446A0B" w14:textId="77777777" w:rsidR="00817F23" w:rsidRDefault="00817F23" w:rsidP="0046273D">
      <w:pPr>
        <w:pStyle w:val="text"/>
        <w:numPr>
          <w:ilvl w:val="0"/>
          <w:numId w:val="65"/>
        </w:numPr>
        <w:rPr>
          <w:lang w:eastAsia="en-AU"/>
        </w:rPr>
      </w:pPr>
      <w:r>
        <w:t>Emergency Evacuation Plan</w:t>
      </w:r>
    </w:p>
    <w:p w14:paraId="03A98F2C" w14:textId="77777777" w:rsidR="00817F23" w:rsidRDefault="00817F23" w:rsidP="0046273D">
      <w:pPr>
        <w:pStyle w:val="text"/>
        <w:numPr>
          <w:ilvl w:val="0"/>
          <w:numId w:val="65"/>
        </w:numPr>
        <w:rPr>
          <w:lang w:eastAsia="en-AU"/>
        </w:rPr>
      </w:pPr>
      <w:r>
        <w:t>Return to Work Policy</w:t>
      </w:r>
    </w:p>
    <w:p w14:paraId="5ED13D2F" w14:textId="77777777" w:rsidR="00817F23" w:rsidRDefault="00817F23" w:rsidP="0046273D">
      <w:pPr>
        <w:pStyle w:val="text"/>
        <w:numPr>
          <w:ilvl w:val="0"/>
          <w:numId w:val="65"/>
        </w:numPr>
        <w:rPr>
          <w:lang w:eastAsia="en-AU"/>
        </w:rPr>
      </w:pPr>
      <w:r>
        <w:t>Work Health and Safety Policy</w:t>
      </w:r>
    </w:p>
    <w:p w14:paraId="6406FDD9" w14:textId="77777777" w:rsidR="00817F23" w:rsidRDefault="00817F23" w:rsidP="0046273D">
      <w:pPr>
        <w:pStyle w:val="text"/>
        <w:numPr>
          <w:ilvl w:val="0"/>
          <w:numId w:val="65"/>
        </w:numPr>
        <w:rPr>
          <w:lang w:eastAsia="en-AU"/>
        </w:rPr>
      </w:pPr>
      <w:r>
        <w:lastRenderedPageBreak/>
        <w:t>Accident/Incident Notification details</w:t>
      </w:r>
    </w:p>
    <w:p w14:paraId="3AEF8237" w14:textId="592BE690" w:rsidR="00817F23" w:rsidRDefault="00817F23" w:rsidP="0046273D">
      <w:pPr>
        <w:pStyle w:val="text"/>
        <w:numPr>
          <w:ilvl w:val="0"/>
          <w:numId w:val="65"/>
        </w:numPr>
        <w:rPr>
          <w:lang w:eastAsia="en-AU"/>
        </w:rPr>
      </w:pPr>
      <w:r>
        <w:t>Compensation and Return to Work information</w:t>
      </w:r>
    </w:p>
    <w:p w14:paraId="0438FF01" w14:textId="77777777" w:rsidR="00E71655" w:rsidRPr="00817F23" w:rsidRDefault="00E71655" w:rsidP="00E71655">
      <w:pPr>
        <w:pStyle w:val="text"/>
        <w:ind w:left="720"/>
        <w:rPr>
          <w:lang w:eastAsia="en-AU"/>
        </w:rPr>
      </w:pPr>
    </w:p>
    <w:p w14:paraId="7FD9E659" w14:textId="237773A6" w:rsidR="008E5012" w:rsidRDefault="00B804BE" w:rsidP="0046273D">
      <w:pPr>
        <w:pStyle w:val="H3"/>
        <w:numPr>
          <w:ilvl w:val="1"/>
          <w:numId w:val="43"/>
        </w:numPr>
      </w:pPr>
      <w:bookmarkStart w:id="29" w:name="_Toc9606949"/>
      <w:r>
        <w:t>Important Contact Numbers</w:t>
      </w:r>
      <w:bookmarkEnd w:id="29"/>
    </w:p>
    <w:p w14:paraId="16941182"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Comcare</w:t>
      </w:r>
    </w:p>
    <w:p w14:paraId="22D42508"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Telephone: 1300 366 979</w:t>
      </w:r>
    </w:p>
    <w:p w14:paraId="41946934"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Facsimile: 1300 305 916</w:t>
      </w:r>
    </w:p>
    <w:p w14:paraId="16E02563" w14:textId="4CF24AB5"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Email: </w:t>
      </w:r>
      <w:hyperlink r:id="rId19" w:history="1">
        <w:r w:rsidRPr="00B529F6">
          <w:rPr>
            <w:rStyle w:val="Hyperlink"/>
            <w:rFonts w:ascii="Arial" w:hAnsi="Arial" w:cs="Arial"/>
          </w:rPr>
          <w:t>notify@comcare.gov.au</w:t>
        </w:r>
      </w:hyperlink>
    </w:p>
    <w:p w14:paraId="7994C585"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Postal Address: GPO Box 9905, Canberra, ACT 2601</w:t>
      </w:r>
    </w:p>
    <w:p w14:paraId="7611C9CB" w14:textId="63BBE909" w:rsidR="00B804BE" w:rsidRP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After Hours Emergencies: In the event of a major incident an </w:t>
      </w:r>
      <w:r w:rsidR="00660A49" w:rsidRPr="00B804BE">
        <w:rPr>
          <w:rFonts w:ascii="Arial" w:hAnsi="Arial" w:cs="Arial"/>
        </w:rPr>
        <w:t>on-call</w:t>
      </w:r>
      <w:r w:rsidRPr="00B804BE">
        <w:rPr>
          <w:rFonts w:ascii="Arial" w:hAnsi="Arial" w:cs="Arial"/>
        </w:rPr>
        <w:t xml:space="preserve"> inspector can be contacted </w:t>
      </w:r>
      <w:r w:rsidR="00DA34ED" w:rsidRPr="00B804BE">
        <w:rPr>
          <w:rFonts w:ascii="Arial" w:hAnsi="Arial" w:cs="Arial"/>
        </w:rPr>
        <w:t>on</w:t>
      </w:r>
      <w:r w:rsidR="00F66836">
        <w:rPr>
          <w:rFonts w:ascii="Arial" w:hAnsi="Arial" w:cs="Arial"/>
        </w:rPr>
        <w:t xml:space="preserve"> 1300 111 111</w:t>
      </w:r>
    </w:p>
    <w:p w14:paraId="70803F8B" w14:textId="199B70EE" w:rsidR="001E1787" w:rsidRDefault="001E1787" w:rsidP="00AA7E00"/>
    <w:p w14:paraId="683F8059" w14:textId="7BC8EDCF" w:rsidR="006B536D" w:rsidRDefault="006B536D" w:rsidP="0046273D">
      <w:pPr>
        <w:pStyle w:val="H2"/>
        <w:numPr>
          <w:ilvl w:val="0"/>
          <w:numId w:val="43"/>
        </w:numPr>
      </w:pPr>
      <w:bookmarkStart w:id="30" w:name="_Toc9606950"/>
      <w:r>
        <w:t>Specific WHS Requirements</w:t>
      </w:r>
      <w:bookmarkEnd w:id="30"/>
    </w:p>
    <w:p w14:paraId="7D896397" w14:textId="2B180500" w:rsidR="00236192" w:rsidRDefault="00236192" w:rsidP="0046273D">
      <w:pPr>
        <w:pStyle w:val="H3"/>
        <w:numPr>
          <w:ilvl w:val="1"/>
          <w:numId w:val="43"/>
        </w:numPr>
      </w:pPr>
      <w:bookmarkStart w:id="31" w:name="_Toc9606951"/>
      <w:r>
        <w:t>Asbestos</w:t>
      </w:r>
      <w:bookmarkEnd w:id="31"/>
    </w:p>
    <w:p w14:paraId="375F9EBD" w14:textId="77777777" w:rsidR="00236192" w:rsidRDefault="00236192" w:rsidP="00236192">
      <w:pPr>
        <w:spacing w:after="200" w:line="276" w:lineRule="auto"/>
      </w:pPr>
      <w:r>
        <w:t xml:space="preserve">It is highly likely that the premises to be occupied by BizOps were built before 31 December 2003 and therefore, there is a requirement for BizOps to comply with these measures outlined including an asbestos management plan and asbestos register. Do not repair or conduct work on any building without first checking the asbestos register. A sample register is included at </w:t>
      </w:r>
      <w:r w:rsidRPr="00236192">
        <w:rPr>
          <w:b/>
        </w:rPr>
        <w:t>Attachment 10</w:t>
      </w:r>
      <w:r>
        <w:t>.</w:t>
      </w:r>
    </w:p>
    <w:p w14:paraId="4EE84001" w14:textId="77777777" w:rsidR="00187B0A" w:rsidRDefault="00187B0A" w:rsidP="0046273D">
      <w:pPr>
        <w:pStyle w:val="H3"/>
        <w:numPr>
          <w:ilvl w:val="1"/>
          <w:numId w:val="43"/>
        </w:numPr>
      </w:pPr>
      <w:r>
        <w:t xml:space="preserve"> </w:t>
      </w:r>
      <w:bookmarkStart w:id="32" w:name="_Toc9606952"/>
      <w:r>
        <w:t>Inappropriate Behaviour</w:t>
      </w:r>
      <w:bookmarkEnd w:id="32"/>
    </w:p>
    <w:p w14:paraId="5773367F" w14:textId="3B5E2EC1" w:rsidR="00321C80" w:rsidRPr="00AD0777" w:rsidRDefault="00236192" w:rsidP="00236192">
      <w:pPr>
        <w:spacing w:after="200" w:line="276" w:lineRule="auto"/>
      </w:pPr>
      <w:r>
        <w:t xml:space="preserve">Bullying, harassment, discrimination and violence of any form will not be tolerated at </w:t>
      </w:r>
      <w:r w:rsidR="00321C80">
        <w:t>BizOps</w:t>
      </w:r>
      <w:r>
        <w:t xml:space="preserve">. </w:t>
      </w:r>
      <w:r w:rsidR="00321C80">
        <w:t xml:space="preserve">BizOps </w:t>
      </w:r>
      <w:r>
        <w:t xml:space="preserve">undertakes to investigate all complaints formally made. </w:t>
      </w:r>
      <w:r w:rsidR="00321C80">
        <w:t xml:space="preserve">BizOps </w:t>
      </w:r>
      <w:r>
        <w:t xml:space="preserve">will </w:t>
      </w:r>
      <w:r w:rsidR="0087668E">
        <w:t>act</w:t>
      </w:r>
      <w:r>
        <w:t xml:space="preserve"> to </w:t>
      </w:r>
      <w:r w:rsidRPr="00AD0777">
        <w:t>resolve the complaint. If the complaint is found to be valid, action may include any combination of the following:</w:t>
      </w:r>
    </w:p>
    <w:p w14:paraId="2BFBC01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spacing w:val="4"/>
          <w:sz w:val="24"/>
          <w:szCs w:val="28"/>
          <w:lang w:eastAsia="en-AU"/>
        </w:rPr>
      </w:pPr>
      <w:r w:rsidRPr="00AD0777">
        <w:rPr>
          <w:rFonts w:ascii="Arial" w:hAnsi="Arial" w:cs="Arial"/>
        </w:rPr>
        <w:t>Asking for an apology</w:t>
      </w:r>
    </w:p>
    <w:p w14:paraId="322FF323" w14:textId="4B2A9CF0"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Creating an agreement with the offender that will stop the behaviour of concer</w:t>
      </w:r>
      <w:r w:rsidR="00AD0777">
        <w:rPr>
          <w:rFonts w:ascii="Arial" w:hAnsi="Arial" w:cs="Arial"/>
        </w:rPr>
        <w:t>n</w:t>
      </w:r>
    </w:p>
    <w:p w14:paraId="5A4237F4"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Conciliation</w:t>
      </w:r>
      <w:r w:rsidRPr="00321C80">
        <w:rPr>
          <w:rFonts w:ascii="Arial" w:hAnsi="Arial" w:cs="Arial"/>
        </w:rPr>
        <w:t>/mediation conducted by an independent/impartial third party to seek a mutually acceptable solution</w:t>
      </w:r>
    </w:p>
    <w:p w14:paraId="3ECA3F9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321C80">
        <w:rPr>
          <w:rFonts w:ascii="Arial" w:hAnsi="Arial" w:cs="Arial"/>
        </w:rPr>
        <w:t>Disciplinary action in the form of verbal, written or final warning or dismissal</w:t>
      </w:r>
    </w:p>
    <w:p w14:paraId="5B1659EF"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 xml:space="preserve">All violence will be reported to the police. </w:t>
      </w:r>
    </w:p>
    <w:p w14:paraId="693C339E" w14:textId="77777777" w:rsidR="00AD0777" w:rsidRPr="00AD0777" w:rsidRDefault="00236192" w:rsidP="00AD0777">
      <w:pPr>
        <w:spacing w:before="160" w:after="80" w:line="288" w:lineRule="auto"/>
        <w:rPr>
          <w:rFonts w:cs="Arial"/>
        </w:rPr>
      </w:pPr>
      <w:r w:rsidRPr="00AD0777">
        <w:rPr>
          <w:rFonts w:cs="Arial"/>
        </w:rPr>
        <w:t>In determining the action to be taken, the following factors will be considered:</w:t>
      </w:r>
    </w:p>
    <w:p w14:paraId="227CECE4" w14:textId="77777777" w:rsidR="00AD0777" w:rsidRPr="00AD0777" w:rsidRDefault="00236192" w:rsidP="0046273D">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lastRenderedPageBreak/>
        <w:t>Severity and frequency of the behaviour</w:t>
      </w:r>
    </w:p>
    <w:p w14:paraId="5D3CAAAB" w14:textId="0004ED94" w:rsidR="00AD0777" w:rsidRPr="00E71655" w:rsidRDefault="00236192" w:rsidP="00E71655">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t>Whether there have been previous incidents or prior warnings</w:t>
      </w:r>
    </w:p>
    <w:p w14:paraId="65F7DFBA" w14:textId="4343A821" w:rsidR="00D04043" w:rsidRDefault="0012701B" w:rsidP="0046273D">
      <w:pPr>
        <w:pStyle w:val="H3"/>
        <w:numPr>
          <w:ilvl w:val="1"/>
          <w:numId w:val="43"/>
        </w:numPr>
      </w:pPr>
      <w:r>
        <w:t xml:space="preserve"> </w:t>
      </w:r>
      <w:bookmarkStart w:id="33" w:name="_Toc9606953"/>
      <w:r w:rsidR="00D04043">
        <w:t>Contractors</w:t>
      </w:r>
      <w:bookmarkEnd w:id="33"/>
    </w:p>
    <w:p w14:paraId="394FF91C" w14:textId="77777777" w:rsidR="00D04043" w:rsidRDefault="00D04043" w:rsidP="0012701B">
      <w:pPr>
        <w:spacing w:before="160" w:after="80" w:line="288" w:lineRule="auto"/>
        <w:rPr>
          <w:rFonts w:cs="Arial"/>
        </w:rPr>
      </w:pPr>
      <w:r>
        <w:rPr>
          <w:rFonts w:cs="Arial"/>
        </w:rPr>
        <w:t xml:space="preserve">BizOps </w:t>
      </w:r>
      <w:r w:rsidR="00236192" w:rsidRPr="00AD0777">
        <w:rPr>
          <w:rFonts w:cs="Arial"/>
        </w:rPr>
        <w:t xml:space="preserve">is committed to ensuring that all workers under its control, including contractors and subcontractors have a safe and healthy environment in which to perform their duties. Contractors are likely to be workers employed by </w:t>
      </w:r>
      <w:r>
        <w:rPr>
          <w:rFonts w:cs="Arial"/>
        </w:rPr>
        <w:t xml:space="preserve">BizOps </w:t>
      </w:r>
      <w:r w:rsidR="00236192" w:rsidRPr="00AD0777">
        <w:rPr>
          <w:rFonts w:cs="Arial"/>
        </w:rPr>
        <w:t xml:space="preserve">to undertake a specific task; the delivery/pickup of goods, tradespeople undertaking repair or maintenance work within the </w:t>
      </w:r>
      <w:r>
        <w:rPr>
          <w:rFonts w:cs="Arial"/>
        </w:rPr>
        <w:t xml:space="preserve">BizOps </w:t>
      </w:r>
      <w:r w:rsidR="00236192" w:rsidRPr="00AD0777">
        <w:rPr>
          <w:rFonts w:cs="Arial"/>
        </w:rPr>
        <w:t>workplace. In order to achieve this objective, it is recognised that contractors need to be:</w:t>
      </w:r>
    </w:p>
    <w:p w14:paraId="7594AE48"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suitably experienced to perform the tasks</w:t>
      </w:r>
    </w:p>
    <w:p w14:paraId="6E1721CB"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in possession of all necessary licenses, permits, registrations and insurance required to perform the works safely and in compliance with appropriate regulations</w:t>
      </w:r>
    </w:p>
    <w:p w14:paraId="5604D4B9"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notified of any potential hazards associated with the location or use of the area where the works are to be carried out</w:t>
      </w:r>
    </w:p>
    <w:p w14:paraId="615726F6"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made aware of Emergency Procedures</w:t>
      </w:r>
    </w:p>
    <w:p w14:paraId="23A5974F"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if reasonable, and if the work will involve high risk tasks, have completed the Detailed WHS Induction Checklist for Contractors (</w:t>
      </w:r>
      <w:r w:rsidRPr="00D04043">
        <w:rPr>
          <w:rFonts w:ascii="Arial" w:hAnsi="Arial" w:cs="Arial"/>
          <w:b/>
        </w:rPr>
        <w:t>Attachment 5</w:t>
      </w:r>
      <w:r w:rsidRPr="00D04043">
        <w:rPr>
          <w:rFonts w:ascii="Arial" w:hAnsi="Arial" w:cs="Arial"/>
        </w:rPr>
        <w:t xml:space="preserve">). </w:t>
      </w:r>
    </w:p>
    <w:p w14:paraId="0459C4CD" w14:textId="77777777" w:rsidR="00E1505F" w:rsidRDefault="00236192" w:rsidP="0012701B">
      <w:pPr>
        <w:spacing w:before="160" w:after="80" w:line="288" w:lineRule="auto"/>
        <w:rPr>
          <w:rFonts w:cs="Arial"/>
        </w:rPr>
      </w:pPr>
      <w:r w:rsidRPr="0012701B">
        <w:rPr>
          <w:rFonts w:cs="Arial"/>
        </w:rPr>
        <w:t>All contractors must abide by WHS requirements which will be advised to them before engagement.</w:t>
      </w:r>
    </w:p>
    <w:p w14:paraId="55588266" w14:textId="21D225D1" w:rsidR="00E1505F" w:rsidRDefault="00E1505F" w:rsidP="0046273D">
      <w:pPr>
        <w:pStyle w:val="H3"/>
        <w:numPr>
          <w:ilvl w:val="1"/>
          <w:numId w:val="43"/>
        </w:numPr>
      </w:pPr>
      <w:r>
        <w:t xml:space="preserve"> </w:t>
      </w:r>
      <w:bookmarkStart w:id="34" w:name="_Toc9606954"/>
      <w:r>
        <w:t>Dangerous Good</w:t>
      </w:r>
      <w:r w:rsidR="00D52239">
        <w:t>s</w:t>
      </w:r>
      <w:r>
        <w:t xml:space="preserve"> and Hazardous Substances</w:t>
      </w:r>
      <w:bookmarkEnd w:id="34"/>
    </w:p>
    <w:p w14:paraId="18A7B6A2" w14:textId="77777777" w:rsidR="00D52239" w:rsidRDefault="00D52239" w:rsidP="00D52239">
      <w:pPr>
        <w:spacing w:before="160" w:after="80" w:line="288" w:lineRule="auto"/>
      </w:pPr>
      <w:r>
        <w:t xml:space="preserve">Hazardous substances are chemicals, organic matter and other substances which pose a health risk when people are exposed to them. These may include glues, paints, solvents, corrosives, adhesives, thinners, cleaning solutions, chemicals, flammable and Dangerous Goods. Dangerous goods are hazardous substances that are also explosive or flammable in nature with storage required that is fit for purpose. </w:t>
      </w:r>
    </w:p>
    <w:p w14:paraId="1CBFEAB0" w14:textId="1FCF7BFE" w:rsidR="00D52239" w:rsidRDefault="00D52239" w:rsidP="00D52239">
      <w:pPr>
        <w:spacing w:before="160" w:after="80" w:line="288" w:lineRule="auto"/>
      </w:pPr>
      <w:r>
        <w:t xml:space="preserve">All chemicals will be included in the hazardous substances register and have their current Safety Data Sheet (SDS) present for each chemical on the register. All workers shall have access to information about the chemicals in the event of a spillage or exposure, even </w:t>
      </w:r>
      <w:r w:rsidR="0087668E">
        <w:t>where BizOps</w:t>
      </w:r>
      <w:r>
        <w:t xml:space="preserve"> workers would not normally use the chemicals directly. Quantities of hazardous substances stored for use shall be kept to a minimum.</w:t>
      </w:r>
    </w:p>
    <w:p w14:paraId="4A1216D0" w14:textId="55650B31" w:rsidR="00E71655" w:rsidRDefault="00D52239" w:rsidP="00D52239">
      <w:pPr>
        <w:spacing w:before="160" w:after="80" w:line="288" w:lineRule="auto"/>
      </w:pPr>
      <w:r>
        <w:t xml:space="preserve">A hazardous substances register will be developed to record any substances purchased or used by BizOps (see </w:t>
      </w:r>
      <w:r w:rsidRPr="00D52239">
        <w:rPr>
          <w:b/>
        </w:rPr>
        <w:t>Attachment 11</w:t>
      </w:r>
      <w:r>
        <w:t xml:space="preserve">). This will be reviewed on a regular basis. </w:t>
      </w:r>
    </w:p>
    <w:p w14:paraId="206B2C12" w14:textId="77777777" w:rsidR="00E71655" w:rsidRDefault="00E71655">
      <w:pPr>
        <w:spacing w:after="200" w:line="276" w:lineRule="auto"/>
      </w:pPr>
      <w:r>
        <w:br w:type="page"/>
      </w:r>
    </w:p>
    <w:p w14:paraId="386F7BAD" w14:textId="4A867D23" w:rsidR="00D52239" w:rsidRDefault="00E71655" w:rsidP="0046273D">
      <w:pPr>
        <w:pStyle w:val="H3"/>
        <w:numPr>
          <w:ilvl w:val="1"/>
          <w:numId w:val="43"/>
        </w:numPr>
      </w:pPr>
      <w:r>
        <w:lastRenderedPageBreak/>
        <w:t xml:space="preserve"> </w:t>
      </w:r>
      <w:bookmarkStart w:id="35" w:name="_Toc9606955"/>
      <w:r w:rsidR="00D52239">
        <w:t>Electrical Safety</w:t>
      </w:r>
      <w:bookmarkEnd w:id="35"/>
    </w:p>
    <w:p w14:paraId="525B519A" w14:textId="77777777" w:rsidR="00A814B8" w:rsidRDefault="00D52239" w:rsidP="00D52239">
      <w:pPr>
        <w:spacing w:before="160" w:after="80" w:line="288" w:lineRule="auto"/>
      </w:pPr>
      <w:r>
        <w:t xml:space="preserve">Failure to maintain electrical equipment in a safe condition, or to use equipment in accordance with manufacturer’s instructions may result in injury or death to workers or other parties. </w:t>
      </w:r>
    </w:p>
    <w:p w14:paraId="52A02EBA" w14:textId="77777777" w:rsidR="00A814B8" w:rsidRDefault="00D52239" w:rsidP="00D52239">
      <w:pPr>
        <w:spacing w:before="160" w:after="80" w:line="288" w:lineRule="auto"/>
      </w:pPr>
      <w:r>
        <w:t xml:space="preserve">All electrical equipment must be protected from damage, used safely and checked regularly. In addition, there are other requirements that must also be implemented for ‘specified electrical equipment’. These requirements include combinations of testing and recording and connection to safety switches. </w:t>
      </w:r>
    </w:p>
    <w:p w14:paraId="7BFA7411" w14:textId="77777777" w:rsidR="00A814B8" w:rsidRDefault="00D52239" w:rsidP="00D52239">
      <w:pPr>
        <w:spacing w:before="160" w:after="80" w:line="288" w:lineRule="auto"/>
      </w:pPr>
      <w:r>
        <w:t xml:space="preserve">Regular inspection and testing of in-service electrical equipment by a competent person is a way to ensure this safety duty is met. The WHS legislation requires that electrical equipment is inspected and tested in accordance with Australian Standard 3760: 2010 In-service safety inspection and testing of electrical equipment. Only authorised electrical personnel are to perform installation, inspection, testing and labelling activities. </w:t>
      </w:r>
    </w:p>
    <w:p w14:paraId="7E180CBA" w14:textId="42DC7AF9" w:rsidR="00A814B8" w:rsidRDefault="00A814B8" w:rsidP="00A814B8">
      <w:pPr>
        <w:spacing w:before="160" w:after="80" w:line="288" w:lineRule="auto"/>
      </w:pPr>
      <w:r w:rsidRPr="00A814B8">
        <w:rPr>
          <w:b/>
        </w:rPr>
        <w:t>1.</w:t>
      </w:r>
      <w:r>
        <w:rPr>
          <w:b/>
        </w:rPr>
        <w:t xml:space="preserve"> </w:t>
      </w:r>
      <w:r w:rsidR="00D52239" w:rsidRPr="00A814B8">
        <w:rPr>
          <w:b/>
        </w:rPr>
        <w:t>Testing Frequency:</w:t>
      </w:r>
      <w:r w:rsidR="00D52239">
        <w:t xml:space="preserve"> </w:t>
      </w:r>
    </w:p>
    <w:p w14:paraId="3981C3DE" w14:textId="77777777" w:rsidR="00A814B8" w:rsidRDefault="00D52239" w:rsidP="00A814B8">
      <w:pPr>
        <w:spacing w:before="160" w:after="80" w:line="288" w:lineRule="auto"/>
      </w:pPr>
      <w:r>
        <w:t xml:space="preserve">The frequency of inspections that are outlined in </w:t>
      </w:r>
      <w:r w:rsidRPr="00A814B8">
        <w:rPr>
          <w:b/>
        </w:rPr>
        <w:t>Section 2 of the Standard, AS/NZS 3760:2010</w:t>
      </w:r>
      <w:r>
        <w:t xml:space="preserve"> are recommended but can be varied subject to a risk assessment. The Australian standard includes a table that sets out testing and inspection intervals for various types of equipment from 3 months (for equipment that is high use, high risk, or hire equipment) to up to 5 years (for equipment that is not open to abuse, flexing of cords, etc). In addition to the regular testing and inspection, the standard specifies that electrical equipment is to be inspected and tested: </w:t>
      </w:r>
    </w:p>
    <w:p w14:paraId="0EFE0BA8" w14:textId="77777777" w:rsidR="00A814B8"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after a repair or servicing, which could have affected the electrical safety of the equipment, and</w:t>
      </w:r>
    </w:p>
    <w:p w14:paraId="3EA08A61" w14:textId="77777777" w:rsidR="00B30C36"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from a second-hand sale, to ensure equipment is safe.</w:t>
      </w:r>
    </w:p>
    <w:p w14:paraId="154E1AD2" w14:textId="30D0E3C0" w:rsidR="00B30C36" w:rsidRDefault="00B30C36" w:rsidP="00B30C36">
      <w:pPr>
        <w:spacing w:before="160" w:after="80" w:line="288" w:lineRule="auto"/>
        <w:rPr>
          <w:rFonts w:cs="Arial"/>
        </w:rPr>
      </w:pPr>
      <w:r w:rsidRPr="00B30C36">
        <w:rPr>
          <w:rFonts w:cs="Arial"/>
        </w:rPr>
        <w:t>Generally,</w:t>
      </w:r>
      <w:r w:rsidR="00D52239" w:rsidRPr="00B30C36">
        <w:rPr>
          <w:rFonts w:cs="Arial"/>
        </w:rPr>
        <w:t xml:space="preserve"> the following should be followed:</w:t>
      </w:r>
    </w:p>
    <w:p w14:paraId="48AFB364"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tools and leads: every 12 months (low use)</w:t>
      </w:r>
    </w:p>
    <w:p w14:paraId="5E157458"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Safety Switches: monthly</w:t>
      </w:r>
    </w:p>
    <w:p w14:paraId="4994A615"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 xml:space="preserve">Offices: every 3 to 5 years 2. </w:t>
      </w:r>
    </w:p>
    <w:p w14:paraId="279DFA63" w14:textId="77777777" w:rsidR="00B30C36" w:rsidRDefault="00B30C36" w:rsidP="00B30C36">
      <w:pPr>
        <w:spacing w:before="160" w:after="80" w:line="288" w:lineRule="auto"/>
        <w:rPr>
          <w:rFonts w:cs="Arial"/>
        </w:rPr>
      </w:pPr>
      <w:r w:rsidRPr="00B30C36">
        <w:rPr>
          <w:rFonts w:cs="Arial"/>
          <w:b/>
        </w:rPr>
        <w:t>2.</w:t>
      </w:r>
      <w:r>
        <w:rPr>
          <w:rFonts w:cs="Arial"/>
          <w:b/>
        </w:rPr>
        <w:t xml:space="preserve"> </w:t>
      </w:r>
      <w:r w:rsidR="00D52239" w:rsidRPr="00B30C36">
        <w:rPr>
          <w:rFonts w:cs="Arial"/>
          <w:b/>
        </w:rPr>
        <w:t>Residual Current Devices</w:t>
      </w:r>
      <w:r w:rsidR="00D52239" w:rsidRPr="00B30C36">
        <w:rPr>
          <w:rFonts w:cs="Arial"/>
        </w:rPr>
        <w:t xml:space="preserve">: </w:t>
      </w:r>
    </w:p>
    <w:p w14:paraId="626C3C1D" w14:textId="77777777" w:rsidR="00B30C36" w:rsidRDefault="00D52239" w:rsidP="00B30C36">
      <w:pPr>
        <w:spacing w:before="160" w:after="80" w:line="288" w:lineRule="auto"/>
        <w:rPr>
          <w:rFonts w:cs="Arial"/>
        </w:rPr>
      </w:pPr>
      <w:r w:rsidRPr="00B30C36">
        <w:rPr>
          <w:rFonts w:cs="Arial"/>
        </w:rPr>
        <w:t>The fitting of Residual Current Devices (RCD) on certain equipment can considerably reduce the risk of electrocution. An RCD (also known as a safety switch) works by detecting a current leakage. When RCD detects this current leakage, it turns the power off almost immediately. Whilst an electric shock may still be received, the duration will be shortened reducing the risk of serious injury.</w:t>
      </w:r>
    </w:p>
    <w:p w14:paraId="34423270" w14:textId="77777777" w:rsidR="00E71655" w:rsidRDefault="00E71655">
      <w:pPr>
        <w:spacing w:after="200" w:line="276" w:lineRule="auto"/>
        <w:rPr>
          <w:b/>
        </w:rPr>
      </w:pPr>
      <w:r>
        <w:rPr>
          <w:b/>
        </w:rPr>
        <w:br w:type="page"/>
      </w:r>
    </w:p>
    <w:p w14:paraId="28F1698E" w14:textId="247B9650" w:rsidR="00B30C36" w:rsidRDefault="00B30C36" w:rsidP="00B30C36">
      <w:pPr>
        <w:spacing w:before="160" w:after="80" w:line="288" w:lineRule="auto"/>
      </w:pPr>
      <w:r w:rsidRPr="00B30C36">
        <w:rPr>
          <w:b/>
        </w:rPr>
        <w:lastRenderedPageBreak/>
        <w:t>3.</w:t>
      </w:r>
      <w:r>
        <w:rPr>
          <w:b/>
        </w:rPr>
        <w:t xml:space="preserve"> </w:t>
      </w:r>
      <w:r w:rsidRPr="00B30C36">
        <w:rPr>
          <w:b/>
        </w:rPr>
        <w:t>Unsafe Equipment:</w:t>
      </w:r>
      <w:r>
        <w:t xml:space="preserve"> </w:t>
      </w:r>
    </w:p>
    <w:p w14:paraId="23255583" w14:textId="6A4E4F17" w:rsidR="008C4931" w:rsidRDefault="00B30C36" w:rsidP="00B30C36">
      <w:pPr>
        <w:spacing w:before="160" w:after="80" w:line="288" w:lineRule="auto"/>
      </w:pPr>
      <w:r>
        <w:t xml:space="preserve">Equipment that may be unsafe should be withdrawn immediately from service and have a label attached warning against further use. Arrangements should be made, as soon as possible, for such equipment to be disposed, destroyed, or repaired by an authorised repair agent or competent person. The </w:t>
      </w:r>
      <w:r w:rsidR="008C4931">
        <w:t xml:space="preserve">BizOps </w:t>
      </w:r>
      <w:r>
        <w:t>Electrical Safety Policy provides further information in relation to this workplace hazard and its management. This Policy is included in the WHS Policies and Procedures Manual.</w:t>
      </w:r>
    </w:p>
    <w:p w14:paraId="593D10A7" w14:textId="20DD9215" w:rsidR="008C4931" w:rsidRDefault="008C4931" w:rsidP="0046273D">
      <w:pPr>
        <w:pStyle w:val="H3"/>
        <w:numPr>
          <w:ilvl w:val="1"/>
          <w:numId w:val="43"/>
        </w:numPr>
      </w:pPr>
      <w:r>
        <w:t xml:space="preserve"> </w:t>
      </w:r>
      <w:bookmarkStart w:id="36" w:name="_Toc9606956"/>
      <w:r>
        <w:t>Confined Spaces</w:t>
      </w:r>
      <w:bookmarkEnd w:id="36"/>
    </w:p>
    <w:p w14:paraId="4C32E1B6" w14:textId="7DE2DCA9" w:rsidR="008C4931" w:rsidRDefault="008C4931" w:rsidP="008C4931">
      <w:pPr>
        <w:pStyle w:val="text"/>
      </w:pPr>
      <w:r>
        <w:t>All confined spaces are</w:t>
      </w:r>
      <w:r w:rsidR="0087668E">
        <w:t xml:space="preserve"> to display</w:t>
      </w:r>
      <w:r>
        <w:t xml:space="preserve"> placard</w:t>
      </w:r>
      <w:r w:rsidR="0087668E">
        <w:t>s</w:t>
      </w:r>
      <w:r>
        <w:t xml:space="preserve"> </w:t>
      </w:r>
      <w:r w:rsidR="0087668E">
        <w:t xml:space="preserve">warning </w:t>
      </w:r>
      <w:r>
        <w:t xml:space="preserve">access </w:t>
      </w:r>
      <w:r w:rsidR="0087668E">
        <w:t xml:space="preserve">is </w:t>
      </w:r>
      <w:r>
        <w:t xml:space="preserve">strictly controlled. Entry requires the issue of a confined spaces permit on each occasion. No employee or contractor will be issued a permit to work in any confined space on the property unless they are trained and supervised. When working in a confined space a trained bystander </w:t>
      </w:r>
      <w:r w:rsidR="0087668E">
        <w:t xml:space="preserve">must always be present </w:t>
      </w:r>
      <w:r>
        <w:t>. A register of identified confined spaces and entry permits is maintained at the office.</w:t>
      </w:r>
    </w:p>
    <w:p w14:paraId="09C881E9" w14:textId="77777777" w:rsidR="007E4855" w:rsidRDefault="007E4855" w:rsidP="0046273D">
      <w:pPr>
        <w:pStyle w:val="H3"/>
        <w:numPr>
          <w:ilvl w:val="1"/>
          <w:numId w:val="43"/>
        </w:numPr>
      </w:pPr>
      <w:r>
        <w:t xml:space="preserve"> </w:t>
      </w:r>
      <w:bookmarkStart w:id="37" w:name="_Toc9606957"/>
      <w:r>
        <w:t>Falls from Height</w:t>
      </w:r>
      <w:bookmarkEnd w:id="37"/>
    </w:p>
    <w:p w14:paraId="3DAE11BD" w14:textId="77777777" w:rsidR="004D663C" w:rsidRDefault="007E4855" w:rsidP="007E4855">
      <w:pPr>
        <w:spacing w:before="160" w:after="80" w:line="288" w:lineRule="auto"/>
      </w:pPr>
      <w:r>
        <w:t>There is a risk of serious injury from falling when working above ground height. No worker will work at height without ensuring that ladders, steps and handrails are secure or fall prevention/arrest harnesses are in place. These structures include, but are not limited to:</w:t>
      </w:r>
    </w:p>
    <w:p w14:paraId="74222DDF"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Overhead fuel, water tanks and windmills</w:t>
      </w:r>
    </w:p>
    <w:p w14:paraId="60A4FFC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Buildings and roofs</w:t>
      </w:r>
    </w:p>
    <w:p w14:paraId="3888B56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 xml:space="preserve">High machinery; cherry pickers, trucks and trailers. </w:t>
      </w:r>
    </w:p>
    <w:p w14:paraId="2C9488C0" w14:textId="77777777" w:rsidR="004D663C" w:rsidRDefault="004D663C" w:rsidP="004D663C">
      <w:pPr>
        <w:spacing w:before="160" w:after="80" w:line="288" w:lineRule="auto"/>
        <w:ind w:left="50"/>
        <w:rPr>
          <w:rFonts w:cs="Arial"/>
        </w:rPr>
      </w:pPr>
      <w:r>
        <w:rPr>
          <w:rFonts w:cs="Arial"/>
        </w:rPr>
        <w:t xml:space="preserve">BizOps </w:t>
      </w:r>
      <w:r w:rsidR="007E4855" w:rsidRPr="004D663C">
        <w:rPr>
          <w:rFonts w:cs="Arial"/>
        </w:rPr>
        <w:t>will ensure that:</w:t>
      </w:r>
    </w:p>
    <w:p w14:paraId="3A485A0E"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Workers working at height are made aware of the hazards and risk management procedures</w:t>
      </w:r>
    </w:p>
    <w:p w14:paraId="063B11EF"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Fall arrest or fall prevention harnesses are provided and used</w:t>
      </w:r>
    </w:p>
    <w:p w14:paraId="32B919A3" w14:textId="77777777" w:rsidR="00D44D9F" w:rsidRDefault="007E4855" w:rsidP="0046273D">
      <w:pPr>
        <w:pStyle w:val="ListParagraph"/>
        <w:numPr>
          <w:ilvl w:val="0"/>
          <w:numId w:val="74"/>
        </w:numPr>
        <w:spacing w:before="160" w:after="80" w:line="288" w:lineRule="auto"/>
        <w:rPr>
          <w:rFonts w:ascii="Arial" w:hAnsi="Arial" w:cs="Arial"/>
          <w:noProof/>
        </w:rPr>
      </w:pPr>
      <w:r w:rsidRPr="00D44D9F">
        <w:rPr>
          <w:rFonts w:ascii="Arial" w:hAnsi="Arial" w:cs="Arial"/>
        </w:rPr>
        <w:t xml:space="preserve">Workers are instructed in the correct use of fall prevention or fall arrest harnesses. </w:t>
      </w:r>
    </w:p>
    <w:p w14:paraId="5152B07E" w14:textId="77777777" w:rsidR="00D44D9F" w:rsidRDefault="007E4855" w:rsidP="00D44D9F">
      <w:pPr>
        <w:spacing w:before="160" w:after="80" w:line="288" w:lineRule="auto"/>
        <w:ind w:left="50"/>
        <w:rPr>
          <w:rFonts w:cs="Arial"/>
        </w:rPr>
      </w:pPr>
      <w:r w:rsidRPr="00D44D9F">
        <w:rPr>
          <w:rFonts w:cs="Arial"/>
        </w:rPr>
        <w:t>Contractors will ensure that they:</w:t>
      </w:r>
    </w:p>
    <w:p w14:paraId="2A4FC7D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Observe and apply risk management procedures when working at heights</w:t>
      </w:r>
    </w:p>
    <w:p w14:paraId="3EEF3C7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Use the required personal protective equipment (PPE) where indicated.</w:t>
      </w:r>
    </w:p>
    <w:p w14:paraId="47F4A5D1" w14:textId="40E0187A" w:rsidR="00D44D9F" w:rsidRDefault="00D44D9F" w:rsidP="0046273D">
      <w:pPr>
        <w:pStyle w:val="H3"/>
        <w:numPr>
          <w:ilvl w:val="1"/>
          <w:numId w:val="43"/>
        </w:numPr>
      </w:pPr>
      <w:r>
        <w:t xml:space="preserve"> </w:t>
      </w:r>
      <w:bookmarkStart w:id="38" w:name="_Toc9606958"/>
      <w:r>
        <w:t>Manual Handling</w:t>
      </w:r>
      <w:bookmarkEnd w:id="38"/>
    </w:p>
    <w:p w14:paraId="7E1E9E7D" w14:textId="77777777" w:rsidR="00D44D9F" w:rsidRDefault="00D44D9F" w:rsidP="00D44D9F">
      <w:pPr>
        <w:spacing w:before="160" w:after="80" w:line="288" w:lineRule="auto"/>
      </w:pPr>
      <w:r>
        <w:t xml:space="preserve">Manual handling is any task that requires you to push, pull, lift, carry, move, hold or lower any object, person or animal. Manual tasks include tasks that have repetitive actions, sustained postures and may involve exposure to vibration. The types of injuries related to manual handling include repetitive strain injuries, muscle injuries, tendon and ligament injuries, bone injuries and injuries from falling objects. </w:t>
      </w:r>
    </w:p>
    <w:p w14:paraId="742B44BF" w14:textId="77777777" w:rsidR="00A04569" w:rsidRDefault="00D44D9F" w:rsidP="00D44D9F">
      <w:pPr>
        <w:spacing w:before="160" w:after="80" w:line="288" w:lineRule="auto"/>
      </w:pPr>
      <w:r>
        <w:t xml:space="preserve">Manual handling hazards are managed at </w:t>
      </w:r>
      <w:r w:rsidR="00A04569">
        <w:t xml:space="preserve">BizOps </w:t>
      </w:r>
      <w:r>
        <w:t xml:space="preserve">by a risk management process in order to prevent or minimise the risk of injuries caused by manual tasks. </w:t>
      </w:r>
    </w:p>
    <w:p w14:paraId="71E1E994" w14:textId="77777777" w:rsidR="00A04569" w:rsidRDefault="00D44D9F" w:rsidP="00D44D9F">
      <w:pPr>
        <w:spacing w:before="160" w:after="80" w:line="288" w:lineRule="auto"/>
      </w:pPr>
      <w:r>
        <w:lastRenderedPageBreak/>
        <w:t xml:space="preserve">The process involves conducting a risk assessment on manual tasks carried out in the workplace, working out how to address any problems, choosing and implementing appropriate solutions, and following up to check that the solutions work. Examples of manual handling tasks in the </w:t>
      </w:r>
      <w:r w:rsidR="00A04569">
        <w:t xml:space="preserve">BizOps </w:t>
      </w:r>
      <w:r>
        <w:t>environment include:</w:t>
      </w:r>
    </w:p>
    <w:p w14:paraId="0279046C"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lifting and moving equipment</w:t>
      </w:r>
    </w:p>
    <w:p w14:paraId="4946715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mustering</w:t>
      </w:r>
    </w:p>
    <w:p w14:paraId="30E64EA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fencing</w:t>
      </w:r>
    </w:p>
    <w:p w14:paraId="534D1186"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general repairs</w:t>
      </w:r>
    </w:p>
    <w:p w14:paraId="0B6A7B8B" w14:textId="77777777" w:rsidR="00E71655" w:rsidRDefault="00E71655" w:rsidP="00A04569">
      <w:pPr>
        <w:rPr>
          <w:b/>
          <w:noProof/>
          <w:color w:val="365F91" w:themeColor="accent1" w:themeShade="BF"/>
          <w:sz w:val="22"/>
        </w:rPr>
      </w:pPr>
    </w:p>
    <w:p w14:paraId="6D8729A8" w14:textId="6A95AF14" w:rsidR="00A04569" w:rsidRDefault="00A04569" w:rsidP="00A04569">
      <w:pPr>
        <w:rPr>
          <w:b/>
          <w:noProof/>
          <w:color w:val="365F91" w:themeColor="accent1" w:themeShade="BF"/>
          <w:sz w:val="22"/>
        </w:rPr>
      </w:pPr>
      <w:r>
        <w:rPr>
          <w:b/>
          <w:noProof/>
          <w:color w:val="365F91" w:themeColor="accent1" w:themeShade="BF"/>
          <w:sz w:val="22"/>
        </w:rPr>
        <w:t>Preventing Manual Handling injuries</w:t>
      </w:r>
    </w:p>
    <w:p w14:paraId="64A57573"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decide what changes can be made to reduce the risks of injury. If possible, select permanent changes (such as workplace layout, tools and equipment)</w:t>
      </w:r>
    </w:p>
    <w:p w14:paraId="366ABB85"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avoid double handling of items</w:t>
      </w:r>
    </w:p>
    <w:p w14:paraId="36F4991B"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mechanical aids (hoists)</w:t>
      </w:r>
    </w:p>
    <w:p w14:paraId="520D6524"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redesign the task (such as rotating workers)</w:t>
      </w:r>
    </w:p>
    <w:p w14:paraId="0173519C"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identify changes that are possible immediately, and those that may take time to implement</w:t>
      </w:r>
    </w:p>
    <w:p w14:paraId="43DE44CB"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document your risk control decisions for each task assessed, and set timelines for changes</w:t>
      </w:r>
    </w:p>
    <w:p w14:paraId="29DE51D0"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trial the changes in consultation with workers before making them permanent</w:t>
      </w:r>
    </w:p>
    <w:p w14:paraId="72558557"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training if new equipment is introduced.</w:t>
      </w:r>
    </w:p>
    <w:p w14:paraId="4A01928D" w14:textId="77777777" w:rsidR="00E71655" w:rsidRDefault="00E71655" w:rsidP="00F27CB2">
      <w:pPr>
        <w:spacing w:before="160" w:after="80" w:line="288" w:lineRule="auto"/>
        <w:rPr>
          <w:rFonts w:cs="Arial"/>
          <w:b/>
          <w:noProof/>
          <w:color w:val="365F91" w:themeColor="accent1" w:themeShade="BF"/>
          <w:sz w:val="22"/>
        </w:rPr>
      </w:pPr>
    </w:p>
    <w:p w14:paraId="615062B9" w14:textId="0F123ED8" w:rsidR="00FF56F4" w:rsidRDefault="00FF56F4" w:rsidP="00F27CB2">
      <w:pPr>
        <w:spacing w:before="160" w:after="80" w:line="288" w:lineRule="auto"/>
        <w:rPr>
          <w:rFonts w:cs="Arial"/>
          <w:b/>
          <w:noProof/>
          <w:color w:val="365F91" w:themeColor="accent1" w:themeShade="BF"/>
          <w:sz w:val="22"/>
        </w:rPr>
      </w:pPr>
      <w:r>
        <w:rPr>
          <w:rFonts w:cs="Arial"/>
          <w:b/>
          <w:noProof/>
          <w:color w:val="365F91" w:themeColor="accent1" w:themeShade="BF"/>
          <w:sz w:val="22"/>
        </w:rPr>
        <w:t>When loading/unloading vehicles</w:t>
      </w:r>
    </w:p>
    <w:p w14:paraId="769819C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use lift equipment wherever practicable, otherwise</w:t>
      </w:r>
    </w:p>
    <w:p w14:paraId="359C9F3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prepare by stretching and warming up, especially after prolonged sitting in the vehicle</w:t>
      </w:r>
    </w:p>
    <w:p w14:paraId="724B57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slide the item as close as possible to you before lifting</w:t>
      </w:r>
    </w:p>
    <w:p w14:paraId="4B35ACE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keep you back straight and bend your knees when lifting</w:t>
      </w:r>
    </w:p>
    <w:p w14:paraId="6BD89E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 xml:space="preserve">put loads down in the same </w:t>
      </w:r>
      <w:proofErr w:type="gramStart"/>
      <w:r w:rsidRPr="00FF56F4">
        <w:rPr>
          <w:rFonts w:ascii="Arial" w:hAnsi="Arial" w:cs="Arial"/>
        </w:rPr>
        <w:t>manner in which</w:t>
      </w:r>
      <w:proofErr w:type="gramEnd"/>
      <w:r w:rsidRPr="00FF56F4">
        <w:rPr>
          <w:rFonts w:ascii="Arial" w:hAnsi="Arial" w:cs="Arial"/>
        </w:rPr>
        <w:t xml:space="preserve"> they were picked up</w:t>
      </w:r>
    </w:p>
    <w:p w14:paraId="4422E73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where possible store frequently used items at a suitable height; between waist and shoulder height, which reduces the need for forward bending when lifting, and</w:t>
      </w:r>
    </w:p>
    <w:p w14:paraId="3B543B85" w14:textId="682486C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whenever possible use trolleys for moving larger and heavy items</w:t>
      </w:r>
    </w:p>
    <w:p w14:paraId="5C5373E8" w14:textId="77777777" w:rsidR="00E71655" w:rsidRPr="00E71655" w:rsidRDefault="00E71655" w:rsidP="00E71655">
      <w:pPr>
        <w:spacing w:before="160" w:after="80" w:line="288" w:lineRule="auto"/>
        <w:rPr>
          <w:rFonts w:cs="Arial"/>
          <w:noProof/>
        </w:rPr>
      </w:pPr>
    </w:p>
    <w:p w14:paraId="20496765" w14:textId="77777777" w:rsidR="00113436" w:rsidRDefault="00113436" w:rsidP="0046273D">
      <w:pPr>
        <w:pStyle w:val="H3"/>
        <w:numPr>
          <w:ilvl w:val="1"/>
          <w:numId w:val="43"/>
        </w:numPr>
      </w:pPr>
      <w:r>
        <w:lastRenderedPageBreak/>
        <w:t xml:space="preserve"> </w:t>
      </w:r>
      <w:bookmarkStart w:id="39" w:name="_Toc9606959"/>
      <w:r>
        <w:t>Plant and Equipment</w:t>
      </w:r>
      <w:bookmarkEnd w:id="39"/>
    </w:p>
    <w:p w14:paraId="68B8DF76" w14:textId="6EA009BD" w:rsidR="00113436" w:rsidRDefault="00113436" w:rsidP="00113436">
      <w:pPr>
        <w:spacing w:before="160" w:after="80" w:line="288" w:lineRule="auto"/>
      </w:pPr>
      <w:r>
        <w:t>The definition of plant encompasses hand tools either powered or non-powered (electric drills, hammers) and extends to farm machinery, office furniture and any other equipment used for work purposes.</w:t>
      </w:r>
    </w:p>
    <w:p w14:paraId="0CA28EE0" w14:textId="35D7B38F" w:rsidR="00113436" w:rsidRDefault="00113436" w:rsidP="00113436">
      <w:pPr>
        <w:spacing w:before="160" w:after="80" w:line="288" w:lineRule="auto"/>
        <w:rPr>
          <w:b/>
          <w:color w:val="365F91" w:themeColor="accent1" w:themeShade="BF"/>
          <w:sz w:val="22"/>
        </w:rPr>
      </w:pPr>
      <w:r>
        <w:rPr>
          <w:b/>
          <w:color w:val="365F91" w:themeColor="accent1" w:themeShade="BF"/>
          <w:sz w:val="22"/>
        </w:rPr>
        <w:t>Risk Management</w:t>
      </w:r>
    </w:p>
    <w:p w14:paraId="2F1044E6" w14:textId="56788D60" w:rsidR="00113436" w:rsidRDefault="00113436" w:rsidP="00113436">
      <w:pPr>
        <w:spacing w:before="160" w:after="80" w:line="288" w:lineRule="auto"/>
      </w:pPr>
      <w:r>
        <w:t>A risk management process is a systematic method for making plant as safe as possible and can also be incorporated into other workplace risk management systems. This risk management approach should be undertaken before purchasing of, or alterations to plant, changing the way it is used, relocating it, or if additional health and safety information becomes available.</w:t>
      </w:r>
    </w:p>
    <w:p w14:paraId="69D47650" w14:textId="1171CF03" w:rsidR="00113436" w:rsidRDefault="00113436" w:rsidP="00113436">
      <w:pPr>
        <w:spacing w:before="160" w:after="80" w:line="288" w:lineRule="auto"/>
        <w:rPr>
          <w:b/>
          <w:color w:val="365F91" w:themeColor="accent1" w:themeShade="BF"/>
          <w:sz w:val="22"/>
        </w:rPr>
      </w:pPr>
      <w:r>
        <w:rPr>
          <w:b/>
          <w:color w:val="365F91" w:themeColor="accent1" w:themeShade="BF"/>
          <w:sz w:val="22"/>
        </w:rPr>
        <w:t>Maintenance and repair</w:t>
      </w:r>
    </w:p>
    <w:p w14:paraId="561F5A64" w14:textId="769A6E95" w:rsidR="00113436" w:rsidRDefault="00113436" w:rsidP="00113436">
      <w:pPr>
        <w:spacing w:before="160" w:after="80" w:line="288" w:lineRule="auto"/>
      </w:pPr>
      <w:r>
        <w:t>Plant must be maintained and cleaned following the procedures recommended by the designer or manufacturer or by a competent person. Only a competent person may inspect and repair damaged plant.</w:t>
      </w:r>
    </w:p>
    <w:p w14:paraId="1D913547" w14:textId="7AE5A6AF" w:rsidR="00113436" w:rsidRDefault="00113436" w:rsidP="00B60FA7">
      <w:pPr>
        <w:spacing w:before="160" w:after="80" w:line="288" w:lineRule="auto"/>
      </w:pPr>
      <w:r>
        <w:t xml:space="preserve">Unsafe and/or malfunctioning plant and equipment can be identified by any manager, worker or contractor by </w:t>
      </w:r>
      <w:proofErr w:type="gramStart"/>
      <w:r>
        <w:t>a number of</w:t>
      </w:r>
      <w:proofErr w:type="gramEnd"/>
      <w:r>
        <w:t xml:space="preserve"> methods such as:</w:t>
      </w:r>
    </w:p>
    <w:p w14:paraId="6C95CC66" w14:textId="77777777"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equipment inspections;</w:t>
      </w:r>
    </w:p>
    <w:p w14:paraId="56D017DD" w14:textId="77777777" w:rsidR="00B60FA7" w:rsidRPr="00B60FA7"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verbal reporting of equipment malfunction to the appropriate manager</w:t>
      </w:r>
    </w:p>
    <w:p w14:paraId="57387A97" w14:textId="1549C25C"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hazard and incident reporting.</w:t>
      </w:r>
    </w:p>
    <w:p w14:paraId="152805B2" w14:textId="1E13F33E" w:rsidR="00113436" w:rsidRDefault="007211AE" w:rsidP="00B60FA7">
      <w:pPr>
        <w:spacing w:before="160" w:after="80" w:line="288" w:lineRule="auto"/>
      </w:pPr>
      <w:r>
        <w:t xml:space="preserve">Once identified, the unsafe or malfunctioning plant/equipment should be reported to the appropriate manager </w:t>
      </w:r>
      <w:proofErr w:type="gramStart"/>
      <w:r>
        <w:t>in order for</w:t>
      </w:r>
      <w:proofErr w:type="gramEnd"/>
      <w:r>
        <w:t xml:space="preserve"> repair to be organised. Plant/equipment which has been identified as unsafe should be disconnected from the power supply and clearly labelled as unsafe and not be used. If possible, the plant/equipment should be moved to a location where it is not accessible.</w:t>
      </w:r>
    </w:p>
    <w:p w14:paraId="010129A9" w14:textId="3A09CDA1" w:rsidR="007211AE" w:rsidRDefault="007211AE" w:rsidP="00B60FA7">
      <w:pPr>
        <w:spacing w:before="160" w:after="80" w:line="288" w:lineRule="auto"/>
        <w:rPr>
          <w:b/>
          <w:color w:val="365F91" w:themeColor="accent1" w:themeShade="BF"/>
          <w:sz w:val="22"/>
        </w:rPr>
      </w:pPr>
      <w:r>
        <w:rPr>
          <w:b/>
          <w:color w:val="365F91" w:themeColor="accent1" w:themeShade="BF"/>
          <w:sz w:val="22"/>
        </w:rPr>
        <w:t>Record Keeping</w:t>
      </w:r>
    </w:p>
    <w:p w14:paraId="25226B50" w14:textId="38BEAADA" w:rsidR="007211AE" w:rsidRDefault="007211AE" w:rsidP="00B60FA7">
      <w:pPr>
        <w:spacing w:before="160" w:after="80" w:line="288" w:lineRule="auto"/>
      </w:pPr>
      <w:r>
        <w:t>Records of inspection, testing and monitoring are required to be maintained by BizOps. As a minimum, records should include details of inspections, maintenance, repair, calibration and alteration of plant.</w:t>
      </w:r>
    </w:p>
    <w:p w14:paraId="05AD2D7D" w14:textId="5FB6C20A" w:rsidR="00E71655" w:rsidRDefault="00E71655">
      <w:pPr>
        <w:spacing w:after="200" w:line="276" w:lineRule="auto"/>
      </w:pPr>
      <w:r>
        <w:br w:type="page"/>
      </w:r>
    </w:p>
    <w:p w14:paraId="19A6122B" w14:textId="40F9121F" w:rsidR="007211AE" w:rsidRDefault="007211AE" w:rsidP="0046273D">
      <w:pPr>
        <w:pStyle w:val="H3"/>
        <w:numPr>
          <w:ilvl w:val="1"/>
          <w:numId w:val="43"/>
        </w:numPr>
      </w:pPr>
      <w:bookmarkStart w:id="40" w:name="_Toc9606960"/>
      <w:r>
        <w:lastRenderedPageBreak/>
        <w:t>Personal Protective Equipment</w:t>
      </w:r>
      <w:bookmarkEnd w:id="40"/>
    </w:p>
    <w:p w14:paraId="2E390D86" w14:textId="426A9931" w:rsidR="007211AE" w:rsidRDefault="007211AE" w:rsidP="007211AE">
      <w:pPr>
        <w:pStyle w:val="text"/>
      </w:pPr>
      <w:r>
        <w:t>Personal Protective Equipment (PPE) may be required to protect managers and workers during general, specific and hazardous tasks. PPE is the least effective way to control risk and is always the last resort to protect workers. The types of PPE used at BizOps might include:</w:t>
      </w:r>
    </w:p>
    <w:p w14:paraId="62587152" w14:textId="77777777" w:rsidR="007211AE" w:rsidRDefault="007211AE" w:rsidP="0046273D">
      <w:pPr>
        <w:pStyle w:val="text"/>
        <w:numPr>
          <w:ilvl w:val="0"/>
          <w:numId w:val="80"/>
        </w:numPr>
        <w:rPr>
          <w:lang w:eastAsia="en-AU"/>
        </w:rPr>
      </w:pPr>
      <w:r>
        <w:t>respirators and masks</w:t>
      </w:r>
    </w:p>
    <w:p w14:paraId="4B842EF1" w14:textId="77777777" w:rsidR="005730C1" w:rsidRDefault="007211AE" w:rsidP="0046273D">
      <w:pPr>
        <w:pStyle w:val="text"/>
        <w:numPr>
          <w:ilvl w:val="0"/>
          <w:numId w:val="80"/>
        </w:numPr>
        <w:rPr>
          <w:lang w:eastAsia="en-AU"/>
        </w:rPr>
      </w:pPr>
      <w:r>
        <w:t>foot protection (safety shoes and boots)</w:t>
      </w:r>
    </w:p>
    <w:p w14:paraId="0F0972DC" w14:textId="77777777" w:rsidR="005730C1" w:rsidRDefault="007211AE" w:rsidP="0046273D">
      <w:pPr>
        <w:pStyle w:val="text"/>
        <w:numPr>
          <w:ilvl w:val="0"/>
          <w:numId w:val="80"/>
        </w:numPr>
        <w:rPr>
          <w:lang w:eastAsia="en-AU"/>
        </w:rPr>
      </w:pPr>
      <w:r>
        <w:t>body protection (high visibility clothing, long sleeves, wide brimmed hats, gloves)</w:t>
      </w:r>
    </w:p>
    <w:p w14:paraId="5F4FE9F3" w14:textId="77777777" w:rsidR="005730C1" w:rsidRDefault="007211AE" w:rsidP="0046273D">
      <w:pPr>
        <w:pStyle w:val="text"/>
        <w:numPr>
          <w:ilvl w:val="0"/>
          <w:numId w:val="80"/>
        </w:numPr>
        <w:rPr>
          <w:lang w:eastAsia="en-AU"/>
        </w:rPr>
      </w:pPr>
      <w:r>
        <w:t>helmets</w:t>
      </w:r>
    </w:p>
    <w:p w14:paraId="0E83D46E" w14:textId="18A84A3D" w:rsidR="007211AE" w:rsidRDefault="007211AE" w:rsidP="0046273D">
      <w:pPr>
        <w:pStyle w:val="text"/>
        <w:numPr>
          <w:ilvl w:val="0"/>
          <w:numId w:val="80"/>
        </w:numPr>
        <w:rPr>
          <w:lang w:eastAsia="en-AU"/>
        </w:rPr>
      </w:pPr>
      <w:r>
        <w:t>any substance used to protect health, for example, sunscreen.</w:t>
      </w:r>
    </w:p>
    <w:p w14:paraId="0B34D357" w14:textId="402228F4" w:rsidR="005730C1" w:rsidRDefault="005730C1" w:rsidP="005730C1">
      <w:pPr>
        <w:pStyle w:val="text"/>
      </w:pPr>
      <w:r>
        <w:t>If required, workers are obliged to use PPE when required and when reasonably practicable. Other requirements include:</w:t>
      </w:r>
    </w:p>
    <w:p w14:paraId="6003C788" w14:textId="77777777" w:rsidR="005730C1" w:rsidRDefault="005730C1" w:rsidP="0046273D">
      <w:pPr>
        <w:pStyle w:val="text"/>
        <w:numPr>
          <w:ilvl w:val="0"/>
          <w:numId w:val="81"/>
        </w:numPr>
        <w:rPr>
          <w:lang w:eastAsia="en-AU"/>
        </w:rPr>
      </w:pPr>
      <w:r>
        <w:t>workers should be fully trained in the safe use, storage and maintenance of PPE</w:t>
      </w:r>
    </w:p>
    <w:p w14:paraId="1BD82A6F" w14:textId="77777777" w:rsidR="005730C1" w:rsidRDefault="005730C1" w:rsidP="0046273D">
      <w:pPr>
        <w:pStyle w:val="text"/>
        <w:numPr>
          <w:ilvl w:val="0"/>
          <w:numId w:val="81"/>
        </w:numPr>
        <w:rPr>
          <w:lang w:eastAsia="en-AU"/>
        </w:rPr>
      </w:pPr>
      <w:r>
        <w:t>PPE must be checked before use for the correct type, fit and undamaged</w:t>
      </w:r>
    </w:p>
    <w:p w14:paraId="6141F163" w14:textId="77777777" w:rsidR="005730C1" w:rsidRDefault="005730C1" w:rsidP="0046273D">
      <w:pPr>
        <w:pStyle w:val="text"/>
        <w:numPr>
          <w:ilvl w:val="0"/>
          <w:numId w:val="81"/>
        </w:numPr>
        <w:rPr>
          <w:lang w:eastAsia="en-AU"/>
        </w:rPr>
      </w:pPr>
      <w:r>
        <w:t>do not reuse disposable, contaminated or damaged PPE</w:t>
      </w:r>
    </w:p>
    <w:p w14:paraId="7989F1A7" w14:textId="09B9BA38" w:rsidR="005730C1" w:rsidRDefault="005730C1" w:rsidP="0046273D">
      <w:pPr>
        <w:pStyle w:val="text"/>
        <w:numPr>
          <w:ilvl w:val="0"/>
          <w:numId w:val="81"/>
        </w:numPr>
        <w:rPr>
          <w:lang w:eastAsia="en-AU"/>
        </w:rPr>
      </w:pPr>
      <w:r>
        <w:t>store PPE correctly</w:t>
      </w:r>
    </w:p>
    <w:p w14:paraId="40B8D7D6" w14:textId="2CE01CF7" w:rsidR="005730C1" w:rsidRDefault="005730C1" w:rsidP="0046273D">
      <w:pPr>
        <w:pStyle w:val="H3"/>
        <w:numPr>
          <w:ilvl w:val="1"/>
          <w:numId w:val="43"/>
        </w:numPr>
      </w:pPr>
      <w:bookmarkStart w:id="41" w:name="_Toc9606961"/>
      <w:r>
        <w:t>Slips, Trips and Falls</w:t>
      </w:r>
      <w:bookmarkEnd w:id="41"/>
    </w:p>
    <w:p w14:paraId="2CC40453" w14:textId="4E84653E" w:rsidR="005730C1" w:rsidRDefault="005730C1" w:rsidP="005730C1">
      <w:pPr>
        <w:pStyle w:val="text"/>
      </w:pPr>
      <w:r>
        <w:t>Slips, trips and falls are one of the major types of accidents in workplaces and may be due to poor housekeeping practices such as water or oil spilt. Material placed untidily or using walkways for storage can also be a cause of these types of incidents. When assessing the potential for slips, trips and falls, make sure you look at out of sight areas such as storage rooms, stairways and workshops.</w:t>
      </w:r>
    </w:p>
    <w:p w14:paraId="482CE7A5" w14:textId="43A6E208" w:rsidR="005730C1" w:rsidRDefault="005730C1" w:rsidP="005730C1">
      <w:pPr>
        <w:pStyle w:val="text"/>
        <w:rPr>
          <w:b/>
          <w:color w:val="365F91" w:themeColor="accent1" w:themeShade="BF"/>
          <w:sz w:val="22"/>
        </w:rPr>
      </w:pPr>
      <w:r>
        <w:rPr>
          <w:b/>
          <w:color w:val="365F91" w:themeColor="accent1" w:themeShade="BF"/>
          <w:sz w:val="22"/>
        </w:rPr>
        <w:t>Prevention</w:t>
      </w:r>
    </w:p>
    <w:p w14:paraId="743A28EA" w14:textId="44BA404F" w:rsidR="005730C1" w:rsidRDefault="005730C1" w:rsidP="005730C1">
      <w:pPr>
        <w:pStyle w:val="text"/>
      </w:pPr>
      <w:r>
        <w:t>Reduce the risk of injury by following these guidelines:</w:t>
      </w:r>
    </w:p>
    <w:p w14:paraId="14BD41C7" w14:textId="77777777" w:rsidR="009314DF" w:rsidRPr="009314DF" w:rsidRDefault="005730C1" w:rsidP="0046273D">
      <w:pPr>
        <w:pStyle w:val="text"/>
        <w:numPr>
          <w:ilvl w:val="0"/>
          <w:numId w:val="82"/>
        </w:numPr>
        <w:rPr>
          <w:color w:val="365F91" w:themeColor="accent1" w:themeShade="BF"/>
          <w:szCs w:val="20"/>
          <w:lang w:eastAsia="en-AU"/>
        </w:rPr>
      </w:pPr>
      <w:r>
        <w:t>avoid walking on slippery floors</w:t>
      </w:r>
    </w:p>
    <w:p w14:paraId="21F69ECA" w14:textId="77777777" w:rsidR="009314DF" w:rsidRPr="009314DF" w:rsidRDefault="005730C1" w:rsidP="0046273D">
      <w:pPr>
        <w:pStyle w:val="text"/>
        <w:numPr>
          <w:ilvl w:val="0"/>
          <w:numId w:val="82"/>
        </w:numPr>
        <w:rPr>
          <w:color w:val="365F91" w:themeColor="accent1" w:themeShade="BF"/>
          <w:szCs w:val="20"/>
          <w:lang w:eastAsia="en-AU"/>
        </w:rPr>
      </w:pPr>
      <w:r>
        <w:t>keep floors free of water and grease</w:t>
      </w:r>
    </w:p>
    <w:p w14:paraId="37F5F78F" w14:textId="77777777" w:rsidR="009314DF" w:rsidRPr="009314DF" w:rsidRDefault="005730C1" w:rsidP="0046273D">
      <w:pPr>
        <w:pStyle w:val="text"/>
        <w:numPr>
          <w:ilvl w:val="0"/>
          <w:numId w:val="82"/>
        </w:numPr>
        <w:rPr>
          <w:color w:val="365F91" w:themeColor="accent1" w:themeShade="BF"/>
          <w:szCs w:val="20"/>
          <w:lang w:eastAsia="en-AU"/>
        </w:rPr>
      </w:pPr>
      <w:r>
        <w:t>clean floors regularly</w:t>
      </w:r>
    </w:p>
    <w:p w14:paraId="433ED38B" w14:textId="77777777" w:rsidR="009314DF" w:rsidRPr="009314DF" w:rsidRDefault="005730C1" w:rsidP="0046273D">
      <w:pPr>
        <w:pStyle w:val="text"/>
        <w:numPr>
          <w:ilvl w:val="0"/>
          <w:numId w:val="82"/>
        </w:numPr>
        <w:rPr>
          <w:color w:val="365F91" w:themeColor="accent1" w:themeShade="BF"/>
          <w:szCs w:val="20"/>
          <w:lang w:eastAsia="en-AU"/>
        </w:rPr>
      </w:pPr>
      <w:r>
        <w:t>post warning signs around spills or wet floors</w:t>
      </w:r>
    </w:p>
    <w:p w14:paraId="41068F2E" w14:textId="77777777" w:rsidR="009314DF" w:rsidRPr="009314DF" w:rsidRDefault="005730C1" w:rsidP="0046273D">
      <w:pPr>
        <w:pStyle w:val="text"/>
        <w:numPr>
          <w:ilvl w:val="0"/>
          <w:numId w:val="82"/>
        </w:numPr>
        <w:rPr>
          <w:color w:val="365F91" w:themeColor="accent1" w:themeShade="BF"/>
          <w:szCs w:val="20"/>
          <w:lang w:eastAsia="en-AU"/>
        </w:rPr>
      </w:pPr>
      <w:r>
        <w:t>install non-slip tiling or other non-slip floor products</w:t>
      </w:r>
    </w:p>
    <w:p w14:paraId="00630698" w14:textId="77777777" w:rsidR="009314DF" w:rsidRPr="009314DF" w:rsidRDefault="005730C1" w:rsidP="0046273D">
      <w:pPr>
        <w:pStyle w:val="text"/>
        <w:numPr>
          <w:ilvl w:val="0"/>
          <w:numId w:val="82"/>
        </w:numPr>
        <w:rPr>
          <w:color w:val="365F91" w:themeColor="accent1" w:themeShade="BF"/>
          <w:szCs w:val="20"/>
          <w:lang w:eastAsia="en-AU"/>
        </w:rPr>
      </w:pPr>
      <w:r>
        <w:t>use rubber mats in areas where the floors are constantly wet</w:t>
      </w:r>
    </w:p>
    <w:p w14:paraId="4EED1901" w14:textId="77777777" w:rsidR="009314DF" w:rsidRPr="009314DF" w:rsidRDefault="005730C1" w:rsidP="0046273D">
      <w:pPr>
        <w:pStyle w:val="text"/>
        <w:numPr>
          <w:ilvl w:val="0"/>
          <w:numId w:val="82"/>
        </w:numPr>
        <w:rPr>
          <w:color w:val="365F91" w:themeColor="accent1" w:themeShade="BF"/>
          <w:szCs w:val="20"/>
          <w:lang w:eastAsia="en-AU"/>
        </w:rPr>
      </w:pPr>
      <w:r>
        <w:t>use non-slip footwear</w:t>
      </w:r>
    </w:p>
    <w:p w14:paraId="23829222" w14:textId="77777777" w:rsidR="009314DF" w:rsidRPr="009314DF" w:rsidRDefault="005730C1" w:rsidP="0046273D">
      <w:pPr>
        <w:pStyle w:val="text"/>
        <w:numPr>
          <w:ilvl w:val="0"/>
          <w:numId w:val="82"/>
        </w:numPr>
        <w:rPr>
          <w:color w:val="365F91" w:themeColor="accent1" w:themeShade="BF"/>
          <w:szCs w:val="20"/>
          <w:lang w:eastAsia="en-AU"/>
        </w:rPr>
      </w:pPr>
      <w:r>
        <w:lastRenderedPageBreak/>
        <w:t>clean up spills immediately</w:t>
      </w:r>
    </w:p>
    <w:p w14:paraId="4C2C3500" w14:textId="77777777" w:rsidR="009314DF" w:rsidRPr="009314DF" w:rsidRDefault="005730C1" w:rsidP="0046273D">
      <w:pPr>
        <w:pStyle w:val="text"/>
        <w:numPr>
          <w:ilvl w:val="0"/>
          <w:numId w:val="82"/>
        </w:numPr>
        <w:rPr>
          <w:color w:val="365F91" w:themeColor="accent1" w:themeShade="BF"/>
          <w:szCs w:val="20"/>
          <w:lang w:eastAsia="en-AU"/>
        </w:rPr>
      </w:pPr>
      <w:r>
        <w:t>install adhesive strips and slip resistant paint to improve slip resistance. The best method will depend on the existing floor surface.</w:t>
      </w:r>
    </w:p>
    <w:p w14:paraId="7D8B9513" w14:textId="297AB375" w:rsidR="009314DF" w:rsidRPr="009314DF" w:rsidRDefault="005730C1" w:rsidP="0046273D">
      <w:pPr>
        <w:pStyle w:val="text"/>
        <w:numPr>
          <w:ilvl w:val="0"/>
          <w:numId w:val="82"/>
        </w:numPr>
        <w:rPr>
          <w:color w:val="365F91" w:themeColor="accent1" w:themeShade="BF"/>
          <w:szCs w:val="20"/>
          <w:lang w:eastAsia="en-AU"/>
        </w:rPr>
      </w:pPr>
      <w:r>
        <w:t>use floor cleaning products to remove oil and grease</w:t>
      </w:r>
    </w:p>
    <w:p w14:paraId="1855E4E0" w14:textId="77777777" w:rsidR="009314DF" w:rsidRPr="009314DF" w:rsidRDefault="005730C1" w:rsidP="0046273D">
      <w:pPr>
        <w:pStyle w:val="text"/>
        <w:numPr>
          <w:ilvl w:val="0"/>
          <w:numId w:val="82"/>
        </w:numPr>
        <w:rPr>
          <w:color w:val="365F91" w:themeColor="accent1" w:themeShade="BF"/>
          <w:szCs w:val="20"/>
          <w:lang w:eastAsia="en-AU"/>
        </w:rPr>
      </w:pPr>
      <w:r>
        <w:t>agree on written standards with contract cleaners to ensure that any cleaning agents leave the floor in a non-slip condition</w:t>
      </w:r>
    </w:p>
    <w:p w14:paraId="3841E8E6" w14:textId="027D85A5" w:rsidR="005730C1" w:rsidRPr="00D2083B" w:rsidRDefault="005730C1" w:rsidP="0046273D">
      <w:pPr>
        <w:pStyle w:val="text"/>
        <w:numPr>
          <w:ilvl w:val="0"/>
          <w:numId w:val="82"/>
        </w:numPr>
        <w:rPr>
          <w:color w:val="365F91" w:themeColor="accent1" w:themeShade="BF"/>
          <w:szCs w:val="20"/>
          <w:lang w:eastAsia="en-AU"/>
        </w:rPr>
      </w:pPr>
      <w:r>
        <w:t>use storage areas for equipment and be alert to the dangers of leaving boxes, rubbish, bags and furniture in walkways, entrances and exits.</w:t>
      </w:r>
    </w:p>
    <w:p w14:paraId="48398E4E" w14:textId="469D973D" w:rsidR="00D2083B" w:rsidRDefault="00D2083B" w:rsidP="0046273D">
      <w:pPr>
        <w:pStyle w:val="H3"/>
        <w:numPr>
          <w:ilvl w:val="1"/>
          <w:numId w:val="43"/>
        </w:numPr>
      </w:pPr>
      <w:bookmarkStart w:id="42" w:name="_Toc9606962"/>
      <w:r>
        <w:t>Drugs and Alcohol</w:t>
      </w:r>
      <w:bookmarkEnd w:id="42"/>
    </w:p>
    <w:p w14:paraId="232CACC4" w14:textId="77777777" w:rsidR="00D2083B" w:rsidRDefault="00D2083B" w:rsidP="00D2083B">
      <w:pPr>
        <w:pStyle w:val="text"/>
      </w:pPr>
      <w:r>
        <w:rPr>
          <w:lang w:eastAsia="en-AU"/>
        </w:rPr>
        <w:t xml:space="preserve">BizOps </w:t>
      </w:r>
      <w:r>
        <w:t xml:space="preserve">maintains the right to refuse work to any worker or contractor who, in the opinion of management, is in an unfit state to perform their work in a safe manner. </w:t>
      </w:r>
    </w:p>
    <w:p w14:paraId="26BFDC4C" w14:textId="44CBA207" w:rsidR="00D2083B" w:rsidRDefault="00D2083B" w:rsidP="00D2083B">
      <w:pPr>
        <w:pStyle w:val="text"/>
      </w:pPr>
      <w:r>
        <w:t>To assist in these requirements BizOps workers, contractors and visitors shall observe that:</w:t>
      </w:r>
    </w:p>
    <w:p w14:paraId="7723C3D2" w14:textId="77777777" w:rsidR="00066FA8" w:rsidRDefault="00D2083B" w:rsidP="0046273D">
      <w:pPr>
        <w:pStyle w:val="text"/>
        <w:numPr>
          <w:ilvl w:val="0"/>
          <w:numId w:val="83"/>
        </w:numPr>
        <w:rPr>
          <w:lang w:eastAsia="en-AU"/>
        </w:rPr>
      </w:pPr>
      <w:r>
        <w:t>No alcohol may be consumed or permitted on property at any time unless expressly authorised by management and only when work is completed for the day</w:t>
      </w:r>
    </w:p>
    <w:p w14:paraId="00541A76" w14:textId="77777777" w:rsidR="00066FA8" w:rsidRDefault="00D2083B" w:rsidP="0046273D">
      <w:pPr>
        <w:pStyle w:val="text"/>
        <w:numPr>
          <w:ilvl w:val="0"/>
          <w:numId w:val="83"/>
        </w:numPr>
        <w:rPr>
          <w:lang w:eastAsia="en-AU"/>
        </w:rPr>
      </w:pPr>
      <w:r>
        <w:t>No illegal drugs shall be consumed or permitted on property at any time or under any circumstance</w:t>
      </w:r>
    </w:p>
    <w:p w14:paraId="6028BA3B" w14:textId="77777777" w:rsidR="00066FA8" w:rsidRDefault="00D2083B" w:rsidP="0046273D">
      <w:pPr>
        <w:pStyle w:val="text"/>
        <w:numPr>
          <w:ilvl w:val="0"/>
          <w:numId w:val="83"/>
        </w:numPr>
        <w:rPr>
          <w:lang w:eastAsia="en-AU"/>
        </w:rPr>
      </w:pPr>
      <w:r>
        <w:t>If, in the opinion of management, a worker is unfit to work safely, they will be sent/taken home</w:t>
      </w:r>
    </w:p>
    <w:p w14:paraId="5313AD20" w14:textId="7E681E03" w:rsidR="00D2083B" w:rsidRDefault="00D2083B" w:rsidP="0046273D">
      <w:pPr>
        <w:pStyle w:val="text"/>
        <w:numPr>
          <w:ilvl w:val="0"/>
          <w:numId w:val="83"/>
        </w:numPr>
        <w:rPr>
          <w:lang w:eastAsia="en-AU"/>
        </w:rPr>
      </w:pPr>
      <w:r>
        <w:t>Workers who are taking prescription medication that may affect their safety at work (that cause drowsiness), are to inform management of the circumstances so that appropriate duties may be assigned</w:t>
      </w:r>
    </w:p>
    <w:p w14:paraId="7B545BB0" w14:textId="0EFD7A48" w:rsidR="00066FA8" w:rsidRDefault="003913AC" w:rsidP="00066FA8">
      <w:pPr>
        <w:pStyle w:val="text"/>
      </w:pPr>
      <w:r>
        <w:rPr>
          <w:lang w:eastAsia="en-AU"/>
        </w:rPr>
        <w:t xml:space="preserve">BizOps </w:t>
      </w:r>
      <w:r>
        <w:t>encourages all employees not to smoke. Please do not smoke in any vehicle, tractor or building.</w:t>
      </w:r>
    </w:p>
    <w:p w14:paraId="73BFF370" w14:textId="74188AE3" w:rsidR="003913AC" w:rsidRDefault="003913AC" w:rsidP="0046273D">
      <w:pPr>
        <w:pStyle w:val="H3"/>
        <w:numPr>
          <w:ilvl w:val="1"/>
          <w:numId w:val="43"/>
        </w:numPr>
      </w:pPr>
      <w:bookmarkStart w:id="43" w:name="_Toc9606963"/>
      <w:r>
        <w:t>UV Ratiation</w:t>
      </w:r>
      <w:bookmarkEnd w:id="43"/>
    </w:p>
    <w:p w14:paraId="6C951701" w14:textId="67C50017" w:rsidR="003913AC" w:rsidRDefault="003913AC" w:rsidP="003913AC">
      <w:pPr>
        <w:pStyle w:val="text"/>
      </w:pPr>
      <w:r>
        <w:t>Ultraviolet radiation (UV) exposure can cause sunburn, skin and eye damage and skin cancer. UV protective clothing, hats, sunglasses and SPF 30 sunblock will be provided as PPE and are required to be worn for outdoor tasks.</w:t>
      </w:r>
    </w:p>
    <w:p w14:paraId="42B45E19" w14:textId="0B203738" w:rsidR="003913AC" w:rsidRDefault="003913AC" w:rsidP="0046273D">
      <w:pPr>
        <w:pStyle w:val="H3"/>
        <w:numPr>
          <w:ilvl w:val="1"/>
          <w:numId w:val="43"/>
        </w:numPr>
      </w:pPr>
      <w:bookmarkStart w:id="44" w:name="_Toc9606964"/>
      <w:r>
        <w:t>Vehicles</w:t>
      </w:r>
      <w:bookmarkEnd w:id="44"/>
    </w:p>
    <w:p w14:paraId="6DF32938" w14:textId="71079730" w:rsidR="003913AC" w:rsidRDefault="002466DA" w:rsidP="003913AC">
      <w:pPr>
        <w:pStyle w:val="text"/>
        <w:rPr>
          <w:b/>
          <w:color w:val="365F91" w:themeColor="accent1" w:themeShade="BF"/>
          <w:sz w:val="22"/>
          <w:lang w:eastAsia="en-AU"/>
        </w:rPr>
      </w:pPr>
      <w:r>
        <w:rPr>
          <w:b/>
          <w:color w:val="365F91" w:themeColor="accent1" w:themeShade="BF"/>
          <w:sz w:val="22"/>
          <w:lang w:eastAsia="en-AU"/>
        </w:rPr>
        <w:t>Alcohol and Drugs</w:t>
      </w:r>
    </w:p>
    <w:p w14:paraId="4B3FED52" w14:textId="698A30FC" w:rsidR="002466DA" w:rsidRDefault="002466DA" w:rsidP="003913AC">
      <w:pPr>
        <w:pStyle w:val="text"/>
      </w:pPr>
      <w:r>
        <w:rPr>
          <w:szCs w:val="20"/>
          <w:lang w:eastAsia="en-AU"/>
        </w:rPr>
        <w:t xml:space="preserve">BizOps </w:t>
      </w:r>
      <w:r>
        <w:t>managers and workers must not drive a personal or BizOps vehicle on work related business in circumstances where that member would breach applicable road transport law by driving under the influence of alcohol or drugs.</w:t>
      </w:r>
    </w:p>
    <w:p w14:paraId="26371FAB" w14:textId="77777777" w:rsidR="00E71655" w:rsidRDefault="00E71655">
      <w:pPr>
        <w:spacing w:after="200" w:line="276" w:lineRule="auto"/>
        <w:rPr>
          <w:b/>
          <w:color w:val="365F91" w:themeColor="accent1" w:themeShade="BF"/>
          <w:sz w:val="22"/>
          <w:lang w:eastAsia="en-AU"/>
        </w:rPr>
      </w:pPr>
      <w:r>
        <w:rPr>
          <w:b/>
          <w:color w:val="365F91" w:themeColor="accent1" w:themeShade="BF"/>
          <w:sz w:val="22"/>
          <w:lang w:eastAsia="en-AU"/>
        </w:rPr>
        <w:br w:type="page"/>
      </w:r>
    </w:p>
    <w:p w14:paraId="75D81B7D" w14:textId="7FD840B3" w:rsidR="002F559B" w:rsidRDefault="002F559B" w:rsidP="002F559B">
      <w:pPr>
        <w:pStyle w:val="text"/>
        <w:rPr>
          <w:b/>
          <w:color w:val="365F91" w:themeColor="accent1" w:themeShade="BF"/>
          <w:sz w:val="22"/>
          <w:lang w:eastAsia="en-AU"/>
        </w:rPr>
      </w:pPr>
      <w:r>
        <w:rPr>
          <w:b/>
          <w:color w:val="365F91" w:themeColor="accent1" w:themeShade="BF"/>
          <w:sz w:val="22"/>
          <w:lang w:eastAsia="en-AU"/>
        </w:rPr>
        <w:lastRenderedPageBreak/>
        <w:t>Licences</w:t>
      </w:r>
    </w:p>
    <w:p w14:paraId="7EB66116" w14:textId="6C5AD114" w:rsidR="002F559B" w:rsidRDefault="002F559B" w:rsidP="002F559B">
      <w:pPr>
        <w:pStyle w:val="text"/>
      </w:pPr>
      <w:r>
        <w:rPr>
          <w:szCs w:val="20"/>
          <w:lang w:eastAsia="en-AU"/>
        </w:rPr>
        <w:t xml:space="preserve">BizOps </w:t>
      </w:r>
      <w:r>
        <w:t>managers and workers who are required to drive a vehicle on work related business must hold a current valid driver’s licence of the appropriate class and notify the Station Manager if the licence is suspended or revoked. A copy of the current driver’s licence must be provided to the Station Manager or their delegate to be retained on file.</w:t>
      </w:r>
    </w:p>
    <w:p w14:paraId="7313CD4C" w14:textId="3E68D58F" w:rsidR="002F559B" w:rsidRDefault="005C656F" w:rsidP="002F559B">
      <w:pPr>
        <w:pStyle w:val="text"/>
        <w:rPr>
          <w:b/>
          <w:color w:val="365F91" w:themeColor="accent1" w:themeShade="BF"/>
          <w:sz w:val="22"/>
          <w:lang w:eastAsia="en-AU"/>
        </w:rPr>
      </w:pPr>
      <w:r>
        <w:rPr>
          <w:b/>
          <w:color w:val="365F91" w:themeColor="accent1" w:themeShade="BF"/>
          <w:sz w:val="22"/>
          <w:lang w:eastAsia="en-AU"/>
        </w:rPr>
        <w:t>Mobile Phones</w:t>
      </w:r>
    </w:p>
    <w:p w14:paraId="56D5A531" w14:textId="3672F369" w:rsidR="005C656F" w:rsidRDefault="005C656F" w:rsidP="002F559B">
      <w:pPr>
        <w:pStyle w:val="text"/>
      </w:pPr>
      <w:r>
        <w:t xml:space="preserve">The use of a hand-held mobile telephone while driving is a safety risk and is against the law. BizOps managers and workers are not to use a hand-held mobile telephone while driving a motor vehicle or other motorised equipment at </w:t>
      </w:r>
      <w:r w:rsidR="004222E1">
        <w:t>a</w:t>
      </w:r>
      <w:r>
        <w:t xml:space="preserve"> BizOps workplace.</w:t>
      </w:r>
    </w:p>
    <w:p w14:paraId="7365D38F" w14:textId="349F77E2" w:rsidR="005C656F" w:rsidRDefault="004222E1" w:rsidP="002F559B">
      <w:pPr>
        <w:pStyle w:val="text"/>
        <w:rPr>
          <w:b/>
          <w:color w:val="365F91" w:themeColor="accent1" w:themeShade="BF"/>
          <w:sz w:val="22"/>
        </w:rPr>
      </w:pPr>
      <w:r>
        <w:rPr>
          <w:b/>
          <w:color w:val="365F91" w:themeColor="accent1" w:themeShade="BF"/>
          <w:sz w:val="22"/>
        </w:rPr>
        <w:t xml:space="preserve">Seat </w:t>
      </w:r>
      <w:r w:rsidRPr="00A3368E">
        <w:rPr>
          <w:b/>
          <w:color w:val="365F91" w:themeColor="accent1" w:themeShade="BF"/>
          <w:sz w:val="22"/>
        </w:rPr>
        <w:t>Belts</w:t>
      </w:r>
    </w:p>
    <w:p w14:paraId="64C6F3EA" w14:textId="2815E2F1" w:rsidR="004222E1" w:rsidRDefault="004222E1" w:rsidP="002F559B">
      <w:pPr>
        <w:pStyle w:val="text"/>
      </w:pPr>
      <w:r>
        <w:rPr>
          <w:szCs w:val="20"/>
        </w:rPr>
        <w:t xml:space="preserve">It is a legal and BizOps </w:t>
      </w:r>
      <w:r>
        <w:t xml:space="preserve">requirement that seat belts </w:t>
      </w:r>
      <w:proofErr w:type="gramStart"/>
      <w:r>
        <w:t>are worn at all times</w:t>
      </w:r>
      <w:proofErr w:type="gramEnd"/>
      <w:r>
        <w:t xml:space="preserve"> in a moving vehicle. The driver is responsible for ensuring that all passengers wear a seat belt when the vehicle is in motion on a public road or at a BizOps workplace.</w:t>
      </w:r>
    </w:p>
    <w:p w14:paraId="48DA7BF5" w14:textId="34FEC6F8" w:rsidR="004222E1" w:rsidRDefault="004222E1" w:rsidP="002F559B">
      <w:pPr>
        <w:pStyle w:val="text"/>
        <w:rPr>
          <w:b/>
          <w:color w:val="365F91" w:themeColor="accent1" w:themeShade="BF"/>
          <w:sz w:val="22"/>
        </w:rPr>
      </w:pPr>
      <w:r>
        <w:rPr>
          <w:b/>
          <w:color w:val="365F91" w:themeColor="accent1" w:themeShade="BF"/>
          <w:sz w:val="22"/>
        </w:rPr>
        <w:t>Smoking</w:t>
      </w:r>
    </w:p>
    <w:p w14:paraId="2D23E39F" w14:textId="6AAFF9A3" w:rsidR="004222E1" w:rsidRDefault="004222E1" w:rsidP="002F559B">
      <w:pPr>
        <w:pStyle w:val="text"/>
        <w:rPr>
          <w:szCs w:val="20"/>
          <w:lang w:eastAsia="en-AU"/>
        </w:rPr>
      </w:pPr>
      <w:r>
        <w:rPr>
          <w:szCs w:val="20"/>
          <w:lang w:eastAsia="en-AU"/>
        </w:rPr>
        <w:t>Smoking in any BizOps vehicle by either drivers or passengers is prohibited.</w:t>
      </w:r>
    </w:p>
    <w:p w14:paraId="7C08C3FE" w14:textId="32B6239A" w:rsidR="004222E1" w:rsidRDefault="004222E1" w:rsidP="002F559B">
      <w:pPr>
        <w:pStyle w:val="text"/>
        <w:rPr>
          <w:b/>
          <w:color w:val="365F91" w:themeColor="accent1" w:themeShade="BF"/>
          <w:sz w:val="22"/>
          <w:lang w:eastAsia="en-AU"/>
        </w:rPr>
      </w:pPr>
      <w:r>
        <w:rPr>
          <w:b/>
          <w:color w:val="365F91" w:themeColor="accent1" w:themeShade="BF"/>
          <w:sz w:val="22"/>
          <w:lang w:eastAsia="en-AU"/>
        </w:rPr>
        <w:t>Load Restraint in Vehicles</w:t>
      </w:r>
    </w:p>
    <w:p w14:paraId="4BA04815" w14:textId="77777777" w:rsidR="0022174F" w:rsidRPr="0022174F" w:rsidRDefault="004222E1" w:rsidP="0046273D">
      <w:pPr>
        <w:pStyle w:val="text"/>
        <w:numPr>
          <w:ilvl w:val="0"/>
          <w:numId w:val="84"/>
        </w:numPr>
        <w:rPr>
          <w:szCs w:val="20"/>
          <w:lang w:eastAsia="en-AU"/>
        </w:rPr>
      </w:pPr>
      <w:r>
        <w:t>All equipment in vehicles must be restrained firmly in order to avoid the risk of the items becoming airborne and causing missile injuries in the case of a vehicle collision</w:t>
      </w:r>
    </w:p>
    <w:p w14:paraId="4491766D" w14:textId="77777777" w:rsidR="0022174F" w:rsidRPr="0022174F" w:rsidRDefault="004222E1" w:rsidP="0046273D">
      <w:pPr>
        <w:pStyle w:val="text"/>
        <w:numPr>
          <w:ilvl w:val="0"/>
          <w:numId w:val="84"/>
        </w:numPr>
        <w:rPr>
          <w:szCs w:val="20"/>
          <w:lang w:eastAsia="en-AU"/>
        </w:rPr>
      </w:pPr>
      <w:r>
        <w:t>The tension in the load restraining straps should be checked regularly during the journey</w:t>
      </w:r>
    </w:p>
    <w:p w14:paraId="3432CD49" w14:textId="77777777" w:rsidR="0022174F" w:rsidRPr="0022174F" w:rsidRDefault="004222E1" w:rsidP="0046273D">
      <w:pPr>
        <w:pStyle w:val="text"/>
        <w:numPr>
          <w:ilvl w:val="0"/>
          <w:numId w:val="84"/>
        </w:numPr>
        <w:rPr>
          <w:szCs w:val="20"/>
          <w:lang w:eastAsia="en-AU"/>
        </w:rPr>
      </w:pPr>
      <w:r>
        <w:t>Distribute the load evenly within the vehicle</w:t>
      </w:r>
    </w:p>
    <w:p w14:paraId="10809BA5" w14:textId="191DA1F8" w:rsidR="004222E1" w:rsidRPr="0022174F" w:rsidRDefault="004222E1" w:rsidP="0046273D">
      <w:pPr>
        <w:pStyle w:val="text"/>
        <w:numPr>
          <w:ilvl w:val="0"/>
          <w:numId w:val="84"/>
        </w:numPr>
        <w:rPr>
          <w:szCs w:val="20"/>
          <w:lang w:eastAsia="en-AU"/>
        </w:rPr>
      </w:pPr>
      <w:r>
        <w:t>Ensure no loose items are within the passenger area as they may become projectiles in the event of an accident.</w:t>
      </w:r>
    </w:p>
    <w:p w14:paraId="45C9AD37" w14:textId="03383645" w:rsidR="0022174F" w:rsidRDefault="0022174F" w:rsidP="0022174F">
      <w:pPr>
        <w:pStyle w:val="text"/>
        <w:rPr>
          <w:szCs w:val="20"/>
          <w:lang w:eastAsia="en-AU"/>
        </w:rPr>
      </w:pPr>
      <w:r>
        <w:rPr>
          <w:szCs w:val="20"/>
          <w:lang w:eastAsia="en-AU"/>
        </w:rPr>
        <w:t>Do not exceed load/weight capacity of the vehicle.</w:t>
      </w:r>
    </w:p>
    <w:p w14:paraId="454CBB79" w14:textId="6D1958C2" w:rsidR="0022174F" w:rsidRDefault="0022174F" w:rsidP="0046273D">
      <w:pPr>
        <w:pStyle w:val="H3"/>
        <w:numPr>
          <w:ilvl w:val="1"/>
          <w:numId w:val="43"/>
        </w:numPr>
      </w:pPr>
      <w:bookmarkStart w:id="45" w:name="_Toc9606965"/>
      <w:r>
        <w:t>Working Alone</w:t>
      </w:r>
      <w:bookmarkEnd w:id="45"/>
    </w:p>
    <w:p w14:paraId="006F0045" w14:textId="3E1EDB96" w:rsidR="0022174F" w:rsidRDefault="0022174F" w:rsidP="0022174F">
      <w:pPr>
        <w:pStyle w:val="text"/>
      </w:pPr>
      <w:r>
        <w:t>The risk of injury or harm for people who work alone may be increased because of difficulty contacting emergency services when they are required. Emergency situations may arise because of the sudden onset of a medical condition, accidental work-related injury or disease, attack by an animal, exposure to the elements, or by becoming stranded without food or water.</w:t>
      </w:r>
    </w:p>
    <w:p w14:paraId="40DAD878" w14:textId="78D597BB" w:rsidR="0022174F" w:rsidRDefault="0022174F" w:rsidP="0022174F">
      <w:pPr>
        <w:pStyle w:val="text"/>
      </w:pPr>
      <w:r>
        <w:t>The consequences of an incident arising when working alone may be very serious so BizOps managers and workers shall implement the following for each alone work task:</w:t>
      </w:r>
    </w:p>
    <w:p w14:paraId="79A3C8C4" w14:textId="77777777" w:rsidR="0022174F" w:rsidRDefault="0022174F" w:rsidP="0046273D">
      <w:pPr>
        <w:pStyle w:val="text"/>
        <w:numPr>
          <w:ilvl w:val="0"/>
          <w:numId w:val="85"/>
        </w:numPr>
        <w:rPr>
          <w:lang w:eastAsia="en-AU"/>
        </w:rPr>
      </w:pPr>
      <w:r>
        <w:t>a telephone call to home base on arrival and departure at a remote work site</w:t>
      </w:r>
    </w:p>
    <w:p w14:paraId="5611041C" w14:textId="77777777" w:rsidR="0022174F" w:rsidRDefault="0022174F" w:rsidP="0046273D">
      <w:pPr>
        <w:pStyle w:val="text"/>
        <w:numPr>
          <w:ilvl w:val="0"/>
          <w:numId w:val="85"/>
        </w:numPr>
        <w:rPr>
          <w:lang w:eastAsia="en-AU"/>
        </w:rPr>
      </w:pPr>
      <w:r>
        <w:lastRenderedPageBreak/>
        <w:t>development and approval of trip itineraries for extended trips and adherence to the itinerary</w:t>
      </w:r>
    </w:p>
    <w:p w14:paraId="655DFB69" w14:textId="77777777" w:rsidR="0022174F" w:rsidRDefault="0022174F" w:rsidP="0046273D">
      <w:pPr>
        <w:pStyle w:val="text"/>
        <w:numPr>
          <w:ilvl w:val="0"/>
          <w:numId w:val="85"/>
        </w:numPr>
        <w:rPr>
          <w:lang w:eastAsia="en-AU"/>
        </w:rPr>
      </w:pPr>
      <w:r>
        <w:t>pre-trip agreement on departure and arrival times and accommodation arrangements</w:t>
      </w:r>
    </w:p>
    <w:p w14:paraId="251FBEFF" w14:textId="77777777" w:rsidR="0022174F" w:rsidRDefault="0022174F" w:rsidP="0046273D">
      <w:pPr>
        <w:pStyle w:val="text"/>
        <w:numPr>
          <w:ilvl w:val="0"/>
          <w:numId w:val="85"/>
        </w:numPr>
        <w:rPr>
          <w:lang w:eastAsia="en-AU"/>
        </w:rPr>
      </w:pPr>
      <w:r>
        <w:t>for travel in remote areas an emergency location beacon should be carried in the vehicle</w:t>
      </w:r>
    </w:p>
    <w:p w14:paraId="0F6032BA" w14:textId="77777777" w:rsidR="0022174F" w:rsidRDefault="0022174F" w:rsidP="0046273D">
      <w:pPr>
        <w:pStyle w:val="text"/>
        <w:numPr>
          <w:ilvl w:val="0"/>
          <w:numId w:val="85"/>
        </w:numPr>
        <w:rPr>
          <w:lang w:eastAsia="en-AU"/>
        </w:rPr>
      </w:pPr>
      <w:r>
        <w:t>pre-arranged mobile/satellite phone calls at scheduled times</w:t>
      </w:r>
    </w:p>
    <w:p w14:paraId="676A0409" w14:textId="77777777" w:rsidR="0022174F" w:rsidRDefault="0022174F" w:rsidP="0046273D">
      <w:pPr>
        <w:pStyle w:val="text"/>
        <w:numPr>
          <w:ilvl w:val="0"/>
          <w:numId w:val="85"/>
        </w:numPr>
        <w:rPr>
          <w:lang w:eastAsia="en-AU"/>
        </w:rPr>
      </w:pPr>
      <w:r>
        <w:t>appropriate first aid kit</w:t>
      </w:r>
    </w:p>
    <w:p w14:paraId="352AE4F5" w14:textId="4A4FCEAE" w:rsidR="0022174F" w:rsidRDefault="00E71655" w:rsidP="0046273D">
      <w:pPr>
        <w:pStyle w:val="text"/>
        <w:numPr>
          <w:ilvl w:val="0"/>
          <w:numId w:val="85"/>
        </w:numPr>
        <w:rPr>
          <w:lang w:eastAsia="en-AU"/>
        </w:rPr>
      </w:pPr>
      <w:r>
        <w:t>enough</w:t>
      </w:r>
      <w:r w:rsidR="0022174F">
        <w:t xml:space="preserve"> water for emergency purposes.</w:t>
      </w:r>
    </w:p>
    <w:p w14:paraId="72B8B8DB" w14:textId="77777777" w:rsidR="00E71655" w:rsidRPr="0022174F" w:rsidRDefault="00E71655" w:rsidP="00E71655">
      <w:pPr>
        <w:pStyle w:val="text"/>
        <w:rPr>
          <w:lang w:eastAsia="en-AU"/>
        </w:rPr>
      </w:pPr>
    </w:p>
    <w:p w14:paraId="621A75AA" w14:textId="57CD954E" w:rsidR="00BC2527" w:rsidRDefault="00BC2527" w:rsidP="0046273D">
      <w:pPr>
        <w:pStyle w:val="H2"/>
        <w:numPr>
          <w:ilvl w:val="0"/>
          <w:numId w:val="43"/>
        </w:numPr>
      </w:pPr>
      <w:bookmarkStart w:id="46" w:name="_Toc9606966"/>
      <w:r>
        <w:t xml:space="preserve">Report </w:t>
      </w:r>
      <w:r w:rsidR="00DA69B7">
        <w:t>for Main Office Refurbishment</w:t>
      </w:r>
      <w:bookmarkEnd w:id="46"/>
    </w:p>
    <w:p w14:paraId="7F4D83B2" w14:textId="08BD5D40" w:rsidR="00DA69B7" w:rsidRPr="00DA69B7" w:rsidRDefault="00DA69B7" w:rsidP="0046273D">
      <w:pPr>
        <w:pStyle w:val="H3"/>
        <w:numPr>
          <w:ilvl w:val="1"/>
          <w:numId w:val="43"/>
        </w:numPr>
      </w:pPr>
      <w:r>
        <w:t xml:space="preserve"> </w:t>
      </w:r>
      <w:bookmarkStart w:id="47" w:name="_Toc9606967"/>
      <w:r w:rsidR="00C118CA">
        <w:t>Report details/key points</w:t>
      </w:r>
      <w:bookmarkEnd w:id="23"/>
      <w:bookmarkEnd w:id="47"/>
    </w:p>
    <w:p w14:paraId="4B825A60" w14:textId="615600C7" w:rsidR="00665EEB" w:rsidRDefault="00665EEB" w:rsidP="00C118CA">
      <w:pPr>
        <w:pStyle w:val="text"/>
        <w:rPr>
          <w:lang w:eastAsia="en-AU"/>
        </w:rPr>
      </w:pPr>
    </w:p>
    <w:p w14:paraId="5D9F9BCD" w14:textId="77777777" w:rsidR="00556B9E" w:rsidRDefault="00556B9E" w:rsidP="00A3368E">
      <w:pPr>
        <w:rPr>
          <w:b/>
          <w:color w:val="365F91" w:themeColor="accent1" w:themeShade="BF"/>
          <w:sz w:val="22"/>
        </w:rPr>
      </w:pPr>
      <w:r>
        <w:rPr>
          <w:b/>
          <w:color w:val="365F91" w:themeColor="accent1" w:themeShade="BF"/>
          <w:sz w:val="22"/>
        </w:rPr>
        <w:t>Ensure new hazards are not created by the proposed changes and existing hazards are controlled.</w:t>
      </w:r>
    </w:p>
    <w:p w14:paraId="7257F4B2" w14:textId="77777777" w:rsidR="00556B9E" w:rsidRDefault="00556B9E" w:rsidP="00A3368E">
      <w:pPr>
        <w:rPr>
          <w:b/>
          <w:color w:val="365F91" w:themeColor="accent1" w:themeShade="BF"/>
          <w:sz w:val="22"/>
        </w:rPr>
      </w:pPr>
    </w:p>
    <w:p w14:paraId="7D571855" w14:textId="19F410E6" w:rsidR="00366124" w:rsidRDefault="00366124" w:rsidP="00A3368E">
      <w:pPr>
        <w:rPr>
          <w:szCs w:val="20"/>
        </w:rPr>
      </w:pPr>
      <w:r>
        <w:rPr>
          <w:szCs w:val="20"/>
        </w:rPr>
        <w:t xml:space="preserve">It is essential </w:t>
      </w:r>
      <w:r w:rsidR="00537A2A">
        <w:rPr>
          <w:szCs w:val="20"/>
        </w:rPr>
        <w:t>that BizOps</w:t>
      </w:r>
      <w:r>
        <w:rPr>
          <w:szCs w:val="20"/>
        </w:rPr>
        <w:t xml:space="preserve"> i</w:t>
      </w:r>
      <w:r w:rsidR="00D4326A">
        <w:rPr>
          <w:szCs w:val="20"/>
        </w:rPr>
        <w:t>dentify</w:t>
      </w:r>
      <w:r>
        <w:rPr>
          <w:szCs w:val="20"/>
        </w:rPr>
        <w:t xml:space="preserve"> hazard identification </w:t>
      </w:r>
      <w:r w:rsidR="00D4326A">
        <w:rPr>
          <w:szCs w:val="20"/>
        </w:rPr>
        <w:t>as early as possible in the</w:t>
      </w:r>
      <w:r>
        <w:rPr>
          <w:szCs w:val="20"/>
        </w:rPr>
        <w:t xml:space="preserve"> </w:t>
      </w:r>
      <w:r w:rsidR="0050631F">
        <w:rPr>
          <w:szCs w:val="20"/>
        </w:rPr>
        <w:t xml:space="preserve">planning, designing and evaluation of the BizOps expansion plans. </w:t>
      </w:r>
    </w:p>
    <w:p w14:paraId="7D1ADE63" w14:textId="0AD26BE9" w:rsidR="00FB60E2" w:rsidRDefault="00FB60E2" w:rsidP="00A3368E">
      <w:pPr>
        <w:rPr>
          <w:szCs w:val="20"/>
        </w:rPr>
      </w:pPr>
    </w:p>
    <w:p w14:paraId="3C2EC71B" w14:textId="77777777" w:rsidR="00FB60E2" w:rsidRDefault="00FB60E2" w:rsidP="00FB60E2">
      <w:pPr>
        <w:rPr>
          <w:szCs w:val="20"/>
        </w:rPr>
      </w:pPr>
      <w:r>
        <w:rPr>
          <w:szCs w:val="20"/>
        </w:rPr>
        <w:t>The following changes require consideration before, during and after the store renovations;</w:t>
      </w:r>
    </w:p>
    <w:p w14:paraId="69991838" w14:textId="77777777" w:rsidR="00FB60E2" w:rsidRDefault="00FB60E2" w:rsidP="00FB60E2">
      <w:pPr>
        <w:rPr>
          <w:szCs w:val="20"/>
        </w:rPr>
      </w:pPr>
    </w:p>
    <w:p w14:paraId="31430C23"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the hiring of new workers</w:t>
      </w:r>
    </w:p>
    <w:p w14:paraId="743574DA"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relocation of staff</w:t>
      </w:r>
    </w:p>
    <w:p w14:paraId="41D0BCBE"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reorganisation of fixtures and fittings to create additional space</w:t>
      </w:r>
    </w:p>
    <w:p w14:paraId="7FE58E13"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staff training</w:t>
      </w:r>
    </w:p>
    <w:p w14:paraId="248872EE" w14:textId="4338FD0E" w:rsidR="00FB60E2" w:rsidRDefault="00FB60E2" w:rsidP="00FB60E2">
      <w:pPr>
        <w:pStyle w:val="ListParagraph"/>
        <w:numPr>
          <w:ilvl w:val="0"/>
          <w:numId w:val="86"/>
        </w:numPr>
        <w:rPr>
          <w:rFonts w:ascii="Arial" w:hAnsi="Arial" w:cs="Arial"/>
          <w:szCs w:val="20"/>
        </w:rPr>
      </w:pPr>
      <w:r w:rsidRPr="005E6471">
        <w:rPr>
          <w:rFonts w:ascii="Arial" w:hAnsi="Arial" w:cs="Arial"/>
          <w:szCs w:val="20"/>
        </w:rPr>
        <w:t xml:space="preserve">the use of heavy equipment </w:t>
      </w:r>
    </w:p>
    <w:p w14:paraId="7C50D015" w14:textId="7D23BF44" w:rsidR="00537A2A" w:rsidRPr="005E6471" w:rsidRDefault="00265BEA" w:rsidP="00FB60E2">
      <w:pPr>
        <w:pStyle w:val="ListParagraph"/>
        <w:numPr>
          <w:ilvl w:val="0"/>
          <w:numId w:val="86"/>
        </w:numPr>
        <w:rPr>
          <w:rFonts w:ascii="Arial" w:hAnsi="Arial" w:cs="Arial"/>
          <w:szCs w:val="20"/>
        </w:rPr>
      </w:pPr>
      <w:r>
        <w:rPr>
          <w:rFonts w:ascii="Arial" w:hAnsi="Arial" w:cs="Arial"/>
          <w:szCs w:val="20"/>
        </w:rPr>
        <w:t>the protection of traffic and pedestrians</w:t>
      </w:r>
    </w:p>
    <w:p w14:paraId="17EE8539" w14:textId="7BDDCE36" w:rsidR="008C685F" w:rsidRDefault="008C685F" w:rsidP="00A3368E">
      <w:pPr>
        <w:rPr>
          <w:szCs w:val="20"/>
        </w:rPr>
      </w:pPr>
      <w:r>
        <w:rPr>
          <w:szCs w:val="20"/>
        </w:rPr>
        <w:t xml:space="preserve">Risk identification is </w:t>
      </w:r>
      <w:r w:rsidR="00D17B9E">
        <w:rPr>
          <w:szCs w:val="20"/>
        </w:rPr>
        <w:t>required</w:t>
      </w:r>
      <w:r>
        <w:rPr>
          <w:szCs w:val="20"/>
        </w:rPr>
        <w:t xml:space="preserve"> to identifying the events that, if they were to occur, could have a negative impact on the organisation.</w:t>
      </w:r>
      <w:r w:rsidR="007565EA">
        <w:rPr>
          <w:szCs w:val="20"/>
        </w:rPr>
        <w:t xml:space="preserve"> Refer to Chapter 3.6 WHS Risk Assessment for a detailed </w:t>
      </w:r>
      <w:r w:rsidR="00FB60E2">
        <w:rPr>
          <w:szCs w:val="20"/>
        </w:rPr>
        <w:t>approach to Risk identification.</w:t>
      </w:r>
    </w:p>
    <w:p w14:paraId="143AC172" w14:textId="2D1BF4E0" w:rsidR="00D4615C" w:rsidRDefault="00D4615C" w:rsidP="00A3368E">
      <w:pPr>
        <w:rPr>
          <w:szCs w:val="20"/>
        </w:rPr>
      </w:pPr>
    </w:p>
    <w:p w14:paraId="2EDC2EF4" w14:textId="2B0E75B0" w:rsidR="00366124" w:rsidRDefault="00D17B9E" w:rsidP="001775EA">
      <w:pPr>
        <w:spacing w:before="160" w:after="80"/>
        <w:rPr>
          <w:szCs w:val="20"/>
        </w:rPr>
      </w:pPr>
      <w:r>
        <w:rPr>
          <w:szCs w:val="20"/>
        </w:rPr>
        <w:t>Once the risk identifications have been established</w:t>
      </w:r>
      <w:r w:rsidR="00E9550F">
        <w:rPr>
          <w:szCs w:val="20"/>
        </w:rPr>
        <w:t xml:space="preserve">, then it’s time to </w:t>
      </w:r>
      <w:r w:rsidR="00D4615C">
        <w:rPr>
          <w:szCs w:val="20"/>
        </w:rPr>
        <w:t>implement</w:t>
      </w:r>
      <w:r w:rsidR="00E9550F">
        <w:rPr>
          <w:szCs w:val="20"/>
        </w:rPr>
        <w:t xml:space="preserve"> the</w:t>
      </w:r>
      <w:r w:rsidR="00A42C77">
        <w:rPr>
          <w:szCs w:val="20"/>
        </w:rPr>
        <w:t xml:space="preserve"> Risk Control Plan</w:t>
      </w:r>
      <w:r w:rsidR="00E9550F">
        <w:rPr>
          <w:szCs w:val="20"/>
        </w:rPr>
        <w:t xml:space="preserve"> </w:t>
      </w:r>
      <w:r w:rsidR="00D4615C">
        <w:rPr>
          <w:szCs w:val="20"/>
        </w:rPr>
        <w:t>using the following procedures</w:t>
      </w:r>
      <w:r w:rsidR="00A42C77">
        <w:rPr>
          <w:szCs w:val="20"/>
        </w:rPr>
        <w:t>;</w:t>
      </w:r>
    </w:p>
    <w:p w14:paraId="1E2C3C56" w14:textId="65BAD7A2" w:rsidR="00A97B71" w:rsidRDefault="00A97B71" w:rsidP="001775EA">
      <w:pPr>
        <w:pStyle w:val="NormalWeb"/>
        <w:numPr>
          <w:ilvl w:val="0"/>
          <w:numId w:val="89"/>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Implement Failure mode and effect analysis (FMEA)</w:t>
      </w:r>
      <w:r w:rsidR="00594CF5">
        <w:rPr>
          <w:rStyle w:val="Strong"/>
          <w:rFonts w:ascii="Arial" w:hAnsi="Arial" w:cs="Arial"/>
          <w:b w:val="0"/>
          <w:sz w:val="20"/>
          <w:szCs w:val="20"/>
          <w:bdr w:val="none" w:sz="0" w:space="0" w:color="auto" w:frame="1"/>
          <w:shd w:val="clear" w:color="auto" w:fill="FFFFFF"/>
        </w:rPr>
        <w:t xml:space="preserve"> which is a process analysis tool that gives a step-by-step approach to identifying all possible failures in the BizOps Office Refurbishment Plan</w:t>
      </w:r>
      <w:r>
        <w:rPr>
          <w:rStyle w:val="Strong"/>
          <w:rFonts w:ascii="Arial" w:hAnsi="Arial" w:cs="Arial"/>
          <w:b w:val="0"/>
          <w:sz w:val="20"/>
          <w:szCs w:val="20"/>
          <w:bdr w:val="none" w:sz="0" w:space="0" w:color="auto" w:frame="1"/>
          <w:shd w:val="clear" w:color="auto" w:fill="FFFFFF"/>
        </w:rPr>
        <w:t xml:space="preserve">. </w:t>
      </w:r>
    </w:p>
    <w:p w14:paraId="025B890C" w14:textId="443AC88A" w:rsidR="00A42C77" w:rsidRPr="00A42C77" w:rsidRDefault="00A42C77" w:rsidP="001775EA">
      <w:pPr>
        <w:pStyle w:val="NormalWeb"/>
        <w:numPr>
          <w:ilvl w:val="0"/>
          <w:numId w:val="89"/>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 xml:space="preserve">Re-assess the company induction, staff policies and procedures manuals and all other WHS documentation that </w:t>
      </w:r>
      <w:r w:rsidR="00127FE5">
        <w:rPr>
          <w:rStyle w:val="Strong"/>
          <w:rFonts w:ascii="Arial" w:hAnsi="Arial" w:cs="Arial"/>
          <w:b w:val="0"/>
          <w:sz w:val="20"/>
          <w:szCs w:val="20"/>
          <w:bdr w:val="none" w:sz="0" w:space="0" w:color="auto" w:frame="1"/>
          <w:shd w:val="clear" w:color="auto" w:fill="FFFFFF"/>
        </w:rPr>
        <w:t>are</w:t>
      </w:r>
      <w:r w:rsidRPr="00A42C77">
        <w:rPr>
          <w:rStyle w:val="Strong"/>
          <w:rFonts w:ascii="Arial" w:hAnsi="Arial" w:cs="Arial"/>
          <w:b w:val="0"/>
          <w:sz w:val="20"/>
          <w:szCs w:val="20"/>
          <w:bdr w:val="none" w:sz="0" w:space="0" w:color="auto" w:frame="1"/>
          <w:shd w:val="clear" w:color="auto" w:fill="FFFFFF"/>
        </w:rPr>
        <w:t xml:space="preserve"> relevant to this situation.</w:t>
      </w:r>
    </w:p>
    <w:p w14:paraId="0CA54836" w14:textId="526847C3" w:rsidR="00A42C77" w:rsidRPr="00A42C77" w:rsidRDefault="00127FE5" w:rsidP="001775EA">
      <w:pPr>
        <w:pStyle w:val="NormalWeb"/>
        <w:numPr>
          <w:ilvl w:val="0"/>
          <w:numId w:val="89"/>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Conduct </w:t>
      </w:r>
      <w:r w:rsidR="00F76473">
        <w:rPr>
          <w:rStyle w:val="Strong"/>
          <w:rFonts w:ascii="Arial" w:hAnsi="Arial" w:cs="Arial"/>
          <w:b w:val="0"/>
          <w:sz w:val="20"/>
          <w:szCs w:val="20"/>
          <w:bdr w:val="none" w:sz="0" w:space="0" w:color="auto" w:frame="1"/>
          <w:shd w:val="clear" w:color="auto" w:fill="FFFFFF"/>
        </w:rPr>
        <w:t>weekly</w:t>
      </w:r>
      <w:r>
        <w:rPr>
          <w:rStyle w:val="Strong"/>
          <w:rFonts w:ascii="Arial" w:hAnsi="Arial" w:cs="Arial"/>
          <w:b w:val="0"/>
          <w:sz w:val="20"/>
          <w:szCs w:val="20"/>
          <w:bdr w:val="none" w:sz="0" w:space="0" w:color="auto" w:frame="1"/>
          <w:shd w:val="clear" w:color="auto" w:fill="FFFFFF"/>
        </w:rPr>
        <w:t xml:space="preserve"> WHS meetings </w:t>
      </w:r>
      <w:r w:rsidR="00A42C77" w:rsidRPr="00A42C77">
        <w:rPr>
          <w:rStyle w:val="Strong"/>
          <w:rFonts w:ascii="Arial" w:hAnsi="Arial" w:cs="Arial"/>
          <w:b w:val="0"/>
          <w:sz w:val="20"/>
          <w:szCs w:val="20"/>
          <w:bdr w:val="none" w:sz="0" w:space="0" w:color="auto" w:frame="1"/>
          <w:shd w:val="clear" w:color="auto" w:fill="FFFFFF"/>
        </w:rPr>
        <w:t>to discuss the issue</w:t>
      </w:r>
      <w:r>
        <w:rPr>
          <w:rStyle w:val="Strong"/>
          <w:rFonts w:ascii="Arial" w:hAnsi="Arial" w:cs="Arial"/>
          <w:b w:val="0"/>
          <w:sz w:val="20"/>
          <w:szCs w:val="20"/>
          <w:bdr w:val="none" w:sz="0" w:space="0" w:color="auto" w:frame="1"/>
          <w:shd w:val="clear" w:color="auto" w:fill="FFFFFF"/>
        </w:rPr>
        <w:t>s</w:t>
      </w:r>
      <w:r w:rsidR="00A42C77" w:rsidRPr="00A42C77">
        <w:rPr>
          <w:rStyle w:val="Strong"/>
          <w:rFonts w:ascii="Arial" w:hAnsi="Arial" w:cs="Arial"/>
          <w:b w:val="0"/>
          <w:sz w:val="20"/>
          <w:szCs w:val="20"/>
          <w:bdr w:val="none" w:sz="0" w:space="0" w:color="auto" w:frame="1"/>
          <w:shd w:val="clear" w:color="auto" w:fill="FFFFFF"/>
        </w:rPr>
        <w:t xml:space="preserve"> and to receive feedback </w:t>
      </w:r>
      <w:r>
        <w:rPr>
          <w:rStyle w:val="Strong"/>
          <w:rFonts w:ascii="Arial" w:hAnsi="Arial" w:cs="Arial"/>
          <w:b w:val="0"/>
          <w:sz w:val="20"/>
          <w:szCs w:val="20"/>
          <w:bdr w:val="none" w:sz="0" w:space="0" w:color="auto" w:frame="1"/>
          <w:shd w:val="clear" w:color="auto" w:fill="FFFFFF"/>
        </w:rPr>
        <w:t xml:space="preserve">from workers </w:t>
      </w:r>
      <w:r w:rsidR="00A42C77" w:rsidRPr="00A42C77">
        <w:rPr>
          <w:rStyle w:val="Strong"/>
          <w:rFonts w:ascii="Arial" w:hAnsi="Arial" w:cs="Arial"/>
          <w:b w:val="0"/>
          <w:sz w:val="20"/>
          <w:szCs w:val="20"/>
          <w:bdr w:val="none" w:sz="0" w:space="0" w:color="auto" w:frame="1"/>
          <w:shd w:val="clear" w:color="auto" w:fill="FFFFFF"/>
        </w:rPr>
        <w:t>regarding possible solutions</w:t>
      </w:r>
      <w:r>
        <w:rPr>
          <w:rStyle w:val="Strong"/>
          <w:rFonts w:ascii="Arial" w:hAnsi="Arial" w:cs="Arial"/>
          <w:b w:val="0"/>
          <w:sz w:val="20"/>
          <w:szCs w:val="20"/>
          <w:bdr w:val="none" w:sz="0" w:space="0" w:color="auto" w:frame="1"/>
          <w:shd w:val="clear" w:color="auto" w:fill="FFFFFF"/>
        </w:rPr>
        <w:t xml:space="preserve"> to plan WHS strategies</w:t>
      </w:r>
      <w:r w:rsidR="00A42C77" w:rsidRPr="00A42C77">
        <w:rPr>
          <w:rStyle w:val="Strong"/>
          <w:rFonts w:ascii="Arial" w:hAnsi="Arial" w:cs="Arial"/>
          <w:b w:val="0"/>
          <w:sz w:val="20"/>
          <w:szCs w:val="20"/>
          <w:bdr w:val="none" w:sz="0" w:space="0" w:color="auto" w:frame="1"/>
          <w:shd w:val="clear" w:color="auto" w:fill="FFFFFF"/>
        </w:rPr>
        <w:t>.</w:t>
      </w:r>
    </w:p>
    <w:p w14:paraId="3BCFF199" w14:textId="10D395B1" w:rsidR="00A42C77" w:rsidRPr="00A42C77" w:rsidRDefault="00A42C77" w:rsidP="001775EA">
      <w:pPr>
        <w:pStyle w:val="NormalWeb"/>
        <w:numPr>
          <w:ilvl w:val="0"/>
          <w:numId w:val="89"/>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lastRenderedPageBreak/>
        <w:t>Document and record the plan including allocating times, resources and hazard evaluation measures.</w:t>
      </w:r>
      <w:r w:rsidR="00474701">
        <w:rPr>
          <w:rStyle w:val="Strong"/>
          <w:rFonts w:ascii="Arial" w:hAnsi="Arial" w:cs="Arial"/>
          <w:b w:val="0"/>
          <w:sz w:val="20"/>
          <w:szCs w:val="20"/>
          <w:bdr w:val="none" w:sz="0" w:space="0" w:color="auto" w:frame="1"/>
          <w:shd w:val="clear" w:color="auto" w:fill="FFFFFF"/>
        </w:rPr>
        <w:t xml:space="preserve"> Ensure PCBU is informed of all elements of the plan.</w:t>
      </w:r>
    </w:p>
    <w:p w14:paraId="0F6CF931" w14:textId="75F1B157" w:rsidR="00A42C77" w:rsidRDefault="00A42C77" w:rsidP="001775EA">
      <w:pPr>
        <w:pStyle w:val="NormalWeb"/>
        <w:numPr>
          <w:ilvl w:val="0"/>
          <w:numId w:val="89"/>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Inform staff of changes using one or more of the following procedures;</w:t>
      </w:r>
    </w:p>
    <w:p w14:paraId="62A09242" w14:textId="77777777" w:rsidR="00A42C77" w:rsidRPr="00A42C77" w:rsidRDefault="00A42C77" w:rsidP="001775EA">
      <w:pPr>
        <w:pStyle w:val="NormalWeb"/>
        <w:numPr>
          <w:ilvl w:val="1"/>
          <w:numId w:val="89"/>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induction forms</w:t>
      </w:r>
    </w:p>
    <w:p w14:paraId="4517D66D" w14:textId="77777777" w:rsidR="00A42C77" w:rsidRPr="00A42C77" w:rsidRDefault="00A42C77" w:rsidP="001775EA">
      <w:pPr>
        <w:pStyle w:val="NormalWeb"/>
        <w:numPr>
          <w:ilvl w:val="1"/>
          <w:numId w:val="89"/>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staff procedure manuals</w:t>
      </w:r>
    </w:p>
    <w:p w14:paraId="3E89F561" w14:textId="77777777" w:rsidR="00A42C77" w:rsidRPr="00A42C77" w:rsidRDefault="00A42C77" w:rsidP="001775EA">
      <w:pPr>
        <w:pStyle w:val="NormalWeb"/>
        <w:numPr>
          <w:ilvl w:val="1"/>
          <w:numId w:val="89"/>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documentation</w:t>
      </w:r>
    </w:p>
    <w:p w14:paraId="4D9765A6" w14:textId="77777777" w:rsidR="00A42C77" w:rsidRPr="00A42C77" w:rsidRDefault="00A42C77" w:rsidP="001775EA">
      <w:pPr>
        <w:pStyle w:val="NormalWeb"/>
        <w:numPr>
          <w:ilvl w:val="1"/>
          <w:numId w:val="89"/>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signs</w:t>
      </w:r>
    </w:p>
    <w:p w14:paraId="44238239" w14:textId="77777777" w:rsidR="00A42C77" w:rsidRPr="00A42C77" w:rsidRDefault="00A42C77" w:rsidP="001775EA">
      <w:pPr>
        <w:pStyle w:val="NormalWeb"/>
        <w:numPr>
          <w:ilvl w:val="1"/>
          <w:numId w:val="89"/>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meetings and training.</w:t>
      </w:r>
    </w:p>
    <w:p w14:paraId="21479448" w14:textId="63C499AA" w:rsidR="00A42C77" w:rsidRDefault="00A42C77" w:rsidP="001775EA">
      <w:pPr>
        <w:pStyle w:val="NormalWeb"/>
        <w:numPr>
          <w:ilvl w:val="1"/>
          <w:numId w:val="89"/>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Newsletters, staff notifications, emails or other form of digital notification.</w:t>
      </w:r>
    </w:p>
    <w:p w14:paraId="3FC97942" w14:textId="3FB42DDB" w:rsidR="00E826AF" w:rsidRDefault="00A42C77" w:rsidP="00E826AF">
      <w:pPr>
        <w:pStyle w:val="NormalWeb"/>
        <w:numPr>
          <w:ilvl w:val="0"/>
          <w:numId w:val="89"/>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Monitor and review plan for its effectiveness and appropriateness. Plan for an ongoing evaluation. Ensure HSR is invited and involved in all ongoing procedures.</w:t>
      </w:r>
    </w:p>
    <w:p w14:paraId="7E501015" w14:textId="6085FA8D" w:rsidR="00E83A51" w:rsidRDefault="00E83A51" w:rsidP="00E83A51">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3BC5A0F7" w14:textId="17A60E38" w:rsidR="00E83A51" w:rsidRDefault="005C5E1F" w:rsidP="00E83A51">
      <w:pPr>
        <w:rPr>
          <w:b/>
          <w:color w:val="365F91" w:themeColor="accent1" w:themeShade="BF"/>
          <w:sz w:val="22"/>
        </w:rPr>
      </w:pPr>
      <w:r>
        <w:rPr>
          <w:color w:val="365F91" w:themeColor="accent1" w:themeShade="BF"/>
          <w:sz w:val="22"/>
        </w:rPr>
        <w:t xml:space="preserve">(11) </w:t>
      </w:r>
      <w:r w:rsidR="00E83A51">
        <w:rPr>
          <w:b/>
          <w:color w:val="365F91" w:themeColor="accent1" w:themeShade="BF"/>
          <w:sz w:val="22"/>
        </w:rPr>
        <w:t>Establishing, implementing, maintaining and evaluating procedures for effective identifying hazards?</w:t>
      </w:r>
    </w:p>
    <w:p w14:paraId="27BD0151" w14:textId="77777777" w:rsidR="00E83A51" w:rsidRDefault="00E83A51" w:rsidP="00E83A51">
      <w:pPr>
        <w:rPr>
          <w:lang w:eastAsia="en-AU"/>
        </w:rPr>
      </w:pPr>
    </w:p>
    <w:p w14:paraId="0EE9D60E" w14:textId="77777777" w:rsidR="00E83A51" w:rsidRDefault="00E83A51" w:rsidP="00E83A51">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1E016313" w14:textId="01E234B7" w:rsidR="00E826AF" w:rsidRDefault="00E826AF" w:rsidP="00E826AF">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1DD3B7CC" w14:textId="3A3E3973" w:rsidR="00E826AF" w:rsidRDefault="005C5E1F" w:rsidP="00E826AF">
      <w:pPr>
        <w:rPr>
          <w:b/>
          <w:color w:val="365F91" w:themeColor="accent1" w:themeShade="BF"/>
          <w:sz w:val="22"/>
        </w:rPr>
      </w:pPr>
      <w:r>
        <w:rPr>
          <w:color w:val="365F91" w:themeColor="accent1" w:themeShade="BF"/>
          <w:sz w:val="22"/>
        </w:rPr>
        <w:t xml:space="preserve">(14) </w:t>
      </w:r>
      <w:r w:rsidR="00E826AF">
        <w:rPr>
          <w:b/>
          <w:color w:val="365F91" w:themeColor="accent1" w:themeShade="BF"/>
          <w:sz w:val="22"/>
        </w:rPr>
        <w:t>Person responsible for developing, implementing and reviewing policies, procedures and processes in accordance with organisational and legislative requirements.</w:t>
      </w:r>
    </w:p>
    <w:p w14:paraId="25DC33B8" w14:textId="0BB8CFB9" w:rsidR="00E826AF" w:rsidRDefault="00E826AF" w:rsidP="00E826AF"/>
    <w:p w14:paraId="4C059052" w14:textId="77777777" w:rsidR="00E826AF" w:rsidRDefault="00E826AF" w:rsidP="00E826AF"/>
    <w:p w14:paraId="5E0D06F4" w14:textId="7238D115" w:rsidR="00E826AF" w:rsidRDefault="00E826AF" w:rsidP="00E826AF">
      <w:pPr>
        <w:rPr>
          <w:rStyle w:val="Strong"/>
          <w:rFonts w:cs="Arial"/>
          <w:b w:val="0"/>
          <w:szCs w:val="20"/>
          <w:bdr w:val="none" w:sz="0" w:space="0" w:color="auto" w:frame="1"/>
          <w:shd w:val="clear" w:color="auto" w:fill="FFFFFF"/>
        </w:rPr>
      </w:pPr>
    </w:p>
    <w:p w14:paraId="27323F0E" w14:textId="013A52A1" w:rsidR="00F353EC" w:rsidRDefault="005C5E1F" w:rsidP="00F353EC">
      <w:pPr>
        <w:rPr>
          <w:b/>
          <w:color w:val="365F91" w:themeColor="accent1" w:themeShade="BF"/>
          <w:sz w:val="22"/>
        </w:rPr>
      </w:pPr>
      <w:r w:rsidRPr="005C5E1F">
        <w:rPr>
          <w:color w:val="365F91" w:themeColor="accent1" w:themeShade="BF"/>
          <w:sz w:val="22"/>
        </w:rPr>
        <w:t>(15)</w:t>
      </w:r>
      <w:r>
        <w:rPr>
          <w:b/>
          <w:color w:val="365F91" w:themeColor="accent1" w:themeShade="BF"/>
          <w:sz w:val="22"/>
        </w:rPr>
        <w:t xml:space="preserve"> </w:t>
      </w:r>
      <w:r w:rsidR="00F353EC">
        <w:rPr>
          <w:b/>
          <w:color w:val="365F91" w:themeColor="accent1" w:themeShade="BF"/>
          <w:sz w:val="22"/>
        </w:rPr>
        <w:t>Identifying inadequacies in existing risk controls according to the hierarchy of control and WHS legislative requirements.</w:t>
      </w:r>
    </w:p>
    <w:p w14:paraId="3580A35C" w14:textId="0C792D4A" w:rsidR="006674C5" w:rsidRDefault="006674C5" w:rsidP="00F353EC">
      <w:pPr>
        <w:rPr>
          <w:b/>
          <w:color w:val="365F91" w:themeColor="accent1" w:themeShade="BF"/>
          <w:sz w:val="22"/>
        </w:rPr>
      </w:pPr>
    </w:p>
    <w:p w14:paraId="1FCB3438" w14:textId="519F14FF" w:rsidR="00743520" w:rsidRDefault="00743520" w:rsidP="00F353EC">
      <w:pPr>
        <w:rPr>
          <w:b/>
          <w:color w:val="365F91" w:themeColor="accent1" w:themeShade="BF"/>
          <w:sz w:val="22"/>
        </w:rPr>
      </w:pPr>
    </w:p>
    <w:p w14:paraId="5EF54D81" w14:textId="03AB4A06" w:rsidR="00743520" w:rsidRDefault="00743520" w:rsidP="00F353EC">
      <w:pPr>
        <w:rPr>
          <w:b/>
          <w:color w:val="365F91" w:themeColor="accent1" w:themeShade="BF"/>
          <w:sz w:val="22"/>
        </w:rPr>
      </w:pPr>
    </w:p>
    <w:p w14:paraId="00CC0F21" w14:textId="14B912D7" w:rsidR="00743520" w:rsidRDefault="00743520" w:rsidP="00743520">
      <w:pPr>
        <w:rPr>
          <w:b/>
          <w:color w:val="365F91" w:themeColor="accent1" w:themeShade="BF"/>
          <w:sz w:val="22"/>
        </w:rPr>
      </w:pPr>
      <w:r w:rsidRPr="005C5E1F">
        <w:rPr>
          <w:color w:val="365F91" w:themeColor="accent1" w:themeShade="BF"/>
          <w:sz w:val="22"/>
        </w:rPr>
        <w:t>(1</w:t>
      </w:r>
      <w:r>
        <w:rPr>
          <w:color w:val="365F91" w:themeColor="accent1" w:themeShade="BF"/>
          <w:sz w:val="22"/>
        </w:rPr>
        <w:t>6</w:t>
      </w:r>
      <w:r w:rsidRPr="005C5E1F">
        <w:rPr>
          <w:color w:val="365F91" w:themeColor="accent1" w:themeShade="BF"/>
          <w:sz w:val="22"/>
        </w:rPr>
        <w:t>)</w:t>
      </w:r>
      <w:r>
        <w:rPr>
          <w:b/>
          <w:color w:val="365F91" w:themeColor="accent1" w:themeShade="BF"/>
          <w:sz w:val="22"/>
        </w:rPr>
        <w:t xml:space="preserve"> </w:t>
      </w:r>
      <w:r>
        <w:rPr>
          <w:b/>
          <w:color w:val="365F91" w:themeColor="accent1" w:themeShade="BF"/>
          <w:sz w:val="22"/>
        </w:rPr>
        <w:t>The objective for promptly supplying resources to enable implementation of new measures</w:t>
      </w:r>
      <w:r>
        <w:rPr>
          <w:b/>
          <w:color w:val="365F91" w:themeColor="accent1" w:themeShade="BF"/>
          <w:sz w:val="22"/>
        </w:rPr>
        <w:t>.</w:t>
      </w:r>
    </w:p>
    <w:p w14:paraId="5D437AD4" w14:textId="77777777" w:rsidR="00743520" w:rsidRDefault="00743520" w:rsidP="00F353EC">
      <w:pPr>
        <w:rPr>
          <w:b/>
          <w:color w:val="365F91" w:themeColor="accent1" w:themeShade="BF"/>
          <w:sz w:val="22"/>
        </w:rPr>
      </w:pPr>
    </w:p>
    <w:p w14:paraId="7E86C265" w14:textId="1B148F36" w:rsidR="006674C5" w:rsidRDefault="006674C5" w:rsidP="00F353EC">
      <w:pPr>
        <w:rPr>
          <w:b/>
          <w:color w:val="365F91" w:themeColor="accent1" w:themeShade="BF"/>
          <w:sz w:val="22"/>
        </w:rPr>
      </w:pPr>
    </w:p>
    <w:p w14:paraId="5CD007D7" w14:textId="65E69CA1" w:rsidR="00743520" w:rsidRDefault="00743520" w:rsidP="00743520">
      <w:pPr>
        <w:rPr>
          <w:b/>
          <w:color w:val="365F91" w:themeColor="accent1" w:themeShade="BF"/>
          <w:sz w:val="22"/>
        </w:rPr>
      </w:pPr>
      <w:r w:rsidRPr="005C5E1F">
        <w:rPr>
          <w:color w:val="365F91" w:themeColor="accent1" w:themeShade="BF"/>
          <w:sz w:val="22"/>
        </w:rPr>
        <w:t>(1</w:t>
      </w:r>
      <w:r>
        <w:rPr>
          <w:color w:val="365F91" w:themeColor="accent1" w:themeShade="BF"/>
          <w:sz w:val="22"/>
        </w:rPr>
        <w:t>7</w:t>
      </w:r>
      <w:r w:rsidRPr="005C5E1F">
        <w:rPr>
          <w:color w:val="365F91" w:themeColor="accent1" w:themeShade="BF"/>
          <w:sz w:val="22"/>
        </w:rPr>
        <w:t>)</w:t>
      </w:r>
      <w:r>
        <w:rPr>
          <w:b/>
          <w:color w:val="365F91" w:themeColor="accent1" w:themeShade="BF"/>
          <w:sz w:val="22"/>
        </w:rPr>
        <w:t xml:space="preserve"> </w:t>
      </w:r>
      <w:r>
        <w:rPr>
          <w:b/>
          <w:color w:val="365F91" w:themeColor="accent1" w:themeShade="BF"/>
          <w:sz w:val="22"/>
        </w:rPr>
        <w:t>The systematic analytical processes used to assist in gathering relevant BizOps information</w:t>
      </w:r>
      <w:r>
        <w:rPr>
          <w:b/>
          <w:color w:val="365F91" w:themeColor="accent1" w:themeShade="BF"/>
          <w:sz w:val="22"/>
        </w:rPr>
        <w:t>.</w:t>
      </w:r>
    </w:p>
    <w:p w14:paraId="7EC6BA91" w14:textId="28F05678" w:rsidR="00743520" w:rsidRDefault="00743520" w:rsidP="00F353EC">
      <w:pPr>
        <w:rPr>
          <w:b/>
          <w:color w:val="365F91" w:themeColor="accent1" w:themeShade="BF"/>
          <w:sz w:val="22"/>
        </w:rPr>
      </w:pPr>
    </w:p>
    <w:p w14:paraId="273214EF" w14:textId="2941FFC2" w:rsidR="00743520" w:rsidRDefault="00743520" w:rsidP="00F353EC">
      <w:pPr>
        <w:rPr>
          <w:b/>
          <w:color w:val="365F91" w:themeColor="accent1" w:themeShade="BF"/>
          <w:sz w:val="22"/>
        </w:rPr>
      </w:pPr>
    </w:p>
    <w:p w14:paraId="7DEB68DD" w14:textId="77E6C419" w:rsidR="00D86B9C" w:rsidRDefault="00D86B9C" w:rsidP="00D86B9C">
      <w:pPr>
        <w:rPr>
          <w:b/>
          <w:color w:val="365F91" w:themeColor="accent1" w:themeShade="BF"/>
          <w:sz w:val="22"/>
        </w:rPr>
      </w:pPr>
      <w:r w:rsidRPr="005C5E1F">
        <w:rPr>
          <w:color w:val="365F91" w:themeColor="accent1" w:themeShade="BF"/>
          <w:sz w:val="22"/>
        </w:rPr>
        <w:t>(1</w:t>
      </w:r>
      <w:r>
        <w:rPr>
          <w:color w:val="365F91" w:themeColor="accent1" w:themeShade="BF"/>
          <w:sz w:val="22"/>
        </w:rPr>
        <w:t>8</w:t>
      </w:r>
      <w:r w:rsidRPr="005C5E1F">
        <w:rPr>
          <w:color w:val="365F91" w:themeColor="accent1" w:themeShade="BF"/>
          <w:sz w:val="22"/>
        </w:rPr>
        <w:t>)</w:t>
      </w:r>
      <w:r>
        <w:rPr>
          <w:b/>
          <w:color w:val="365F91" w:themeColor="accent1" w:themeShade="BF"/>
          <w:sz w:val="22"/>
        </w:rPr>
        <w:t xml:space="preserve"> </w:t>
      </w:r>
      <w:r>
        <w:rPr>
          <w:b/>
          <w:color w:val="365F91" w:themeColor="accent1" w:themeShade="BF"/>
          <w:sz w:val="22"/>
        </w:rPr>
        <w:t>Identifying and evaluating options against agreed criteria.</w:t>
      </w:r>
    </w:p>
    <w:p w14:paraId="63FD6CC6" w14:textId="0C42C3B8" w:rsidR="00743520" w:rsidRDefault="00743520" w:rsidP="00F353EC">
      <w:pPr>
        <w:rPr>
          <w:b/>
          <w:color w:val="365F91" w:themeColor="accent1" w:themeShade="BF"/>
          <w:sz w:val="22"/>
        </w:rPr>
      </w:pPr>
    </w:p>
    <w:p w14:paraId="785B30DF" w14:textId="2F833056" w:rsidR="00743520" w:rsidRDefault="00743520" w:rsidP="00F353EC">
      <w:pPr>
        <w:rPr>
          <w:b/>
          <w:color w:val="365F91" w:themeColor="accent1" w:themeShade="BF"/>
          <w:sz w:val="22"/>
        </w:rPr>
      </w:pPr>
    </w:p>
    <w:p w14:paraId="56E222D1" w14:textId="3C5E8205" w:rsidR="00857207" w:rsidRDefault="00857207" w:rsidP="00F353EC">
      <w:pPr>
        <w:rPr>
          <w:b/>
          <w:color w:val="365F91" w:themeColor="accent1" w:themeShade="BF"/>
          <w:sz w:val="22"/>
        </w:rPr>
      </w:pPr>
    </w:p>
    <w:p w14:paraId="10AEC858" w14:textId="1C48993C" w:rsidR="00857207" w:rsidRDefault="00857207" w:rsidP="00F353EC">
      <w:pPr>
        <w:rPr>
          <w:b/>
          <w:color w:val="365F91" w:themeColor="accent1" w:themeShade="BF"/>
          <w:sz w:val="22"/>
        </w:rPr>
      </w:pPr>
    </w:p>
    <w:p w14:paraId="282B4E4B" w14:textId="77777777" w:rsidR="00857207" w:rsidRDefault="00857207" w:rsidP="00F353EC">
      <w:pPr>
        <w:rPr>
          <w:b/>
          <w:color w:val="365F91" w:themeColor="accent1" w:themeShade="BF"/>
          <w:sz w:val="22"/>
        </w:rPr>
      </w:pPr>
    </w:p>
    <w:p w14:paraId="0283D0AB" w14:textId="1F1D8950" w:rsidR="00857207" w:rsidRDefault="00857207" w:rsidP="00857207">
      <w:pPr>
        <w:rPr>
          <w:b/>
          <w:color w:val="365F91" w:themeColor="accent1" w:themeShade="BF"/>
          <w:sz w:val="22"/>
        </w:rPr>
      </w:pPr>
      <w:r w:rsidRPr="005C5E1F">
        <w:rPr>
          <w:color w:val="365F91" w:themeColor="accent1" w:themeShade="BF"/>
          <w:sz w:val="22"/>
        </w:rPr>
        <w:t>(1</w:t>
      </w:r>
      <w:r>
        <w:rPr>
          <w:color w:val="365F91" w:themeColor="accent1" w:themeShade="BF"/>
          <w:sz w:val="22"/>
        </w:rPr>
        <w:t>9</w:t>
      </w:r>
      <w:r w:rsidRPr="005C5E1F">
        <w:rPr>
          <w:color w:val="365F91" w:themeColor="accent1" w:themeShade="BF"/>
          <w:sz w:val="22"/>
        </w:rPr>
        <w:t>)</w:t>
      </w:r>
      <w:r>
        <w:rPr>
          <w:b/>
          <w:color w:val="365F91" w:themeColor="accent1" w:themeShade="BF"/>
          <w:sz w:val="22"/>
        </w:rPr>
        <w:t xml:space="preserve"> </w:t>
      </w:r>
      <w:r>
        <w:rPr>
          <w:b/>
          <w:color w:val="365F91" w:themeColor="accent1" w:themeShade="BF"/>
          <w:sz w:val="22"/>
        </w:rPr>
        <w:t>Identifying requirements for requesting expert WHS advice.</w:t>
      </w:r>
    </w:p>
    <w:p w14:paraId="01FC11CC" w14:textId="3E4382FF" w:rsidR="00743520" w:rsidRDefault="00743520" w:rsidP="00F353EC">
      <w:pPr>
        <w:rPr>
          <w:b/>
          <w:color w:val="365F91" w:themeColor="accent1" w:themeShade="BF"/>
          <w:sz w:val="22"/>
        </w:rPr>
      </w:pPr>
    </w:p>
    <w:p w14:paraId="3F0539D8" w14:textId="4688EFB5" w:rsidR="00743520" w:rsidRDefault="00743520" w:rsidP="00F353EC">
      <w:pPr>
        <w:rPr>
          <w:b/>
          <w:color w:val="365F91" w:themeColor="accent1" w:themeShade="BF"/>
          <w:sz w:val="22"/>
        </w:rPr>
      </w:pPr>
    </w:p>
    <w:p w14:paraId="0E60BD3C" w14:textId="77777777" w:rsidR="00743520" w:rsidRDefault="00743520" w:rsidP="00F353EC">
      <w:pPr>
        <w:rPr>
          <w:b/>
          <w:color w:val="365F91" w:themeColor="accent1" w:themeShade="BF"/>
          <w:sz w:val="22"/>
        </w:rPr>
      </w:pPr>
    </w:p>
    <w:p w14:paraId="08BA0619" w14:textId="1FAE292F" w:rsidR="00F353EC" w:rsidRDefault="00F353EC" w:rsidP="00E826AF">
      <w:pPr>
        <w:rPr>
          <w:rStyle w:val="Strong"/>
          <w:rFonts w:cs="Arial"/>
          <w:b w:val="0"/>
          <w:szCs w:val="20"/>
          <w:bdr w:val="none" w:sz="0" w:space="0" w:color="auto" w:frame="1"/>
          <w:shd w:val="clear" w:color="auto" w:fill="FFFFFF"/>
        </w:rPr>
      </w:pPr>
    </w:p>
    <w:p w14:paraId="13F5F99F" w14:textId="3CDE20E4" w:rsidR="00857207" w:rsidRDefault="00857207" w:rsidP="00857207">
      <w:pPr>
        <w:rPr>
          <w:b/>
          <w:color w:val="365F91" w:themeColor="accent1" w:themeShade="BF"/>
          <w:sz w:val="22"/>
        </w:rPr>
      </w:pPr>
      <w:r w:rsidRPr="005C5E1F">
        <w:rPr>
          <w:color w:val="365F91" w:themeColor="accent1" w:themeShade="BF"/>
          <w:sz w:val="22"/>
        </w:rPr>
        <w:t>(</w:t>
      </w:r>
      <w:r>
        <w:rPr>
          <w:color w:val="365F91" w:themeColor="accent1" w:themeShade="BF"/>
          <w:sz w:val="22"/>
        </w:rPr>
        <w:t>20</w:t>
      </w:r>
      <w:r w:rsidRPr="005C5E1F">
        <w:rPr>
          <w:color w:val="365F91" w:themeColor="accent1" w:themeShade="BF"/>
          <w:sz w:val="22"/>
        </w:rPr>
        <w:t>)</w:t>
      </w:r>
      <w:r>
        <w:rPr>
          <w:b/>
          <w:color w:val="365F91" w:themeColor="accent1" w:themeShade="BF"/>
          <w:sz w:val="22"/>
        </w:rPr>
        <w:t xml:space="preserve"> </w:t>
      </w:r>
      <w:r w:rsidR="002B3D5D">
        <w:rPr>
          <w:b/>
          <w:color w:val="365F91" w:themeColor="accent1" w:themeShade="BF"/>
          <w:sz w:val="22"/>
        </w:rPr>
        <w:t>Training program development</w:t>
      </w:r>
      <w:r>
        <w:rPr>
          <w:b/>
          <w:color w:val="365F91" w:themeColor="accent1" w:themeShade="BF"/>
          <w:sz w:val="22"/>
        </w:rPr>
        <w:t>.</w:t>
      </w:r>
    </w:p>
    <w:p w14:paraId="776EAD10" w14:textId="1DA36841" w:rsidR="00F353EC" w:rsidRDefault="00F353EC" w:rsidP="002B3D5D">
      <w:pPr>
        <w:rPr>
          <w:rStyle w:val="Strong"/>
          <w:rFonts w:cs="Arial"/>
          <w:b w:val="0"/>
          <w:szCs w:val="20"/>
          <w:bdr w:val="none" w:sz="0" w:space="0" w:color="auto" w:frame="1"/>
          <w:shd w:val="clear" w:color="auto" w:fill="FFFFFF"/>
        </w:rPr>
      </w:pPr>
    </w:p>
    <w:p w14:paraId="20E33A37" w14:textId="483D1716" w:rsidR="002B3D5D" w:rsidRDefault="002B3D5D" w:rsidP="002B3D5D">
      <w:pPr>
        <w:rPr>
          <w:rStyle w:val="Strong"/>
          <w:rFonts w:cs="Arial"/>
          <w:b w:val="0"/>
          <w:szCs w:val="20"/>
          <w:bdr w:val="none" w:sz="0" w:space="0" w:color="auto" w:frame="1"/>
          <w:shd w:val="clear" w:color="auto" w:fill="FFFFFF"/>
        </w:rPr>
      </w:pPr>
    </w:p>
    <w:p w14:paraId="6AAB8F4A" w14:textId="10449EE6" w:rsidR="002B3D5D" w:rsidRDefault="002B3D5D" w:rsidP="002B3D5D">
      <w:pPr>
        <w:rPr>
          <w:rStyle w:val="Strong"/>
          <w:rFonts w:cs="Arial"/>
          <w:b w:val="0"/>
          <w:szCs w:val="20"/>
          <w:bdr w:val="none" w:sz="0" w:space="0" w:color="auto" w:frame="1"/>
          <w:shd w:val="clear" w:color="auto" w:fill="FFFFFF"/>
        </w:rPr>
      </w:pPr>
    </w:p>
    <w:p w14:paraId="136B7904" w14:textId="6275CE34" w:rsidR="002B3D5D" w:rsidRDefault="002B3D5D" w:rsidP="002B3D5D">
      <w:pPr>
        <w:rPr>
          <w:b/>
          <w:color w:val="365F91" w:themeColor="accent1" w:themeShade="BF"/>
          <w:sz w:val="22"/>
        </w:rPr>
      </w:pPr>
      <w:r w:rsidRPr="005C5E1F">
        <w:rPr>
          <w:color w:val="365F91" w:themeColor="accent1" w:themeShade="BF"/>
          <w:sz w:val="22"/>
        </w:rPr>
        <w:t>(</w:t>
      </w:r>
      <w:r>
        <w:rPr>
          <w:color w:val="365F91" w:themeColor="accent1" w:themeShade="BF"/>
          <w:sz w:val="22"/>
        </w:rPr>
        <w:t>2</w:t>
      </w:r>
      <w:r>
        <w:rPr>
          <w:color w:val="365F91" w:themeColor="accent1" w:themeShade="BF"/>
          <w:sz w:val="22"/>
        </w:rPr>
        <w:t>2</w:t>
      </w:r>
      <w:r w:rsidRPr="005C5E1F">
        <w:rPr>
          <w:color w:val="365F91" w:themeColor="accent1" w:themeShade="BF"/>
          <w:sz w:val="22"/>
        </w:rPr>
        <w:t>)</w:t>
      </w:r>
      <w:r>
        <w:rPr>
          <w:b/>
          <w:color w:val="365F91" w:themeColor="accent1" w:themeShade="BF"/>
          <w:sz w:val="22"/>
        </w:rPr>
        <w:t xml:space="preserve"> </w:t>
      </w:r>
      <w:r w:rsidR="0041222B">
        <w:rPr>
          <w:b/>
          <w:color w:val="365F91" w:themeColor="accent1" w:themeShade="BF"/>
          <w:sz w:val="22"/>
        </w:rPr>
        <w:t>Maintain WHS records to identify patterns of occupational injury and disease</w:t>
      </w:r>
    </w:p>
    <w:p w14:paraId="33908DCF" w14:textId="2514D80A" w:rsidR="002B3D5D" w:rsidRDefault="002B3D5D" w:rsidP="002B3D5D">
      <w:pPr>
        <w:rPr>
          <w:rStyle w:val="Strong"/>
          <w:rFonts w:cs="Arial"/>
          <w:b w:val="0"/>
          <w:szCs w:val="20"/>
          <w:bdr w:val="none" w:sz="0" w:space="0" w:color="auto" w:frame="1"/>
          <w:shd w:val="clear" w:color="auto" w:fill="FFFFFF"/>
        </w:rPr>
      </w:pPr>
    </w:p>
    <w:p w14:paraId="2BB0C15D" w14:textId="5C747FE6" w:rsidR="002B3D5D" w:rsidRDefault="002B3D5D" w:rsidP="002B3D5D">
      <w:pPr>
        <w:rPr>
          <w:rStyle w:val="Strong"/>
          <w:rFonts w:cs="Arial"/>
          <w:b w:val="0"/>
          <w:szCs w:val="20"/>
          <w:bdr w:val="none" w:sz="0" w:space="0" w:color="auto" w:frame="1"/>
          <w:shd w:val="clear" w:color="auto" w:fill="FFFFFF"/>
        </w:rPr>
      </w:pPr>
    </w:p>
    <w:p w14:paraId="7C5B80AE" w14:textId="5D648327" w:rsidR="0041222B" w:rsidRDefault="0041222B" w:rsidP="002B3D5D">
      <w:pPr>
        <w:rPr>
          <w:rStyle w:val="Strong"/>
          <w:rFonts w:cs="Arial"/>
          <w:b w:val="0"/>
          <w:szCs w:val="20"/>
          <w:bdr w:val="none" w:sz="0" w:space="0" w:color="auto" w:frame="1"/>
          <w:shd w:val="clear" w:color="auto" w:fill="FFFFFF"/>
        </w:rPr>
      </w:pPr>
    </w:p>
    <w:p w14:paraId="221BE60A" w14:textId="666BB9DA" w:rsidR="0041222B" w:rsidRDefault="0041222B" w:rsidP="0041222B">
      <w:pPr>
        <w:rPr>
          <w:b/>
          <w:color w:val="365F91" w:themeColor="accent1" w:themeShade="BF"/>
          <w:sz w:val="22"/>
        </w:rPr>
      </w:pPr>
      <w:r w:rsidRPr="005C5E1F">
        <w:rPr>
          <w:color w:val="365F91" w:themeColor="accent1" w:themeShade="BF"/>
          <w:sz w:val="22"/>
        </w:rPr>
        <w:t>(</w:t>
      </w:r>
      <w:r>
        <w:rPr>
          <w:color w:val="365F91" w:themeColor="accent1" w:themeShade="BF"/>
          <w:sz w:val="22"/>
        </w:rPr>
        <w:t>2</w:t>
      </w:r>
      <w:r>
        <w:rPr>
          <w:color w:val="365F91" w:themeColor="accent1" w:themeShade="BF"/>
          <w:sz w:val="22"/>
        </w:rPr>
        <w:t>3</w:t>
      </w:r>
      <w:r w:rsidRPr="005C5E1F">
        <w:rPr>
          <w:color w:val="365F91" w:themeColor="accent1" w:themeShade="BF"/>
          <w:sz w:val="22"/>
        </w:rPr>
        <w:t>)</w:t>
      </w:r>
      <w:r>
        <w:rPr>
          <w:b/>
          <w:color w:val="365F91" w:themeColor="accent1" w:themeShade="BF"/>
          <w:sz w:val="22"/>
        </w:rPr>
        <w:t xml:space="preserve"> </w:t>
      </w:r>
      <w:r>
        <w:rPr>
          <w:b/>
          <w:color w:val="365F91" w:themeColor="accent1" w:themeShade="BF"/>
          <w:sz w:val="22"/>
        </w:rPr>
        <w:t>Following organisational procedures</w:t>
      </w:r>
    </w:p>
    <w:p w14:paraId="4DC5D768" w14:textId="39E58A3F" w:rsidR="0041222B" w:rsidRDefault="0041222B" w:rsidP="0041222B">
      <w:pPr>
        <w:rPr>
          <w:b/>
          <w:color w:val="365F91" w:themeColor="accent1" w:themeShade="BF"/>
          <w:sz w:val="22"/>
        </w:rPr>
      </w:pPr>
    </w:p>
    <w:p w14:paraId="35F56815" w14:textId="22A6B543" w:rsidR="0041222B" w:rsidRDefault="0041222B" w:rsidP="0041222B">
      <w:pPr>
        <w:rPr>
          <w:b/>
          <w:color w:val="365F91" w:themeColor="accent1" w:themeShade="BF"/>
          <w:sz w:val="22"/>
        </w:rPr>
      </w:pPr>
    </w:p>
    <w:p w14:paraId="708497B0" w14:textId="77777777" w:rsidR="0041222B" w:rsidRDefault="0041222B" w:rsidP="0041222B">
      <w:pPr>
        <w:rPr>
          <w:b/>
          <w:color w:val="365F91" w:themeColor="accent1" w:themeShade="BF"/>
          <w:sz w:val="22"/>
        </w:rPr>
      </w:pPr>
    </w:p>
    <w:p w14:paraId="35BCBFD3" w14:textId="4B5FE429" w:rsidR="0041222B" w:rsidRDefault="0041222B" w:rsidP="0041222B">
      <w:pPr>
        <w:rPr>
          <w:b/>
          <w:color w:val="365F91" w:themeColor="accent1" w:themeShade="BF"/>
          <w:sz w:val="22"/>
        </w:rPr>
      </w:pPr>
      <w:r w:rsidRPr="005C5E1F">
        <w:rPr>
          <w:color w:val="365F91" w:themeColor="accent1" w:themeShade="BF"/>
          <w:sz w:val="22"/>
        </w:rPr>
        <w:t>(</w:t>
      </w:r>
      <w:r>
        <w:rPr>
          <w:color w:val="365F91" w:themeColor="accent1" w:themeShade="BF"/>
          <w:sz w:val="22"/>
        </w:rPr>
        <w:t>2</w:t>
      </w:r>
      <w:r w:rsidR="00625CC9">
        <w:rPr>
          <w:color w:val="365F91" w:themeColor="accent1" w:themeShade="BF"/>
          <w:sz w:val="22"/>
        </w:rPr>
        <w:t>4</w:t>
      </w:r>
      <w:r w:rsidRPr="005C5E1F">
        <w:rPr>
          <w:color w:val="365F91" w:themeColor="accent1" w:themeShade="BF"/>
          <w:sz w:val="22"/>
        </w:rPr>
        <w:t>)</w:t>
      </w:r>
      <w:r>
        <w:rPr>
          <w:b/>
          <w:color w:val="365F91" w:themeColor="accent1" w:themeShade="BF"/>
          <w:sz w:val="22"/>
        </w:rPr>
        <w:t xml:space="preserve"> </w:t>
      </w:r>
      <w:r w:rsidR="00625CC9">
        <w:rPr>
          <w:b/>
          <w:color w:val="365F91" w:themeColor="accent1" w:themeShade="BF"/>
          <w:sz w:val="22"/>
        </w:rPr>
        <w:t>Measure and evaluate the WHSMS in line with BizOps quality systems frameworks.</w:t>
      </w:r>
    </w:p>
    <w:p w14:paraId="74085764" w14:textId="7F0D8A90" w:rsidR="0041222B" w:rsidRDefault="0041222B" w:rsidP="002B3D5D">
      <w:pPr>
        <w:rPr>
          <w:rStyle w:val="Strong"/>
          <w:rFonts w:cs="Arial"/>
          <w:b w:val="0"/>
          <w:szCs w:val="20"/>
          <w:bdr w:val="none" w:sz="0" w:space="0" w:color="auto" w:frame="1"/>
          <w:shd w:val="clear" w:color="auto" w:fill="FFFFFF"/>
        </w:rPr>
      </w:pPr>
    </w:p>
    <w:p w14:paraId="4589C49A" w14:textId="51481F63" w:rsidR="0041222B" w:rsidRDefault="0041222B" w:rsidP="002B3D5D">
      <w:pPr>
        <w:rPr>
          <w:rStyle w:val="Strong"/>
          <w:rFonts w:cs="Arial"/>
          <w:b w:val="0"/>
          <w:szCs w:val="20"/>
          <w:bdr w:val="none" w:sz="0" w:space="0" w:color="auto" w:frame="1"/>
          <w:shd w:val="clear" w:color="auto" w:fill="FFFFFF"/>
        </w:rPr>
      </w:pPr>
    </w:p>
    <w:p w14:paraId="56E8F1D4" w14:textId="38C0D907" w:rsidR="0041222B" w:rsidRDefault="0041222B" w:rsidP="002B3D5D">
      <w:pPr>
        <w:rPr>
          <w:rStyle w:val="Strong"/>
          <w:rFonts w:cs="Arial"/>
          <w:b w:val="0"/>
          <w:szCs w:val="20"/>
          <w:bdr w:val="none" w:sz="0" w:space="0" w:color="auto" w:frame="1"/>
          <w:shd w:val="clear" w:color="auto" w:fill="FFFFFF"/>
        </w:rPr>
      </w:pPr>
    </w:p>
    <w:p w14:paraId="3BF71131" w14:textId="06BC9C53" w:rsidR="00625CC9" w:rsidRDefault="00625CC9" w:rsidP="00625CC9">
      <w:pPr>
        <w:rPr>
          <w:b/>
          <w:color w:val="365F91" w:themeColor="accent1" w:themeShade="BF"/>
          <w:sz w:val="22"/>
        </w:rPr>
      </w:pPr>
      <w:r w:rsidRPr="005C5E1F">
        <w:rPr>
          <w:color w:val="365F91" w:themeColor="accent1" w:themeShade="BF"/>
          <w:sz w:val="22"/>
        </w:rPr>
        <w:t>(</w:t>
      </w:r>
      <w:r>
        <w:rPr>
          <w:color w:val="365F91" w:themeColor="accent1" w:themeShade="BF"/>
          <w:sz w:val="22"/>
        </w:rPr>
        <w:t>2</w:t>
      </w:r>
      <w:r>
        <w:rPr>
          <w:color w:val="365F91" w:themeColor="accent1" w:themeShade="BF"/>
          <w:sz w:val="22"/>
        </w:rPr>
        <w:t>5</w:t>
      </w:r>
      <w:r w:rsidRPr="005C5E1F">
        <w:rPr>
          <w:color w:val="365F91" w:themeColor="accent1" w:themeShade="BF"/>
          <w:sz w:val="22"/>
        </w:rPr>
        <w:t>)</w:t>
      </w:r>
      <w:r>
        <w:rPr>
          <w:b/>
          <w:color w:val="365F91" w:themeColor="accent1" w:themeShade="BF"/>
          <w:sz w:val="22"/>
        </w:rPr>
        <w:t xml:space="preserve"> </w:t>
      </w:r>
      <w:r w:rsidR="006A36C5">
        <w:rPr>
          <w:b/>
          <w:color w:val="365F91" w:themeColor="accent1" w:themeShade="BF"/>
          <w:sz w:val="22"/>
        </w:rPr>
        <w:t xml:space="preserve">Methods used to establish, implement, maintain and evaluate a WHSMS </w:t>
      </w:r>
    </w:p>
    <w:p w14:paraId="5952BD1B" w14:textId="562D8D4C" w:rsidR="00625CC9" w:rsidRDefault="00625CC9" w:rsidP="002B3D5D">
      <w:pPr>
        <w:rPr>
          <w:rStyle w:val="Strong"/>
          <w:rFonts w:cs="Arial"/>
          <w:b w:val="0"/>
          <w:szCs w:val="20"/>
          <w:bdr w:val="none" w:sz="0" w:space="0" w:color="auto" w:frame="1"/>
          <w:shd w:val="clear" w:color="auto" w:fill="FFFFFF"/>
        </w:rPr>
      </w:pPr>
    </w:p>
    <w:p w14:paraId="2C928A4E" w14:textId="54E6D9A9" w:rsidR="00625CC9" w:rsidRDefault="00625CC9" w:rsidP="002B3D5D">
      <w:pPr>
        <w:rPr>
          <w:rStyle w:val="Strong"/>
          <w:rFonts w:cs="Arial"/>
          <w:b w:val="0"/>
          <w:szCs w:val="20"/>
          <w:bdr w:val="none" w:sz="0" w:space="0" w:color="auto" w:frame="1"/>
          <w:shd w:val="clear" w:color="auto" w:fill="FFFFFF"/>
        </w:rPr>
      </w:pPr>
    </w:p>
    <w:p w14:paraId="37391BEF" w14:textId="24F17D1D" w:rsidR="006A36C5" w:rsidRDefault="006A36C5" w:rsidP="002B3D5D">
      <w:pPr>
        <w:rPr>
          <w:rStyle w:val="Strong"/>
          <w:rFonts w:cs="Arial"/>
          <w:b w:val="0"/>
          <w:szCs w:val="20"/>
          <w:bdr w:val="none" w:sz="0" w:space="0" w:color="auto" w:frame="1"/>
          <w:shd w:val="clear" w:color="auto" w:fill="FFFFFF"/>
        </w:rPr>
      </w:pPr>
    </w:p>
    <w:p w14:paraId="5F597A7B" w14:textId="77777777" w:rsidR="006A36C5" w:rsidRDefault="006A36C5" w:rsidP="002B3D5D">
      <w:pPr>
        <w:rPr>
          <w:rStyle w:val="Strong"/>
          <w:rFonts w:cs="Arial"/>
          <w:b w:val="0"/>
          <w:szCs w:val="20"/>
          <w:bdr w:val="none" w:sz="0" w:space="0" w:color="auto" w:frame="1"/>
          <w:shd w:val="clear" w:color="auto" w:fill="FFFFFF"/>
        </w:rPr>
      </w:pPr>
    </w:p>
    <w:p w14:paraId="1C92BB77" w14:textId="19AFC986" w:rsidR="006A36C5" w:rsidRDefault="006A36C5" w:rsidP="006A36C5">
      <w:pPr>
        <w:rPr>
          <w:b/>
          <w:color w:val="365F91" w:themeColor="accent1" w:themeShade="BF"/>
          <w:sz w:val="22"/>
        </w:rPr>
      </w:pPr>
      <w:r w:rsidRPr="005C5E1F">
        <w:rPr>
          <w:color w:val="365F91" w:themeColor="accent1" w:themeShade="BF"/>
          <w:sz w:val="22"/>
        </w:rPr>
        <w:t>(</w:t>
      </w:r>
      <w:r>
        <w:rPr>
          <w:color w:val="365F91" w:themeColor="accent1" w:themeShade="BF"/>
          <w:sz w:val="22"/>
        </w:rPr>
        <w:t>2</w:t>
      </w:r>
      <w:r>
        <w:rPr>
          <w:color w:val="365F91" w:themeColor="accent1" w:themeShade="BF"/>
          <w:sz w:val="22"/>
        </w:rPr>
        <w:t>6</w:t>
      </w:r>
      <w:r w:rsidRPr="005C5E1F">
        <w:rPr>
          <w:color w:val="365F91" w:themeColor="accent1" w:themeShade="BF"/>
          <w:sz w:val="22"/>
        </w:rPr>
        <w:t>)</w:t>
      </w:r>
      <w:r>
        <w:rPr>
          <w:b/>
          <w:color w:val="365F91" w:themeColor="accent1" w:themeShade="BF"/>
          <w:sz w:val="22"/>
        </w:rPr>
        <w:t xml:space="preserve"> </w:t>
      </w:r>
      <w:r w:rsidR="00951EBD">
        <w:rPr>
          <w:b/>
          <w:color w:val="365F91" w:themeColor="accent1" w:themeShade="BF"/>
          <w:sz w:val="22"/>
        </w:rPr>
        <w:t>Development and implementation of Improvements to the WHS management system</w:t>
      </w:r>
    </w:p>
    <w:p w14:paraId="22822127" w14:textId="442E7515" w:rsidR="002B3D5D" w:rsidRDefault="002B3D5D" w:rsidP="002B3D5D">
      <w:pPr>
        <w:rPr>
          <w:rStyle w:val="Strong"/>
          <w:rFonts w:cs="Arial"/>
          <w:b w:val="0"/>
          <w:szCs w:val="20"/>
          <w:bdr w:val="none" w:sz="0" w:space="0" w:color="auto" w:frame="1"/>
          <w:shd w:val="clear" w:color="auto" w:fill="FFFFFF"/>
        </w:rPr>
      </w:pPr>
    </w:p>
    <w:p w14:paraId="454E90F4" w14:textId="721BB0D0" w:rsidR="006A36C5" w:rsidRDefault="006A36C5" w:rsidP="002B3D5D">
      <w:pPr>
        <w:rPr>
          <w:rStyle w:val="Strong"/>
          <w:rFonts w:cs="Arial"/>
          <w:b w:val="0"/>
          <w:szCs w:val="20"/>
          <w:bdr w:val="none" w:sz="0" w:space="0" w:color="auto" w:frame="1"/>
          <w:shd w:val="clear" w:color="auto" w:fill="FFFFFF"/>
        </w:rPr>
      </w:pPr>
    </w:p>
    <w:p w14:paraId="2B5B030A" w14:textId="07D2CB70" w:rsidR="006A36C5" w:rsidRDefault="006A36C5" w:rsidP="002B3D5D">
      <w:pPr>
        <w:rPr>
          <w:rStyle w:val="Strong"/>
          <w:rFonts w:cs="Arial"/>
          <w:b w:val="0"/>
          <w:szCs w:val="20"/>
          <w:bdr w:val="none" w:sz="0" w:space="0" w:color="auto" w:frame="1"/>
          <w:shd w:val="clear" w:color="auto" w:fill="FFFFFF"/>
        </w:rPr>
      </w:pPr>
    </w:p>
    <w:p w14:paraId="3CD32C2E" w14:textId="0C52A5CC" w:rsidR="00951EBD" w:rsidRDefault="00951EBD" w:rsidP="002B3D5D">
      <w:pPr>
        <w:rPr>
          <w:rStyle w:val="Strong"/>
          <w:rFonts w:cs="Arial"/>
          <w:b w:val="0"/>
          <w:szCs w:val="20"/>
          <w:bdr w:val="none" w:sz="0" w:space="0" w:color="auto" w:frame="1"/>
          <w:shd w:val="clear" w:color="auto" w:fill="FFFFFF"/>
        </w:rPr>
      </w:pPr>
    </w:p>
    <w:p w14:paraId="4B6A6589" w14:textId="25AF35EA" w:rsidR="00951EBD" w:rsidRDefault="00951EBD" w:rsidP="00951EBD">
      <w:pPr>
        <w:rPr>
          <w:b/>
          <w:color w:val="365F91" w:themeColor="accent1" w:themeShade="BF"/>
          <w:sz w:val="22"/>
        </w:rPr>
      </w:pPr>
      <w:r w:rsidRPr="005C5E1F">
        <w:rPr>
          <w:color w:val="365F91" w:themeColor="accent1" w:themeShade="BF"/>
          <w:sz w:val="22"/>
        </w:rPr>
        <w:t>(</w:t>
      </w:r>
      <w:r>
        <w:rPr>
          <w:color w:val="365F91" w:themeColor="accent1" w:themeShade="BF"/>
          <w:sz w:val="22"/>
        </w:rPr>
        <w:t>2</w:t>
      </w:r>
      <w:r>
        <w:rPr>
          <w:color w:val="365F91" w:themeColor="accent1" w:themeShade="BF"/>
          <w:sz w:val="22"/>
        </w:rPr>
        <w:t>7</w:t>
      </w:r>
      <w:r w:rsidRPr="005C5E1F">
        <w:rPr>
          <w:color w:val="365F91" w:themeColor="accent1" w:themeShade="BF"/>
          <w:sz w:val="22"/>
        </w:rPr>
        <w:t>)</w:t>
      </w:r>
      <w:r>
        <w:rPr>
          <w:b/>
          <w:color w:val="365F91" w:themeColor="accent1" w:themeShade="BF"/>
          <w:sz w:val="22"/>
        </w:rPr>
        <w:t xml:space="preserve"> </w:t>
      </w:r>
      <w:r>
        <w:rPr>
          <w:b/>
          <w:color w:val="365F91" w:themeColor="accent1" w:themeShade="BF"/>
          <w:sz w:val="22"/>
        </w:rPr>
        <w:t>Plans that were developed to manage relatively complex WHS management tasks with an awareness of how they may contribute to longer-term</w:t>
      </w:r>
      <w:r w:rsidR="009A0EF0">
        <w:rPr>
          <w:b/>
          <w:color w:val="365F91" w:themeColor="accent1" w:themeShade="BF"/>
          <w:sz w:val="22"/>
        </w:rPr>
        <w:t xml:space="preserve"> operational and strategic goals.</w:t>
      </w:r>
      <w:r>
        <w:rPr>
          <w:b/>
          <w:color w:val="365F91" w:themeColor="accent1" w:themeShade="BF"/>
          <w:sz w:val="22"/>
        </w:rPr>
        <w:t xml:space="preserve"> </w:t>
      </w:r>
    </w:p>
    <w:p w14:paraId="59AF48B7" w14:textId="34858ADE" w:rsidR="00951EBD" w:rsidRDefault="00951EBD" w:rsidP="002B3D5D">
      <w:pPr>
        <w:rPr>
          <w:rStyle w:val="Strong"/>
          <w:rFonts w:cs="Arial"/>
          <w:b w:val="0"/>
          <w:szCs w:val="20"/>
          <w:bdr w:val="none" w:sz="0" w:space="0" w:color="auto" w:frame="1"/>
          <w:shd w:val="clear" w:color="auto" w:fill="FFFFFF"/>
        </w:rPr>
      </w:pPr>
    </w:p>
    <w:p w14:paraId="022D4031" w14:textId="1D044D9A" w:rsidR="00951EBD" w:rsidRDefault="00951EBD" w:rsidP="002B3D5D">
      <w:pPr>
        <w:rPr>
          <w:rStyle w:val="Strong"/>
          <w:rFonts w:cs="Arial"/>
          <w:b w:val="0"/>
          <w:szCs w:val="20"/>
          <w:bdr w:val="none" w:sz="0" w:space="0" w:color="auto" w:frame="1"/>
          <w:shd w:val="clear" w:color="auto" w:fill="FFFFFF"/>
        </w:rPr>
      </w:pPr>
    </w:p>
    <w:p w14:paraId="4921D075" w14:textId="64DFF717" w:rsidR="00951EBD" w:rsidRDefault="009A0EF0" w:rsidP="002B3D5D">
      <w:pPr>
        <w:rPr>
          <w:rStyle w:val="Strong"/>
          <w:rFonts w:cs="Arial"/>
          <w:b w:val="0"/>
          <w:szCs w:val="20"/>
          <w:bdr w:val="none" w:sz="0" w:space="0" w:color="auto" w:frame="1"/>
          <w:shd w:val="clear" w:color="auto" w:fill="FFFFFF"/>
        </w:rPr>
      </w:pPr>
      <w:r w:rsidRPr="005C5E1F">
        <w:rPr>
          <w:color w:val="365F91" w:themeColor="accent1" w:themeShade="BF"/>
          <w:sz w:val="22"/>
        </w:rPr>
        <w:t>(</w:t>
      </w:r>
      <w:r>
        <w:rPr>
          <w:color w:val="365F91" w:themeColor="accent1" w:themeShade="BF"/>
          <w:sz w:val="22"/>
        </w:rPr>
        <w:t>2</w:t>
      </w:r>
      <w:r>
        <w:rPr>
          <w:color w:val="365F91" w:themeColor="accent1" w:themeShade="BF"/>
          <w:sz w:val="22"/>
        </w:rPr>
        <w:t>8</w:t>
      </w:r>
      <w:r w:rsidRPr="005C5E1F">
        <w:rPr>
          <w:color w:val="365F91" w:themeColor="accent1" w:themeShade="BF"/>
          <w:sz w:val="22"/>
        </w:rPr>
        <w:t>)</w:t>
      </w:r>
      <w:r>
        <w:rPr>
          <w:b/>
          <w:color w:val="365F91" w:themeColor="accent1" w:themeShade="BF"/>
          <w:sz w:val="22"/>
        </w:rPr>
        <w:t xml:space="preserve"> </w:t>
      </w:r>
      <w:r>
        <w:rPr>
          <w:b/>
          <w:color w:val="365F91" w:themeColor="accent1" w:themeShade="BF"/>
          <w:sz w:val="22"/>
        </w:rPr>
        <w:t>Ensuring compliance with the WHS legislative framework to achieve, as a minimum, WHS legal requirements.</w:t>
      </w:r>
    </w:p>
    <w:p w14:paraId="0B475A93" w14:textId="77777777" w:rsidR="00951EBD" w:rsidRDefault="00951EBD" w:rsidP="002B3D5D">
      <w:pPr>
        <w:rPr>
          <w:rStyle w:val="Strong"/>
          <w:rFonts w:cs="Arial"/>
          <w:b w:val="0"/>
          <w:szCs w:val="20"/>
          <w:bdr w:val="none" w:sz="0" w:space="0" w:color="auto" w:frame="1"/>
          <w:shd w:val="clear" w:color="auto" w:fill="FFFFFF"/>
        </w:rPr>
      </w:pPr>
    </w:p>
    <w:p w14:paraId="60588625" w14:textId="7F171DAB" w:rsidR="006A36C5" w:rsidRDefault="006A36C5" w:rsidP="002B3D5D">
      <w:pPr>
        <w:rPr>
          <w:rStyle w:val="Strong"/>
          <w:rFonts w:cs="Arial"/>
          <w:b w:val="0"/>
          <w:szCs w:val="20"/>
          <w:bdr w:val="none" w:sz="0" w:space="0" w:color="auto" w:frame="1"/>
          <w:shd w:val="clear" w:color="auto" w:fill="FFFFFF"/>
        </w:rPr>
      </w:pPr>
    </w:p>
    <w:p w14:paraId="34DA340A" w14:textId="320B347B" w:rsidR="009A0EF0" w:rsidRDefault="009A0EF0" w:rsidP="002B3D5D">
      <w:pPr>
        <w:rPr>
          <w:rStyle w:val="Strong"/>
          <w:rFonts w:cs="Arial"/>
          <w:b w:val="0"/>
          <w:szCs w:val="20"/>
          <w:bdr w:val="none" w:sz="0" w:space="0" w:color="auto" w:frame="1"/>
          <w:shd w:val="clear" w:color="auto" w:fill="FFFFFF"/>
        </w:rPr>
      </w:pPr>
    </w:p>
    <w:p w14:paraId="72E92C25" w14:textId="77777777" w:rsidR="009A0EF0" w:rsidRPr="00E826AF" w:rsidRDefault="009A0EF0" w:rsidP="002B3D5D">
      <w:pPr>
        <w:rPr>
          <w:rStyle w:val="Strong"/>
          <w:rFonts w:cs="Arial"/>
          <w:b w:val="0"/>
          <w:szCs w:val="20"/>
          <w:bdr w:val="none" w:sz="0" w:space="0" w:color="auto" w:frame="1"/>
          <w:shd w:val="clear" w:color="auto" w:fill="FFFFFF"/>
        </w:rPr>
      </w:pPr>
      <w:bookmarkStart w:id="48" w:name="_GoBack"/>
      <w:bookmarkEnd w:id="48"/>
    </w:p>
    <w:p w14:paraId="313E5DD0" w14:textId="641DCCE7" w:rsidR="00DA69B7" w:rsidRDefault="00DA69B7" w:rsidP="0046273D">
      <w:pPr>
        <w:pStyle w:val="H3"/>
        <w:numPr>
          <w:ilvl w:val="1"/>
          <w:numId w:val="43"/>
        </w:numPr>
      </w:pPr>
      <w:bookmarkStart w:id="49" w:name="_Toc5801861"/>
      <w:r>
        <w:t xml:space="preserve"> </w:t>
      </w:r>
      <w:bookmarkStart w:id="50" w:name="_Toc9606968"/>
      <w:r w:rsidR="00E034E9" w:rsidRPr="00E034E9">
        <w:t>Summary of key points</w:t>
      </w:r>
      <w:bookmarkEnd w:id="49"/>
      <w:bookmarkEnd w:id="50"/>
    </w:p>
    <w:p w14:paraId="3B283925" w14:textId="273BFFE7" w:rsidR="000E4497" w:rsidRPr="008C685F" w:rsidRDefault="000E4497" w:rsidP="000E4497">
      <w:pPr>
        <w:pStyle w:val="text"/>
        <w:numPr>
          <w:ilvl w:val="0"/>
          <w:numId w:val="88"/>
        </w:numPr>
        <w:rPr>
          <w:lang w:eastAsia="en-AU"/>
        </w:rPr>
      </w:pPr>
      <w:r>
        <w:rPr>
          <w:lang w:eastAsia="en-AU"/>
        </w:rPr>
        <w:t>establish the</w:t>
      </w:r>
      <w:r>
        <w:rPr>
          <w:lang w:eastAsia="en-AU"/>
        </w:rPr>
        <w:t xml:space="preserve"> WHS Risk Assessment Plan and the Risk Control Plan</w:t>
      </w:r>
      <w:r w:rsidR="00471310">
        <w:rPr>
          <w:lang w:eastAsia="en-AU"/>
        </w:rPr>
        <w:t xml:space="preserve"> including the FMEA</w:t>
      </w:r>
    </w:p>
    <w:p w14:paraId="4823AE26" w14:textId="69338611" w:rsidR="008C685F" w:rsidRDefault="008C685F" w:rsidP="008C685F">
      <w:pPr>
        <w:pStyle w:val="text"/>
        <w:numPr>
          <w:ilvl w:val="0"/>
          <w:numId w:val="88"/>
        </w:numPr>
        <w:rPr>
          <w:lang w:eastAsia="en-AU"/>
        </w:rPr>
      </w:pPr>
      <w:r>
        <w:rPr>
          <w:lang w:eastAsia="en-AU"/>
        </w:rPr>
        <w:lastRenderedPageBreak/>
        <w:t>all business activities must undergo risk assessment prior to commencing and then undergo risk management throughout</w:t>
      </w:r>
    </w:p>
    <w:p w14:paraId="78AB16B6" w14:textId="03D0BAAA" w:rsidR="008C685F" w:rsidRDefault="008C685F" w:rsidP="008C685F">
      <w:pPr>
        <w:pStyle w:val="text"/>
        <w:numPr>
          <w:ilvl w:val="0"/>
          <w:numId w:val="88"/>
        </w:numPr>
        <w:rPr>
          <w:lang w:eastAsia="en-AU"/>
        </w:rPr>
      </w:pPr>
      <w:r>
        <w:rPr>
          <w:lang w:eastAsia="en-AU"/>
        </w:rPr>
        <w:t>risk identification, analysis, evaluation and treatment must be reported and recorded in the BizOps risk register.</w:t>
      </w:r>
    </w:p>
    <w:p w14:paraId="7995B737" w14:textId="2B8C3F89" w:rsidR="003E373E" w:rsidRDefault="003E373E" w:rsidP="008C685F">
      <w:pPr>
        <w:pStyle w:val="text"/>
        <w:numPr>
          <w:ilvl w:val="0"/>
          <w:numId w:val="88"/>
        </w:numPr>
        <w:rPr>
          <w:lang w:eastAsia="en-AU"/>
        </w:rPr>
      </w:pPr>
      <w:r>
        <w:rPr>
          <w:lang w:eastAsia="en-AU"/>
        </w:rPr>
        <w:t>additional resources required including delivery van, video conferencing equipment</w:t>
      </w:r>
    </w:p>
    <w:p w14:paraId="3E6E2F8E" w14:textId="0A71CC4E" w:rsidR="003E373E" w:rsidRDefault="00FB4B9E" w:rsidP="008C685F">
      <w:pPr>
        <w:pStyle w:val="text"/>
        <w:numPr>
          <w:ilvl w:val="0"/>
          <w:numId w:val="88"/>
        </w:numPr>
        <w:rPr>
          <w:lang w:eastAsia="en-AU"/>
        </w:rPr>
      </w:pPr>
      <w:r>
        <w:rPr>
          <w:lang w:eastAsia="en-AU"/>
        </w:rPr>
        <w:t>a training consultant will be required to provide additional training resources</w:t>
      </w:r>
    </w:p>
    <w:p w14:paraId="66E9B565" w14:textId="77777777" w:rsidR="00E034E9" w:rsidRPr="00E034E9" w:rsidRDefault="00E034E9" w:rsidP="00DA69B7"/>
    <w:p w14:paraId="01685B10" w14:textId="1961BA6C" w:rsidR="00DA69B7" w:rsidRDefault="00DA69B7" w:rsidP="0046273D">
      <w:pPr>
        <w:pStyle w:val="H3"/>
        <w:numPr>
          <w:ilvl w:val="1"/>
          <w:numId w:val="43"/>
        </w:numPr>
      </w:pPr>
      <w:bookmarkStart w:id="51" w:name="_Toc5801862"/>
      <w:r>
        <w:t xml:space="preserve"> </w:t>
      </w:r>
      <w:bookmarkStart w:id="52" w:name="_Toc9606969"/>
      <w:r w:rsidR="00E034E9" w:rsidRPr="00E034E9">
        <w:t>Conclusion/recommendations</w:t>
      </w:r>
      <w:bookmarkEnd w:id="51"/>
      <w:bookmarkEnd w:id="52"/>
    </w:p>
    <w:p w14:paraId="44877D7B" w14:textId="062D2F06" w:rsidR="006E7160" w:rsidRDefault="006E7160" w:rsidP="006E7160">
      <w:pPr>
        <w:spacing w:before="160" w:after="80"/>
        <w:rPr>
          <w:szCs w:val="20"/>
        </w:rPr>
      </w:pPr>
      <w:r>
        <w:rPr>
          <w:szCs w:val="20"/>
        </w:rPr>
        <w:t xml:space="preserve">The following are my recommendations for the </w:t>
      </w:r>
      <w:r w:rsidR="00F50830">
        <w:rPr>
          <w:szCs w:val="20"/>
        </w:rPr>
        <w:t xml:space="preserve">BizOps </w:t>
      </w:r>
      <w:r>
        <w:rPr>
          <w:szCs w:val="20"/>
        </w:rPr>
        <w:t>renovation plans;</w:t>
      </w:r>
    </w:p>
    <w:p w14:paraId="314B1E68" w14:textId="426E5227" w:rsidR="006E7160" w:rsidRDefault="006E7160" w:rsidP="00F50830">
      <w:pPr>
        <w:pStyle w:val="ListParagraph"/>
        <w:numPr>
          <w:ilvl w:val="0"/>
          <w:numId w:val="91"/>
        </w:numPr>
        <w:spacing w:before="160" w:after="80" w:line="288" w:lineRule="auto"/>
        <w:ind w:left="714" w:hanging="357"/>
        <w:rPr>
          <w:rFonts w:ascii="Arial" w:hAnsi="Arial" w:cs="Arial"/>
          <w:szCs w:val="20"/>
        </w:rPr>
      </w:pPr>
      <w:r w:rsidRPr="006E7160">
        <w:rPr>
          <w:rFonts w:ascii="Arial" w:hAnsi="Arial" w:cs="Arial"/>
          <w:szCs w:val="20"/>
        </w:rPr>
        <w:t>Identify the WHS risks</w:t>
      </w:r>
      <w:r>
        <w:rPr>
          <w:rFonts w:ascii="Arial" w:hAnsi="Arial" w:cs="Arial"/>
          <w:szCs w:val="20"/>
        </w:rPr>
        <w:t xml:space="preserve"> to the plan before, during and after using the WHS Risk Assessment.</w:t>
      </w:r>
    </w:p>
    <w:p w14:paraId="1D526E39" w14:textId="50D2D53A" w:rsidR="006E7160" w:rsidRDefault="00F50830" w:rsidP="00F50830">
      <w:pPr>
        <w:pStyle w:val="ListParagraph"/>
        <w:numPr>
          <w:ilvl w:val="0"/>
          <w:numId w:val="91"/>
        </w:numPr>
        <w:spacing w:before="160" w:after="80" w:line="288" w:lineRule="auto"/>
        <w:ind w:left="714" w:hanging="357"/>
        <w:rPr>
          <w:rFonts w:ascii="Arial" w:hAnsi="Arial" w:cs="Arial"/>
          <w:szCs w:val="20"/>
        </w:rPr>
      </w:pPr>
      <w:r>
        <w:rPr>
          <w:rFonts w:ascii="Arial" w:hAnsi="Arial" w:cs="Arial"/>
          <w:szCs w:val="20"/>
        </w:rPr>
        <w:t>Implement FMEA to identify all possible failures in the BizOps Office Refurbishment Plan.</w:t>
      </w:r>
    </w:p>
    <w:p w14:paraId="778CDD36" w14:textId="65F13F1D" w:rsidR="00F50830" w:rsidRPr="00A42C77" w:rsidRDefault="00F50830" w:rsidP="00F50830">
      <w:pPr>
        <w:pStyle w:val="NormalWeb"/>
        <w:numPr>
          <w:ilvl w:val="0"/>
          <w:numId w:val="91"/>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Re-assess</w:t>
      </w:r>
      <w:r>
        <w:rPr>
          <w:rStyle w:val="Strong"/>
          <w:rFonts w:ascii="Arial" w:hAnsi="Arial" w:cs="Arial"/>
          <w:b w:val="0"/>
          <w:sz w:val="20"/>
          <w:szCs w:val="20"/>
          <w:bdr w:val="none" w:sz="0" w:space="0" w:color="auto" w:frame="1"/>
          <w:shd w:val="clear" w:color="auto" w:fill="FFFFFF"/>
        </w:rPr>
        <w:t xml:space="preserve"> and change accordingly</w:t>
      </w:r>
      <w:r w:rsidRPr="00A42C77">
        <w:rPr>
          <w:rStyle w:val="Strong"/>
          <w:rFonts w:ascii="Arial" w:hAnsi="Arial" w:cs="Arial"/>
          <w:b w:val="0"/>
          <w:sz w:val="20"/>
          <w:szCs w:val="20"/>
          <w:bdr w:val="none" w:sz="0" w:space="0" w:color="auto" w:frame="1"/>
          <w:shd w:val="clear" w:color="auto" w:fill="FFFFFF"/>
        </w:rPr>
        <w:t xml:space="preserve"> the company induction, staff policies and procedures manuals and all other WHS documentation that </w:t>
      </w:r>
      <w:r>
        <w:rPr>
          <w:rStyle w:val="Strong"/>
          <w:rFonts w:ascii="Arial" w:hAnsi="Arial" w:cs="Arial"/>
          <w:b w:val="0"/>
          <w:sz w:val="20"/>
          <w:szCs w:val="20"/>
          <w:bdr w:val="none" w:sz="0" w:space="0" w:color="auto" w:frame="1"/>
          <w:shd w:val="clear" w:color="auto" w:fill="FFFFFF"/>
        </w:rPr>
        <w:t>are</w:t>
      </w:r>
      <w:r w:rsidRPr="00A42C77">
        <w:rPr>
          <w:rStyle w:val="Strong"/>
          <w:rFonts w:ascii="Arial" w:hAnsi="Arial" w:cs="Arial"/>
          <w:b w:val="0"/>
          <w:sz w:val="20"/>
          <w:szCs w:val="20"/>
          <w:bdr w:val="none" w:sz="0" w:space="0" w:color="auto" w:frame="1"/>
          <w:shd w:val="clear" w:color="auto" w:fill="FFFFFF"/>
        </w:rPr>
        <w:t xml:space="preserve"> relevant to this situation.</w:t>
      </w:r>
    </w:p>
    <w:p w14:paraId="50A32F85" w14:textId="4EFDFB6C" w:rsidR="003478B2" w:rsidRPr="00A42C77" w:rsidRDefault="003478B2" w:rsidP="003478B2">
      <w:pPr>
        <w:pStyle w:val="NormalWeb"/>
        <w:numPr>
          <w:ilvl w:val="0"/>
          <w:numId w:val="91"/>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Conduct weekly WHS meetings </w:t>
      </w:r>
      <w:r w:rsidRPr="00A42C77">
        <w:rPr>
          <w:rStyle w:val="Strong"/>
          <w:rFonts w:ascii="Arial" w:hAnsi="Arial" w:cs="Arial"/>
          <w:b w:val="0"/>
          <w:sz w:val="20"/>
          <w:szCs w:val="20"/>
          <w:bdr w:val="none" w:sz="0" w:space="0" w:color="auto" w:frame="1"/>
          <w:shd w:val="clear" w:color="auto" w:fill="FFFFFF"/>
        </w:rPr>
        <w:t>to discuss the issue</w:t>
      </w:r>
      <w:r>
        <w:rPr>
          <w:rStyle w:val="Strong"/>
          <w:rFonts w:ascii="Arial" w:hAnsi="Arial" w:cs="Arial"/>
          <w:b w:val="0"/>
          <w:sz w:val="20"/>
          <w:szCs w:val="20"/>
          <w:bdr w:val="none" w:sz="0" w:space="0" w:color="auto" w:frame="1"/>
          <w:shd w:val="clear" w:color="auto" w:fill="FFFFFF"/>
        </w:rPr>
        <w:t>s</w:t>
      </w:r>
      <w:r w:rsidRPr="00A42C77">
        <w:rPr>
          <w:rStyle w:val="Strong"/>
          <w:rFonts w:ascii="Arial" w:hAnsi="Arial" w:cs="Arial"/>
          <w:b w:val="0"/>
          <w:sz w:val="20"/>
          <w:szCs w:val="20"/>
          <w:bdr w:val="none" w:sz="0" w:space="0" w:color="auto" w:frame="1"/>
          <w:shd w:val="clear" w:color="auto" w:fill="FFFFFF"/>
        </w:rPr>
        <w:t xml:space="preserve"> and to receive feedback </w:t>
      </w:r>
      <w:r>
        <w:rPr>
          <w:rStyle w:val="Strong"/>
          <w:rFonts w:ascii="Arial" w:hAnsi="Arial" w:cs="Arial"/>
          <w:b w:val="0"/>
          <w:sz w:val="20"/>
          <w:szCs w:val="20"/>
          <w:bdr w:val="none" w:sz="0" w:space="0" w:color="auto" w:frame="1"/>
          <w:shd w:val="clear" w:color="auto" w:fill="FFFFFF"/>
        </w:rPr>
        <w:t xml:space="preserve">from workers </w:t>
      </w:r>
      <w:r w:rsidRPr="00A42C77">
        <w:rPr>
          <w:rStyle w:val="Strong"/>
          <w:rFonts w:ascii="Arial" w:hAnsi="Arial" w:cs="Arial"/>
          <w:b w:val="0"/>
          <w:sz w:val="20"/>
          <w:szCs w:val="20"/>
          <w:bdr w:val="none" w:sz="0" w:space="0" w:color="auto" w:frame="1"/>
          <w:shd w:val="clear" w:color="auto" w:fill="FFFFFF"/>
        </w:rPr>
        <w:t>regarding possible solutions</w:t>
      </w:r>
      <w:r>
        <w:rPr>
          <w:rStyle w:val="Strong"/>
          <w:rFonts w:ascii="Arial" w:hAnsi="Arial" w:cs="Arial"/>
          <w:b w:val="0"/>
          <w:sz w:val="20"/>
          <w:szCs w:val="20"/>
          <w:bdr w:val="none" w:sz="0" w:space="0" w:color="auto" w:frame="1"/>
          <w:shd w:val="clear" w:color="auto" w:fill="FFFFFF"/>
        </w:rPr>
        <w:t xml:space="preserve"> to </w:t>
      </w:r>
      <w:r>
        <w:rPr>
          <w:rStyle w:val="Strong"/>
          <w:rFonts w:ascii="Arial" w:hAnsi="Arial" w:cs="Arial"/>
          <w:b w:val="0"/>
          <w:sz w:val="20"/>
          <w:szCs w:val="20"/>
          <w:bdr w:val="none" w:sz="0" w:space="0" w:color="auto" w:frame="1"/>
          <w:shd w:val="clear" w:color="auto" w:fill="FFFFFF"/>
        </w:rPr>
        <w:t xml:space="preserve">the BizOps </w:t>
      </w:r>
      <w:r>
        <w:rPr>
          <w:rStyle w:val="Strong"/>
          <w:rFonts w:ascii="Arial" w:hAnsi="Arial" w:cs="Arial"/>
          <w:b w:val="0"/>
          <w:sz w:val="20"/>
          <w:szCs w:val="20"/>
          <w:bdr w:val="none" w:sz="0" w:space="0" w:color="auto" w:frame="1"/>
          <w:shd w:val="clear" w:color="auto" w:fill="FFFFFF"/>
        </w:rPr>
        <w:t>plan</w:t>
      </w:r>
      <w:r w:rsidRPr="00A42C77">
        <w:rPr>
          <w:rStyle w:val="Strong"/>
          <w:rFonts w:ascii="Arial" w:hAnsi="Arial" w:cs="Arial"/>
          <w:b w:val="0"/>
          <w:sz w:val="20"/>
          <w:szCs w:val="20"/>
          <w:bdr w:val="none" w:sz="0" w:space="0" w:color="auto" w:frame="1"/>
          <w:shd w:val="clear" w:color="auto" w:fill="FFFFFF"/>
        </w:rPr>
        <w:t>.</w:t>
      </w:r>
    </w:p>
    <w:p w14:paraId="12F84811" w14:textId="59F16661" w:rsidR="003478B2" w:rsidRPr="00A42C77" w:rsidRDefault="003478B2" w:rsidP="003478B2">
      <w:pPr>
        <w:pStyle w:val="NormalWeb"/>
        <w:numPr>
          <w:ilvl w:val="0"/>
          <w:numId w:val="91"/>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Document and record the plan including allocating times, resources and hazard evaluation measures.</w:t>
      </w:r>
      <w:r>
        <w:rPr>
          <w:rStyle w:val="Strong"/>
          <w:rFonts w:ascii="Arial" w:hAnsi="Arial" w:cs="Arial"/>
          <w:b w:val="0"/>
          <w:sz w:val="20"/>
          <w:szCs w:val="20"/>
          <w:bdr w:val="none" w:sz="0" w:space="0" w:color="auto" w:frame="1"/>
          <w:shd w:val="clear" w:color="auto" w:fill="FFFFFF"/>
        </w:rPr>
        <w:t xml:space="preserve"> </w:t>
      </w:r>
    </w:p>
    <w:p w14:paraId="08FFDB5F" w14:textId="7457037B" w:rsidR="007F0889" w:rsidRDefault="007F0889" w:rsidP="007F0889">
      <w:pPr>
        <w:pStyle w:val="NormalWeb"/>
        <w:numPr>
          <w:ilvl w:val="0"/>
          <w:numId w:val="91"/>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 xml:space="preserve">Inform staff of changes using </w:t>
      </w:r>
      <w:r>
        <w:rPr>
          <w:rStyle w:val="Strong"/>
          <w:rFonts w:ascii="Arial" w:hAnsi="Arial" w:cs="Arial"/>
          <w:b w:val="0"/>
          <w:sz w:val="20"/>
          <w:szCs w:val="20"/>
          <w:bdr w:val="none" w:sz="0" w:space="0" w:color="auto" w:frame="1"/>
          <w:shd w:val="clear" w:color="auto" w:fill="FFFFFF"/>
        </w:rPr>
        <w:t xml:space="preserve">the following </w:t>
      </w:r>
      <w:r w:rsidRPr="00A42C77">
        <w:rPr>
          <w:rStyle w:val="Strong"/>
          <w:rFonts w:ascii="Arial" w:hAnsi="Arial" w:cs="Arial"/>
          <w:b w:val="0"/>
          <w:sz w:val="20"/>
          <w:szCs w:val="20"/>
          <w:bdr w:val="none" w:sz="0" w:space="0" w:color="auto" w:frame="1"/>
          <w:shd w:val="clear" w:color="auto" w:fill="FFFFFF"/>
        </w:rPr>
        <w:t>procedures;</w:t>
      </w:r>
    </w:p>
    <w:p w14:paraId="5A8F7E76" w14:textId="77777777" w:rsidR="007F0889" w:rsidRPr="00A42C77" w:rsidRDefault="007F0889" w:rsidP="007F0889">
      <w:pPr>
        <w:pStyle w:val="NormalWeb"/>
        <w:numPr>
          <w:ilvl w:val="1"/>
          <w:numId w:val="91"/>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induction forms</w:t>
      </w:r>
    </w:p>
    <w:p w14:paraId="4DF3627D" w14:textId="77777777" w:rsidR="007F0889" w:rsidRPr="00A42C77" w:rsidRDefault="007F0889" w:rsidP="007F0889">
      <w:pPr>
        <w:pStyle w:val="NormalWeb"/>
        <w:numPr>
          <w:ilvl w:val="1"/>
          <w:numId w:val="91"/>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staff procedure manuals</w:t>
      </w:r>
    </w:p>
    <w:p w14:paraId="0D16254A" w14:textId="77777777" w:rsidR="007F0889" w:rsidRPr="00A42C77" w:rsidRDefault="007F0889" w:rsidP="007F0889">
      <w:pPr>
        <w:pStyle w:val="NormalWeb"/>
        <w:numPr>
          <w:ilvl w:val="1"/>
          <w:numId w:val="91"/>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documentation</w:t>
      </w:r>
    </w:p>
    <w:p w14:paraId="25A12D20" w14:textId="77777777" w:rsidR="007F0889" w:rsidRPr="00A42C77" w:rsidRDefault="007F0889" w:rsidP="007F0889">
      <w:pPr>
        <w:pStyle w:val="NormalWeb"/>
        <w:numPr>
          <w:ilvl w:val="1"/>
          <w:numId w:val="91"/>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signs</w:t>
      </w:r>
    </w:p>
    <w:p w14:paraId="334CE2AB" w14:textId="77777777" w:rsidR="007F0889" w:rsidRPr="00A42C77" w:rsidRDefault="007F0889" w:rsidP="007F0889">
      <w:pPr>
        <w:pStyle w:val="NormalWeb"/>
        <w:numPr>
          <w:ilvl w:val="1"/>
          <w:numId w:val="91"/>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meetings and training.</w:t>
      </w:r>
    </w:p>
    <w:p w14:paraId="27A07CE2" w14:textId="77777777" w:rsidR="007F0889" w:rsidRDefault="007F0889" w:rsidP="007F0889">
      <w:pPr>
        <w:pStyle w:val="NormalWeb"/>
        <w:numPr>
          <w:ilvl w:val="1"/>
          <w:numId w:val="91"/>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Newsletters, staff notifications, emails or other form of digital notification.</w:t>
      </w:r>
    </w:p>
    <w:p w14:paraId="434AFCC5" w14:textId="44D5572F" w:rsidR="00F50830" w:rsidRPr="007F0889" w:rsidRDefault="007F0889" w:rsidP="00A3516B">
      <w:pPr>
        <w:pStyle w:val="NormalWeb"/>
        <w:numPr>
          <w:ilvl w:val="0"/>
          <w:numId w:val="91"/>
        </w:numPr>
        <w:shd w:val="clear" w:color="auto" w:fill="FFFFFF"/>
        <w:spacing w:before="160" w:beforeAutospacing="0" w:after="80" w:afterAutospacing="0" w:line="288" w:lineRule="auto"/>
        <w:ind w:left="714"/>
        <w:rPr>
          <w:rFonts w:ascii="Arial" w:hAnsi="Arial" w:cs="Arial"/>
          <w:szCs w:val="20"/>
        </w:rPr>
      </w:pPr>
      <w:r w:rsidRPr="007F0889">
        <w:rPr>
          <w:rStyle w:val="Strong"/>
          <w:rFonts w:ascii="Arial" w:hAnsi="Arial" w:cs="Arial"/>
          <w:b w:val="0"/>
          <w:sz w:val="20"/>
          <w:szCs w:val="20"/>
          <w:bdr w:val="none" w:sz="0" w:space="0" w:color="auto" w:frame="1"/>
          <w:shd w:val="clear" w:color="auto" w:fill="FFFFFF"/>
        </w:rPr>
        <w:t xml:space="preserve">Monitor and review plan for its effectiveness and appropriateness. Plan for an ongoing evaluation. </w:t>
      </w:r>
    </w:p>
    <w:p w14:paraId="353C77CE" w14:textId="77777777" w:rsidR="006E7160" w:rsidRDefault="006E7160" w:rsidP="006E7160">
      <w:pPr>
        <w:spacing w:before="160" w:after="80"/>
        <w:rPr>
          <w:szCs w:val="20"/>
        </w:rPr>
      </w:pPr>
    </w:p>
    <w:p w14:paraId="2DE3DB53" w14:textId="77777777" w:rsidR="00DA69B7" w:rsidRPr="00DA69B7" w:rsidRDefault="00DA69B7" w:rsidP="00DA69B7">
      <w:pPr>
        <w:pStyle w:val="text"/>
        <w:rPr>
          <w:lang w:eastAsia="en-AU"/>
        </w:rPr>
      </w:pPr>
    </w:p>
    <w:p w14:paraId="256AE244" w14:textId="77777777" w:rsidR="006E2CB2" w:rsidRPr="00400CF3" w:rsidRDefault="006E2CB2" w:rsidP="006E2CB2">
      <w:pPr>
        <w:pStyle w:val="text"/>
        <w:spacing w:before="0" w:after="0" w:line="240" w:lineRule="auto"/>
        <w:rPr>
          <w:lang w:eastAsia="en-AU"/>
        </w:rPr>
      </w:pPr>
    </w:p>
    <w:p w14:paraId="3411049E" w14:textId="0FB26B66" w:rsidR="0003147E" w:rsidRDefault="002345F7" w:rsidP="0046273D">
      <w:pPr>
        <w:pStyle w:val="H2"/>
        <w:numPr>
          <w:ilvl w:val="0"/>
          <w:numId w:val="43"/>
        </w:numPr>
      </w:pPr>
      <w:bookmarkStart w:id="53" w:name="_Toc9606970"/>
      <w:r>
        <w:t>References</w:t>
      </w:r>
      <w:bookmarkEnd w:id="53"/>
    </w:p>
    <w:p w14:paraId="40661713" w14:textId="77777777" w:rsidR="0004131A" w:rsidRDefault="0004131A" w:rsidP="0004131A">
      <w:pPr>
        <w:pStyle w:val="text"/>
        <w:rPr>
          <w:lang w:eastAsia="en-AU"/>
        </w:rPr>
      </w:pPr>
      <w:r>
        <w:rPr>
          <w:lang w:eastAsia="en-AU"/>
        </w:rPr>
        <w:lastRenderedPageBreak/>
        <w:t>Aspire Training &amp; Consulting. (2017). BSBWHS501 Ensure a safe workplace Release 1.Learner guide BXWHS501.</w:t>
      </w:r>
    </w:p>
    <w:p w14:paraId="74C25B41" w14:textId="77777777" w:rsidR="0004131A" w:rsidRDefault="0004131A" w:rsidP="002345F7">
      <w:pPr>
        <w:pStyle w:val="text"/>
        <w:spacing w:before="0" w:after="0" w:line="240" w:lineRule="auto"/>
        <w:rPr>
          <w:lang w:eastAsia="en-AU"/>
        </w:rPr>
      </w:pPr>
    </w:p>
    <w:p w14:paraId="62285587" w14:textId="77777777" w:rsidR="0004131A" w:rsidRDefault="0004131A" w:rsidP="002345F7">
      <w:pPr>
        <w:pStyle w:val="text"/>
        <w:spacing w:before="0" w:after="0" w:line="240" w:lineRule="auto"/>
        <w:rPr>
          <w:lang w:eastAsia="en-AU"/>
        </w:rPr>
      </w:pPr>
    </w:p>
    <w:p w14:paraId="4ACEDA55" w14:textId="5F33D2BC" w:rsidR="002345F7" w:rsidRDefault="002345F7" w:rsidP="002345F7">
      <w:pPr>
        <w:pStyle w:val="text"/>
        <w:spacing w:before="0" w:after="0" w:line="240" w:lineRule="auto"/>
        <w:rPr>
          <w:lang w:eastAsia="en-AU"/>
        </w:rPr>
      </w:pPr>
      <w:r>
        <w:rPr>
          <w:lang w:eastAsia="en-AU"/>
        </w:rPr>
        <w:t>Australian Government.</w:t>
      </w:r>
      <w:r w:rsidR="00FB5CF3">
        <w:rPr>
          <w:lang w:eastAsia="en-AU"/>
        </w:rPr>
        <w:t xml:space="preserve"> </w:t>
      </w:r>
      <w:r>
        <w:rPr>
          <w:lang w:eastAsia="en-AU"/>
        </w:rPr>
        <w:t>Comcare</w:t>
      </w:r>
      <w:r w:rsidR="00FB5CF3">
        <w:rPr>
          <w:lang w:eastAsia="en-AU"/>
        </w:rPr>
        <w:t xml:space="preserve">. </w:t>
      </w:r>
      <w:r>
        <w:rPr>
          <w:lang w:eastAsia="en-AU"/>
        </w:rPr>
        <w:t>(2016).</w:t>
      </w:r>
      <w:r w:rsidR="0087668E">
        <w:rPr>
          <w:lang w:eastAsia="en-AU"/>
        </w:rPr>
        <w:t xml:space="preserve"> </w:t>
      </w:r>
      <w:r>
        <w:rPr>
          <w:lang w:eastAsia="en-AU"/>
        </w:rPr>
        <w:t>Comcare: Work Health and Safety (WHS) Management Plan Template</w:t>
      </w:r>
    </w:p>
    <w:p w14:paraId="4C6C4BA1" w14:textId="4529695A" w:rsidR="002345F7" w:rsidRDefault="002345F7" w:rsidP="002345F7">
      <w:pPr>
        <w:pStyle w:val="text"/>
        <w:spacing w:before="0" w:after="0" w:line="240" w:lineRule="auto"/>
      </w:pPr>
      <w:r>
        <w:rPr>
          <w:lang w:eastAsia="en-AU"/>
        </w:rPr>
        <w:t xml:space="preserve">Retrieved from: </w:t>
      </w:r>
      <w:hyperlink r:id="rId20" w:history="1">
        <w:r>
          <w:rPr>
            <w:rStyle w:val="Hyperlink"/>
          </w:rPr>
          <w:t>https://www.comcare.gov.au/__data/assets/pdf_file/0008/145286/WHS_123a_04706_May17_v1fill-b66aa8587c8c4523af9505ce097736d4.pdf</w:t>
        </w:r>
      </w:hyperlink>
    </w:p>
    <w:p w14:paraId="102390E3" w14:textId="77777777" w:rsidR="005965A0" w:rsidRDefault="005965A0" w:rsidP="002345F7">
      <w:pPr>
        <w:pStyle w:val="text"/>
        <w:rPr>
          <w:lang w:eastAsia="en-AU"/>
        </w:rPr>
      </w:pPr>
    </w:p>
    <w:p w14:paraId="0615FA9F" w14:textId="5C9C5A1B" w:rsidR="0004131A" w:rsidRDefault="0004131A" w:rsidP="00145580">
      <w:pPr>
        <w:pStyle w:val="text"/>
        <w:spacing w:before="0" w:after="0" w:line="240" w:lineRule="auto"/>
        <w:rPr>
          <w:lang w:eastAsia="en-AU"/>
        </w:rPr>
      </w:pPr>
      <w:r>
        <w:rPr>
          <w:lang w:eastAsia="en-AU"/>
        </w:rPr>
        <w:t xml:space="preserve">Safe Work Australia. </w:t>
      </w:r>
      <w:r w:rsidR="00145580">
        <w:rPr>
          <w:lang w:eastAsia="en-AU"/>
        </w:rPr>
        <w:t>(2016). Guide to the model Work Health and Safety Act</w:t>
      </w:r>
    </w:p>
    <w:p w14:paraId="75399326" w14:textId="4AE743EF" w:rsidR="00145580" w:rsidRDefault="00145580" w:rsidP="00145580">
      <w:pPr>
        <w:pStyle w:val="text"/>
        <w:spacing w:before="0" w:after="0" w:line="240" w:lineRule="auto"/>
        <w:rPr>
          <w:rStyle w:val="Hyperlink"/>
        </w:rPr>
      </w:pPr>
      <w:r>
        <w:rPr>
          <w:lang w:eastAsia="en-AU"/>
        </w:rPr>
        <w:t xml:space="preserve">Retrieved from: </w:t>
      </w:r>
      <w:hyperlink r:id="rId21" w:history="1">
        <w:r>
          <w:rPr>
            <w:rStyle w:val="Hyperlink"/>
          </w:rPr>
          <w:t>https://www.safeworkaustralia.gov.au/doc/guide-model-work-health-and-safety-act</w:t>
        </w:r>
      </w:hyperlink>
    </w:p>
    <w:p w14:paraId="2526124D" w14:textId="7DD25C74" w:rsidR="00BB57F0" w:rsidRDefault="00BB57F0" w:rsidP="00145580">
      <w:pPr>
        <w:pStyle w:val="text"/>
        <w:spacing w:before="0" w:after="0" w:line="240" w:lineRule="auto"/>
        <w:rPr>
          <w:rStyle w:val="Hyperlink"/>
        </w:rPr>
      </w:pPr>
    </w:p>
    <w:p w14:paraId="0A31C38F" w14:textId="14F99DBA" w:rsidR="00BC40E9" w:rsidRDefault="00BC40E9" w:rsidP="00145580">
      <w:pPr>
        <w:pStyle w:val="text"/>
        <w:spacing w:before="0" w:after="0" w:line="240" w:lineRule="auto"/>
        <w:rPr>
          <w:rStyle w:val="Hyperlink"/>
          <w:color w:val="auto"/>
          <w:u w:val="none"/>
        </w:rPr>
      </w:pPr>
    </w:p>
    <w:p w14:paraId="47249DB2" w14:textId="78710AA3" w:rsidR="00BC40E9" w:rsidRDefault="00BC40E9" w:rsidP="00145580">
      <w:pPr>
        <w:pStyle w:val="text"/>
        <w:spacing w:before="0" w:after="0" w:line="240" w:lineRule="auto"/>
        <w:rPr>
          <w:rStyle w:val="Hyperlink"/>
          <w:color w:val="auto"/>
          <w:u w:val="none"/>
        </w:rPr>
      </w:pPr>
      <w:r>
        <w:rPr>
          <w:rStyle w:val="Hyperlink"/>
          <w:color w:val="auto"/>
          <w:u w:val="none"/>
        </w:rPr>
        <w:t>Australian Government. Federal Register of Legislation. (2017). Work Health and Safety Act 2011</w:t>
      </w:r>
    </w:p>
    <w:p w14:paraId="23B20800" w14:textId="0D0429F4" w:rsidR="00BC40E9" w:rsidRDefault="00BC40E9" w:rsidP="00145580">
      <w:pPr>
        <w:pStyle w:val="text"/>
        <w:spacing w:before="0" w:after="0" w:line="240" w:lineRule="auto"/>
      </w:pPr>
      <w:r>
        <w:rPr>
          <w:rStyle w:val="Hyperlink"/>
          <w:color w:val="auto"/>
          <w:u w:val="none"/>
        </w:rPr>
        <w:t xml:space="preserve">Retrieved from: </w:t>
      </w:r>
      <w:hyperlink r:id="rId22" w:history="1">
        <w:r>
          <w:rPr>
            <w:rStyle w:val="Hyperlink"/>
          </w:rPr>
          <w:t>https://www.legislation.gov.au/Details/C2017C00305</w:t>
        </w:r>
      </w:hyperlink>
    </w:p>
    <w:p w14:paraId="73CA3062" w14:textId="77777777" w:rsidR="00BC40E9" w:rsidRPr="00BC40E9" w:rsidRDefault="00BC40E9" w:rsidP="00145580">
      <w:pPr>
        <w:pStyle w:val="text"/>
        <w:spacing w:before="0" w:after="0" w:line="240" w:lineRule="auto"/>
      </w:pPr>
    </w:p>
    <w:p w14:paraId="709816D9" w14:textId="77777777" w:rsidR="00145580" w:rsidRDefault="00145580" w:rsidP="002345F7">
      <w:pPr>
        <w:pStyle w:val="text"/>
        <w:rPr>
          <w:lang w:eastAsia="en-AU"/>
        </w:rPr>
      </w:pPr>
    </w:p>
    <w:sectPr w:rsidR="00145580" w:rsidSect="00CA2480">
      <w:pgSz w:w="11906" w:h="16838" w:code="9"/>
      <w:pgMar w:top="1758" w:right="1701" w:bottom="1985" w:left="1928"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6B877" w14:textId="77777777" w:rsidR="00895CC7" w:rsidRDefault="00895CC7" w:rsidP="00036C36">
      <w:r>
        <w:separator/>
      </w:r>
    </w:p>
  </w:endnote>
  <w:endnote w:type="continuationSeparator" w:id="0">
    <w:p w14:paraId="7EBBDE02" w14:textId="77777777" w:rsidR="00895CC7" w:rsidRDefault="00895CC7"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panose1 w:val="00000000000000000000"/>
    <w:charset w:val="00"/>
    <w:family w:val="modern"/>
    <w:notTrueType/>
    <w:pitch w:val="variable"/>
    <w:sig w:usb0="8000002F" w:usb1="40000048" w:usb2="00000000" w:usb3="00000000" w:csb0="00000111" w:csb1="00000000"/>
  </w:font>
  <w:font w:name="Helvetica">
    <w:panose1 w:val="020B060402020202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91B1F" w14:textId="77777777" w:rsidR="00A3368E" w:rsidRDefault="00A3368E"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A3368E" w:rsidRPr="00C525C8" w14:paraId="277D8FB8" w14:textId="77777777" w:rsidTr="00C36409">
      <w:trPr>
        <w:trHeight w:val="397"/>
      </w:trPr>
      <w:tc>
        <w:tcPr>
          <w:tcW w:w="794" w:type="dxa"/>
          <w:vMerge w:val="restart"/>
          <w:vAlign w:val="center"/>
        </w:tcPr>
        <w:p w14:paraId="1AE23933" w14:textId="77777777" w:rsidR="00A3368E" w:rsidRPr="00C525C8" w:rsidRDefault="00A3368E" w:rsidP="00C36409">
          <w:pPr>
            <w:pStyle w:val="foot-text"/>
            <w:jc w:val="right"/>
          </w:pPr>
          <w:r>
            <w:rPr>
              <w:noProof/>
              <w:lang w:eastAsia="en-AU"/>
            </w:rPr>
            <w:drawing>
              <wp:inline distT="0" distB="0" distL="0" distR="0" wp14:anchorId="4E50FBC8" wp14:editId="13D8095E">
                <wp:extent cx="163077" cy="360000"/>
                <wp:effectExtent l="0" t="0" r="889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73B91132" w14:textId="77777777" w:rsidR="00A3368E" w:rsidRPr="006D1F82" w:rsidRDefault="00A3368E" w:rsidP="00C36409">
          <w:pPr>
            <w:pStyle w:val="foot-copyright"/>
          </w:pPr>
          <w:r w:rsidRPr="006D1F82">
            <w:t>© Aspire Training &amp; Consulting</w:t>
          </w:r>
        </w:p>
      </w:tc>
      <w:tc>
        <w:tcPr>
          <w:tcW w:w="2540" w:type="dxa"/>
        </w:tcPr>
        <w:p w14:paraId="1DD5A9CC" w14:textId="77777777" w:rsidR="00A3368E" w:rsidRPr="00C525C8" w:rsidRDefault="00A3368E" w:rsidP="00C36409">
          <w:pPr>
            <w:pStyle w:val="foot-text"/>
          </w:pPr>
        </w:p>
      </w:tc>
      <w:tc>
        <w:tcPr>
          <w:tcW w:w="1689" w:type="dxa"/>
          <w:vMerge w:val="restart"/>
          <w:vAlign w:val="center"/>
        </w:tcPr>
        <w:p w14:paraId="28DFA9B0" w14:textId="77777777" w:rsidR="00A3368E" w:rsidRPr="00CA03D7" w:rsidRDefault="00A3368E" w:rsidP="00C36409">
          <w:pPr>
            <w:pStyle w:val="foot-black"/>
          </w:pPr>
          <w:sdt>
            <w:sdtPr>
              <w:id w:val="522676978"/>
              <w:docPartObj>
                <w:docPartGallery w:val="Page Numbers (Bottom of Page)"/>
                <w:docPartUnique/>
              </w:docPartObj>
            </w:sdtPr>
            <w:sdtContent>
              <w:sdt>
                <w:sdtPr>
                  <w:id w:val="812756499"/>
                  <w:docPartObj>
                    <w:docPartGallery w:val="Page Numbers (Top of Page)"/>
                    <w:docPartUnique/>
                  </w:docPartObj>
                </w:sdtPr>
                <w:sdtContent>
                  <w:r w:rsidRPr="00C525C8">
                    <w:t xml:space="preserve">Page </w:t>
                  </w:r>
                  <w:r w:rsidRPr="00C525C8">
                    <w:fldChar w:fldCharType="begin"/>
                  </w:r>
                  <w:r w:rsidRPr="00C525C8">
                    <w:instrText xml:space="preserve"> PAGE </w:instrText>
                  </w:r>
                  <w:r w:rsidRPr="00C525C8">
                    <w:fldChar w:fldCharType="separate"/>
                  </w:r>
                  <w:r>
                    <w:rPr>
                      <w:noProof/>
                    </w:rPr>
                    <w:t>45</w:t>
                  </w:r>
                  <w:r w:rsidRPr="00C525C8">
                    <w:fldChar w:fldCharType="end"/>
                  </w:r>
                  <w:r w:rsidRPr="00C525C8">
                    <w:t xml:space="preserve"> of </w:t>
                  </w:r>
                  <w:fldSimple w:instr=" NUMPAGES  ">
                    <w:r>
                      <w:rPr>
                        <w:noProof/>
                      </w:rPr>
                      <w:t>45</w:t>
                    </w:r>
                  </w:fldSimple>
                </w:sdtContent>
              </w:sdt>
            </w:sdtContent>
          </w:sdt>
        </w:p>
      </w:tc>
    </w:tr>
    <w:tr w:rsidR="00A3368E" w:rsidRPr="00C525C8" w14:paraId="47398F0A" w14:textId="77777777" w:rsidTr="00C36409">
      <w:trPr>
        <w:trHeight w:val="397"/>
      </w:trPr>
      <w:tc>
        <w:tcPr>
          <w:tcW w:w="794" w:type="dxa"/>
          <w:vMerge/>
          <w:vAlign w:val="center"/>
        </w:tcPr>
        <w:p w14:paraId="16FF43F6" w14:textId="77777777" w:rsidR="00A3368E" w:rsidRPr="00C525C8" w:rsidRDefault="00A3368E" w:rsidP="00C36409">
          <w:pPr>
            <w:pStyle w:val="foot-text"/>
            <w:jc w:val="right"/>
          </w:pPr>
        </w:p>
      </w:tc>
      <w:tc>
        <w:tcPr>
          <w:tcW w:w="4592" w:type="dxa"/>
          <w:tcBorders>
            <w:left w:val="nil"/>
          </w:tcBorders>
        </w:tcPr>
        <w:p w14:paraId="59DEFE18" w14:textId="77777777" w:rsidR="00A3368E" w:rsidRPr="006D1F82" w:rsidRDefault="00A3368E" w:rsidP="00E034E9">
          <w:pPr>
            <w:pStyle w:val="foot-copyright"/>
          </w:pPr>
          <w:r w:rsidRPr="006D1F82">
            <w:t>Document date</w:t>
          </w:r>
          <w:r w:rsidRPr="00E034E9">
            <w:t xml:space="preserve">: </w:t>
          </w:r>
          <w:r w:rsidRPr="00E034E9">
            <w:rPr>
              <w:rStyle w:val="highlight"/>
              <w:shd w:val="clear" w:color="auto" w:fill="auto"/>
            </w:rPr>
            <w:t xml:space="preserve">April </w:t>
          </w:r>
          <w:r w:rsidRPr="00E034E9">
            <w:t>2015</w:t>
          </w:r>
        </w:p>
      </w:tc>
      <w:tc>
        <w:tcPr>
          <w:tcW w:w="2540" w:type="dxa"/>
        </w:tcPr>
        <w:p w14:paraId="5AC6D4BB" w14:textId="77777777" w:rsidR="00A3368E" w:rsidRPr="00C525C8" w:rsidRDefault="00A3368E" w:rsidP="00C36409">
          <w:pPr>
            <w:pStyle w:val="foot-text"/>
          </w:pPr>
        </w:p>
      </w:tc>
      <w:tc>
        <w:tcPr>
          <w:tcW w:w="1689" w:type="dxa"/>
          <w:vMerge/>
        </w:tcPr>
        <w:p w14:paraId="18DBE6FF" w14:textId="77777777" w:rsidR="00A3368E" w:rsidRPr="00C525C8" w:rsidRDefault="00A3368E" w:rsidP="00C36409">
          <w:pPr>
            <w:pStyle w:val="foot-text"/>
          </w:pPr>
        </w:p>
      </w:tc>
    </w:tr>
    <w:tr w:rsidR="00A3368E" w:rsidRPr="00C525C8" w14:paraId="6D421A36" w14:textId="77777777" w:rsidTr="00C36409">
      <w:trPr>
        <w:trHeight w:val="340"/>
      </w:trPr>
      <w:tc>
        <w:tcPr>
          <w:tcW w:w="794" w:type="dxa"/>
          <w:vAlign w:val="center"/>
        </w:tcPr>
        <w:p w14:paraId="06315AA3" w14:textId="77777777" w:rsidR="00A3368E" w:rsidRPr="00C525C8" w:rsidRDefault="00A3368E" w:rsidP="00C36409">
          <w:pPr>
            <w:pStyle w:val="foot-text"/>
          </w:pPr>
        </w:p>
      </w:tc>
      <w:tc>
        <w:tcPr>
          <w:tcW w:w="8821" w:type="dxa"/>
          <w:gridSpan w:val="3"/>
          <w:vAlign w:val="center"/>
        </w:tcPr>
        <w:p w14:paraId="2E6ED730" w14:textId="146F9863" w:rsidR="00A3368E" w:rsidRPr="00C525C8" w:rsidRDefault="00A3368E" w:rsidP="00C36409">
          <w:pPr>
            <w:pStyle w:val="foot-text"/>
            <w:tabs>
              <w:tab w:val="right" w:leader="dot" w:pos="8505"/>
            </w:tabs>
          </w:pPr>
          <w:r>
            <w:t>BSBWHS501 Ensure a safe workplace     ICT50615 Diploma of Website Development AWE3</w:t>
          </w:r>
        </w:p>
      </w:tc>
    </w:tr>
    <w:tr w:rsidR="00A3368E" w:rsidRPr="00C525C8" w14:paraId="1DF3C514" w14:textId="77777777" w:rsidTr="00C36409">
      <w:trPr>
        <w:trHeight w:val="454"/>
      </w:trPr>
      <w:tc>
        <w:tcPr>
          <w:tcW w:w="794" w:type="dxa"/>
          <w:vAlign w:val="center"/>
        </w:tcPr>
        <w:p w14:paraId="1BF4784A" w14:textId="77777777" w:rsidR="00A3368E" w:rsidRPr="00C525C8" w:rsidRDefault="00A3368E" w:rsidP="00C36409">
          <w:pPr>
            <w:pStyle w:val="foot-text"/>
            <w:jc w:val="right"/>
          </w:pPr>
        </w:p>
      </w:tc>
      <w:tc>
        <w:tcPr>
          <w:tcW w:w="4592" w:type="dxa"/>
          <w:vAlign w:val="bottom"/>
        </w:tcPr>
        <w:p w14:paraId="0CB76D4D" w14:textId="34F51DC9" w:rsidR="00A3368E" w:rsidRPr="00C525C8" w:rsidRDefault="00A3368E" w:rsidP="00C36409">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Pr>
              <w:color w:val="BFBFBF" w:themeColor="background1" w:themeShade="BF"/>
            </w:rPr>
            <w:t xml:space="preserve">  Group Project</w:t>
          </w:r>
        </w:p>
      </w:tc>
      <w:tc>
        <w:tcPr>
          <w:tcW w:w="2540" w:type="dxa"/>
          <w:vAlign w:val="bottom"/>
        </w:tcPr>
        <w:p w14:paraId="73E8E236" w14:textId="408DE4DB" w:rsidR="00A3368E" w:rsidRPr="00C525C8" w:rsidRDefault="00A3368E" w:rsidP="00C36409">
          <w:pPr>
            <w:pStyle w:val="foot-text"/>
            <w:tabs>
              <w:tab w:val="right" w:leader="dot" w:pos="2071"/>
            </w:tabs>
          </w:pPr>
          <w:r w:rsidRPr="0095102F">
            <w:rPr>
              <w:color w:val="BFBFBF" w:themeColor="background1" w:themeShade="BF"/>
            </w:rPr>
            <w:t>[id]</w:t>
          </w:r>
          <w:r>
            <w:rPr>
              <w:color w:val="BFBFBF" w:themeColor="background1" w:themeShade="BF"/>
            </w:rPr>
            <w:t xml:space="preserve">  Assess 2 - Report</w:t>
          </w:r>
        </w:p>
      </w:tc>
      <w:tc>
        <w:tcPr>
          <w:tcW w:w="1689" w:type="dxa"/>
          <w:vAlign w:val="bottom"/>
        </w:tcPr>
        <w:p w14:paraId="483B1725" w14:textId="435AEF26" w:rsidR="00A3368E" w:rsidRPr="00C525C8" w:rsidRDefault="00A3368E" w:rsidP="00C36409">
          <w:pPr>
            <w:pStyle w:val="foot-text"/>
            <w:tabs>
              <w:tab w:val="right" w:leader="dot" w:pos="1373"/>
            </w:tabs>
          </w:pPr>
          <w:r w:rsidRPr="0095102F">
            <w:rPr>
              <w:color w:val="BFBFBF" w:themeColor="background1" w:themeShade="BF"/>
            </w:rPr>
            <w:t>[date]</w:t>
          </w:r>
          <w:r>
            <w:rPr>
              <w:color w:val="BFBFBF" w:themeColor="background1" w:themeShade="BF"/>
            </w:rPr>
            <w:t xml:space="preserve"> 21/6/2018</w:t>
          </w:r>
        </w:p>
      </w:tc>
    </w:tr>
  </w:tbl>
  <w:p w14:paraId="2BDC538E" w14:textId="77777777" w:rsidR="00A3368E" w:rsidRPr="00234D17" w:rsidRDefault="00A3368E" w:rsidP="00234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A91AD" w14:textId="77777777" w:rsidR="00A3368E" w:rsidRDefault="00A3368E"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A3368E" w14:paraId="00591656" w14:textId="77777777" w:rsidTr="00C933C5">
      <w:trPr>
        <w:trHeight w:val="454"/>
      </w:trPr>
      <w:tc>
        <w:tcPr>
          <w:tcW w:w="907" w:type="dxa"/>
          <w:vMerge w:val="restart"/>
          <w:vAlign w:val="center"/>
        </w:tcPr>
        <w:p w14:paraId="2F73592A" w14:textId="77777777" w:rsidR="00A3368E" w:rsidRDefault="00A3368E" w:rsidP="007273C4">
          <w:pPr>
            <w:jc w:val="right"/>
          </w:pPr>
          <w:r>
            <w:rPr>
              <w:noProof/>
              <w:lang w:eastAsia="en-AU"/>
            </w:rPr>
            <w:drawing>
              <wp:inline distT="0" distB="0" distL="0" distR="0" wp14:anchorId="048A6060" wp14:editId="4B9FF620">
                <wp:extent cx="163077" cy="360000"/>
                <wp:effectExtent l="0" t="0" r="889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77306663" w14:textId="77777777" w:rsidR="00A3368E" w:rsidRPr="00647C28" w:rsidRDefault="00A3368E" w:rsidP="00647C28">
          <w:pPr>
            <w:rPr>
              <w:sz w:val="18"/>
              <w:szCs w:val="18"/>
            </w:rPr>
          </w:pPr>
          <w:r w:rsidRPr="00647C28">
            <w:rPr>
              <w:sz w:val="18"/>
              <w:szCs w:val="18"/>
            </w:rPr>
            <w:t>[</w:t>
          </w:r>
          <w:proofErr w:type="spellStart"/>
          <w:r w:rsidRPr="00647C28">
            <w:rPr>
              <w:sz w:val="18"/>
              <w:szCs w:val="18"/>
            </w:rPr>
            <w:t>unitcode</w:t>
          </w:r>
          <w:proofErr w:type="spellEnd"/>
          <w:r w:rsidRPr="00647C28">
            <w:rPr>
              <w:sz w:val="18"/>
              <w:szCs w:val="18"/>
            </w:rPr>
            <w:t xml:space="preserve"> and title]</w:t>
          </w:r>
        </w:p>
      </w:tc>
      <w:tc>
        <w:tcPr>
          <w:tcW w:w="1701" w:type="dxa"/>
          <w:tcBorders>
            <w:top w:val="nil"/>
            <w:left w:val="nil"/>
            <w:bottom w:val="nil"/>
          </w:tcBorders>
          <w:vAlign w:val="center"/>
        </w:tcPr>
        <w:p w14:paraId="16D4E4C5" w14:textId="77777777" w:rsidR="00A3368E" w:rsidRPr="00647C28" w:rsidRDefault="00A3368E" w:rsidP="00647C28">
          <w:pPr>
            <w:rPr>
              <w:sz w:val="18"/>
              <w:szCs w:val="18"/>
            </w:rPr>
          </w:pPr>
          <w:r w:rsidRPr="00647C28">
            <w:rPr>
              <w:sz w:val="18"/>
              <w:szCs w:val="18"/>
            </w:rPr>
            <w:t>[date]</w:t>
          </w:r>
        </w:p>
      </w:tc>
    </w:tr>
    <w:tr w:rsidR="00A3368E" w14:paraId="7279597B" w14:textId="77777777" w:rsidTr="00C933C5">
      <w:trPr>
        <w:trHeight w:val="454"/>
      </w:trPr>
      <w:tc>
        <w:tcPr>
          <w:tcW w:w="907" w:type="dxa"/>
          <w:vMerge/>
          <w:vAlign w:val="center"/>
        </w:tcPr>
        <w:p w14:paraId="74BAA0A1" w14:textId="77777777" w:rsidR="00A3368E" w:rsidRDefault="00A3368E" w:rsidP="00647C28">
          <w:pPr>
            <w:jc w:val="right"/>
          </w:pPr>
        </w:p>
      </w:tc>
      <w:tc>
        <w:tcPr>
          <w:tcW w:w="4649" w:type="dxa"/>
          <w:tcBorders>
            <w:top w:val="nil"/>
            <w:bottom w:val="nil"/>
            <w:right w:val="nil"/>
          </w:tcBorders>
          <w:vAlign w:val="center"/>
        </w:tcPr>
        <w:p w14:paraId="36B133F5" w14:textId="77777777" w:rsidR="00A3368E" w:rsidRPr="00647C28" w:rsidRDefault="00A3368E"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4722FC6B" w14:textId="77777777" w:rsidR="00A3368E" w:rsidRPr="00647C28" w:rsidRDefault="00A3368E"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243A7A7A" w14:textId="77777777" w:rsidR="00A3368E" w:rsidRPr="00647C28" w:rsidRDefault="00A3368E" w:rsidP="00647C28">
          <w:pPr>
            <w:rPr>
              <w:sz w:val="18"/>
              <w:szCs w:val="18"/>
            </w:rPr>
          </w:pPr>
          <w:sdt>
            <w:sdtPr>
              <w:rPr>
                <w:sz w:val="18"/>
                <w:szCs w:val="18"/>
              </w:rPr>
              <w:id w:val="2136679047"/>
              <w:docPartObj>
                <w:docPartGallery w:val="Page Numbers (Bottom of Page)"/>
                <w:docPartUnique/>
              </w:docPartObj>
            </w:sdtPr>
            <w:sdtContent>
              <w:sdt>
                <w:sdtPr>
                  <w:rPr>
                    <w:sz w:val="18"/>
                    <w:szCs w:val="18"/>
                  </w:rPr>
                  <w:id w:val="-190838453"/>
                  <w:docPartObj>
                    <w:docPartGallery w:val="Page Numbers (Top of Page)"/>
                    <w:docPartUnique/>
                  </w:docPartObj>
                </w:sdtPr>
                <w:sdtContent>
                  <w:r w:rsidRPr="00647C28">
                    <w:rPr>
                      <w:sz w:val="18"/>
                      <w:szCs w:val="18"/>
                    </w:rPr>
                    <w:t xml:space="preserve">Page </w:t>
                  </w:r>
                  <w:r w:rsidRPr="00647C28">
                    <w:rPr>
                      <w:sz w:val="18"/>
                      <w:szCs w:val="18"/>
                    </w:rPr>
                    <w:fldChar w:fldCharType="begin"/>
                  </w:r>
                  <w:r w:rsidRPr="00647C28">
                    <w:rPr>
                      <w:sz w:val="18"/>
                      <w:szCs w:val="18"/>
                    </w:rPr>
                    <w:instrText xml:space="preserve"> PAGE </w:instrText>
                  </w:r>
                  <w:r w:rsidRPr="00647C28">
                    <w:rPr>
                      <w:sz w:val="18"/>
                      <w:szCs w:val="18"/>
                    </w:rPr>
                    <w:fldChar w:fldCharType="separate"/>
                  </w:r>
                  <w:r>
                    <w:rPr>
                      <w:noProof/>
                      <w:sz w:val="18"/>
                      <w:szCs w:val="18"/>
                    </w:rPr>
                    <w:t>1</w:t>
                  </w:r>
                  <w:r w:rsidRPr="00647C28">
                    <w:rPr>
                      <w:sz w:val="18"/>
                      <w:szCs w:val="18"/>
                    </w:rPr>
                    <w:fldChar w:fldCharType="end"/>
                  </w:r>
                  <w:r w:rsidRPr="00647C28">
                    <w:rPr>
                      <w:sz w:val="18"/>
                      <w:szCs w:val="18"/>
                    </w:rPr>
                    <w:t xml:space="preserve"> of </w:t>
                  </w:r>
                  <w:r w:rsidRPr="00647C28">
                    <w:rPr>
                      <w:sz w:val="18"/>
                      <w:szCs w:val="18"/>
                    </w:rPr>
                    <w:fldChar w:fldCharType="begin"/>
                  </w:r>
                  <w:r w:rsidRPr="00647C28">
                    <w:rPr>
                      <w:sz w:val="18"/>
                      <w:szCs w:val="18"/>
                    </w:rPr>
                    <w:instrText xml:space="preserve"> NUMPAGES  </w:instrText>
                  </w:r>
                  <w:r w:rsidRPr="00647C28">
                    <w:rPr>
                      <w:sz w:val="18"/>
                      <w:szCs w:val="18"/>
                    </w:rPr>
                    <w:fldChar w:fldCharType="separate"/>
                  </w:r>
                  <w:r>
                    <w:rPr>
                      <w:noProof/>
                      <w:sz w:val="18"/>
                      <w:szCs w:val="18"/>
                    </w:rPr>
                    <w:t>2</w:t>
                  </w:r>
                  <w:r w:rsidRPr="00647C28">
                    <w:rPr>
                      <w:sz w:val="18"/>
                      <w:szCs w:val="18"/>
                    </w:rPr>
                    <w:fldChar w:fldCharType="end"/>
                  </w:r>
                </w:sdtContent>
              </w:sdt>
            </w:sdtContent>
          </w:sdt>
        </w:p>
      </w:tc>
    </w:tr>
  </w:tbl>
  <w:p w14:paraId="346AC89C" w14:textId="77777777" w:rsidR="00A3368E" w:rsidRDefault="00A3368E"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06101" w14:textId="77777777" w:rsidR="00895CC7" w:rsidRDefault="00895CC7" w:rsidP="00036C36">
      <w:r>
        <w:separator/>
      </w:r>
    </w:p>
  </w:footnote>
  <w:footnote w:type="continuationSeparator" w:id="0">
    <w:p w14:paraId="642AF362" w14:textId="77777777" w:rsidR="00895CC7" w:rsidRDefault="00895CC7" w:rsidP="00036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6CA82" w14:textId="780581C9" w:rsidR="00A3368E" w:rsidRPr="00875AC3" w:rsidRDefault="00A3368E" w:rsidP="001F58A8">
    <w:pPr>
      <w:pStyle w:val="H0topic"/>
    </w:pPr>
    <w:r w:rsidRPr="00875AC3">
      <w:drawing>
        <wp:anchor distT="0" distB="0" distL="114300" distR="114300" simplePos="0" relativeHeight="251656192" behindDoc="1" locked="1" layoutInCell="1" allowOverlap="1" wp14:anchorId="09B9F7BE" wp14:editId="3E61F06B">
          <wp:simplePos x="0" y="0"/>
          <wp:positionH relativeFrom="page">
            <wp:posOffset>471805</wp:posOffset>
          </wp:positionH>
          <wp:positionV relativeFrom="page">
            <wp:posOffset>387985</wp:posOffset>
          </wp:positionV>
          <wp:extent cx="575310" cy="5753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t>BizOps WHS Management System Report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449FD" w14:textId="77777777" w:rsidR="00A3368E" w:rsidRPr="00B34202" w:rsidRDefault="00A3368E" w:rsidP="00647C28">
    <w:r w:rsidRPr="00B34202">
      <w:rPr>
        <w:rFonts w:ascii="Helvetica" w:hAnsi="Helvetica" w:cstheme="minorHAnsi"/>
        <w:noProof/>
        <w:sz w:val="48"/>
        <w:szCs w:val="48"/>
        <w:lang w:eastAsia="en-AU"/>
      </w:rPr>
      <w:drawing>
        <wp:anchor distT="0" distB="0" distL="114300" distR="114300" simplePos="0" relativeHeight="251659264" behindDoc="1" locked="1" layoutInCell="1" allowOverlap="1" wp14:anchorId="61EC093A" wp14:editId="372AEB1C">
          <wp:simplePos x="0" y="0"/>
          <wp:positionH relativeFrom="page">
            <wp:posOffset>520931</wp:posOffset>
          </wp:positionH>
          <wp:positionV relativeFrom="page">
            <wp:posOffset>399011</wp:posOffset>
          </wp:positionV>
          <wp:extent cx="575945" cy="5759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01E"/>
    <w:multiLevelType w:val="hybridMultilevel"/>
    <w:tmpl w:val="CF94D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037092"/>
    <w:multiLevelType w:val="hybridMultilevel"/>
    <w:tmpl w:val="BD8AE8A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533484"/>
    <w:multiLevelType w:val="hybridMultilevel"/>
    <w:tmpl w:val="8D58D536"/>
    <w:lvl w:ilvl="0" w:tplc="0C09000F">
      <w:start w:val="1"/>
      <w:numFmt w:val="decimal"/>
      <w:lvlText w:val="%1."/>
      <w:lvlJc w:val="left"/>
      <w:pPr>
        <w:ind w:left="1800" w:hanging="360"/>
      </w:pPr>
    </w:lvl>
    <w:lvl w:ilvl="1" w:tplc="0C090001">
      <w:start w:val="1"/>
      <w:numFmt w:val="bullet"/>
      <w:lvlText w:val=""/>
      <w:lvlJc w:val="left"/>
      <w:pPr>
        <w:ind w:left="2520" w:hanging="360"/>
      </w:pPr>
      <w:rPr>
        <w:rFonts w:ascii="Symbol" w:hAnsi="Symbol" w:hint="default"/>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15:restartNumberingAfterBreak="0">
    <w:nsid w:val="091A68FC"/>
    <w:multiLevelType w:val="hybridMultilevel"/>
    <w:tmpl w:val="9A5C4E5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F207E8"/>
    <w:multiLevelType w:val="hybridMultilevel"/>
    <w:tmpl w:val="EEBEA63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F8D57A5"/>
    <w:multiLevelType w:val="multilevel"/>
    <w:tmpl w:val="4A26116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0A06C73"/>
    <w:multiLevelType w:val="hybridMultilevel"/>
    <w:tmpl w:val="B67AFBE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2AF68A6"/>
    <w:multiLevelType w:val="hybridMultilevel"/>
    <w:tmpl w:val="FEEA0186"/>
    <w:lvl w:ilvl="0" w:tplc="E92A834A">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3BC3947"/>
    <w:multiLevelType w:val="multilevel"/>
    <w:tmpl w:val="264477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4C576E7"/>
    <w:multiLevelType w:val="hybridMultilevel"/>
    <w:tmpl w:val="B4AE09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6D81A6D"/>
    <w:multiLevelType w:val="hybridMultilevel"/>
    <w:tmpl w:val="001698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D9B67FF"/>
    <w:multiLevelType w:val="hybridMultilevel"/>
    <w:tmpl w:val="F02C87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1E2A5894"/>
    <w:multiLevelType w:val="hybridMultilevel"/>
    <w:tmpl w:val="E378FA0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E5E3702"/>
    <w:multiLevelType w:val="hybridMultilevel"/>
    <w:tmpl w:val="015475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FC57E47"/>
    <w:multiLevelType w:val="hybridMultilevel"/>
    <w:tmpl w:val="5C140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3164DB2"/>
    <w:multiLevelType w:val="hybridMultilevel"/>
    <w:tmpl w:val="F8C2B7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3B76588"/>
    <w:multiLevelType w:val="hybridMultilevel"/>
    <w:tmpl w:val="D3284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43006E4"/>
    <w:multiLevelType w:val="hybridMultilevel"/>
    <w:tmpl w:val="F8D483C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5A270AD"/>
    <w:multiLevelType w:val="hybridMultilevel"/>
    <w:tmpl w:val="FD48675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69C7B29"/>
    <w:multiLevelType w:val="hybridMultilevel"/>
    <w:tmpl w:val="64209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73319C1"/>
    <w:multiLevelType w:val="hybridMultilevel"/>
    <w:tmpl w:val="4C0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8434B48"/>
    <w:multiLevelType w:val="hybridMultilevel"/>
    <w:tmpl w:val="B9A6BE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9DA388B"/>
    <w:multiLevelType w:val="hybridMultilevel"/>
    <w:tmpl w:val="EF4A95CC"/>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9E560E7"/>
    <w:multiLevelType w:val="hybridMultilevel"/>
    <w:tmpl w:val="88F81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A8C0813"/>
    <w:multiLevelType w:val="hybridMultilevel"/>
    <w:tmpl w:val="D9FE941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BEB14E0"/>
    <w:multiLevelType w:val="hybridMultilevel"/>
    <w:tmpl w:val="2242CA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CF314E4"/>
    <w:multiLevelType w:val="hybridMultilevel"/>
    <w:tmpl w:val="4D563B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2F0C22E6"/>
    <w:multiLevelType w:val="hybridMultilevel"/>
    <w:tmpl w:val="C4BA945A"/>
    <w:lvl w:ilvl="0" w:tplc="0C09000B">
      <w:start w:val="1"/>
      <w:numFmt w:val="bullet"/>
      <w:lvlText w:val=""/>
      <w:lvlJc w:val="left"/>
      <w:pPr>
        <w:ind w:left="720" w:hanging="360"/>
      </w:pPr>
      <w:rPr>
        <w:rFonts w:ascii="Wingdings" w:hAnsi="Wingdings" w:hint="default"/>
      </w:rPr>
    </w:lvl>
    <w:lvl w:ilvl="1" w:tplc="C9B257AC">
      <w:start w:val="4"/>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4002916"/>
    <w:multiLevelType w:val="hybridMultilevel"/>
    <w:tmpl w:val="C0AAC7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35681BD5"/>
    <w:multiLevelType w:val="hybridMultilevel"/>
    <w:tmpl w:val="F5C2BE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7144BF1"/>
    <w:multiLevelType w:val="hybridMultilevel"/>
    <w:tmpl w:val="65701A0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38E15100"/>
    <w:multiLevelType w:val="hybridMultilevel"/>
    <w:tmpl w:val="7E62EA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C170DC2"/>
    <w:multiLevelType w:val="hybridMultilevel"/>
    <w:tmpl w:val="85A0C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CDB5B15"/>
    <w:multiLevelType w:val="hybridMultilevel"/>
    <w:tmpl w:val="E8083284"/>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3DAC30DE"/>
    <w:multiLevelType w:val="hybridMultilevel"/>
    <w:tmpl w:val="C8EC9AB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3E243B37"/>
    <w:multiLevelType w:val="hybridMultilevel"/>
    <w:tmpl w:val="E3F4869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3EF86B32"/>
    <w:multiLevelType w:val="hybridMultilevel"/>
    <w:tmpl w:val="6C96152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3F270D76"/>
    <w:multiLevelType w:val="hybridMultilevel"/>
    <w:tmpl w:val="31A28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40484A5A"/>
    <w:multiLevelType w:val="multilevel"/>
    <w:tmpl w:val="E2CE8E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42562103"/>
    <w:multiLevelType w:val="hybridMultilevel"/>
    <w:tmpl w:val="6CE294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42DA776B"/>
    <w:multiLevelType w:val="hybridMultilevel"/>
    <w:tmpl w:val="1AD2420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49" w15:restartNumberingAfterBreak="0">
    <w:nsid w:val="456922E7"/>
    <w:multiLevelType w:val="hybridMultilevel"/>
    <w:tmpl w:val="8D58D536"/>
    <w:lvl w:ilvl="0" w:tplc="0C09000F">
      <w:start w:val="1"/>
      <w:numFmt w:val="decimal"/>
      <w:lvlText w:val="%1."/>
      <w:lvlJc w:val="left"/>
      <w:pPr>
        <w:ind w:left="1800" w:hanging="360"/>
      </w:pPr>
    </w:lvl>
    <w:lvl w:ilvl="1" w:tplc="0C090001">
      <w:start w:val="1"/>
      <w:numFmt w:val="bullet"/>
      <w:lvlText w:val=""/>
      <w:lvlJc w:val="left"/>
      <w:pPr>
        <w:ind w:left="2520" w:hanging="360"/>
      </w:pPr>
      <w:rPr>
        <w:rFonts w:ascii="Symbol" w:hAnsi="Symbol" w:hint="default"/>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0" w15:restartNumberingAfterBreak="0">
    <w:nsid w:val="46FB4F4E"/>
    <w:multiLevelType w:val="hybridMultilevel"/>
    <w:tmpl w:val="3C38C2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4740274E"/>
    <w:multiLevelType w:val="hybridMultilevel"/>
    <w:tmpl w:val="3018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48ED5E1C"/>
    <w:multiLevelType w:val="hybridMultilevel"/>
    <w:tmpl w:val="2E2A65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4A5553A8"/>
    <w:multiLevelType w:val="hybridMultilevel"/>
    <w:tmpl w:val="3FDE71A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4B567761"/>
    <w:multiLevelType w:val="hybridMultilevel"/>
    <w:tmpl w:val="4D3A3E6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51BA0D70"/>
    <w:multiLevelType w:val="hybridMultilevel"/>
    <w:tmpl w:val="34307D8A"/>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7" w15:restartNumberingAfterBreak="0">
    <w:nsid w:val="51C66B71"/>
    <w:multiLevelType w:val="hybridMultilevel"/>
    <w:tmpl w:val="2356E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540C08A7"/>
    <w:multiLevelType w:val="hybridMultilevel"/>
    <w:tmpl w:val="48B0F6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55E20AC5"/>
    <w:multiLevelType w:val="hybridMultilevel"/>
    <w:tmpl w:val="9158846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0" w15:restartNumberingAfterBreak="0">
    <w:nsid w:val="567F108A"/>
    <w:multiLevelType w:val="hybridMultilevel"/>
    <w:tmpl w:val="775A479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56F41A1B"/>
    <w:multiLevelType w:val="hybridMultilevel"/>
    <w:tmpl w:val="557CF4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580A5160"/>
    <w:multiLevelType w:val="hybridMultilevel"/>
    <w:tmpl w:val="26DE5F1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58923119"/>
    <w:multiLevelType w:val="hybridMultilevel"/>
    <w:tmpl w:val="909055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5EB3337C"/>
    <w:multiLevelType w:val="hybridMultilevel"/>
    <w:tmpl w:val="0FF46E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15:restartNumberingAfterBreak="0">
    <w:nsid w:val="60457790"/>
    <w:multiLevelType w:val="hybridMultilevel"/>
    <w:tmpl w:val="56960F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62DC5125"/>
    <w:multiLevelType w:val="hybridMultilevel"/>
    <w:tmpl w:val="915279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63C30910"/>
    <w:multiLevelType w:val="hybridMultilevel"/>
    <w:tmpl w:val="B308B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689B426F"/>
    <w:multiLevelType w:val="hybridMultilevel"/>
    <w:tmpl w:val="D21CFB9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70" w15:restartNumberingAfterBreak="0">
    <w:nsid w:val="69466DC3"/>
    <w:multiLevelType w:val="hybridMultilevel"/>
    <w:tmpl w:val="3A2CFE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6A9D5CA5"/>
    <w:multiLevelType w:val="hybridMultilevel"/>
    <w:tmpl w:val="DA081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6AFB7A97"/>
    <w:multiLevelType w:val="hybridMultilevel"/>
    <w:tmpl w:val="D4962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3" w15:restartNumberingAfterBreak="0">
    <w:nsid w:val="6B126825"/>
    <w:multiLevelType w:val="hybridMultilevel"/>
    <w:tmpl w:val="51EE8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6C3F006E"/>
    <w:multiLevelType w:val="hybridMultilevel"/>
    <w:tmpl w:val="63B81A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6" w15:restartNumberingAfterBreak="0">
    <w:nsid w:val="6E3E1384"/>
    <w:multiLevelType w:val="hybridMultilevel"/>
    <w:tmpl w:val="D2A8017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718D093B"/>
    <w:multiLevelType w:val="hybridMultilevel"/>
    <w:tmpl w:val="BE14A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15:restartNumberingAfterBreak="0">
    <w:nsid w:val="72F166C1"/>
    <w:multiLevelType w:val="hybridMultilevel"/>
    <w:tmpl w:val="71A89B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73AC6B58"/>
    <w:multiLevelType w:val="hybridMultilevel"/>
    <w:tmpl w:val="A406E9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1" w15:restartNumberingAfterBreak="0">
    <w:nsid w:val="744430EE"/>
    <w:multiLevelType w:val="hybridMultilevel"/>
    <w:tmpl w:val="8CD076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75616AB1"/>
    <w:multiLevelType w:val="hybridMultilevel"/>
    <w:tmpl w:val="A8369B98"/>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3" w15:restartNumberingAfterBreak="0">
    <w:nsid w:val="77351035"/>
    <w:multiLevelType w:val="hybridMultilevel"/>
    <w:tmpl w:val="09B4BA8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778F0667"/>
    <w:multiLevelType w:val="hybridMultilevel"/>
    <w:tmpl w:val="9C36556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786C1681"/>
    <w:multiLevelType w:val="hybridMultilevel"/>
    <w:tmpl w:val="2710D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15:restartNumberingAfterBreak="0">
    <w:nsid w:val="7C6741A2"/>
    <w:multiLevelType w:val="hybridMultilevel"/>
    <w:tmpl w:val="8496F4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7" w15:restartNumberingAfterBreak="0">
    <w:nsid w:val="7CC60650"/>
    <w:multiLevelType w:val="hybridMultilevel"/>
    <w:tmpl w:val="A7C26B90"/>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8" w15:restartNumberingAfterBreak="0">
    <w:nsid w:val="7D6861D0"/>
    <w:multiLevelType w:val="hybridMultilevel"/>
    <w:tmpl w:val="7C94D4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7DE21300"/>
    <w:multiLevelType w:val="hybridMultilevel"/>
    <w:tmpl w:val="42869186"/>
    <w:lvl w:ilvl="0" w:tplc="F67EE20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0" w15:restartNumberingAfterBreak="0">
    <w:nsid w:val="7FBD59CE"/>
    <w:multiLevelType w:val="hybridMultilevel"/>
    <w:tmpl w:val="BEEAA35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3"/>
  </w:num>
  <w:num w:numId="2">
    <w:abstractNumId w:val="74"/>
  </w:num>
  <w:num w:numId="3">
    <w:abstractNumId w:val="37"/>
  </w:num>
  <w:num w:numId="4">
    <w:abstractNumId w:val="12"/>
  </w:num>
  <w:num w:numId="5">
    <w:abstractNumId w:val="48"/>
  </w:num>
  <w:num w:numId="6">
    <w:abstractNumId w:val="2"/>
  </w:num>
  <w:num w:numId="7">
    <w:abstractNumId w:val="65"/>
  </w:num>
  <w:num w:numId="8">
    <w:abstractNumId w:val="52"/>
  </w:num>
  <w:num w:numId="9">
    <w:abstractNumId w:val="22"/>
  </w:num>
  <w:num w:numId="10">
    <w:abstractNumId w:val="7"/>
  </w:num>
  <w:num w:numId="11">
    <w:abstractNumId w:val="8"/>
  </w:num>
  <w:num w:numId="12">
    <w:abstractNumId w:val="64"/>
  </w:num>
  <w:num w:numId="13">
    <w:abstractNumId w:val="63"/>
  </w:num>
  <w:num w:numId="14">
    <w:abstractNumId w:val="55"/>
  </w:num>
  <w:num w:numId="15">
    <w:abstractNumId w:val="44"/>
  </w:num>
  <w:num w:numId="16">
    <w:abstractNumId w:val="20"/>
  </w:num>
  <w:num w:numId="17">
    <w:abstractNumId w:val="78"/>
  </w:num>
  <w:num w:numId="18">
    <w:abstractNumId w:val="4"/>
  </w:num>
  <w:num w:numId="19">
    <w:abstractNumId w:val="79"/>
  </w:num>
  <w:num w:numId="20">
    <w:abstractNumId w:val="77"/>
  </w:num>
  <w:num w:numId="21">
    <w:abstractNumId w:val="34"/>
  </w:num>
  <w:num w:numId="22">
    <w:abstractNumId w:val="16"/>
  </w:num>
  <w:num w:numId="23">
    <w:abstractNumId w:val="53"/>
  </w:num>
  <w:num w:numId="24">
    <w:abstractNumId w:val="61"/>
  </w:num>
  <w:num w:numId="25">
    <w:abstractNumId w:val="83"/>
  </w:num>
  <w:num w:numId="26">
    <w:abstractNumId w:val="35"/>
  </w:num>
  <w:num w:numId="27">
    <w:abstractNumId w:val="84"/>
  </w:num>
  <w:num w:numId="28">
    <w:abstractNumId w:val="29"/>
  </w:num>
  <w:num w:numId="29">
    <w:abstractNumId w:val="42"/>
  </w:num>
  <w:num w:numId="30">
    <w:abstractNumId w:val="32"/>
  </w:num>
  <w:num w:numId="31">
    <w:abstractNumId w:val="67"/>
  </w:num>
  <w:num w:numId="32">
    <w:abstractNumId w:val="30"/>
  </w:num>
  <w:num w:numId="33">
    <w:abstractNumId w:val="13"/>
  </w:num>
  <w:num w:numId="34">
    <w:abstractNumId w:val="14"/>
  </w:num>
  <w:num w:numId="35">
    <w:abstractNumId w:val="5"/>
  </w:num>
  <w:num w:numId="36">
    <w:abstractNumId w:val="90"/>
  </w:num>
  <w:num w:numId="37">
    <w:abstractNumId w:val="86"/>
  </w:num>
  <w:num w:numId="38">
    <w:abstractNumId w:val="76"/>
  </w:num>
  <w:num w:numId="39">
    <w:abstractNumId w:val="21"/>
  </w:num>
  <w:num w:numId="40">
    <w:abstractNumId w:val="26"/>
  </w:num>
  <w:num w:numId="41">
    <w:abstractNumId w:val="6"/>
  </w:num>
  <w:num w:numId="42">
    <w:abstractNumId w:val="36"/>
  </w:num>
  <w:num w:numId="43">
    <w:abstractNumId w:val="45"/>
  </w:num>
  <w:num w:numId="44">
    <w:abstractNumId w:val="11"/>
  </w:num>
  <w:num w:numId="45">
    <w:abstractNumId w:val="38"/>
  </w:num>
  <w:num w:numId="46">
    <w:abstractNumId w:val="54"/>
  </w:num>
  <w:num w:numId="47">
    <w:abstractNumId w:val="15"/>
  </w:num>
  <w:num w:numId="48">
    <w:abstractNumId w:val="72"/>
  </w:num>
  <w:num w:numId="49">
    <w:abstractNumId w:val="80"/>
  </w:num>
  <w:num w:numId="50">
    <w:abstractNumId w:val="75"/>
  </w:num>
  <w:num w:numId="51">
    <w:abstractNumId w:val="85"/>
  </w:num>
  <w:num w:numId="52">
    <w:abstractNumId w:val="28"/>
  </w:num>
  <w:num w:numId="53">
    <w:abstractNumId w:val="25"/>
  </w:num>
  <w:num w:numId="54">
    <w:abstractNumId w:val="51"/>
  </w:num>
  <w:num w:numId="55">
    <w:abstractNumId w:val="57"/>
  </w:num>
  <w:num w:numId="56">
    <w:abstractNumId w:val="18"/>
  </w:num>
  <w:num w:numId="57">
    <w:abstractNumId w:val="68"/>
  </w:num>
  <w:num w:numId="58">
    <w:abstractNumId w:val="0"/>
  </w:num>
  <w:num w:numId="59">
    <w:abstractNumId w:val="39"/>
  </w:num>
  <w:num w:numId="60">
    <w:abstractNumId w:val="71"/>
  </w:num>
  <w:num w:numId="61">
    <w:abstractNumId w:val="24"/>
  </w:num>
  <w:num w:numId="62">
    <w:abstractNumId w:val="41"/>
  </w:num>
  <w:num w:numId="63">
    <w:abstractNumId w:val="88"/>
  </w:num>
  <w:num w:numId="64">
    <w:abstractNumId w:val="19"/>
  </w:num>
  <w:num w:numId="65">
    <w:abstractNumId w:val="9"/>
  </w:num>
  <w:num w:numId="66">
    <w:abstractNumId w:val="89"/>
  </w:num>
  <w:num w:numId="67">
    <w:abstractNumId w:val="73"/>
  </w:num>
  <w:num w:numId="68">
    <w:abstractNumId w:val="40"/>
  </w:num>
  <w:num w:numId="69">
    <w:abstractNumId w:val="87"/>
  </w:num>
  <w:num w:numId="70">
    <w:abstractNumId w:val="10"/>
  </w:num>
  <w:num w:numId="71">
    <w:abstractNumId w:val="81"/>
  </w:num>
  <w:num w:numId="72">
    <w:abstractNumId w:val="66"/>
  </w:num>
  <w:num w:numId="73">
    <w:abstractNumId w:val="59"/>
  </w:num>
  <w:num w:numId="74">
    <w:abstractNumId w:val="56"/>
  </w:num>
  <w:num w:numId="75">
    <w:abstractNumId w:val="69"/>
  </w:num>
  <w:num w:numId="76">
    <w:abstractNumId w:val="1"/>
  </w:num>
  <w:num w:numId="77">
    <w:abstractNumId w:val="47"/>
  </w:num>
  <w:num w:numId="78">
    <w:abstractNumId w:val="31"/>
  </w:num>
  <w:num w:numId="79">
    <w:abstractNumId w:val="60"/>
  </w:num>
  <w:num w:numId="80">
    <w:abstractNumId w:val="17"/>
  </w:num>
  <w:num w:numId="81">
    <w:abstractNumId w:val="43"/>
  </w:num>
  <w:num w:numId="82">
    <w:abstractNumId w:val="62"/>
  </w:num>
  <w:num w:numId="83">
    <w:abstractNumId w:val="46"/>
  </w:num>
  <w:num w:numId="84">
    <w:abstractNumId w:val="50"/>
  </w:num>
  <w:num w:numId="85">
    <w:abstractNumId w:val="58"/>
  </w:num>
  <w:num w:numId="86">
    <w:abstractNumId w:val="82"/>
  </w:num>
  <w:num w:numId="87">
    <w:abstractNumId w:val="23"/>
  </w:num>
  <w:num w:numId="88">
    <w:abstractNumId w:val="70"/>
  </w:num>
  <w:num w:numId="89">
    <w:abstractNumId w:val="49"/>
  </w:num>
  <w:num w:numId="90">
    <w:abstractNumId w:val="3"/>
  </w:num>
  <w:num w:numId="91">
    <w:abstractNumId w:val="27"/>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MzK3NLWwtLQ0MDNT0lEKTi0uzszPAykwNK0FAKDkOWUtAAAA"/>
  </w:docVars>
  <w:rsids>
    <w:rsidRoot w:val="00036C36"/>
    <w:rsid w:val="00000276"/>
    <w:rsid w:val="000002A5"/>
    <w:rsid w:val="00000810"/>
    <w:rsid w:val="00001302"/>
    <w:rsid w:val="00004503"/>
    <w:rsid w:val="0001005A"/>
    <w:rsid w:val="00010D88"/>
    <w:rsid w:val="00014C2B"/>
    <w:rsid w:val="0002196A"/>
    <w:rsid w:val="0003147E"/>
    <w:rsid w:val="00034F7D"/>
    <w:rsid w:val="0003544D"/>
    <w:rsid w:val="00036C36"/>
    <w:rsid w:val="0004131A"/>
    <w:rsid w:val="00042605"/>
    <w:rsid w:val="000434A2"/>
    <w:rsid w:val="00043854"/>
    <w:rsid w:val="000511D3"/>
    <w:rsid w:val="00052894"/>
    <w:rsid w:val="00055741"/>
    <w:rsid w:val="00055CD2"/>
    <w:rsid w:val="00056DC1"/>
    <w:rsid w:val="00066FA8"/>
    <w:rsid w:val="000721B6"/>
    <w:rsid w:val="00077778"/>
    <w:rsid w:val="000779DA"/>
    <w:rsid w:val="0008014E"/>
    <w:rsid w:val="00083DCA"/>
    <w:rsid w:val="00084B12"/>
    <w:rsid w:val="0008553B"/>
    <w:rsid w:val="00085F79"/>
    <w:rsid w:val="00086244"/>
    <w:rsid w:val="00087676"/>
    <w:rsid w:val="000933BE"/>
    <w:rsid w:val="000A04F1"/>
    <w:rsid w:val="000A4574"/>
    <w:rsid w:val="000A7D45"/>
    <w:rsid w:val="000B1C53"/>
    <w:rsid w:val="000B5984"/>
    <w:rsid w:val="000C7AC0"/>
    <w:rsid w:val="000C7E45"/>
    <w:rsid w:val="000D357B"/>
    <w:rsid w:val="000D4F60"/>
    <w:rsid w:val="000E2E0C"/>
    <w:rsid w:val="000E4497"/>
    <w:rsid w:val="000E7C32"/>
    <w:rsid w:val="000F46ED"/>
    <w:rsid w:val="00100CBE"/>
    <w:rsid w:val="00105622"/>
    <w:rsid w:val="00106CEC"/>
    <w:rsid w:val="0010763A"/>
    <w:rsid w:val="00113436"/>
    <w:rsid w:val="0012701B"/>
    <w:rsid w:val="00127FE5"/>
    <w:rsid w:val="00130B69"/>
    <w:rsid w:val="001370D8"/>
    <w:rsid w:val="001447D6"/>
    <w:rsid w:val="00145580"/>
    <w:rsid w:val="00145BD7"/>
    <w:rsid w:val="00156660"/>
    <w:rsid w:val="001742CA"/>
    <w:rsid w:val="001775EA"/>
    <w:rsid w:val="001831AE"/>
    <w:rsid w:val="00185CD1"/>
    <w:rsid w:val="00187B0A"/>
    <w:rsid w:val="0019384B"/>
    <w:rsid w:val="001967FC"/>
    <w:rsid w:val="00197A32"/>
    <w:rsid w:val="001A3436"/>
    <w:rsid w:val="001A4CA5"/>
    <w:rsid w:val="001A617B"/>
    <w:rsid w:val="001B0891"/>
    <w:rsid w:val="001B252D"/>
    <w:rsid w:val="001B4115"/>
    <w:rsid w:val="001C2638"/>
    <w:rsid w:val="001C4C01"/>
    <w:rsid w:val="001C79E4"/>
    <w:rsid w:val="001C7A3A"/>
    <w:rsid w:val="001D508E"/>
    <w:rsid w:val="001D7010"/>
    <w:rsid w:val="001D748B"/>
    <w:rsid w:val="001E1787"/>
    <w:rsid w:val="001F35AB"/>
    <w:rsid w:val="001F4318"/>
    <w:rsid w:val="001F4B51"/>
    <w:rsid w:val="001F58A8"/>
    <w:rsid w:val="001F6FC3"/>
    <w:rsid w:val="00200012"/>
    <w:rsid w:val="0020265A"/>
    <w:rsid w:val="002051D0"/>
    <w:rsid w:val="0020604C"/>
    <w:rsid w:val="0022174F"/>
    <w:rsid w:val="002324B1"/>
    <w:rsid w:val="002345F7"/>
    <w:rsid w:val="00234D17"/>
    <w:rsid w:val="00234E34"/>
    <w:rsid w:val="002357AC"/>
    <w:rsid w:val="00235CD8"/>
    <w:rsid w:val="00236192"/>
    <w:rsid w:val="00237884"/>
    <w:rsid w:val="00241BEB"/>
    <w:rsid w:val="002455B4"/>
    <w:rsid w:val="002466DA"/>
    <w:rsid w:val="002478D5"/>
    <w:rsid w:val="00252822"/>
    <w:rsid w:val="00253EFA"/>
    <w:rsid w:val="00265BEA"/>
    <w:rsid w:val="00290111"/>
    <w:rsid w:val="002929E8"/>
    <w:rsid w:val="002A0228"/>
    <w:rsid w:val="002B3D5D"/>
    <w:rsid w:val="002B41E5"/>
    <w:rsid w:val="002C2ADD"/>
    <w:rsid w:val="002D5B33"/>
    <w:rsid w:val="002E5BE6"/>
    <w:rsid w:val="002E6872"/>
    <w:rsid w:val="002E7DD6"/>
    <w:rsid w:val="002F10F2"/>
    <w:rsid w:val="002F559B"/>
    <w:rsid w:val="002F7C03"/>
    <w:rsid w:val="003036B3"/>
    <w:rsid w:val="00306971"/>
    <w:rsid w:val="00310C9B"/>
    <w:rsid w:val="00312907"/>
    <w:rsid w:val="003150DD"/>
    <w:rsid w:val="00315984"/>
    <w:rsid w:val="00317084"/>
    <w:rsid w:val="00321C80"/>
    <w:rsid w:val="0032766D"/>
    <w:rsid w:val="00331C33"/>
    <w:rsid w:val="003340A9"/>
    <w:rsid w:val="003478B2"/>
    <w:rsid w:val="003571C5"/>
    <w:rsid w:val="00360574"/>
    <w:rsid w:val="0036290F"/>
    <w:rsid w:val="00362FDF"/>
    <w:rsid w:val="00366124"/>
    <w:rsid w:val="00374E7E"/>
    <w:rsid w:val="0038065B"/>
    <w:rsid w:val="003855CF"/>
    <w:rsid w:val="003913AC"/>
    <w:rsid w:val="00397CD7"/>
    <w:rsid w:val="003A373C"/>
    <w:rsid w:val="003A5926"/>
    <w:rsid w:val="003B03BC"/>
    <w:rsid w:val="003B300C"/>
    <w:rsid w:val="003B58BB"/>
    <w:rsid w:val="003B7C61"/>
    <w:rsid w:val="003C0D09"/>
    <w:rsid w:val="003C437A"/>
    <w:rsid w:val="003D7A03"/>
    <w:rsid w:val="003E373E"/>
    <w:rsid w:val="003F0DD7"/>
    <w:rsid w:val="003F28BC"/>
    <w:rsid w:val="003F3D1A"/>
    <w:rsid w:val="003F62C5"/>
    <w:rsid w:val="00400CF3"/>
    <w:rsid w:val="00400E70"/>
    <w:rsid w:val="00403724"/>
    <w:rsid w:val="00407F10"/>
    <w:rsid w:val="00410408"/>
    <w:rsid w:val="0041222B"/>
    <w:rsid w:val="00412FF6"/>
    <w:rsid w:val="004222E1"/>
    <w:rsid w:val="00430628"/>
    <w:rsid w:val="00432BED"/>
    <w:rsid w:val="00442609"/>
    <w:rsid w:val="00444A4E"/>
    <w:rsid w:val="00444B34"/>
    <w:rsid w:val="00460CC5"/>
    <w:rsid w:val="004614A6"/>
    <w:rsid w:val="004618AD"/>
    <w:rsid w:val="00461B48"/>
    <w:rsid w:val="00461FC8"/>
    <w:rsid w:val="0046273D"/>
    <w:rsid w:val="00466774"/>
    <w:rsid w:val="00470847"/>
    <w:rsid w:val="00471310"/>
    <w:rsid w:val="00474701"/>
    <w:rsid w:val="004841F6"/>
    <w:rsid w:val="00485DD8"/>
    <w:rsid w:val="00485F1E"/>
    <w:rsid w:val="00494B4A"/>
    <w:rsid w:val="004A0C32"/>
    <w:rsid w:val="004A29DC"/>
    <w:rsid w:val="004B625A"/>
    <w:rsid w:val="004C1DC5"/>
    <w:rsid w:val="004D1ECC"/>
    <w:rsid w:val="004D644C"/>
    <w:rsid w:val="004D663C"/>
    <w:rsid w:val="004E0CD7"/>
    <w:rsid w:val="004E116A"/>
    <w:rsid w:val="004E546C"/>
    <w:rsid w:val="004E5F1F"/>
    <w:rsid w:val="004F022A"/>
    <w:rsid w:val="004F39DB"/>
    <w:rsid w:val="004F5291"/>
    <w:rsid w:val="005012D8"/>
    <w:rsid w:val="00504297"/>
    <w:rsid w:val="0050631F"/>
    <w:rsid w:val="00514597"/>
    <w:rsid w:val="005148C6"/>
    <w:rsid w:val="00517811"/>
    <w:rsid w:val="00521896"/>
    <w:rsid w:val="00537A2A"/>
    <w:rsid w:val="00537DC5"/>
    <w:rsid w:val="00545B96"/>
    <w:rsid w:val="00546ABA"/>
    <w:rsid w:val="0055180A"/>
    <w:rsid w:val="00552A72"/>
    <w:rsid w:val="005531FE"/>
    <w:rsid w:val="00556B9E"/>
    <w:rsid w:val="00560B2A"/>
    <w:rsid w:val="0056287D"/>
    <w:rsid w:val="00562A97"/>
    <w:rsid w:val="00563A38"/>
    <w:rsid w:val="00566B23"/>
    <w:rsid w:val="0056719B"/>
    <w:rsid w:val="005709C0"/>
    <w:rsid w:val="00571786"/>
    <w:rsid w:val="005730C1"/>
    <w:rsid w:val="0057327A"/>
    <w:rsid w:val="00577829"/>
    <w:rsid w:val="005918E2"/>
    <w:rsid w:val="00591A00"/>
    <w:rsid w:val="00591DFB"/>
    <w:rsid w:val="005929BF"/>
    <w:rsid w:val="00594CF5"/>
    <w:rsid w:val="005965A0"/>
    <w:rsid w:val="005A1BB7"/>
    <w:rsid w:val="005A2452"/>
    <w:rsid w:val="005A33F4"/>
    <w:rsid w:val="005A563C"/>
    <w:rsid w:val="005A62E2"/>
    <w:rsid w:val="005B0F1C"/>
    <w:rsid w:val="005B1EFC"/>
    <w:rsid w:val="005B5EA7"/>
    <w:rsid w:val="005C5E1F"/>
    <w:rsid w:val="005C656F"/>
    <w:rsid w:val="005D0744"/>
    <w:rsid w:val="005D5CF5"/>
    <w:rsid w:val="005E0CA6"/>
    <w:rsid w:val="005E6471"/>
    <w:rsid w:val="005F5E9D"/>
    <w:rsid w:val="006030C2"/>
    <w:rsid w:val="0060322D"/>
    <w:rsid w:val="006056FD"/>
    <w:rsid w:val="00612D0F"/>
    <w:rsid w:val="00622786"/>
    <w:rsid w:val="00624FC9"/>
    <w:rsid w:val="00625CC9"/>
    <w:rsid w:val="00627C20"/>
    <w:rsid w:val="006336FA"/>
    <w:rsid w:val="00633AB9"/>
    <w:rsid w:val="00635D4C"/>
    <w:rsid w:val="00635ED7"/>
    <w:rsid w:val="00636FA2"/>
    <w:rsid w:val="00637106"/>
    <w:rsid w:val="00647C28"/>
    <w:rsid w:val="00650662"/>
    <w:rsid w:val="00660A49"/>
    <w:rsid w:val="00661B4A"/>
    <w:rsid w:val="00663C24"/>
    <w:rsid w:val="00665EEB"/>
    <w:rsid w:val="006674C5"/>
    <w:rsid w:val="006716E0"/>
    <w:rsid w:val="006718BF"/>
    <w:rsid w:val="00672919"/>
    <w:rsid w:val="00673749"/>
    <w:rsid w:val="00684D71"/>
    <w:rsid w:val="006859A4"/>
    <w:rsid w:val="00691898"/>
    <w:rsid w:val="00694B40"/>
    <w:rsid w:val="006956F2"/>
    <w:rsid w:val="00696DA2"/>
    <w:rsid w:val="006A19D4"/>
    <w:rsid w:val="006A1FF1"/>
    <w:rsid w:val="006A2289"/>
    <w:rsid w:val="006A2837"/>
    <w:rsid w:val="006A36C5"/>
    <w:rsid w:val="006A478F"/>
    <w:rsid w:val="006B167A"/>
    <w:rsid w:val="006B1CBF"/>
    <w:rsid w:val="006B2E1B"/>
    <w:rsid w:val="006B536D"/>
    <w:rsid w:val="006B57D3"/>
    <w:rsid w:val="006B75D1"/>
    <w:rsid w:val="006C3DEB"/>
    <w:rsid w:val="006C7960"/>
    <w:rsid w:val="006D1F82"/>
    <w:rsid w:val="006D3312"/>
    <w:rsid w:val="006D670D"/>
    <w:rsid w:val="006E2CB2"/>
    <w:rsid w:val="006E34EC"/>
    <w:rsid w:val="006E52F2"/>
    <w:rsid w:val="006E62C8"/>
    <w:rsid w:val="006E7160"/>
    <w:rsid w:val="006F25D6"/>
    <w:rsid w:val="006F3296"/>
    <w:rsid w:val="006F5525"/>
    <w:rsid w:val="00703BD3"/>
    <w:rsid w:val="00707754"/>
    <w:rsid w:val="007108D7"/>
    <w:rsid w:val="007119D9"/>
    <w:rsid w:val="00713DBF"/>
    <w:rsid w:val="00713FD4"/>
    <w:rsid w:val="007211AE"/>
    <w:rsid w:val="00724D0B"/>
    <w:rsid w:val="00726BEE"/>
    <w:rsid w:val="007273C4"/>
    <w:rsid w:val="00743520"/>
    <w:rsid w:val="00747FEA"/>
    <w:rsid w:val="007536CE"/>
    <w:rsid w:val="007565EA"/>
    <w:rsid w:val="007636C1"/>
    <w:rsid w:val="007639C9"/>
    <w:rsid w:val="00763DC3"/>
    <w:rsid w:val="00771C75"/>
    <w:rsid w:val="00773B7C"/>
    <w:rsid w:val="007804BC"/>
    <w:rsid w:val="00784419"/>
    <w:rsid w:val="00786272"/>
    <w:rsid w:val="00792143"/>
    <w:rsid w:val="007A075F"/>
    <w:rsid w:val="007A1588"/>
    <w:rsid w:val="007A477D"/>
    <w:rsid w:val="007A50A4"/>
    <w:rsid w:val="007A788D"/>
    <w:rsid w:val="007B1093"/>
    <w:rsid w:val="007B172C"/>
    <w:rsid w:val="007B1BD2"/>
    <w:rsid w:val="007B2744"/>
    <w:rsid w:val="007D19A2"/>
    <w:rsid w:val="007D2AB6"/>
    <w:rsid w:val="007D5F73"/>
    <w:rsid w:val="007E4855"/>
    <w:rsid w:val="007E590C"/>
    <w:rsid w:val="007E7D64"/>
    <w:rsid w:val="007F0889"/>
    <w:rsid w:val="007F1F79"/>
    <w:rsid w:val="007F2F5E"/>
    <w:rsid w:val="008022F4"/>
    <w:rsid w:val="0081133E"/>
    <w:rsid w:val="00816DEA"/>
    <w:rsid w:val="00817F23"/>
    <w:rsid w:val="008224B1"/>
    <w:rsid w:val="00831726"/>
    <w:rsid w:val="00837EC9"/>
    <w:rsid w:val="00845D10"/>
    <w:rsid w:val="0084603D"/>
    <w:rsid w:val="00857207"/>
    <w:rsid w:val="00875AC3"/>
    <w:rsid w:val="0087668E"/>
    <w:rsid w:val="00877F46"/>
    <w:rsid w:val="00883C33"/>
    <w:rsid w:val="008903D2"/>
    <w:rsid w:val="00895CC7"/>
    <w:rsid w:val="008B2066"/>
    <w:rsid w:val="008B5ACC"/>
    <w:rsid w:val="008B7D45"/>
    <w:rsid w:val="008C4931"/>
    <w:rsid w:val="008C4E59"/>
    <w:rsid w:val="008C5183"/>
    <w:rsid w:val="008C685F"/>
    <w:rsid w:val="008E46AA"/>
    <w:rsid w:val="008E4EB0"/>
    <w:rsid w:val="008E5012"/>
    <w:rsid w:val="008F5BB0"/>
    <w:rsid w:val="008F5DB4"/>
    <w:rsid w:val="008F62EA"/>
    <w:rsid w:val="008F70C5"/>
    <w:rsid w:val="008F7604"/>
    <w:rsid w:val="009021A4"/>
    <w:rsid w:val="0090461F"/>
    <w:rsid w:val="009101D9"/>
    <w:rsid w:val="00910667"/>
    <w:rsid w:val="0092214C"/>
    <w:rsid w:val="00925CFD"/>
    <w:rsid w:val="00930C2C"/>
    <w:rsid w:val="009314DF"/>
    <w:rsid w:val="00931DC0"/>
    <w:rsid w:val="0093484F"/>
    <w:rsid w:val="00941A4E"/>
    <w:rsid w:val="0095102F"/>
    <w:rsid w:val="00951EBD"/>
    <w:rsid w:val="0095422F"/>
    <w:rsid w:val="009547AD"/>
    <w:rsid w:val="00956684"/>
    <w:rsid w:val="00961D88"/>
    <w:rsid w:val="009634F6"/>
    <w:rsid w:val="00964E19"/>
    <w:rsid w:val="009650B1"/>
    <w:rsid w:val="00970228"/>
    <w:rsid w:val="009702B7"/>
    <w:rsid w:val="009713B6"/>
    <w:rsid w:val="00973F18"/>
    <w:rsid w:val="009847BD"/>
    <w:rsid w:val="00985492"/>
    <w:rsid w:val="0099256C"/>
    <w:rsid w:val="009931E8"/>
    <w:rsid w:val="009935E9"/>
    <w:rsid w:val="00997097"/>
    <w:rsid w:val="009A0EF0"/>
    <w:rsid w:val="009A23B1"/>
    <w:rsid w:val="009A3C53"/>
    <w:rsid w:val="009A4566"/>
    <w:rsid w:val="009A5815"/>
    <w:rsid w:val="009E1534"/>
    <w:rsid w:val="009E24F3"/>
    <w:rsid w:val="009F5758"/>
    <w:rsid w:val="009F7AE6"/>
    <w:rsid w:val="00A04569"/>
    <w:rsid w:val="00A13B70"/>
    <w:rsid w:val="00A307AE"/>
    <w:rsid w:val="00A3368E"/>
    <w:rsid w:val="00A34836"/>
    <w:rsid w:val="00A42C77"/>
    <w:rsid w:val="00A50420"/>
    <w:rsid w:val="00A50513"/>
    <w:rsid w:val="00A51506"/>
    <w:rsid w:val="00A73F7E"/>
    <w:rsid w:val="00A74FBC"/>
    <w:rsid w:val="00A76130"/>
    <w:rsid w:val="00A814B8"/>
    <w:rsid w:val="00A838EA"/>
    <w:rsid w:val="00A84B96"/>
    <w:rsid w:val="00A86F69"/>
    <w:rsid w:val="00A90131"/>
    <w:rsid w:val="00A9489D"/>
    <w:rsid w:val="00A97B71"/>
    <w:rsid w:val="00AA5C81"/>
    <w:rsid w:val="00AA67B8"/>
    <w:rsid w:val="00AA7E00"/>
    <w:rsid w:val="00AB18C9"/>
    <w:rsid w:val="00AB5373"/>
    <w:rsid w:val="00AB54B9"/>
    <w:rsid w:val="00AC0004"/>
    <w:rsid w:val="00AC7C31"/>
    <w:rsid w:val="00AD0777"/>
    <w:rsid w:val="00AD3725"/>
    <w:rsid w:val="00AE6373"/>
    <w:rsid w:val="00AF6FAC"/>
    <w:rsid w:val="00B06696"/>
    <w:rsid w:val="00B30C36"/>
    <w:rsid w:val="00B34202"/>
    <w:rsid w:val="00B43520"/>
    <w:rsid w:val="00B46A7B"/>
    <w:rsid w:val="00B46E5D"/>
    <w:rsid w:val="00B504E1"/>
    <w:rsid w:val="00B5261A"/>
    <w:rsid w:val="00B5288E"/>
    <w:rsid w:val="00B54470"/>
    <w:rsid w:val="00B55812"/>
    <w:rsid w:val="00B560E8"/>
    <w:rsid w:val="00B60FA7"/>
    <w:rsid w:val="00B6148E"/>
    <w:rsid w:val="00B61DBB"/>
    <w:rsid w:val="00B673DA"/>
    <w:rsid w:val="00B804BE"/>
    <w:rsid w:val="00B8187D"/>
    <w:rsid w:val="00B86F07"/>
    <w:rsid w:val="00B93479"/>
    <w:rsid w:val="00B93F0E"/>
    <w:rsid w:val="00B94794"/>
    <w:rsid w:val="00B96858"/>
    <w:rsid w:val="00BA1ABD"/>
    <w:rsid w:val="00BA2C2B"/>
    <w:rsid w:val="00BA44E7"/>
    <w:rsid w:val="00BB221D"/>
    <w:rsid w:val="00BB57F0"/>
    <w:rsid w:val="00BB716C"/>
    <w:rsid w:val="00BC2527"/>
    <w:rsid w:val="00BC2A81"/>
    <w:rsid w:val="00BC40E9"/>
    <w:rsid w:val="00BC746A"/>
    <w:rsid w:val="00BD5155"/>
    <w:rsid w:val="00BD564F"/>
    <w:rsid w:val="00BE07E7"/>
    <w:rsid w:val="00BE1A6A"/>
    <w:rsid w:val="00BE612B"/>
    <w:rsid w:val="00BE6515"/>
    <w:rsid w:val="00BF6690"/>
    <w:rsid w:val="00BF6848"/>
    <w:rsid w:val="00C118CA"/>
    <w:rsid w:val="00C16F22"/>
    <w:rsid w:val="00C21BDC"/>
    <w:rsid w:val="00C21E10"/>
    <w:rsid w:val="00C21F42"/>
    <w:rsid w:val="00C23E31"/>
    <w:rsid w:val="00C2454B"/>
    <w:rsid w:val="00C250A2"/>
    <w:rsid w:val="00C312CA"/>
    <w:rsid w:val="00C36409"/>
    <w:rsid w:val="00C40BC6"/>
    <w:rsid w:val="00C5184C"/>
    <w:rsid w:val="00C525C8"/>
    <w:rsid w:val="00C533D9"/>
    <w:rsid w:val="00C549F3"/>
    <w:rsid w:val="00C554F3"/>
    <w:rsid w:val="00C60254"/>
    <w:rsid w:val="00C60EBD"/>
    <w:rsid w:val="00C6502B"/>
    <w:rsid w:val="00C735AE"/>
    <w:rsid w:val="00C74EC4"/>
    <w:rsid w:val="00C77249"/>
    <w:rsid w:val="00C85094"/>
    <w:rsid w:val="00C859CA"/>
    <w:rsid w:val="00C933C5"/>
    <w:rsid w:val="00C94884"/>
    <w:rsid w:val="00C949D8"/>
    <w:rsid w:val="00CA03D7"/>
    <w:rsid w:val="00CA2480"/>
    <w:rsid w:val="00CA274E"/>
    <w:rsid w:val="00CA2FB2"/>
    <w:rsid w:val="00CA659E"/>
    <w:rsid w:val="00CB0BE0"/>
    <w:rsid w:val="00CB72D3"/>
    <w:rsid w:val="00CC3540"/>
    <w:rsid w:val="00CC3AAA"/>
    <w:rsid w:val="00CC42F3"/>
    <w:rsid w:val="00CC441F"/>
    <w:rsid w:val="00CC58CD"/>
    <w:rsid w:val="00CD164A"/>
    <w:rsid w:val="00CD3C75"/>
    <w:rsid w:val="00CD72F0"/>
    <w:rsid w:val="00CE2AE3"/>
    <w:rsid w:val="00CE446D"/>
    <w:rsid w:val="00CF4F58"/>
    <w:rsid w:val="00CF5CC6"/>
    <w:rsid w:val="00CF5FF7"/>
    <w:rsid w:val="00CF6F40"/>
    <w:rsid w:val="00D01520"/>
    <w:rsid w:val="00D04043"/>
    <w:rsid w:val="00D17B9E"/>
    <w:rsid w:val="00D200BE"/>
    <w:rsid w:val="00D2083B"/>
    <w:rsid w:val="00D226F2"/>
    <w:rsid w:val="00D32583"/>
    <w:rsid w:val="00D334AB"/>
    <w:rsid w:val="00D4326A"/>
    <w:rsid w:val="00D44D9F"/>
    <w:rsid w:val="00D4615C"/>
    <w:rsid w:val="00D52239"/>
    <w:rsid w:val="00D62C28"/>
    <w:rsid w:val="00D732EE"/>
    <w:rsid w:val="00D73D6E"/>
    <w:rsid w:val="00D75BFE"/>
    <w:rsid w:val="00D83D95"/>
    <w:rsid w:val="00D86B9C"/>
    <w:rsid w:val="00D86F9C"/>
    <w:rsid w:val="00D90B41"/>
    <w:rsid w:val="00D93EA5"/>
    <w:rsid w:val="00D97587"/>
    <w:rsid w:val="00DA34ED"/>
    <w:rsid w:val="00DA525D"/>
    <w:rsid w:val="00DA69B7"/>
    <w:rsid w:val="00DB2FDF"/>
    <w:rsid w:val="00DB4D8C"/>
    <w:rsid w:val="00DB729F"/>
    <w:rsid w:val="00DB7DE4"/>
    <w:rsid w:val="00DC2A3D"/>
    <w:rsid w:val="00DC3494"/>
    <w:rsid w:val="00DC6980"/>
    <w:rsid w:val="00DD07D0"/>
    <w:rsid w:val="00DD2F7B"/>
    <w:rsid w:val="00DD4134"/>
    <w:rsid w:val="00DD4218"/>
    <w:rsid w:val="00DD6196"/>
    <w:rsid w:val="00DD645A"/>
    <w:rsid w:val="00DE1D59"/>
    <w:rsid w:val="00DF2963"/>
    <w:rsid w:val="00DF4179"/>
    <w:rsid w:val="00DF420C"/>
    <w:rsid w:val="00E00B42"/>
    <w:rsid w:val="00E034E9"/>
    <w:rsid w:val="00E108F0"/>
    <w:rsid w:val="00E12B56"/>
    <w:rsid w:val="00E1505F"/>
    <w:rsid w:val="00E15C2F"/>
    <w:rsid w:val="00E174A8"/>
    <w:rsid w:val="00E17857"/>
    <w:rsid w:val="00E2099C"/>
    <w:rsid w:val="00E248F8"/>
    <w:rsid w:val="00E313D4"/>
    <w:rsid w:val="00E32A1E"/>
    <w:rsid w:val="00E33375"/>
    <w:rsid w:val="00E33D87"/>
    <w:rsid w:val="00E3528A"/>
    <w:rsid w:val="00E41323"/>
    <w:rsid w:val="00E41DB7"/>
    <w:rsid w:val="00E42F79"/>
    <w:rsid w:val="00E44934"/>
    <w:rsid w:val="00E504E5"/>
    <w:rsid w:val="00E51BF8"/>
    <w:rsid w:val="00E541C0"/>
    <w:rsid w:val="00E54957"/>
    <w:rsid w:val="00E61DC3"/>
    <w:rsid w:val="00E643B2"/>
    <w:rsid w:val="00E66E3F"/>
    <w:rsid w:val="00E71655"/>
    <w:rsid w:val="00E73801"/>
    <w:rsid w:val="00E73835"/>
    <w:rsid w:val="00E74B16"/>
    <w:rsid w:val="00E766AF"/>
    <w:rsid w:val="00E775DA"/>
    <w:rsid w:val="00E826AF"/>
    <w:rsid w:val="00E83A51"/>
    <w:rsid w:val="00E845FF"/>
    <w:rsid w:val="00E90857"/>
    <w:rsid w:val="00E90CDE"/>
    <w:rsid w:val="00E93D01"/>
    <w:rsid w:val="00E9550F"/>
    <w:rsid w:val="00E97CE0"/>
    <w:rsid w:val="00EA095F"/>
    <w:rsid w:val="00EA5358"/>
    <w:rsid w:val="00EA6E5F"/>
    <w:rsid w:val="00EB0A63"/>
    <w:rsid w:val="00EB2766"/>
    <w:rsid w:val="00EB43AC"/>
    <w:rsid w:val="00EB5311"/>
    <w:rsid w:val="00EC3AEC"/>
    <w:rsid w:val="00ED1894"/>
    <w:rsid w:val="00ED3559"/>
    <w:rsid w:val="00F0330F"/>
    <w:rsid w:val="00F0344B"/>
    <w:rsid w:val="00F04F37"/>
    <w:rsid w:val="00F1398B"/>
    <w:rsid w:val="00F26749"/>
    <w:rsid w:val="00F27CB2"/>
    <w:rsid w:val="00F33F25"/>
    <w:rsid w:val="00F353EC"/>
    <w:rsid w:val="00F41815"/>
    <w:rsid w:val="00F41EFE"/>
    <w:rsid w:val="00F434C9"/>
    <w:rsid w:val="00F50830"/>
    <w:rsid w:val="00F5092C"/>
    <w:rsid w:val="00F60D4D"/>
    <w:rsid w:val="00F66836"/>
    <w:rsid w:val="00F67F2A"/>
    <w:rsid w:val="00F71650"/>
    <w:rsid w:val="00F735A6"/>
    <w:rsid w:val="00F740B3"/>
    <w:rsid w:val="00F74984"/>
    <w:rsid w:val="00F76473"/>
    <w:rsid w:val="00F81499"/>
    <w:rsid w:val="00F82BA4"/>
    <w:rsid w:val="00F870B5"/>
    <w:rsid w:val="00F916A6"/>
    <w:rsid w:val="00F920FF"/>
    <w:rsid w:val="00F93301"/>
    <w:rsid w:val="00F97F6F"/>
    <w:rsid w:val="00FA56B6"/>
    <w:rsid w:val="00FB45F8"/>
    <w:rsid w:val="00FB4B9E"/>
    <w:rsid w:val="00FB5CF3"/>
    <w:rsid w:val="00FB60E2"/>
    <w:rsid w:val="00FC226E"/>
    <w:rsid w:val="00FC5CC3"/>
    <w:rsid w:val="00FC7BB1"/>
    <w:rsid w:val="00FD1A64"/>
    <w:rsid w:val="00FD46BB"/>
    <w:rsid w:val="00FE37EA"/>
    <w:rsid w:val="00FE5252"/>
    <w:rsid w:val="00FF5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2DDE"/>
  <w15:docId w15:val="{DFA8389B-318F-4D37-9CE5-6845782B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4E5"/>
    <w:pPr>
      <w:spacing w:after="0" w:line="240" w:lineRule="auto"/>
    </w:pPr>
    <w:rPr>
      <w:rFonts w:ascii="Arial" w:eastAsia="Times New Roman" w:hAnsi="Arial" w:cs="Times New Roman"/>
      <w:sz w:val="20"/>
    </w:rPr>
  </w:style>
  <w:style w:type="paragraph" w:styleId="Heading1">
    <w:name w:val="heading 1"/>
    <w:basedOn w:val="Normal"/>
    <w:next w:val="Normal"/>
    <w:link w:val="Heading1Char"/>
    <w:uiPriority w:val="9"/>
    <w:rsid w:val="00C118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60EBD"/>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59A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2"/>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5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1"/>
      </w:numPr>
      <w:spacing w:before="0"/>
    </w:pPr>
  </w:style>
  <w:style w:type="paragraph" w:customStyle="1" w:styleId="numbers">
    <w:name w:val="numbers"/>
    <w:basedOn w:val="text"/>
    <w:uiPriority w:val="99"/>
    <w:qFormat/>
    <w:rsid w:val="009A23B1"/>
    <w:pPr>
      <w:numPr>
        <w:numId w:val="3"/>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D73D6E"/>
    <w:pPr>
      <w:spacing w:before="240"/>
    </w:pPr>
    <w:rPr>
      <w:b/>
      <w:sz w:val="28"/>
      <w:szCs w:val="28"/>
    </w:rPr>
  </w:style>
  <w:style w:type="paragraph" w:customStyle="1" w:styleId="H3">
    <w:name w:val="H3"/>
    <w:basedOn w:val="H1"/>
    <w:next w:val="text"/>
    <w:qFormat/>
    <w:rsid w:val="00D73D6E"/>
    <w:pPr>
      <w:spacing w:before="240" w:after="120"/>
      <w:outlineLvl w:val="2"/>
    </w:pPr>
    <w:rPr>
      <w:b/>
      <w:color w:val="365F91" w:themeColor="accent1" w:themeShade="BF"/>
      <w:sz w:val="24"/>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5"/>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4"/>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6"/>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7"/>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8"/>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9"/>
      </w:numPr>
      <w:ind w:left="714" w:hanging="357"/>
    </w:pPr>
  </w:style>
  <w:style w:type="paragraph" w:customStyle="1" w:styleId="tablechecklist">
    <w:name w:val="table_checklist"/>
    <w:basedOn w:val="tablebullet-1"/>
    <w:qFormat/>
    <w:rsid w:val="0003147E"/>
    <w:pPr>
      <w:numPr>
        <w:numId w:val="10"/>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character" w:customStyle="1" w:styleId="Heading1Char">
    <w:name w:val="Heading 1 Char"/>
    <w:basedOn w:val="DefaultParagraphFont"/>
    <w:link w:val="Heading1"/>
    <w:uiPriority w:val="9"/>
    <w:rsid w:val="00C118C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18CA"/>
    <w:pPr>
      <w:spacing w:line="259" w:lineRule="auto"/>
      <w:outlineLvl w:val="9"/>
    </w:pPr>
    <w:rPr>
      <w:lang w:val="en-US"/>
    </w:rPr>
  </w:style>
  <w:style w:type="paragraph" w:styleId="TOC1">
    <w:name w:val="toc 1"/>
    <w:basedOn w:val="Normal"/>
    <w:next w:val="Normal"/>
    <w:autoRedefine/>
    <w:uiPriority w:val="39"/>
    <w:unhideWhenUsed/>
    <w:rsid w:val="00C118CA"/>
    <w:pPr>
      <w:spacing w:after="100"/>
    </w:pPr>
  </w:style>
  <w:style w:type="character" w:styleId="Hyperlink">
    <w:name w:val="Hyperlink"/>
    <w:basedOn w:val="DefaultParagraphFont"/>
    <w:uiPriority w:val="99"/>
    <w:unhideWhenUsed/>
    <w:rsid w:val="00C118CA"/>
    <w:rPr>
      <w:color w:val="0000FF" w:themeColor="hyperlink"/>
      <w:u w:val="single"/>
    </w:rPr>
  </w:style>
  <w:style w:type="paragraph" w:styleId="TOC3">
    <w:name w:val="toc 3"/>
    <w:basedOn w:val="Normal"/>
    <w:next w:val="Normal"/>
    <w:autoRedefine/>
    <w:uiPriority w:val="39"/>
    <w:unhideWhenUsed/>
    <w:rsid w:val="00C118CA"/>
    <w:pPr>
      <w:spacing w:after="100"/>
      <w:ind w:left="440"/>
    </w:pPr>
  </w:style>
  <w:style w:type="table" w:styleId="ListTable6Colorful-Accent1">
    <w:name w:val="List Table 6 Colorful Accent 1"/>
    <w:basedOn w:val="TableNormal"/>
    <w:uiPriority w:val="51"/>
    <w:rsid w:val="003855CF"/>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C60EB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60EBD"/>
    <w:pPr>
      <w:spacing w:after="160" w:line="259" w:lineRule="auto"/>
      <w:ind w:left="720"/>
      <w:contextualSpacing/>
    </w:pPr>
    <w:rPr>
      <w:rFonts w:asciiTheme="minorHAnsi" w:eastAsiaTheme="minorHAnsi" w:hAnsiTheme="minorHAnsi" w:cstheme="minorBidi"/>
    </w:rPr>
  </w:style>
  <w:style w:type="table" w:styleId="GridTable1Light-Accent5">
    <w:name w:val="Grid Table 1 Light Accent 5"/>
    <w:basedOn w:val="TableNormal"/>
    <w:uiPriority w:val="46"/>
    <w:rsid w:val="003C0D0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C0D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3C0D09"/>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624F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4-Accent1">
    <w:name w:val="List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CC42F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Accent1">
    <w:name w:val="List Table 7 Colorful Accent 1"/>
    <w:basedOn w:val="TableNormal"/>
    <w:uiPriority w:val="52"/>
    <w:rsid w:val="00CC42F3"/>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CC42F3"/>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6A1FF1"/>
    <w:rPr>
      <w:color w:val="605E5C"/>
      <w:shd w:val="clear" w:color="auto" w:fill="E1DFDD"/>
    </w:rPr>
  </w:style>
  <w:style w:type="table" w:styleId="ListTable4-Accent3">
    <w:name w:val="List Table 4 Accent 3"/>
    <w:basedOn w:val="TableNormal"/>
    <w:uiPriority w:val="49"/>
    <w:rsid w:val="00C23E3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H4">
    <w:name w:val="H4"/>
    <w:basedOn w:val="H3"/>
    <w:next w:val="text"/>
    <w:rsid w:val="006859A4"/>
    <w:rPr>
      <w:b w:val="0"/>
    </w:rPr>
  </w:style>
  <w:style w:type="table" w:styleId="ListTable4-Accent2">
    <w:name w:val="List Table 4 Accent 2"/>
    <w:basedOn w:val="TableNormal"/>
    <w:uiPriority w:val="49"/>
    <w:rsid w:val="006A478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odyTextIndent2">
    <w:name w:val="Body Text Indent 2"/>
    <w:basedOn w:val="Normal"/>
    <w:link w:val="BodyTextIndent2Char"/>
    <w:uiPriority w:val="99"/>
    <w:semiHidden/>
    <w:unhideWhenUsed/>
    <w:rsid w:val="00485DD8"/>
    <w:pPr>
      <w:spacing w:after="120" w:line="480" w:lineRule="auto"/>
      <w:ind w:left="283"/>
    </w:pPr>
  </w:style>
  <w:style w:type="character" w:customStyle="1" w:styleId="BodyTextIndent2Char">
    <w:name w:val="Body Text Indent 2 Char"/>
    <w:basedOn w:val="DefaultParagraphFont"/>
    <w:link w:val="BodyTextIndent2"/>
    <w:uiPriority w:val="99"/>
    <w:semiHidden/>
    <w:rsid w:val="00485DD8"/>
    <w:rPr>
      <w:rFonts w:ascii="Arial" w:eastAsia="Times New Roman" w:hAnsi="Arial" w:cs="Times New Roman"/>
    </w:rPr>
  </w:style>
  <w:style w:type="character" w:customStyle="1" w:styleId="Heading4Char">
    <w:name w:val="Heading 4 Char"/>
    <w:basedOn w:val="DefaultParagraphFont"/>
    <w:link w:val="Heading4"/>
    <w:uiPriority w:val="9"/>
    <w:rsid w:val="006859A4"/>
    <w:rPr>
      <w:rFonts w:asciiTheme="majorHAnsi" w:eastAsiaTheme="majorEastAsia" w:hAnsiTheme="majorHAnsi" w:cstheme="majorBidi"/>
      <w:i/>
      <w:iCs/>
      <w:color w:val="365F91" w:themeColor="accent1" w:themeShade="BF"/>
    </w:rPr>
  </w:style>
  <w:style w:type="paragraph" w:customStyle="1" w:styleId="Default">
    <w:name w:val="Default"/>
    <w:rsid w:val="00FD1A6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42C77"/>
    <w:pPr>
      <w:spacing w:before="100" w:beforeAutospacing="1" w:after="100" w:afterAutospacing="1"/>
    </w:pPr>
    <w:rPr>
      <w:rFonts w:ascii="Times New Roman" w:hAnsi="Times New Roman"/>
      <w:sz w:val="24"/>
      <w:szCs w:val="24"/>
      <w:lang w:eastAsia="en-AU"/>
    </w:rPr>
  </w:style>
  <w:style w:type="character" w:styleId="Strong">
    <w:name w:val="Strong"/>
    <w:basedOn w:val="DefaultParagraphFont"/>
    <w:uiPriority w:val="22"/>
    <w:qFormat/>
    <w:rsid w:val="00A42C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lp.wa.gov.au/pco/prod/filestore.nsf/FileURL/mrdoc_41417.pdf/$FILE/Occupational%20Safety%20and%20Health%20Regulations%201996%20-%20%5B10-f0-03%5D.pdf?OpenElement" TargetMode="External"/><Relationship Id="rId18" Type="http://schemas.openxmlformats.org/officeDocument/2006/relationships/hyperlink" Target="https://www.comcare.gov.au/preventing/prevention/first_aid_in_the_workplace" TargetMode="External"/><Relationship Id="rId3" Type="http://schemas.openxmlformats.org/officeDocument/2006/relationships/styles" Target="styles.xml"/><Relationship Id="rId21" Type="http://schemas.openxmlformats.org/officeDocument/2006/relationships/hyperlink" Target="https://www.safeworkaustralia.gov.au/doc/guide-model-work-health-and-safety-act" TargetMode="External"/><Relationship Id="rId7" Type="http://schemas.openxmlformats.org/officeDocument/2006/relationships/endnotes" Target="endnotes.xml"/><Relationship Id="rId12" Type="http://schemas.openxmlformats.org/officeDocument/2006/relationships/hyperlink" Target="https://www.slp.wa.gov.au/pco/prod/filestore.nsf/FileURL/mrdoc_41381.pdf/$FILE/Occupational%20Safety%20And%20Health%20Act%201984%20-%20%5B07-j0-01%5D.pdf?OpenElement" TargetMode="External"/><Relationship Id="rId17" Type="http://schemas.openxmlformats.org/officeDocument/2006/relationships/hyperlink" Target="mailto:notify@comcare.gov.au" TargetMode="External"/><Relationship Id="rId2" Type="http://schemas.openxmlformats.org/officeDocument/2006/relationships/numbering" Target="numbering.xml"/><Relationship Id="rId16" Type="http://schemas.openxmlformats.org/officeDocument/2006/relationships/hyperlink" Target="mailto:notify@comcare.gov.au" TargetMode="External"/><Relationship Id="rId20" Type="http://schemas.openxmlformats.org/officeDocument/2006/relationships/hyperlink" Target="https://www.comcare.gov.au/__data/assets/pdf_file/0008/145286/WHS_123a_04706_May17_v1fill-b66aa8587c8c4523af9505ce097736d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mcare.gov.au/"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notify@comcare.gov.a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mmerce.wa.gov.au/worksafe/codes-practice" TargetMode="External"/><Relationship Id="rId22" Type="http://schemas.openxmlformats.org/officeDocument/2006/relationships/hyperlink" Target="https://www.legislation.gov.au/Details/C2017C0030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486FB-D224-4228-AA2C-A178BBB08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50</Pages>
  <Words>12935</Words>
  <Characters>73734</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mgreves</dc:creator>
  <cp:lastModifiedBy>Lianne Blurton</cp:lastModifiedBy>
  <cp:revision>263</cp:revision>
  <cp:lastPrinted>2014-08-22T00:36:00Z</cp:lastPrinted>
  <dcterms:created xsi:type="dcterms:W3CDTF">2015-04-07T05:19:00Z</dcterms:created>
  <dcterms:modified xsi:type="dcterms:W3CDTF">2019-05-24T11:20:00Z</dcterms:modified>
</cp:coreProperties>
</file>