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00291AAB" w:rsidRDefault="00652CF2" w14:paraId="08D8A395" w14:textId="77777777" w14:noSpellErr="1">
      <w:pPr>
        <w:jc w:val="both"/>
      </w:pPr>
      <w:r w:rsidRPr="04685E4B" w:rsidR="04685E4B">
        <w:rPr>
          <w:b w:val="1"/>
          <w:bCs w:val="1"/>
        </w:rPr>
        <w:t xml:space="preserve">Informatie Vlaanderen </w:t>
      </w:r>
    </w:p>
    <w:p w:rsidR="00291AAB" w:rsidRDefault="00652CF2" w14:paraId="7A084B7D" w14:textId="77777777" w14:noSpellErr="1">
      <w:pPr>
        <w:jc w:val="both"/>
      </w:pPr>
      <w:r w:rsidR="04685E4B">
        <w:rPr/>
        <w:t>Havenlaan 88</w:t>
      </w:r>
    </w:p>
    <w:p w:rsidR="00291AAB" w:rsidRDefault="00652CF2" w14:paraId="2B44FBBD" w14:textId="77777777" w14:noSpellErr="1">
      <w:pPr>
        <w:jc w:val="both"/>
      </w:pPr>
      <w:r w:rsidR="04685E4B">
        <w:rPr/>
        <w:t>1000 Brussel</w:t>
      </w:r>
    </w:p>
    <w:p w:rsidR="00291AAB" w:rsidRDefault="00652CF2" w14:paraId="107A48EC" w14:textId="77777777" w14:noSpellErr="1">
      <w:pPr>
        <w:jc w:val="both"/>
      </w:pPr>
      <w:r w:rsidRPr="04685E4B" w:rsidR="04685E4B">
        <w:rPr>
          <w:b w:val="1"/>
          <w:bCs w:val="1"/>
        </w:rPr>
        <w:t xml:space="preserve">T </w:t>
      </w:r>
      <w:r w:rsidR="04685E4B">
        <w:rPr/>
        <w:t>+32 (0)2 553 72 02</w:t>
      </w:r>
    </w:p>
    <w:p w:rsidR="00291AAB" w:rsidRDefault="00291AAB" w14:paraId="3E4C2F3F" w14:textId="77777777">
      <w:pPr>
        <w:jc w:val="both"/>
      </w:pPr>
    </w:p>
    <w:p w:rsidR="00291AAB" w:rsidRDefault="00652CF2" w14:paraId="0BBD4F7E" w14:textId="77777777" w14:noSpellErr="1">
      <w:pPr>
        <w:jc w:val="both"/>
      </w:pPr>
      <w:r w:rsidR="04685E4B">
        <w:rPr/>
        <w:t>Koningin Maria Hendrikaplein 70</w:t>
      </w:r>
    </w:p>
    <w:p w:rsidRPr="00B06BF9" w:rsidR="00291AAB" w:rsidRDefault="00652CF2" w14:paraId="789F52D0" w14:textId="77777777" w14:noSpellErr="1">
      <w:pPr>
        <w:jc w:val="both"/>
      </w:pPr>
      <w:r w:rsidR="04685E4B">
        <w:rPr/>
        <w:t xml:space="preserve">9000 Gent </w:t>
      </w:r>
    </w:p>
    <w:p w:rsidRPr="00B06BF9" w:rsidR="00291AAB" w:rsidRDefault="00652CF2" w14:paraId="1338DEB1" w14:textId="77777777" w14:noSpellErr="1">
      <w:pPr>
        <w:jc w:val="both"/>
      </w:pPr>
      <w:r w:rsidRPr="04685E4B" w:rsidR="04685E4B">
        <w:rPr>
          <w:b w:val="1"/>
          <w:bCs w:val="1"/>
        </w:rPr>
        <w:t>T</w:t>
      </w:r>
      <w:r w:rsidR="04685E4B">
        <w:rPr/>
        <w:t xml:space="preserve"> +32 (0)9 276 15 00</w:t>
      </w:r>
    </w:p>
    <w:p w:rsidRPr="00B06BF9" w:rsidR="00291AAB" w:rsidRDefault="00652CF2" w14:paraId="07C3D9C9" w14:textId="77777777" w14:noSpellErr="1">
      <w:pPr>
        <w:jc w:val="both"/>
      </w:pPr>
      <w:r w:rsidR="04685E4B">
        <w:rPr/>
        <w:t>informatie.vlaanderen@vlaanderen.be</w:t>
      </w:r>
    </w:p>
    <w:p w:rsidR="00AC159E" w:rsidP="00E050C4" w:rsidRDefault="00652CF2" w14:paraId="7F86B14F" w14:textId="77777777" w14:noSpellErr="1">
      <w:pPr>
        <w:pStyle w:val="Subtitle"/>
        <w:jc w:val="left"/>
      </w:pPr>
      <w:r w:rsidRPr="04685E4B" w:rsidR="04685E4B">
        <w:rPr>
          <w:b w:val="1"/>
          <w:bCs w:val="1"/>
          <w:color w:val="FFF200"/>
        </w:rPr>
        <w:t>///</w:t>
      </w:r>
      <w:r w:rsidRPr="04685E4B" w:rsidR="04685E4B">
        <w:rPr>
          <w:b w:val="1"/>
          <w:bCs w:val="1"/>
          <w:color w:val="FFF200"/>
        </w:rPr>
        <w:t>////////</w:t>
      </w:r>
      <w:r w:rsidRPr="04685E4B" w:rsidR="04685E4B">
        <w:rPr>
          <w:b w:val="1"/>
          <w:bCs w:val="1"/>
          <w:color w:val="FFF200"/>
        </w:rPr>
        <w:t>//////////////////////////////</w:t>
      </w:r>
      <w:r w:rsidRPr="04685E4B" w:rsidR="04685E4B">
        <w:rPr>
          <w:b w:val="1"/>
          <w:bCs w:val="1"/>
          <w:color w:val="FFF200"/>
        </w:rPr>
        <w:t>///////</w:t>
      </w:r>
    </w:p>
    <w:p w:rsidR="00AC159E" w:rsidP="04685E4B" w:rsidRDefault="00E050C4" w14:paraId="6D4D13DD" w14:textId="77777777" w14:noSpellErr="1">
      <w:pPr>
        <w:pStyle w:val="Subtitle"/>
        <w:jc w:val="left"/>
        <w:rPr>
          <w:b w:val="1"/>
          <w:bCs w:val="1"/>
          <w:color w:val="FFF200"/>
        </w:rPr>
      </w:pPr>
      <w:r w:rsidR="04685E4B">
        <w:rPr/>
        <w:t xml:space="preserve">OSLO - Mijn Burgerprofiel – </w:t>
      </w:r>
      <w:r w:rsidR="04685E4B">
        <w:rPr/>
        <w:t>Toestemming</w:t>
      </w:r>
      <w:r w:rsidR="04685E4B">
        <w:rPr/>
        <w:t xml:space="preserve"> – 3</w:t>
      </w:r>
      <w:r w:rsidR="04685E4B">
        <w:rPr/>
        <w:t>e Publieke Werkgroep</w:t>
      </w:r>
      <w:r w:rsidRPr="04685E4B" w:rsidR="04685E4B">
        <w:rPr>
          <w:b w:val="1"/>
          <w:bCs w:val="1"/>
          <w:color w:val="FFF200"/>
        </w:rPr>
        <w:t xml:space="preserve"> </w:t>
      </w:r>
    </w:p>
    <w:p w:rsidR="00AC159E" w:rsidP="00AC159E" w:rsidRDefault="00AC159E" w14:paraId="41000257" w14:textId="77777777" w14:noSpellErr="1">
      <w:pPr>
        <w:pStyle w:val="Subtitle"/>
        <w:jc w:val="left"/>
      </w:pPr>
      <w:r w:rsidRPr="04685E4B" w:rsidR="04685E4B">
        <w:rPr>
          <w:b w:val="1"/>
          <w:bCs w:val="1"/>
          <w:color w:val="FFF200"/>
        </w:rPr>
        <w:t>/////////////////////////////////////////</w:t>
      </w:r>
      <w:r w:rsidRPr="04685E4B" w:rsidR="04685E4B">
        <w:rPr>
          <w:b w:val="1"/>
          <w:bCs w:val="1"/>
          <w:color w:val="FFF200"/>
        </w:rPr>
        <w:t>///////</w:t>
      </w:r>
    </w:p>
    <w:p w:rsidR="00E050C4" w:rsidRDefault="002B4C7B" w14:paraId="3866A397" w14:textId="77777777" w14:noSpellErr="1">
      <w:pPr>
        <w:jc w:val="both"/>
      </w:pPr>
      <w:r w:rsidR="04685E4B">
        <w:rPr/>
        <w:t xml:space="preserve">Datum: </w:t>
      </w:r>
      <w:r w:rsidR="04685E4B">
        <w:rPr/>
        <w:t>28/06</w:t>
      </w:r>
      <w:r w:rsidR="04685E4B">
        <w:rPr/>
        <w:t>/2018</w:t>
      </w:r>
    </w:p>
    <w:p w:rsidR="00291AAB" w:rsidRDefault="00652CF2" w14:paraId="549EA57B" w14:textId="77777777" w14:noSpellErr="1">
      <w:pPr>
        <w:jc w:val="both"/>
      </w:pPr>
      <w:r w:rsidR="04685E4B">
        <w:rPr/>
        <w:t xml:space="preserve">Locatie: </w:t>
      </w:r>
      <w:r w:rsidR="04685E4B">
        <w:rPr/>
        <w:t>Herman Teirlinck</w:t>
      </w:r>
    </w:p>
    <w:p w:rsidR="581A7B52" w:rsidP="581A7B52" w:rsidRDefault="581A7B52" w14:paraId="5462DC49" w14:textId="2806E75F">
      <w:pPr>
        <w:pStyle w:val="Normal"/>
        <w:jc w:val="both"/>
      </w:pPr>
      <w:commentRangeStart w:id="0"/>
      <w:r w:rsidR="04685E4B">
        <w:rPr/>
        <w:t>Aanwezigen</w:t>
      </w:r>
      <w:commentRangeEnd w:id="0"/>
      <w:r>
        <w:rPr>
          <w:rStyle w:val="CommentReference"/>
        </w:rPr>
        <w:commentReference w:id="0"/>
      </w:r>
      <w:r w:rsidR="04685E4B">
        <w:rPr/>
        <w:t xml:space="preserve">: </w:t>
      </w:r>
      <w:r w:rsidR="04685E4B">
        <w:rPr/>
        <w:t>Sander Franck</w:t>
      </w:r>
      <w:r w:rsidR="04685E4B">
        <w:rPr/>
        <w:t xml:space="preserve"> (Burgerprofiel, Informatie Vlaanderen), Barbara van Gogh (BOSA), Steven Tielemans (BOSA), </w:t>
      </w:r>
      <w:r w:rsidR="04685E4B">
        <w:rPr/>
        <w:t>William Schoenmakers</w:t>
      </w:r>
      <w:r w:rsidR="04685E4B">
        <w:rPr/>
        <w:t xml:space="preserve"> (</w:t>
      </w:r>
      <w:r w:rsidR="04685E4B">
        <w:rPr/>
        <w:t>Kanselarij &amp; Bestuur</w:t>
      </w:r>
      <w:r w:rsidR="04685E4B">
        <w:rPr/>
        <w:t xml:space="preserve">), Jasmin De </w:t>
      </w:r>
      <w:proofErr w:type="spellStart"/>
      <w:r w:rsidR="04685E4B">
        <w:rPr/>
        <w:t>Rijcker</w:t>
      </w:r>
      <w:proofErr w:type="spellEnd"/>
      <w:r w:rsidR="04685E4B">
        <w:rPr/>
        <w:t xml:space="preserve"> (Stad Antwerpen</w:t>
      </w:r>
      <w:r w:rsidR="04685E4B">
        <w:rPr/>
        <w:t>)</w:t>
      </w:r>
      <w:r w:rsidR="04685E4B">
        <w:rPr/>
        <w:t xml:space="preserve">, Jens </w:t>
      </w:r>
      <w:proofErr w:type="spellStart"/>
      <w:r w:rsidR="04685E4B">
        <w:rPr/>
        <w:t>Scheerlinck</w:t>
      </w:r>
      <w:proofErr w:type="spellEnd"/>
      <w:r w:rsidR="04685E4B">
        <w:rPr/>
        <w:t xml:space="preserve"> (Informatie Vlaanderen), Sarah </w:t>
      </w:r>
      <w:proofErr w:type="spellStart"/>
      <w:r w:rsidR="04685E4B">
        <w:rPr/>
        <w:t>Carron</w:t>
      </w:r>
      <w:proofErr w:type="spellEnd"/>
      <w:r w:rsidR="04685E4B">
        <w:rPr/>
        <w:t xml:space="preserve"> (Informatie Vlaanderen), Michiel De Keyzer (Informatie Vlaanderen)</w:t>
      </w:r>
      <w:r w:rsidRPr="04685E4B" w:rsidR="04685E4B">
        <w:rPr>
          <w:rFonts w:ascii="Calibri" w:hAnsi="Calibri" w:eastAsia="Calibri" w:cs="Calibri"/>
          <w:noProof w:val="0"/>
          <w:sz w:val="22"/>
          <w:szCs w:val="22"/>
          <w:lang w:val="nl-BE"/>
        </w:rPr>
        <w:t xml:space="preserve">, </w:t>
      </w:r>
      <w:proofErr w:type="spellStart"/>
      <w:r w:rsidRPr="04685E4B" w:rsidR="04685E4B">
        <w:rPr>
          <w:rFonts w:ascii="Calibri" w:hAnsi="Calibri" w:eastAsia="Calibri" w:cs="Calibri"/>
          <w:noProof w:val="0"/>
          <w:sz w:val="22"/>
          <w:szCs w:val="22"/>
          <w:lang w:val="nl-BE"/>
        </w:rPr>
        <w:t>Ginette</w:t>
      </w:r>
      <w:proofErr w:type="spellEnd"/>
      <w:r w:rsidRPr="04685E4B" w:rsidR="04685E4B">
        <w:rPr>
          <w:rFonts w:ascii="Calibri" w:hAnsi="Calibri" w:eastAsia="Calibri" w:cs="Calibri"/>
          <w:noProof w:val="0"/>
          <w:sz w:val="22"/>
          <w:szCs w:val="22"/>
          <w:lang w:val="nl-BE"/>
        </w:rPr>
        <w:t xml:space="preserve"> </w:t>
      </w:r>
      <w:proofErr w:type="spellStart"/>
      <w:r w:rsidRPr="04685E4B" w:rsidR="04685E4B">
        <w:rPr>
          <w:rFonts w:ascii="Calibri" w:hAnsi="Calibri" w:eastAsia="Calibri" w:cs="Calibri"/>
          <w:noProof w:val="0"/>
          <w:sz w:val="22"/>
          <w:szCs w:val="22"/>
          <w:lang w:val="nl-BE"/>
        </w:rPr>
        <w:t>Schollaert</w:t>
      </w:r>
      <w:proofErr w:type="spellEnd"/>
      <w:r w:rsidRPr="04685E4B" w:rsidR="04685E4B">
        <w:rPr>
          <w:rFonts w:ascii="Calibri" w:hAnsi="Calibri" w:eastAsia="Calibri" w:cs="Calibri"/>
          <w:noProof w:val="0"/>
          <w:sz w:val="22"/>
          <w:szCs w:val="22"/>
          <w:lang w:val="nl-BE"/>
        </w:rPr>
        <w:t xml:space="preserve"> (CSPI)</w:t>
      </w:r>
    </w:p>
    <w:p w:rsidRPr="00DA40EF" w:rsidR="00291AAB" w:rsidP="04685E4B" w:rsidRDefault="00652CF2" w14:paraId="2C38B307" w14:textId="0A73635A">
      <w:pPr>
        <w:jc w:val="both"/>
        <w:rPr>
          <w:color w:val="auto"/>
        </w:rPr>
      </w:pPr>
      <w:r w:rsidRPr="04685E4B" w:rsidR="04685E4B">
        <w:rPr>
          <w:color w:val="auto"/>
        </w:rPr>
        <w:t xml:space="preserve">Verslaggever: </w:t>
      </w:r>
      <w:r w:rsidRPr="04685E4B" w:rsidR="04685E4B">
        <w:rPr>
          <w:color w:val="auto"/>
        </w:rPr>
        <w:t xml:space="preserve">Jens </w:t>
      </w:r>
      <w:proofErr w:type="spellStart"/>
      <w:r w:rsidRPr="04685E4B" w:rsidR="04685E4B">
        <w:rPr>
          <w:color w:val="auto"/>
        </w:rPr>
        <w:t>Scheerlinck</w:t>
      </w:r>
      <w:proofErr w:type="spellEnd"/>
      <w:r w:rsidRPr="04685E4B" w:rsidR="04685E4B">
        <w:rPr>
          <w:color w:val="auto"/>
        </w:rPr>
        <w:t xml:space="preserve"> </w:t>
      </w:r>
    </w:p>
    <w:p w:rsidR="00291AAB" w:rsidRDefault="00652CF2" w14:paraId="1638DDE0" w14:textId="77777777" w14:noSpellErr="1">
      <w:pPr>
        <w:jc w:val="both"/>
      </w:pPr>
      <w:r w:rsidRPr="04685E4B" w:rsidR="04685E4B">
        <w:rPr>
          <w:b w:val="1"/>
          <w:bCs w:val="1"/>
          <w:color w:val="FFF200"/>
        </w:rPr>
        <w:t>////////////////////////////////////////////////////////////////////////////////////////////////////////</w:t>
      </w:r>
    </w:p>
    <w:p w:rsidR="00291AAB" w:rsidRDefault="00291AAB" w14:paraId="1EA4950C" w14:textId="77777777">
      <w:pPr>
        <w:jc w:val="both"/>
        <w:sectPr w:rsidR="00291AAB">
          <w:headerReference w:type="default" r:id="rId13"/>
          <w:footerReference w:type="default" r:id="rId14"/>
          <w:headerReference w:type="first" r:id="rId15"/>
          <w:footerReference w:type="first" r:id="rId16"/>
          <w:pgSz w:w="11906" w:h="16838" w:orient="portrait"/>
          <w:pgMar w:top="2211" w:right="851" w:bottom="2552" w:left="1134" w:header="0" w:footer="720" w:gutter="0"/>
          <w:pgNumType w:start="1"/>
          <w:cols w:space="720"/>
          <w:titlePg/>
        </w:sectPr>
      </w:pPr>
    </w:p>
    <w:p w:rsidR="00E050C4" w:rsidP="007B7609" w:rsidRDefault="00E050C4" w14:paraId="2AF6A974" w14:textId="77777777" w14:noSpellErr="1">
      <w:pPr>
        <w:pStyle w:val="Heading1"/>
        <w:numPr>
          <w:ilvl w:val="0"/>
          <w:numId w:val="1"/>
        </w:numPr>
        <w:spacing w:after="0"/>
        <w:ind w:hanging="432"/>
        <w:jc w:val="both"/>
        <w:rPr/>
      </w:pPr>
      <w:bookmarkStart w:name="_vehxggf8dom6" w:colFirst="0" w:colLast="0" w:id="1"/>
      <w:bookmarkEnd w:id="1"/>
      <w:r w:rsidR="04685E4B">
        <w:rPr/>
        <w:t>Context</w:t>
      </w:r>
    </w:p>
    <w:p w:rsidRPr="006E58E5" w:rsidR="00E050C4" w:rsidP="04685E4B" w:rsidRDefault="00E050C4" w14:paraId="53CF948A" w14:textId="77777777" w14:noSpellErr="1">
      <w:pPr>
        <w:pStyle w:val="NormalWeb"/>
        <w:shd w:val="clear" w:color="auto" w:fill="FFFFFF" w:themeFill="background1"/>
        <w:spacing w:before="0" w:after="0"/>
        <w:jc w:val="both"/>
        <w:textAlignment w:val="baseline"/>
        <w:rPr>
          <w:rFonts w:ascii="Calibri,Arial" w:hAnsi="Calibri,Arial" w:eastAsia="Calibri,Arial" w:cs="Calibri,Arial" w:asciiTheme="majorAscii" w:hAnsiTheme="majorAscii" w:eastAsiaTheme="majorAscii" w:cstheme="majorAscii"/>
          <w:color w:val="333333"/>
          <w:sz w:val="22"/>
          <w:szCs w:val="22"/>
        </w:rPr>
      </w:pPr>
      <w:r w:rsidRPr="04685E4B">
        <w:rPr>
          <w:rFonts w:ascii="Calibri" w:hAnsi="Calibri" w:eastAsia="Calibri" w:cs="Calibri" w:asciiTheme="majorAscii" w:hAnsiTheme="majorAscii" w:eastAsiaTheme="majorAscii" w:cstheme="majorAscii"/>
          <w:color w:val="333333"/>
          <w:sz w:val="22"/>
          <w:szCs w:val="22"/>
        </w:rPr>
        <w:t>Het project ‘mijn burgerprofiel’ (voorheen</w:t>
      </w:r>
      <w:hyperlink w:history="1" r:id="Reca27674f7724101">
        <w:r w:rsidRPr="04685E4B">
          <w:rPr>
            <w:rStyle w:val="Hyperlink"/>
            <w:rFonts w:ascii="Calibri" w:hAnsi="Calibri" w:eastAsia="Calibri" w:cs="Calibri" w:asciiTheme="majorAscii" w:hAnsiTheme="majorAscii" w:eastAsiaTheme="majorAscii" w:cstheme="majorAscii"/>
            <w:color w:val="0066CC"/>
            <w:sz w:val="22"/>
            <w:szCs w:val="22"/>
            <w:bdr w:val="none" w:color="auto" w:sz="0" w:space="0" w:frame="1"/>
          </w:rPr>
          <w:t> burgerloket</w:t>
        </w:r>
      </w:hyperlink>
      <w:r w:rsidRPr="04685E4B">
        <w:rPr>
          <w:rFonts w:ascii="Calibri" w:hAnsi="Calibri" w:eastAsia="Calibri" w:cs="Calibri" w:asciiTheme="majorAscii" w:hAnsiTheme="majorAscii" w:eastAsiaTheme="majorAscii" w:cstheme="majorAscii"/>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E050C4" w:rsidP="00E050C4" w:rsidRDefault="007C7AD2" w14:paraId="5D826452" w14:textId="77777777">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40" w:lineRule="auto"/>
        <w:ind w:left="360"/>
        <w:jc w:val="center"/>
        <w:textAlignment w:val="baseline"/>
        <w:rPr>
          <w:rFonts w:cs="Arial" w:asciiTheme="majorHAnsi" w:hAnsiTheme="majorHAnsi"/>
          <w:color w:val="333333"/>
        </w:rPr>
      </w:pPr>
      <w:r>
        <w:drawing>
          <wp:inline wp14:editId="1DEACBE3" wp14:anchorId="4A48F523">
            <wp:extent cx="5432340" cy="2958465"/>
            <wp:effectExtent l="0" t="0" r="0" b="0"/>
            <wp:docPr id="1450904466" name="picture" title=""/>
            <wp:cNvGraphicFramePr>
              <a:graphicFrameLocks noChangeAspect="1"/>
            </wp:cNvGraphicFramePr>
            <a:graphic>
              <a:graphicData uri="http://schemas.openxmlformats.org/drawingml/2006/picture">
                <pic:pic>
                  <pic:nvPicPr>
                    <pic:cNvPr id="0" name="picture"/>
                    <pic:cNvPicPr/>
                  </pic:nvPicPr>
                  <pic:blipFill>
                    <a:blip r:embed="R1d7d69d2cf864bdb">
                      <a:extLst>
                        <a:ext xmlns:a="http://schemas.openxmlformats.org/drawingml/2006/main" uri="{28A0092B-C50C-407E-A947-70E740481C1C}">
                          <a14:useLocalDpi val="0"/>
                        </a:ext>
                      </a:extLst>
                    </a:blip>
                    <a:stretch>
                      <a:fillRect/>
                    </a:stretch>
                  </pic:blipFill>
                  <pic:spPr>
                    <a:xfrm rot="0" flipH="0" flipV="0">
                      <a:off x="0" y="0"/>
                      <a:ext cx="5432340" cy="2958465"/>
                    </a:xfrm>
                    <a:prstGeom prst="rect">
                      <a:avLst/>
                    </a:prstGeom>
                  </pic:spPr>
                </pic:pic>
              </a:graphicData>
            </a:graphic>
          </wp:inline>
        </w:drawing>
      </w:r>
    </w:p>
    <w:p w:rsidRPr="006E58E5" w:rsidR="00E050C4" w:rsidP="00E050C4" w:rsidRDefault="00E050C4" w14:paraId="6E4F9718" w14:textId="77777777">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40" w:lineRule="auto"/>
        <w:ind w:left="360"/>
        <w:jc w:val="center"/>
        <w:textAlignment w:val="baseline"/>
        <w:rPr>
          <w:rFonts w:cs="Arial" w:asciiTheme="majorHAnsi" w:hAnsiTheme="majorHAnsi"/>
          <w:color w:val="333333"/>
        </w:rPr>
      </w:pPr>
    </w:p>
    <w:p w:rsidRPr="006E58E5" w:rsidR="00E050C4" w:rsidP="00E050C4" w:rsidRDefault="00E050C4" w14:paraId="7E6476D7" w14:textId="77777777" w14:noSpellErr="1">
      <w:pPr>
        <w:jc w:val="both"/>
      </w:pPr>
      <w:r w:rsidR="04685E4B">
        <w:rPr/>
        <w:t>Deze modellen werden uitgewerkt in context van mijn burgerprofiel en worden nu in deze publieke werkgroepen verder opengetrokken naar een bredere context om zo de gedragenheid te verhogen en deze als standaard te kunnen publiceren.</w:t>
      </w:r>
    </w:p>
    <w:p w:rsidR="00E050C4" w:rsidP="007B7609" w:rsidRDefault="00E050C4" w14:paraId="6F301183" w14:textId="77777777" w14:noSpellErr="1">
      <w:pPr>
        <w:pStyle w:val="Heading1"/>
        <w:numPr>
          <w:ilvl w:val="0"/>
          <w:numId w:val="1"/>
        </w:numPr>
        <w:spacing w:after="0"/>
        <w:ind w:hanging="432"/>
        <w:jc w:val="both"/>
        <w:rPr/>
      </w:pPr>
      <w:r w:rsidR="04685E4B">
        <w:rPr/>
        <w:t>Agenda</w:t>
      </w:r>
    </w:p>
    <w:p w:rsidR="00946AC6" w:rsidP="00946AC6" w:rsidRDefault="00946AC6" w14:paraId="324A27E9" w14:textId="77777777">
      <w:pPr>
        <w:pStyle w:val="ListParagraph"/>
        <w:numPr>
          <w:ilvl w:val="0"/>
          <w:numId w:val="2"/>
        </w:numPr>
        <w:jc w:val="both"/>
        <w:rPr/>
      </w:pPr>
      <w:r w:rsidR="04685E4B">
        <w:rPr/>
        <w:t xml:space="preserve">Toelichting van nieuwe iteratie van het model op basis van enkele concrete </w:t>
      </w:r>
      <w:proofErr w:type="spellStart"/>
      <w:r w:rsidR="04685E4B">
        <w:rPr/>
        <w:t>use</w:t>
      </w:r>
      <w:proofErr w:type="spellEnd"/>
      <w:r w:rsidR="04685E4B">
        <w:rPr/>
        <w:t xml:space="preserve"> cases. </w:t>
      </w:r>
    </w:p>
    <w:p w:rsidRPr="008676EB" w:rsidR="00E050C4" w:rsidP="00946AC6" w:rsidRDefault="00946AC6" w14:paraId="221CAEBA" w14:textId="3F39F1BD" w14:noSpellErr="1">
      <w:pPr>
        <w:pStyle w:val="ListParagraph"/>
        <w:numPr>
          <w:ilvl w:val="0"/>
          <w:numId w:val="2"/>
        </w:numPr>
        <w:jc w:val="both"/>
        <w:rPr/>
      </w:pPr>
      <w:r w:rsidR="04685E4B">
        <w:rPr/>
        <w:t>Capteren van extra feedback</w:t>
      </w:r>
    </w:p>
    <w:p w:rsidR="00E050C4" w:rsidP="007B7609" w:rsidRDefault="00E050C4" w14:paraId="4167CAD8" w14:textId="099C9D1E" w14:noSpellErr="1">
      <w:pPr>
        <w:pStyle w:val="Heading1"/>
        <w:numPr>
          <w:ilvl w:val="0"/>
          <w:numId w:val="1"/>
        </w:numPr>
        <w:spacing w:after="0"/>
        <w:ind w:hanging="432"/>
        <w:jc w:val="both"/>
        <w:rPr/>
      </w:pPr>
      <w:r w:rsidR="04685E4B">
        <w:rPr/>
        <w:t>Verloop</w:t>
      </w:r>
    </w:p>
    <w:p w:rsidR="00946AC6" w:rsidP="00946AC6" w:rsidRDefault="00946AC6" w14:paraId="44D5779F" w14:textId="77777777">
      <w:pPr>
        <w:rPr>
          <w:bCs/>
          <w:iCs/>
        </w:rPr>
      </w:pPr>
      <w:r w:rsidR="04685E4B">
        <w:rPr/>
        <w:t xml:space="preserve">De voorgestelde specificatie is het resultaat van de verwerking van de feedback uit de eerste twee </w:t>
      </w:r>
      <w:proofErr w:type="spellStart"/>
      <w:r w:rsidR="04685E4B">
        <w:rPr/>
        <w:t>werkgroepsessies</w:t>
      </w:r>
      <w:proofErr w:type="spellEnd"/>
      <w:r w:rsidR="04685E4B">
        <w:rPr/>
        <w:t xml:space="preserve"> en bestaat ui drie onderdelen:</w:t>
      </w:r>
    </w:p>
    <w:p w:rsidR="00946AC6" w:rsidP="00946AC6" w:rsidRDefault="00946AC6" w14:paraId="4C5ADE43" w14:textId="04EC5F60" w14:noSpellErr="1">
      <w:pPr>
        <w:pStyle w:val="ListParagraph"/>
        <w:numPr>
          <w:ilvl w:val="0"/>
          <w:numId w:val="4"/>
        </w:numPr>
        <w:rPr/>
      </w:pPr>
      <w:r w:rsidR="04685E4B">
        <w:rPr/>
        <w:t>Een vocabularium met een opsomming van relevante termen binnen dit domein, hun definitie en referenties naar andere standaarden die werden hergebruikt</w:t>
      </w:r>
      <w:r w:rsidR="04685E4B">
        <w:rPr/>
        <w:t>. Dit omvat entiteiten en attributen die relevant zijn in de context van het beheren van verwerkingsactiviteiten en waar relevant het capteren van toestemming van een gebruiker om een bepaalde verwerkingsactiviteit te stellen. Dit model kan onder meer gebruik worden voor de verwerking van contactvoorkeuren in de context van het sturen van notificaties of nieuwsbrieven (zie puntje 2), het capteren van toestemmingen rond cookies, etc.:</w:t>
      </w:r>
      <w:r w:rsidR="04685E4B">
        <w:rPr/>
        <w:t xml:space="preserve"> </w:t>
      </w:r>
      <w:hyperlink r:id="R942a88e781c94586">
        <w:r w:rsidRPr="04685E4B" w:rsidR="04685E4B">
          <w:rPr>
            <w:rStyle w:val="Hyperlink"/>
          </w:rPr>
          <w:t>https://data.vlaanderen.be/ns/toestemming</w:t>
        </w:r>
      </w:hyperlink>
      <w:r w:rsidR="04685E4B">
        <w:rPr/>
        <w:t xml:space="preserve"> </w:t>
      </w:r>
      <w:r w:rsidR="04685E4B">
        <w:rPr/>
        <w:t xml:space="preserve"> </w:t>
      </w:r>
    </w:p>
    <w:p w:rsidR="00946AC6" w:rsidP="00946AC6" w:rsidRDefault="00946AC6" w14:paraId="550D7F77" w14:textId="6501D62E">
      <w:pPr>
        <w:pStyle w:val="ListParagraph"/>
        <w:numPr>
          <w:ilvl w:val="0"/>
          <w:numId w:val="4"/>
        </w:numPr>
        <w:rPr/>
      </w:pPr>
      <w:r w:rsidR="04685E4B">
        <w:rPr/>
        <w:t xml:space="preserve">Een applicatieprofiel voor </w:t>
      </w:r>
      <w:proofErr w:type="spellStart"/>
      <w:r w:rsidR="04685E4B">
        <w:rPr/>
        <w:t>use</w:t>
      </w:r>
      <w:proofErr w:type="spellEnd"/>
      <w:r w:rsidR="04685E4B">
        <w:rPr/>
        <w:t xml:space="preserve"> cases m.b.t. </w:t>
      </w:r>
      <w:r w:rsidR="04685E4B">
        <w:rPr/>
        <w:t xml:space="preserve">het structureren en </w:t>
      </w:r>
      <w:r w:rsidR="04685E4B">
        <w:rPr/>
        <w:t>uitwisselen</w:t>
      </w:r>
      <w:r w:rsidR="04685E4B">
        <w:rPr/>
        <w:t xml:space="preserve"> van </w:t>
      </w:r>
      <w:r w:rsidR="04685E4B">
        <w:rPr/>
        <w:t>informatie met betrekking tot toestemming die gegeven zijn specifiek in de context van het vergaren en verwerken van contactvoorkeuren (e-mailadres, telefoonnummer…)</w:t>
      </w:r>
      <w:r w:rsidR="04685E4B">
        <w:rPr/>
        <w:t xml:space="preserve">: </w:t>
      </w:r>
      <w:hyperlink r:id="R87964e59499e414e">
        <w:r w:rsidRPr="04685E4B" w:rsidR="04685E4B">
          <w:rPr>
            <w:rStyle w:val="Hyperlink"/>
          </w:rPr>
          <w:t>https://data.vlaanderen.be/doc/applicatieprofiel/contactvoorkeuren/</w:t>
        </w:r>
      </w:hyperlink>
      <w:r w:rsidR="04685E4B">
        <w:rPr/>
        <w:t xml:space="preserve"> </w:t>
      </w:r>
    </w:p>
    <w:p w:rsidR="00946AC6" w:rsidP="00946AC6" w:rsidRDefault="00946AC6" w14:paraId="58444663" w14:textId="4D1F6DC8"/>
    <w:p w:rsidR="00E0648D" w:rsidP="00E0648D" w:rsidRDefault="00E0648D" w14:paraId="27279A57" w14:textId="4C66331E" w14:noSpellErr="1">
      <w:pPr>
        <w:pStyle w:val="Heading2"/>
      </w:pPr>
      <w:r w:rsidR="04685E4B">
        <w:rPr/>
        <w:t xml:space="preserve">Discussie met betrekking tot het </w:t>
      </w:r>
      <w:r w:rsidR="04685E4B">
        <w:rPr/>
        <w:t xml:space="preserve">informatiemodel </w:t>
      </w:r>
      <w:r w:rsidR="04685E4B">
        <w:rPr/>
        <w:t xml:space="preserve">voor </w:t>
      </w:r>
      <w:r w:rsidR="04685E4B">
        <w:rPr/>
        <w:t>contactvoorkeuren</w:t>
      </w:r>
      <w:bookmarkStart w:name="_GoBack" w:id="2"/>
      <w:bookmarkEnd w:id="2"/>
    </w:p>
    <w:p w:rsidR="00E0648D" w:rsidP="00E0648D" w:rsidRDefault="00E0648D" w14:paraId="15869ED7" w14:textId="73B29F06">
      <w:pPr>
        <w:numPr>
          <w:ilvl w:val="0"/>
          <w:numId w:val="5"/>
        </w:numPr>
        <w:rPr/>
      </w:pPr>
      <w:r w:rsidR="04685E4B">
        <w:rPr/>
        <w:t xml:space="preserve">Heel veel toestemmingen nodig van de burger als </w:t>
      </w:r>
      <w:r w:rsidR="04685E4B">
        <w:rPr/>
        <w:t xml:space="preserve">er op dit niveau van </w:t>
      </w:r>
      <w:proofErr w:type="spellStart"/>
      <w:r w:rsidR="04685E4B">
        <w:rPr/>
        <w:t>granulariteit</w:t>
      </w:r>
      <w:proofErr w:type="spellEnd"/>
      <w:r w:rsidR="04685E4B">
        <w:rPr/>
        <w:t xml:space="preserve"> gewerkt wordt. Is een case-</w:t>
      </w:r>
      <w:proofErr w:type="spellStart"/>
      <w:r w:rsidR="04685E4B">
        <w:rPr/>
        <w:t>by</w:t>
      </w:r>
      <w:proofErr w:type="spellEnd"/>
      <w:r w:rsidR="04685E4B">
        <w:rPr/>
        <w:t xml:space="preserve">-case afweging hoe ruim de ‘verwerkingsactiviteit’ kan gaan en toch nog voldoende specifiek zijn. Bijvoorbeeld een verwerkingsactiviteit die stelt dat een </w:t>
      </w:r>
      <w:r w:rsidR="04685E4B">
        <w:rPr/>
        <w:t>e-mail adres</w:t>
      </w:r>
      <w:r w:rsidR="04685E4B">
        <w:rPr/>
        <w:t xml:space="preserve"> gebruikt mag worden voor alle nieuwsbrieven die de Vlaamse overheid of een bepaald departement uitstuurt is te ruim. </w:t>
      </w:r>
    </w:p>
    <w:p w:rsidR="00E0648D" w:rsidP="00E0648D" w:rsidRDefault="00E0648D" w14:paraId="268BA82F" w14:textId="56C09243">
      <w:pPr>
        <w:numPr>
          <w:ilvl w:val="0"/>
          <w:numId w:val="5"/>
        </w:numPr>
        <w:rPr/>
      </w:pPr>
      <w:r w:rsidR="04685E4B">
        <w:rPr/>
        <w:t xml:space="preserve">In de verwerkingsactiviteit zijn attributen voorzien voor het type verwerking en de rechtsgrond. Toestemming zal enkel gevraagd moeten worden voor bepaalde gevallen (bv. geen andere rechtsgrond van toepassing is dan ‘toestemming van de betrokkene’). Bijgevolg is dit model in zijn totaliteit (inclusief de Toestemming) slechts van toepassing op een select aantal </w:t>
      </w:r>
      <w:proofErr w:type="spellStart"/>
      <w:r w:rsidR="04685E4B">
        <w:rPr/>
        <w:t>use</w:t>
      </w:r>
      <w:proofErr w:type="spellEnd"/>
      <w:r w:rsidR="04685E4B">
        <w:rPr/>
        <w:t xml:space="preserve"> cases. Voor het gros van de verwerkingen die de overheid stelt zal het volstaan enkel de verwerkingsactiviteiten te documenteren, maar hoeft geen toestemming opgeslagen te worden (bijvoorbeeld persoonsgegevens die verwerkt worden voor het uitvoeren van een dienstverlening, innen van belastingen…).</w:t>
      </w:r>
    </w:p>
    <w:p w:rsidR="00E0648D" w:rsidP="00E0648D" w:rsidRDefault="00E0648D" w14:paraId="34B7FAD8" w14:textId="7712E221">
      <w:pPr>
        <w:numPr>
          <w:ilvl w:val="0"/>
          <w:numId w:val="5"/>
        </w:numPr>
        <w:rPr/>
      </w:pPr>
      <w:r w:rsidR="04685E4B">
        <w:rPr/>
        <w:t xml:space="preserve">De logica met betrekking tot wanneer wel of niet een expliciete toestemming vereist is </w:t>
      </w:r>
      <w:proofErr w:type="spellStart"/>
      <w:r w:rsidR="04685E4B">
        <w:rPr/>
        <w:t>is</w:t>
      </w:r>
      <w:proofErr w:type="spellEnd"/>
      <w:r w:rsidR="04685E4B">
        <w:rPr/>
        <w:t xml:space="preserve"> case </w:t>
      </w:r>
      <w:proofErr w:type="spellStart"/>
      <w:r w:rsidR="04685E4B">
        <w:rPr/>
        <w:t>by</w:t>
      </w:r>
      <w:proofErr w:type="spellEnd"/>
      <w:r w:rsidR="04685E4B">
        <w:rPr/>
        <w:t xml:space="preserve"> case te bekijken en mag niet verwerkt zitten in het informatiemodel om te vermijden dan mensen alleen dit gaan volgen terwijl de materie sterk context afhankelijk is. Dit model moet enkele de nodige informatie </w:t>
      </w:r>
      <w:r w:rsidRPr="04685E4B" w:rsidR="04685E4B">
        <w:rPr>
          <w:i w:val="1"/>
          <w:iCs w:val="1"/>
        </w:rPr>
        <w:t xml:space="preserve">kunnen </w:t>
      </w:r>
      <w:r w:rsidR="04685E4B">
        <w:rPr/>
        <w:t>capteren.</w:t>
      </w:r>
    </w:p>
    <w:p w:rsidRPr="00E0648D" w:rsidR="00E0648D" w:rsidP="00E0648D" w:rsidRDefault="00E0648D" w14:paraId="5ED74CB5" w14:noSpellErr="1" w14:textId="3B7BA200">
      <w:pPr>
        <w:numPr>
          <w:ilvl w:val="0"/>
          <w:numId w:val="5"/>
        </w:numPr>
        <w:rPr/>
      </w:pPr>
      <w:r w:rsidR="04685E4B">
        <w:rPr/>
        <w:t xml:space="preserve">Met </w:t>
      </w:r>
      <w:proofErr w:type="gramStart"/>
      <w:r w:rsidR="04685E4B">
        <w:rPr/>
        <w:t>user interfaces</w:t>
      </w:r>
      <w:proofErr w:type="gramEnd"/>
      <w:r w:rsidR="04685E4B">
        <w:rPr/>
        <w:t xml:space="preserve"> kan de hoeveelheid aan toestemming om te beheren voor de eindgebruiker wel makkelijker gemaakt worden, bijvoorbeeld door items te groeperen in bredere categorieën en hier ook bepaalde handeling (zoals toestemming verlenen of intrekken) op toe te laten, maar met de mogelijkheid voor de eindgebruiker om dieper in de details te duiken door deze brede categorieën met uitklapbare venster meer granulaire </w:t>
      </w:r>
      <w:r w:rsidR="04685E4B">
        <w:rPr/>
        <w:t>toestemmi</w:t>
      </w:r>
      <w:r w:rsidR="04685E4B">
        <w:rPr/>
        <w:t>n</w:t>
      </w:r>
      <w:r w:rsidR="04685E4B">
        <w:rPr/>
        <w:t>gen</w:t>
      </w:r>
      <w:r w:rsidR="04685E4B">
        <w:rPr/>
        <w:t xml:space="preserve"> te laten verhullen.</w:t>
      </w:r>
    </w:p>
    <w:p w:rsidR="00946AC6" w:rsidP="00946AC6" w:rsidRDefault="00946AC6" w14:paraId="1415AE78" w14:textId="77777777" w14:noSpellErr="1">
      <w:pPr>
        <w:pStyle w:val="Heading1"/>
        <w:numPr>
          <w:ilvl w:val="0"/>
          <w:numId w:val="1"/>
        </w:numPr>
        <w:spacing w:after="0"/>
        <w:ind w:hanging="432"/>
        <w:jc w:val="both"/>
        <w:rPr/>
      </w:pPr>
      <w:r w:rsidR="04685E4B">
        <w:rPr/>
        <w:t>Vervolgstappen</w:t>
      </w:r>
    </w:p>
    <w:p w:rsidR="00946AC6" w:rsidP="00946AC6" w:rsidRDefault="00946AC6" w14:paraId="1ED2E12D" w14:textId="77777777" w14:noSpellErr="1">
      <w:pPr>
        <w:jc w:val="both"/>
      </w:pPr>
      <w:r w:rsidR="04685E4B">
        <w:rPr/>
        <w:t xml:space="preserve">In juli zal deze specificatie worden voorgelegd aan de werkgroep datastandaarden van het Stuurorgaan Vlaams Informatie- en ICT-beleid met de vraag om deze specificatie te promoveren van “ontwerpdocument” naar “kandidaat-standaard”. Tegelijkertijd wordt een publieke reviewperiode opgestart tijdens welke geen wijzigingen aan het model meer worden doorgevoerd maar uiteraard wel nog vragen en feedback kunnen gesteld worden </w:t>
      </w:r>
      <w:hyperlink r:id="R45d180078c7d4827">
        <w:r w:rsidRPr="04685E4B" w:rsidR="04685E4B">
          <w:rPr>
            <w:rStyle w:val="Hyperlink"/>
          </w:rPr>
          <w:t>via het GitHub forum</w:t>
        </w:r>
      </w:hyperlink>
      <w:r w:rsidR="04685E4B">
        <w:rPr/>
        <w:t xml:space="preserve"> of als e-mail naar </w:t>
      </w:r>
      <w:hyperlink r:id="R2c0c3215d99246dd">
        <w:r w:rsidRPr="04685E4B" w:rsidR="04685E4B">
          <w:rPr>
            <w:rStyle w:val="Hyperlink"/>
          </w:rPr>
          <w:t>informatie.vlaanderen@vlaanderen.be</w:t>
        </w:r>
      </w:hyperlink>
      <w:r w:rsidR="04685E4B">
        <w:rPr/>
        <w:t>. Daarnaast zal er actief gezocht worden naar referentie-implementaties voor de specificatie.</w:t>
      </w:r>
    </w:p>
    <w:p w:rsidR="00946AC6" w:rsidP="00946AC6" w:rsidRDefault="00946AC6" w14:paraId="1B153BF0" w14:textId="77777777">
      <w:pPr>
        <w:jc w:val="both"/>
      </w:pPr>
    </w:p>
    <w:p w:rsidRPr="003A0352" w:rsidR="006F5C82" w:rsidP="00946AC6" w:rsidRDefault="00946AC6" w14:paraId="74D27E6C" w14:textId="2B3330E1" w14:noSpellErr="1">
      <w:pPr>
        <w:jc w:val="both"/>
      </w:pPr>
      <w:r w:rsidR="04685E4B">
        <w:rPr/>
        <w:t xml:space="preserve">Het einde van de reviewperiode wordt bepaald in overleg met de werkgroep datastandaarden, verwacht wordt dat deze zal lopen tot en met september 2018. </w:t>
      </w:r>
      <w:r w:rsidR="04685E4B">
        <w:rPr/>
        <w:t xml:space="preserve"> </w:t>
      </w:r>
    </w:p>
    <w:sectPr w:rsidRPr="003A0352" w:rsidR="006F5C82" w:rsidSect="00E050C4">
      <w:type w:val="continuous"/>
      <w:pgSz w:w="11906" w:h="16838" w:orient="portrait"/>
      <w:pgMar w:top="2211" w:right="851" w:bottom="2552" w:left="1134"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S" w:author="Jens Scheerlinck" w:date="2018-06-29T17:52:00Z" w:id="0">
    <w:p w:rsidR="001A6A99" w:rsidRDefault="001A6A99" w14:paraId="5A39E2F3" w14:textId="77777777">
      <w:pPr>
        <w:pStyle w:val="CommentText"/>
      </w:pPr>
      <w:r>
        <w:rPr>
          <w:rStyle w:val="CommentReference"/>
        </w:rPr>
        <w:annotationRef/>
      </w:r>
      <w:r>
        <w:t>1 persoon ontbreekt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39E2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BD1" w:rsidRDefault="00174BD1" w14:paraId="1CED42F7" w14:textId="77777777">
      <w:pPr>
        <w:spacing w:before="0" w:after="0" w:line="240" w:lineRule="auto"/>
      </w:pPr>
      <w:r>
        <w:separator/>
      </w:r>
    </w:p>
  </w:endnote>
  <w:endnote w:type="continuationSeparator" w:id="0">
    <w:p w:rsidR="00174BD1" w:rsidRDefault="00174BD1" w14:paraId="002AD810"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14:paraId="49347642" w14:textId="77777777" w14:noSpellErr="1">
    <w:pPr>
      <w:tabs>
        <w:tab w:val="right" w:pos="9923"/>
      </w:tabs>
      <w:spacing w:line="240" w:lineRule="auto"/>
    </w:pPr>
    <w:r w:rsidRPr="04685E4B" w:rsidR="04685E4B">
      <w:rPr>
        <w:b w:val="1"/>
        <w:bCs w:val="1"/>
        <w:color w:val="373636"/>
        <w:sz w:val="16"/>
        <w:szCs w:val="16"/>
      </w:rPr>
      <w:t>////////////////////////////////////////////////////////////////////////////////////////////////////////////////////////////////////////////////</w:t>
    </w:r>
  </w:p>
  <w:p w:rsidR="00291AAB" w:rsidRDefault="00291AAB" w14:paraId="7CA9984A" w14:textId="77777777">
    <w:pPr>
      <w:tabs>
        <w:tab w:val="right" w:pos="9923"/>
      </w:tabs>
      <w:spacing w:line="240" w:lineRule="auto"/>
    </w:pPr>
  </w:p>
  <w:p w:rsidR="00291AAB" w:rsidRDefault="007C7AD2" w14:paraId="114458AE" w14:textId="1A245C95">
    <w:pPr>
      <w:tabs>
        <w:tab w:val="right" w:pos="9923"/>
      </w:tabs>
      <w:spacing w:line="240" w:lineRule="auto"/>
    </w:pPr>
    <w:proofErr w:type="spellStart"/>
    <w:r>
      <w:rPr>
        <w:color w:val="373636"/>
        <w:sz w:val="16"/>
        <w:szCs w:val="16"/>
      </w:rPr>
      <w:t>Werkgroepsessie</w:t>
    </w:r>
    <w:proofErr w:type="spellEnd"/>
    <w:r>
      <w:rPr>
        <w:color w:val="373636"/>
        <w:sz w:val="16"/>
        <w:szCs w:val="16"/>
      </w:rPr>
      <w:t xml:space="preserve"> – OSLO² - Mijn Burgerpro</w:t>
    </w:r>
    <w:r w:rsidR="00C23538">
      <w:rPr>
        <w:color w:val="373636"/>
        <w:sz w:val="16"/>
        <w:szCs w:val="16"/>
      </w:rPr>
      <w:t>fiel – Toestemming – Werkgroep 3</w:t>
    </w:r>
    <w:r w:rsidR="00652CF2">
      <w:rPr>
        <w:color w:val="373636"/>
        <w:sz w:val="16"/>
        <w:szCs w:val="16"/>
      </w:rPr>
      <w:tab/>
    </w:r>
    <w:r w:rsidRPr="04685E4B" w:rsidR="00652CF2">
      <w:rPr>
        <w:noProof/>
      </w:rPr>
      <w:fldChar w:fldCharType="begin"/>
    </w:r>
    <w:r w:rsidR="00652CF2">
      <w:instrText>PAGE</w:instrText>
    </w:r>
    <w:r w:rsidR="00652CF2">
      <w:fldChar w:fldCharType="separate"/>
    </w:r>
    <w:r w:rsidR="00913BE9">
      <w:rPr>
        <w:noProof/>
      </w:rPr>
      <w:t>3</w:t>
    </w:r>
    <w:r w:rsidRPr="04685E4B" w:rsidR="00652CF2">
      <w:rPr>
        <w:noProof/>
      </w:rPr>
      <w:fldChar w:fldCharType="end"/>
    </w:r>
    <w:r w:rsidR="00652CF2">
      <w:rPr>
        <w:color w:val="373636"/>
        <w:sz w:val="16"/>
        <w:szCs w:val="16"/>
      </w:rPr>
      <w:t xml:space="preserve"> </w:t>
    </w:r>
    <w:r w:rsidRPr="04685E4B" w:rsidR="00652CF2">
      <w:rPr>
        <w:b w:val="1"/>
        <w:bCs w:val="1"/>
        <w:color w:val="373636"/>
        <w:sz w:val="16"/>
        <w:szCs w:val="16"/>
      </w:rPr>
      <w:t>///</w:t>
    </w:r>
    <w:r w:rsidR="00652CF2">
      <w:rPr>
        <w:color w:val="373636"/>
        <w:sz w:val="16"/>
        <w:szCs w:val="16"/>
      </w:rPr>
      <w:t xml:space="preserve"> </w:t>
    </w:r>
    <w:r w:rsidRPr="04685E4B" w:rsidR="00652CF2">
      <w:rPr>
        <w:noProof/>
      </w:rPr>
      <w:fldChar w:fldCharType="begin"/>
    </w:r>
    <w:r w:rsidR="00652CF2">
      <w:instrText>NUMPAGES</w:instrText>
    </w:r>
    <w:r w:rsidR="00652CF2">
      <w:fldChar w:fldCharType="separate"/>
    </w:r>
    <w:r w:rsidR="00913BE9">
      <w:rPr>
        <w:noProof/>
      </w:rPr>
      <w:t>4</w:t>
    </w:r>
    <w:r w:rsidRPr="04685E4B" w:rsidR="00652CF2">
      <w:rPr>
        <w:noProof/>
      </w:rPr>
      <w:fldChar w:fldCharType="end"/>
    </w:r>
  </w:p>
  <w:p w:rsidR="00291AAB" w:rsidRDefault="00291AAB" w14:paraId="060AC030" w14:textId="77777777">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291AAB" w:rsidRDefault="00652CF2" w14:paraId="4CF4F812" w14:textId="77777777" w14:noSpellErr="1">
    <w:pPr>
      <w:tabs>
        <w:tab w:val="right" w:pos="9923"/>
      </w:tabs>
      <w:spacing w:after="720" w:line="240" w:lineRule="auto"/>
    </w:pPr>
    <w:r>
      <w:rPr>
        <w:noProof/>
        <w:lang w:val="en-US" w:eastAsia="en-US"/>
      </w:rPr>
      <w:drawing>
        <wp:inline distT="0" distB="0" distL="114300" distR="114300" wp14:anchorId="228F8526" wp14:editId="76F3CD21">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BD1" w:rsidRDefault="00174BD1" w14:paraId="47ADE5B4" w14:textId="77777777">
      <w:pPr>
        <w:spacing w:before="0" w:after="0" w:line="240" w:lineRule="auto"/>
      </w:pPr>
      <w:r>
        <w:separator/>
      </w:r>
    </w:p>
  </w:footnote>
  <w:footnote w:type="continuationSeparator" w:id="0">
    <w:p w:rsidR="00174BD1" w:rsidRDefault="00174BD1" w14:paraId="670BB682"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14:paraId="7C456443" w14:textId="77777777" w14:noSpellErr="1">
    <w:pPr>
      <w:tabs>
        <w:tab w:val="right" w:pos="9923"/>
      </w:tabs>
      <w:spacing w:before="0"/>
    </w:pPr>
    <w:r>
      <w:rPr>
        <w:color w:val="373636"/>
        <w:sz w:val="32"/>
        <w:szCs w:val="32"/>
      </w:rPr>
      <w:tab/>
    </w:r>
    <w:r>
      <w:rPr>
        <w:color w:val="373636"/>
        <w:sz w:val="32"/>
        <w:szCs w:val="32"/>
      </w:rPr>
      <w:t xml:space="preserve"> </w:t>
    </w:r>
    <w:r w:rsidRPr="04685E4B">
      <w:rPr>
        <w:b w:val="1"/>
        <w:bCs w:val="1"/>
        <w:color w:val="FFF200"/>
        <w:sz w:val="32"/>
        <w:szCs w:val="32"/>
      </w:rPr>
      <w:t>///</w:t>
    </w:r>
    <w:r>
      <w:rPr>
        <w:color w:val="FFF200"/>
        <w:sz w:val="32"/>
        <w:szCs w:val="32"/>
      </w:rPr>
      <w:t xml:space="preserve"> </w:t>
    </w:r>
    <w:r w:rsidRPr="04685E4B">
      <w:rPr>
        <w:b w:val="1"/>
        <w:bCs w:val="1"/>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DA40EF" w:rsidRDefault="00DA40EF" w14:paraId="55DC7AE0" w14:textId="77777777">
    <w:pPr>
      <w:tabs>
        <w:tab w:val="right" w:pos="9923"/>
      </w:tabs>
      <w:spacing w:before="0"/>
      <w:rPr>
        <w:color w:val="373636"/>
        <w:sz w:val="32"/>
        <w:szCs w:val="32"/>
      </w:rPr>
    </w:pPr>
  </w:p>
  <w:p w:rsidR="00291AAB" w:rsidRDefault="00652CF2" w14:paraId="0662B919" w14:textId="77777777" w14:noSpellErr="1">
    <w:pPr>
      <w:tabs>
        <w:tab w:val="right" w:pos="9923"/>
      </w:tabs>
      <w:spacing w:before="0"/>
    </w:pPr>
    <w:r>
      <w:rPr>
        <w:noProof/>
        <w:lang w:val="en-US" w:eastAsia="en-US"/>
      </w:rPr>
      <w:drawing>
        <wp:inline distT="0" distB="0" distL="114300" distR="114300" wp14:anchorId="4E232511" wp14:editId="3551EA1F">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sidRPr="04685E4B">
      <w:rPr>
        <w:b w:val="1"/>
        <w:bCs w:val="1"/>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128358CF"/>
    <w:multiLevelType w:val="hybridMultilevel"/>
    <w:tmpl w:val="391AE786"/>
    <w:lvl w:ilvl="0" w:tplc="0409000F">
      <w:start w:val="1"/>
      <w:numFmt w:val="decimal"/>
      <w:lvlText w:val="%1."/>
      <w:lvlJc w:val="left"/>
      <w:pPr>
        <w:ind w:left="720" w:hanging="360"/>
      </w:pPr>
    </w:lvl>
    <w:lvl w:ilvl="1" w:tplc="8EEEB63E">
      <w:numFmt w:val="bullet"/>
      <w:lvlText w:val=""/>
      <w:lvlJc w:val="left"/>
      <w:pPr>
        <w:ind w:left="1440" w:hanging="360"/>
      </w:pPr>
      <w:rPr>
        <w:rFonts w:hint="default" w:ascii="Symbol" w:hAnsi="Symbol" w:eastAsia="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E6E31"/>
    <w:multiLevelType w:val="multilevel"/>
    <w:tmpl w:val="591E5E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6FC94755"/>
    <w:multiLevelType w:val="hybridMultilevel"/>
    <w:tmpl w:val="97341A5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3"/>
  </w:num>
  <w:num w:numId="2">
    <w:abstractNumId w:val="0"/>
  </w:num>
  <w:num w:numId="3">
    <w:abstractNumId w:val="4"/>
  </w:num>
  <w:num w:numId="4">
    <w:abstractNumId w:val="1"/>
  </w:num>
  <w:num w:numId="5">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s Scheerlinck">
    <w15:presenceInfo w15:providerId="None" w15:userId="Jens Scheerlin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C23BF"/>
    <w:rsid w:val="000C3801"/>
    <w:rsid w:val="000D6F1F"/>
    <w:rsid w:val="00174BD1"/>
    <w:rsid w:val="00186A80"/>
    <w:rsid w:val="001A6A99"/>
    <w:rsid w:val="002042E7"/>
    <w:rsid w:val="002118F3"/>
    <w:rsid w:val="00247284"/>
    <w:rsid w:val="00291AAB"/>
    <w:rsid w:val="002B4C7B"/>
    <w:rsid w:val="0030717E"/>
    <w:rsid w:val="00307234"/>
    <w:rsid w:val="003618E2"/>
    <w:rsid w:val="003A0352"/>
    <w:rsid w:val="003F2FC3"/>
    <w:rsid w:val="00425B27"/>
    <w:rsid w:val="004A66BA"/>
    <w:rsid w:val="005C6618"/>
    <w:rsid w:val="00652CF2"/>
    <w:rsid w:val="006831CC"/>
    <w:rsid w:val="006B214D"/>
    <w:rsid w:val="006F5C82"/>
    <w:rsid w:val="007923E8"/>
    <w:rsid w:val="007B4251"/>
    <w:rsid w:val="007B7609"/>
    <w:rsid w:val="007C33BF"/>
    <w:rsid w:val="007C7AD2"/>
    <w:rsid w:val="008B2144"/>
    <w:rsid w:val="00913BE9"/>
    <w:rsid w:val="00920C6F"/>
    <w:rsid w:val="00946AC6"/>
    <w:rsid w:val="009A3DEF"/>
    <w:rsid w:val="00A623AE"/>
    <w:rsid w:val="00AC159E"/>
    <w:rsid w:val="00B05A1A"/>
    <w:rsid w:val="00B06BF9"/>
    <w:rsid w:val="00B141E8"/>
    <w:rsid w:val="00C23538"/>
    <w:rsid w:val="00C24078"/>
    <w:rsid w:val="00C27C8E"/>
    <w:rsid w:val="00C4196D"/>
    <w:rsid w:val="00CB322C"/>
    <w:rsid w:val="00CC2420"/>
    <w:rsid w:val="00DA40EF"/>
    <w:rsid w:val="00E050C4"/>
    <w:rsid w:val="00E0648D"/>
    <w:rsid w:val="00E63646"/>
    <w:rsid w:val="00EC75D6"/>
    <w:rsid w:val="00F82D04"/>
    <w:rsid w:val="04685E4B"/>
    <w:rsid w:val="581A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FC21"/>
  <w15:docId w15:val="{E61AD558-77A0-4D80-81F8-994AF64C31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styleId="HeaderChar" w:customStyle="1">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styleId="Heading7Char" w:customStyle="1">
    <w:name w:val="Heading 7 Char"/>
    <w:basedOn w:val="DefaultParagraphFont"/>
    <w:link w:val="Heading7"/>
    <w:uiPriority w:val="9"/>
    <w:rsid w:val="002042E7"/>
    <w:rPr>
      <w:rFonts w:asciiTheme="majorHAnsi" w:hAnsiTheme="majorHAnsi" w:eastAsiaTheme="majorEastAsia" w:cstheme="majorBidi"/>
      <w:i/>
      <w:iCs/>
      <w:color w:val="243F60" w:themeColor="accent1" w:themeShade="7F"/>
    </w:rPr>
  </w:style>
  <w:style w:type="paragraph" w:styleId="NormalWeb">
    <w:name w:val="Normal (Web)"/>
    <w:basedOn w:val="Normal"/>
    <w:uiPriority w:val="99"/>
    <w:unhideWhenUsed/>
    <w:rsid w:val="002042E7"/>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styleId="CommentSubjectChar" w:customStyle="1">
    <w:name w:val="Comment Subject Char"/>
    <w:basedOn w:val="CommentTextChar"/>
    <w:link w:val="CommentSubject"/>
    <w:uiPriority w:val="99"/>
    <w:semiHidden/>
    <w:rsid w:val="0030717E"/>
    <w:rPr>
      <w:b/>
      <w:bCs/>
      <w:sz w:val="20"/>
      <w:szCs w:val="20"/>
    </w:rPr>
  </w:style>
  <w:style w:type="character" w:styleId="apple-tab-span" w:customStyle="1">
    <w:name w:val="apple-tab-span"/>
    <w:basedOn w:val="DefaultParagraphFont"/>
    <w:rsid w:val="007C7AD2"/>
  </w:style>
  <w:style w:type="paragraph" w:styleId="Caption">
    <w:name w:val="caption"/>
    <w:basedOn w:val="Normal"/>
    <w:next w:val="Normal"/>
    <w:uiPriority w:val="35"/>
    <w:unhideWhenUsed/>
    <w:qFormat/>
    <w:rsid w:val="003A0352"/>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554239304">
      <w:bodyDiv w:val="1"/>
      <w:marLeft w:val="0"/>
      <w:marRight w:val="0"/>
      <w:marTop w:val="0"/>
      <w:marBottom w:val="0"/>
      <w:divBdr>
        <w:top w:val="none" w:sz="0" w:space="0" w:color="auto"/>
        <w:left w:val="none" w:sz="0" w:space="0" w:color="auto"/>
        <w:bottom w:val="none" w:sz="0" w:space="0" w:color="auto"/>
        <w:right w:val="none" w:sz="0" w:space="0" w:color="auto"/>
      </w:divBdr>
    </w:div>
    <w:div w:id="709108856">
      <w:bodyDiv w:val="1"/>
      <w:marLeft w:val="0"/>
      <w:marRight w:val="0"/>
      <w:marTop w:val="0"/>
      <w:marBottom w:val="0"/>
      <w:divBdr>
        <w:top w:val="none" w:sz="0" w:space="0" w:color="auto"/>
        <w:left w:val="none" w:sz="0" w:space="0" w:color="auto"/>
        <w:bottom w:val="none" w:sz="0" w:space="0" w:color="auto"/>
        <w:right w:val="none" w:sz="0" w:space="0" w:color="auto"/>
      </w:divBdr>
      <w:divsChild>
        <w:div w:id="655768509">
          <w:marLeft w:val="0"/>
          <w:marRight w:val="0"/>
          <w:marTop w:val="0"/>
          <w:marBottom w:val="0"/>
          <w:divBdr>
            <w:top w:val="none" w:sz="0" w:space="0" w:color="auto"/>
            <w:left w:val="none" w:sz="0" w:space="0" w:color="auto"/>
            <w:bottom w:val="none" w:sz="0" w:space="0" w:color="auto"/>
            <w:right w:val="none" w:sz="0" w:space="0" w:color="auto"/>
          </w:divBdr>
        </w:div>
        <w:div w:id="667907864">
          <w:marLeft w:val="0"/>
          <w:marRight w:val="0"/>
          <w:marTop w:val="0"/>
          <w:marBottom w:val="0"/>
          <w:divBdr>
            <w:top w:val="none" w:sz="0" w:space="0" w:color="auto"/>
            <w:left w:val="none" w:sz="0" w:space="0" w:color="auto"/>
            <w:bottom w:val="none" w:sz="0" w:space="0" w:color="auto"/>
            <w:right w:val="none" w:sz="0" w:space="0" w:color="auto"/>
          </w:divBdr>
        </w:div>
        <w:div w:id="1789473860">
          <w:marLeft w:val="0"/>
          <w:marRight w:val="0"/>
          <w:marTop w:val="0"/>
          <w:marBottom w:val="0"/>
          <w:divBdr>
            <w:top w:val="none" w:sz="0" w:space="0" w:color="auto"/>
            <w:left w:val="none" w:sz="0" w:space="0" w:color="auto"/>
            <w:bottom w:val="none" w:sz="0" w:space="0" w:color="auto"/>
            <w:right w:val="none" w:sz="0" w:space="0" w:color="auto"/>
          </w:divBdr>
        </w:div>
        <w:div w:id="2094037997">
          <w:marLeft w:val="0"/>
          <w:marRight w:val="0"/>
          <w:marTop w:val="0"/>
          <w:marBottom w:val="0"/>
          <w:divBdr>
            <w:top w:val="none" w:sz="0" w:space="0" w:color="auto"/>
            <w:left w:val="none" w:sz="0" w:space="0" w:color="auto"/>
            <w:bottom w:val="none" w:sz="0" w:space="0" w:color="auto"/>
            <w:right w:val="none" w:sz="0" w:space="0" w:color="auto"/>
          </w:divBdr>
        </w:div>
        <w:div w:id="1051611566">
          <w:marLeft w:val="0"/>
          <w:marRight w:val="0"/>
          <w:marTop w:val="0"/>
          <w:marBottom w:val="0"/>
          <w:divBdr>
            <w:top w:val="none" w:sz="0" w:space="0" w:color="auto"/>
            <w:left w:val="none" w:sz="0" w:space="0" w:color="auto"/>
            <w:bottom w:val="none" w:sz="0" w:space="0" w:color="auto"/>
            <w:right w:val="none" w:sz="0" w:space="0" w:color="auto"/>
          </w:divBdr>
        </w:div>
      </w:divsChild>
    </w:div>
    <w:div w:id="895630332">
      <w:bodyDiv w:val="1"/>
      <w:marLeft w:val="0"/>
      <w:marRight w:val="0"/>
      <w:marTop w:val="0"/>
      <w:marBottom w:val="0"/>
      <w:divBdr>
        <w:top w:val="none" w:sz="0" w:space="0" w:color="auto"/>
        <w:left w:val="none" w:sz="0" w:space="0" w:color="auto"/>
        <w:bottom w:val="none" w:sz="0" w:space="0" w:color="auto"/>
        <w:right w:val="none" w:sz="0" w:space="0" w:color="auto"/>
      </w:divBdr>
    </w:div>
    <w:div w:id="899167942">
      <w:bodyDiv w:val="1"/>
      <w:marLeft w:val="0"/>
      <w:marRight w:val="0"/>
      <w:marTop w:val="0"/>
      <w:marBottom w:val="0"/>
      <w:divBdr>
        <w:top w:val="none" w:sz="0" w:space="0" w:color="auto"/>
        <w:left w:val="none" w:sz="0" w:space="0" w:color="auto"/>
        <w:bottom w:val="none" w:sz="0" w:space="0" w:color="auto"/>
        <w:right w:val="none" w:sz="0" w:space="0" w:color="auto"/>
      </w:divBdr>
    </w:div>
    <w:div w:id="1206941734">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2058162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overheid.vlaanderen.be/producten-diensten/burgerloket" TargetMode="External" Id="Reca27674f7724101" /><Relationship Type="http://schemas.openxmlformats.org/officeDocument/2006/relationships/image" Target="/media/image4.png" Id="R1d7d69d2cf864bdb" /><Relationship Type="http://schemas.openxmlformats.org/officeDocument/2006/relationships/hyperlink" Target="https://data.vlaanderen.be/ns/toestemming" TargetMode="External" Id="R942a88e781c94586" /><Relationship Type="http://schemas.openxmlformats.org/officeDocument/2006/relationships/hyperlink" Target="https://data.vlaanderen.be/doc/applicatieprofiel/contactvoorkeuren/" TargetMode="External" Id="R87964e59499e414e" /><Relationship Type="http://schemas.openxmlformats.org/officeDocument/2006/relationships/hyperlink" Target="https://github.com/Informatievlaanderen/OSLO-Discussion/issues" TargetMode="External" Id="R45d180078c7d4827" /><Relationship Type="http://schemas.openxmlformats.org/officeDocument/2006/relationships/hyperlink" Target="mailto:informatie.vlaanderen@vlaanderen.be" TargetMode="External" Id="R2c0c3215d99246dd"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CD548-DC07-4885-80C3-55EBF86459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BCB12C-19DC-486E-992B-3D7DC435B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BA0E05-BFA1-4645-AFA8-E8F09B1433A4}">
  <ds:schemaRefs>
    <ds:schemaRef ds:uri="http://schemas.microsoft.com/sharepoint/v3/contenttype/forms"/>
  </ds:schemaRefs>
</ds:datastoreItem>
</file>

<file path=customXml/itemProps4.xml><?xml version="1.0" encoding="utf-8"?>
<ds:datastoreItem xmlns:ds="http://schemas.openxmlformats.org/officeDocument/2006/customXml" ds:itemID="{2E9BC6F4-71FC-4686-90E2-C4796A696B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PricewaterhouseCoopers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 Carron</dc:creator>
  <lastModifiedBy>Scheerlinck Jens</lastModifiedBy>
  <revision>11</revision>
  <dcterms:created xsi:type="dcterms:W3CDTF">2018-06-05T11:05:00.0000000Z</dcterms:created>
  <dcterms:modified xsi:type="dcterms:W3CDTF">2018-07-12T07:36:22.1609186Z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