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4B5" w:rsidRDefault="00AE4408" w:rsidP="003518D9">
      <w:pPr>
        <w:widowControl/>
        <w:numPr>
          <w:ilvl w:val="0"/>
          <w:numId w:val="1"/>
        </w:numPr>
        <w:spacing w:beforeLines="50" w:before="180" w:after="100" w:afterAutospacing="1"/>
        <w:rPr>
          <w:rFonts w:ascii="Times" w:eastAsia="PingFang TC" w:hAnsi="Times" w:cs="新細明體"/>
          <w:color w:val="000000"/>
          <w:kern w:val="0"/>
        </w:rPr>
      </w:pPr>
      <w:r w:rsidRPr="00AE4408">
        <w:rPr>
          <w:rFonts w:ascii="Times" w:eastAsia="PingFang TC" w:hAnsi="Times" w:cs="新細明體"/>
          <w:color w:val="000000"/>
          <w:kern w:val="0"/>
          <w:u w:val="single"/>
        </w:rPr>
        <w:t>System configuration:</w:t>
      </w:r>
      <w:r w:rsidRPr="00AE4408">
        <w:rPr>
          <w:rFonts w:ascii="Times" w:eastAsia="PingFang TC" w:hAnsi="Times" w:cs="新細明體"/>
          <w:color w:val="000000"/>
          <w:kern w:val="0"/>
        </w:rPr>
        <w:t>     </w:t>
      </w:r>
    </w:p>
    <w:p w:rsidR="00AB1224" w:rsidRDefault="00AB1224" w:rsidP="003518D9">
      <w:pPr>
        <w:widowControl/>
        <w:spacing w:beforeLines="50" w:before="180" w:after="100" w:afterAutospacing="1"/>
        <w:ind w:left="720"/>
        <w:rPr>
          <w:rFonts w:ascii="Times" w:eastAsia="PingFang TC" w:hAnsi="Times" w:cs="新細明體"/>
          <w:color w:val="000000"/>
          <w:kern w:val="0"/>
        </w:rPr>
      </w:pPr>
      <w:r>
        <w:rPr>
          <w:rFonts w:ascii="Times" w:eastAsia="PingFang TC" w:hAnsi="Times" w:cs="新細明體" w:hint="eastAsia"/>
          <w:color w:val="000000"/>
          <w:kern w:val="0"/>
        </w:rPr>
        <w:t>C</w:t>
      </w:r>
      <w:r>
        <w:rPr>
          <w:rFonts w:ascii="Times" w:eastAsia="PingFang TC" w:hAnsi="Times" w:cs="新細明體"/>
          <w:color w:val="000000"/>
          <w:kern w:val="0"/>
        </w:rPr>
        <w:t xml:space="preserve">PU used: </w:t>
      </w:r>
      <w:proofErr w:type="spellStart"/>
      <w:r>
        <w:rPr>
          <w:rFonts w:ascii="Times" w:eastAsia="PingFang TC" w:hAnsi="Times" w:cs="新細明體"/>
          <w:color w:val="000000"/>
          <w:kern w:val="0"/>
        </w:rPr>
        <w:t>unkown</w:t>
      </w:r>
      <w:proofErr w:type="spellEnd"/>
      <w:r>
        <w:rPr>
          <w:rFonts w:ascii="Times" w:eastAsia="PingFang TC" w:hAnsi="Times" w:cs="新細明體"/>
          <w:color w:val="000000"/>
          <w:kern w:val="0"/>
        </w:rPr>
        <w:t>.</w:t>
      </w:r>
    </w:p>
    <w:p w:rsidR="00AB1224" w:rsidRDefault="00AB1224" w:rsidP="003518D9">
      <w:pPr>
        <w:widowControl/>
        <w:spacing w:beforeLines="50" w:before="180" w:after="100" w:afterAutospacing="1"/>
        <w:ind w:left="720"/>
        <w:rPr>
          <w:rFonts w:ascii="Times" w:eastAsia="PingFang TC" w:hAnsi="Times" w:cs="新細明體"/>
          <w:color w:val="000000"/>
          <w:kern w:val="0"/>
        </w:rPr>
      </w:pPr>
      <w:r>
        <w:rPr>
          <w:rFonts w:ascii="Times" w:eastAsia="PingFang TC" w:hAnsi="Times" w:cs="新細明體" w:hint="eastAsia"/>
          <w:color w:val="000000"/>
          <w:kern w:val="0"/>
        </w:rPr>
        <w:t>C</w:t>
      </w:r>
      <w:r>
        <w:rPr>
          <w:rFonts w:ascii="Times" w:eastAsia="PingFang TC" w:hAnsi="Times" w:cs="新細明體"/>
          <w:color w:val="000000"/>
          <w:kern w:val="0"/>
        </w:rPr>
        <w:t>lock rate: 2.6 GHz</w:t>
      </w:r>
    </w:p>
    <w:p w:rsidR="00AB1224" w:rsidRDefault="00AB1224" w:rsidP="003518D9">
      <w:pPr>
        <w:widowControl/>
        <w:spacing w:beforeLines="50" w:before="180" w:after="100" w:afterAutospacing="1"/>
        <w:ind w:left="720"/>
        <w:rPr>
          <w:rFonts w:ascii="Times" w:eastAsia="PingFang TC" w:hAnsi="Times" w:cs="新細明體"/>
          <w:color w:val="000000"/>
          <w:kern w:val="0"/>
        </w:rPr>
      </w:pPr>
      <w:r>
        <w:rPr>
          <w:rFonts w:ascii="Times" w:eastAsia="PingFang TC" w:hAnsi="Times" w:cs="新細明體" w:hint="eastAsia"/>
          <w:color w:val="000000"/>
          <w:kern w:val="0"/>
        </w:rPr>
        <w:t>R</w:t>
      </w:r>
      <w:r>
        <w:rPr>
          <w:rFonts w:ascii="Times" w:eastAsia="PingFang TC" w:hAnsi="Times" w:cs="新細明體"/>
          <w:color w:val="000000"/>
          <w:kern w:val="0"/>
        </w:rPr>
        <w:t>AM: 16 G</w:t>
      </w:r>
    </w:p>
    <w:p w:rsidR="00AB1224" w:rsidRDefault="00AB1224" w:rsidP="003518D9">
      <w:pPr>
        <w:widowControl/>
        <w:spacing w:beforeLines="50" w:before="180" w:after="100" w:afterAutospacing="1"/>
        <w:ind w:left="720"/>
        <w:rPr>
          <w:rFonts w:ascii="Times" w:eastAsia="PingFang TC" w:hAnsi="Times" w:cs="新細明體" w:hint="eastAsia"/>
          <w:color w:val="000000"/>
          <w:kern w:val="0"/>
        </w:rPr>
      </w:pPr>
      <w:r>
        <w:rPr>
          <w:rFonts w:ascii="Times" w:eastAsia="PingFang TC" w:hAnsi="Times" w:cs="新細明體" w:hint="eastAsia"/>
          <w:color w:val="000000"/>
          <w:kern w:val="0"/>
        </w:rPr>
        <w:t>C</w:t>
      </w:r>
      <w:r>
        <w:rPr>
          <w:rFonts w:ascii="Times" w:eastAsia="PingFang TC" w:hAnsi="Times" w:cs="新細明體"/>
          <w:color w:val="000000"/>
          <w:kern w:val="0"/>
        </w:rPr>
        <w:t>ache size: 12 MB</w:t>
      </w:r>
    </w:p>
    <w:p w:rsidR="003518D9" w:rsidRDefault="00AE4408" w:rsidP="00AE440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" w:eastAsia="PingFang TC" w:hAnsi="Times" w:cs="新細明體"/>
          <w:color w:val="000000"/>
          <w:kern w:val="0"/>
        </w:rPr>
      </w:pPr>
      <w:r w:rsidRPr="00AE4408">
        <w:rPr>
          <w:rFonts w:ascii="Times" w:eastAsia="PingFang TC" w:hAnsi="Times" w:cs="新細明體"/>
          <w:color w:val="000000"/>
          <w:kern w:val="0"/>
        </w:rPr>
        <w:t> </w:t>
      </w:r>
      <w:r w:rsidRPr="00AE4408">
        <w:rPr>
          <w:rFonts w:ascii="Times" w:eastAsia="PingFang TC" w:hAnsi="Times" w:cs="新細明體"/>
          <w:color w:val="000000"/>
          <w:kern w:val="0"/>
          <w:u w:val="single"/>
        </w:rPr>
        <w:t>Construction performance:</w:t>
      </w:r>
      <w:r w:rsidRPr="00AE4408">
        <w:rPr>
          <w:rFonts w:ascii="Times" w:eastAsia="PingFang TC" w:hAnsi="Times" w:cs="新細明體"/>
          <w:color w:val="000000"/>
          <w:kern w:val="0"/>
        </w:rPr>
        <w:t>       </w:t>
      </w:r>
    </w:p>
    <w:p w:rsidR="003518D9" w:rsidRDefault="003518D9" w:rsidP="003518D9">
      <w:pPr>
        <w:widowControl/>
        <w:spacing w:before="100" w:beforeAutospacing="1" w:after="100" w:afterAutospacing="1"/>
        <w:ind w:left="720"/>
        <w:rPr>
          <w:rFonts w:ascii="Times" w:eastAsia="PingFang TC" w:hAnsi="Times" w:cs="新細明體" w:hint="eastAsia"/>
          <w:color w:val="000000"/>
          <w:kern w:val="0"/>
        </w:rPr>
      </w:pPr>
      <w:r>
        <w:rPr>
          <w:rFonts w:ascii="Times" w:eastAsia="PingFang TC" w:hAnsi="Times" w:cs="新細明體"/>
          <w:color w:val="000000"/>
          <w:kern w:val="0"/>
        </w:rPr>
        <w:t>Run time(MISSISSIPPI):</w:t>
      </w:r>
      <w:r w:rsidR="00BD0F85">
        <w:rPr>
          <w:rFonts w:ascii="Times" w:eastAsia="PingFang TC" w:hAnsi="Times" w:cs="新細明體"/>
          <w:color w:val="000000"/>
          <w:kern w:val="0"/>
        </w:rPr>
        <w:t xml:space="preserve"> 15</w:t>
      </w:r>
      <w:r w:rsidR="0088765B">
        <w:rPr>
          <w:rFonts w:ascii="Times" w:eastAsia="PingFang TC" w:hAnsi="Times" w:cs="新細明體"/>
          <w:color w:val="000000"/>
          <w:kern w:val="0"/>
        </w:rPr>
        <w:t>9</w:t>
      </w:r>
      <w:r w:rsidR="00BD0F85">
        <w:rPr>
          <w:rFonts w:ascii="Times" w:eastAsia="PingFang TC" w:hAnsi="Times" w:cs="新細明體"/>
          <w:color w:val="000000"/>
          <w:kern w:val="0"/>
        </w:rPr>
        <w:t>ms</w:t>
      </w:r>
    </w:p>
    <w:p w:rsidR="0088765B" w:rsidRDefault="00AE4408" w:rsidP="00AE440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" w:eastAsia="PingFang TC" w:hAnsi="Times" w:cs="新細明體"/>
          <w:color w:val="000000"/>
          <w:kern w:val="0"/>
        </w:rPr>
      </w:pPr>
      <w:r w:rsidRPr="00AE4408">
        <w:rPr>
          <w:rFonts w:ascii="Times" w:eastAsia="PingFang TC" w:hAnsi="Times" w:cs="新細明體"/>
          <w:color w:val="000000"/>
          <w:kern w:val="0"/>
          <w:u w:val="single"/>
        </w:rPr>
        <w:t>Justification:</w:t>
      </w:r>
      <w:r w:rsidRPr="00AE4408">
        <w:rPr>
          <w:rFonts w:ascii="Times" w:eastAsia="PingFang TC" w:hAnsi="Times" w:cs="新細明體"/>
          <w:color w:val="000000"/>
          <w:kern w:val="0"/>
        </w:rPr>
        <w:t>   </w:t>
      </w:r>
    </w:p>
    <w:p w:rsidR="0088765B" w:rsidRDefault="0088765B" w:rsidP="0088765B">
      <w:pPr>
        <w:widowControl/>
        <w:spacing w:before="100" w:beforeAutospacing="1" w:after="100" w:afterAutospacing="1"/>
        <w:ind w:left="720"/>
        <w:rPr>
          <w:rFonts w:ascii="Times" w:eastAsia="PingFang TC" w:hAnsi="Times" w:cs="新細明體"/>
          <w:color w:val="000000"/>
          <w:kern w:val="0"/>
        </w:rPr>
      </w:pPr>
      <w:r>
        <w:rPr>
          <w:rFonts w:ascii="Times" w:eastAsia="PingFang TC" w:hAnsi="Times" w:cs="新細明體"/>
          <w:color w:val="000000"/>
          <w:kern w:val="0"/>
        </w:rPr>
        <w:t>Yes, so far. According to classes and notes, it should be running in linear time, and yes my code did run in linear time.</w:t>
      </w:r>
    </w:p>
    <w:p w:rsidR="00AE4408" w:rsidRDefault="00AE4408" w:rsidP="00AE440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" w:eastAsia="PingFang TC" w:hAnsi="Times" w:cs="新細明體"/>
          <w:color w:val="000000"/>
          <w:kern w:val="0"/>
        </w:rPr>
      </w:pPr>
      <w:r w:rsidRPr="00AE4408">
        <w:rPr>
          <w:rFonts w:ascii="Times" w:eastAsia="PingFang TC" w:hAnsi="Times" w:cs="新細明體"/>
          <w:color w:val="000000"/>
          <w:kern w:val="0"/>
          <w:u w:val="single"/>
        </w:rPr>
        <w:t>Implementation constant:</w:t>
      </w:r>
      <w:r w:rsidRPr="00AE4408">
        <w:rPr>
          <w:rFonts w:ascii="Times" w:eastAsia="PingFang TC" w:hAnsi="Times" w:cs="新細明體"/>
          <w:color w:val="000000"/>
          <w:kern w:val="0"/>
        </w:rPr>
        <w:t> </w:t>
      </w:r>
    </w:p>
    <w:p w:rsidR="004F219F" w:rsidRDefault="004F219F" w:rsidP="004F219F">
      <w:pPr>
        <w:widowControl/>
        <w:spacing w:before="100" w:beforeAutospacing="1" w:after="100" w:afterAutospacing="1"/>
        <w:ind w:left="720"/>
        <w:rPr>
          <w:rFonts w:ascii="Times" w:eastAsia="PingFang TC" w:hAnsi="Times" w:cs="新細明體"/>
          <w:color w:val="000000"/>
          <w:kern w:val="0"/>
        </w:rPr>
      </w:pPr>
      <w:r>
        <w:rPr>
          <w:rFonts w:ascii="Times" w:eastAsia="PingFang TC" w:hAnsi="Times" w:cs="新細明體" w:hint="eastAsia"/>
          <w:color w:val="000000"/>
          <w:kern w:val="0"/>
        </w:rPr>
        <w:t>M</w:t>
      </w:r>
      <w:r>
        <w:rPr>
          <w:rFonts w:ascii="Times" w:eastAsia="PingFang TC" w:hAnsi="Times" w:cs="新細明體"/>
          <w:color w:val="000000"/>
          <w:kern w:val="0"/>
        </w:rPr>
        <w:t>y structure includes</w:t>
      </w:r>
    </w:p>
    <w:p w:rsidR="004F219F" w:rsidRPr="004F219F" w:rsidRDefault="004F219F" w:rsidP="004F21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細明體" w:hAnsi="Menlo" w:cs="Menlo"/>
          <w:color w:val="A9B7C6"/>
          <w:kern w:val="0"/>
          <w:sz w:val="18"/>
          <w:szCs w:val="18"/>
        </w:rPr>
      </w:pPr>
      <w:r w:rsidRPr="004F219F">
        <w:rPr>
          <w:rFonts w:ascii="Menlo" w:eastAsia="細明體" w:hAnsi="Menlo" w:cs="Menlo"/>
          <w:color w:val="CC7832"/>
          <w:kern w:val="0"/>
          <w:sz w:val="18"/>
          <w:szCs w:val="18"/>
        </w:rPr>
        <w:t xml:space="preserve">struct </w:t>
      </w:r>
      <w:r w:rsidRPr="004F219F">
        <w:rPr>
          <w:rFonts w:ascii="Menlo" w:eastAsia="細明體" w:hAnsi="Menlo" w:cs="Menlo"/>
          <w:color w:val="B5B6E3"/>
          <w:kern w:val="0"/>
          <w:sz w:val="18"/>
          <w:szCs w:val="18"/>
        </w:rPr>
        <w:t>nodes</w:t>
      </w:r>
      <w:r w:rsidRPr="004F219F">
        <w:rPr>
          <w:rFonts w:ascii="Menlo" w:eastAsia="細明體" w:hAnsi="Menlo" w:cs="Menlo"/>
          <w:color w:val="A9B7C6"/>
          <w:kern w:val="0"/>
          <w:sz w:val="18"/>
          <w:szCs w:val="18"/>
        </w:rPr>
        <w:t>{</w:t>
      </w:r>
      <w:r w:rsidRPr="004F219F">
        <w:rPr>
          <w:rFonts w:ascii="Menlo" w:eastAsia="細明體" w:hAnsi="Menlo" w:cs="Menlo"/>
          <w:color w:val="A9B7C6"/>
          <w:kern w:val="0"/>
          <w:sz w:val="18"/>
          <w:szCs w:val="18"/>
        </w:rPr>
        <w:br/>
        <w:t xml:space="preserve">    </w:t>
      </w:r>
      <w:r w:rsidRPr="004F219F">
        <w:rPr>
          <w:rFonts w:ascii="Menlo" w:eastAsia="細明體" w:hAnsi="Menlo" w:cs="Menlo"/>
          <w:color w:val="CC7832"/>
          <w:kern w:val="0"/>
          <w:sz w:val="18"/>
          <w:szCs w:val="18"/>
        </w:rPr>
        <w:t xml:space="preserve">int </w:t>
      </w:r>
      <w:r w:rsidRPr="004F219F">
        <w:rPr>
          <w:rFonts w:ascii="Menlo" w:eastAsia="細明體" w:hAnsi="Menlo" w:cs="Menlo"/>
          <w:color w:val="9373A5"/>
          <w:kern w:val="0"/>
          <w:sz w:val="18"/>
          <w:szCs w:val="18"/>
        </w:rPr>
        <w:t>id</w:t>
      </w:r>
      <w:r w:rsidRPr="004F219F">
        <w:rPr>
          <w:rFonts w:ascii="Menlo" w:eastAsia="細明體" w:hAnsi="Menlo" w:cs="Menlo"/>
          <w:color w:val="CC7832"/>
          <w:kern w:val="0"/>
          <w:sz w:val="18"/>
          <w:szCs w:val="18"/>
        </w:rPr>
        <w:t xml:space="preserve">; </w:t>
      </w:r>
      <w:r w:rsidRPr="004F219F">
        <w:rPr>
          <w:rFonts w:ascii="Menlo" w:eastAsia="細明體" w:hAnsi="Menlo" w:cs="Menlo"/>
          <w:color w:val="808080"/>
          <w:kern w:val="0"/>
          <w:sz w:val="18"/>
          <w:szCs w:val="18"/>
        </w:rPr>
        <w:t>// suffix id for leaf</w:t>
      </w:r>
      <w:r w:rsidRPr="004F219F">
        <w:rPr>
          <w:rFonts w:ascii="Menlo" w:eastAsia="細明體" w:hAnsi="Menlo" w:cs="Menlo"/>
          <w:color w:val="808080"/>
          <w:kern w:val="0"/>
          <w:sz w:val="18"/>
          <w:szCs w:val="18"/>
        </w:rPr>
        <w:br/>
        <w:t xml:space="preserve">    </w:t>
      </w:r>
      <w:r w:rsidRPr="004F219F">
        <w:rPr>
          <w:rFonts w:ascii="Menlo" w:eastAsia="細明體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4F219F">
        <w:rPr>
          <w:rFonts w:ascii="Menlo" w:eastAsia="細明體" w:hAnsi="Menlo" w:cs="Menlo"/>
          <w:color w:val="9373A5"/>
          <w:kern w:val="0"/>
          <w:sz w:val="18"/>
          <w:szCs w:val="18"/>
        </w:rPr>
        <w:t>parent_edge_label_start</w:t>
      </w:r>
      <w:proofErr w:type="spellEnd"/>
      <w:r w:rsidRPr="004F219F">
        <w:rPr>
          <w:rFonts w:ascii="Menlo" w:eastAsia="細明體" w:hAnsi="Menlo" w:cs="Menlo"/>
          <w:color w:val="CC7832"/>
          <w:kern w:val="0"/>
          <w:sz w:val="18"/>
          <w:szCs w:val="18"/>
        </w:rPr>
        <w:t xml:space="preserve">; </w:t>
      </w:r>
      <w:r w:rsidRPr="004F219F">
        <w:rPr>
          <w:rFonts w:ascii="Menlo" w:eastAsia="細明體" w:hAnsi="Menlo" w:cs="Menlo"/>
          <w:color w:val="808080"/>
          <w:kern w:val="0"/>
          <w:sz w:val="18"/>
          <w:szCs w:val="18"/>
        </w:rPr>
        <w:t>// start and end</w:t>
      </w:r>
      <w:r w:rsidRPr="004F219F">
        <w:rPr>
          <w:rFonts w:ascii="Menlo" w:eastAsia="細明體" w:hAnsi="Menlo" w:cs="Menlo"/>
          <w:color w:val="808080"/>
          <w:kern w:val="0"/>
          <w:sz w:val="18"/>
          <w:szCs w:val="18"/>
        </w:rPr>
        <w:br/>
        <w:t xml:space="preserve">    </w:t>
      </w:r>
      <w:r w:rsidRPr="004F219F">
        <w:rPr>
          <w:rFonts w:ascii="Menlo" w:eastAsia="細明體" w:hAnsi="Menlo" w:cs="Menlo"/>
          <w:color w:val="CC7832"/>
          <w:kern w:val="0"/>
          <w:sz w:val="18"/>
          <w:szCs w:val="18"/>
        </w:rPr>
        <w:t xml:space="preserve">int </w:t>
      </w:r>
      <w:proofErr w:type="spellStart"/>
      <w:r w:rsidRPr="004F219F">
        <w:rPr>
          <w:rFonts w:ascii="Menlo" w:eastAsia="細明體" w:hAnsi="Menlo" w:cs="Menlo"/>
          <w:color w:val="9373A5"/>
          <w:kern w:val="0"/>
          <w:sz w:val="18"/>
          <w:szCs w:val="18"/>
        </w:rPr>
        <w:t>parent_edge_label_end</w:t>
      </w:r>
      <w:proofErr w:type="spellEnd"/>
      <w:r w:rsidRPr="004F219F">
        <w:rPr>
          <w:rFonts w:ascii="Menlo" w:eastAsia="細明體" w:hAnsi="Menlo" w:cs="Menlo"/>
          <w:color w:val="CC7832"/>
          <w:kern w:val="0"/>
          <w:sz w:val="18"/>
          <w:szCs w:val="18"/>
        </w:rPr>
        <w:t>;</w:t>
      </w:r>
      <w:r w:rsidRPr="004F219F">
        <w:rPr>
          <w:rFonts w:ascii="Menlo" w:eastAsia="細明體" w:hAnsi="Menlo" w:cs="Menlo"/>
          <w:color w:val="CC7832"/>
          <w:kern w:val="0"/>
          <w:sz w:val="18"/>
          <w:szCs w:val="18"/>
        </w:rPr>
        <w:br/>
        <w:t xml:space="preserve">    </w:t>
      </w:r>
      <w:r w:rsidRPr="004F219F">
        <w:rPr>
          <w:rFonts w:ascii="Menlo" w:eastAsia="細明體" w:hAnsi="Menlo" w:cs="Menlo"/>
          <w:color w:val="808080"/>
          <w:kern w:val="0"/>
          <w:sz w:val="18"/>
          <w:szCs w:val="18"/>
        </w:rPr>
        <w:t xml:space="preserve">// child </w:t>
      </w:r>
      <w:proofErr w:type="spellStart"/>
      <w:r w:rsidRPr="004F219F">
        <w:rPr>
          <w:rFonts w:ascii="Menlo" w:eastAsia="細明體" w:hAnsi="Menlo" w:cs="Menlo"/>
          <w:color w:val="808080"/>
          <w:kern w:val="0"/>
          <w:sz w:val="18"/>
          <w:szCs w:val="18"/>
        </w:rPr>
        <w:t>ptr</w:t>
      </w:r>
      <w:proofErr w:type="spellEnd"/>
      <w:r w:rsidRPr="004F219F">
        <w:rPr>
          <w:rFonts w:ascii="Menlo" w:eastAsia="細明體" w:hAnsi="Menlo" w:cs="Menlo"/>
          <w:color w:val="808080"/>
          <w:kern w:val="0"/>
          <w:sz w:val="18"/>
          <w:szCs w:val="18"/>
        </w:rPr>
        <w:br/>
        <w:t xml:space="preserve">    </w:t>
      </w:r>
      <w:r w:rsidRPr="004F219F">
        <w:rPr>
          <w:rFonts w:ascii="Menlo" w:eastAsia="細明體" w:hAnsi="Menlo" w:cs="Menlo"/>
          <w:color w:val="CC7832"/>
          <w:kern w:val="0"/>
          <w:sz w:val="18"/>
          <w:szCs w:val="18"/>
        </w:rPr>
        <w:t xml:space="preserve">struct </w:t>
      </w:r>
      <w:r w:rsidRPr="004F219F">
        <w:rPr>
          <w:rFonts w:ascii="Menlo" w:eastAsia="細明體" w:hAnsi="Menlo" w:cs="Menlo"/>
          <w:color w:val="B5B6E3"/>
          <w:kern w:val="0"/>
          <w:sz w:val="18"/>
          <w:szCs w:val="18"/>
        </w:rPr>
        <w:t xml:space="preserve">nodes </w:t>
      </w:r>
      <w:r w:rsidRPr="004F219F">
        <w:rPr>
          <w:rFonts w:ascii="Menlo" w:eastAsia="細明體" w:hAnsi="Menlo" w:cs="Menlo"/>
          <w:color w:val="A9B7C6"/>
          <w:kern w:val="0"/>
          <w:sz w:val="18"/>
          <w:szCs w:val="18"/>
        </w:rPr>
        <w:t>*</w:t>
      </w:r>
      <w:r w:rsidRPr="004F219F">
        <w:rPr>
          <w:rFonts w:ascii="Menlo" w:eastAsia="細明體" w:hAnsi="Menlo" w:cs="Menlo"/>
          <w:color w:val="9373A5"/>
          <w:kern w:val="0"/>
          <w:sz w:val="18"/>
          <w:szCs w:val="18"/>
        </w:rPr>
        <w:t>child</w:t>
      </w:r>
      <w:r w:rsidRPr="004F219F">
        <w:rPr>
          <w:rFonts w:ascii="Menlo" w:eastAsia="細明體" w:hAnsi="Menlo" w:cs="Menlo"/>
          <w:color w:val="A9B7C6"/>
          <w:kern w:val="0"/>
          <w:sz w:val="18"/>
          <w:szCs w:val="18"/>
        </w:rPr>
        <w:t>[</w:t>
      </w:r>
      <w:r w:rsidRPr="004F219F">
        <w:rPr>
          <w:rFonts w:ascii="Menlo" w:eastAsia="細明體" w:hAnsi="Menlo" w:cs="Menlo"/>
          <w:color w:val="908B25"/>
          <w:kern w:val="0"/>
          <w:sz w:val="18"/>
          <w:szCs w:val="18"/>
        </w:rPr>
        <w:t>MAX</w:t>
      </w:r>
      <w:r w:rsidRPr="004F219F">
        <w:rPr>
          <w:rFonts w:ascii="Menlo" w:eastAsia="細明體" w:hAnsi="Menlo" w:cs="Menlo"/>
          <w:color w:val="A9B7C6"/>
          <w:kern w:val="0"/>
          <w:sz w:val="18"/>
          <w:szCs w:val="18"/>
        </w:rPr>
        <w:t>]</w:t>
      </w:r>
      <w:r w:rsidRPr="004F219F">
        <w:rPr>
          <w:rFonts w:ascii="Menlo" w:eastAsia="細明體" w:hAnsi="Menlo" w:cs="Menlo"/>
          <w:color w:val="CC7832"/>
          <w:kern w:val="0"/>
          <w:sz w:val="18"/>
          <w:szCs w:val="18"/>
        </w:rPr>
        <w:t>;</w:t>
      </w:r>
      <w:r w:rsidRPr="004F219F">
        <w:rPr>
          <w:rFonts w:ascii="Menlo" w:eastAsia="細明體" w:hAnsi="Menlo" w:cs="Menlo"/>
          <w:color w:val="CC7832"/>
          <w:kern w:val="0"/>
          <w:sz w:val="18"/>
          <w:szCs w:val="18"/>
        </w:rPr>
        <w:br/>
        <w:t xml:space="preserve">    struct </w:t>
      </w:r>
      <w:r w:rsidRPr="004F219F">
        <w:rPr>
          <w:rFonts w:ascii="Menlo" w:eastAsia="細明體" w:hAnsi="Menlo" w:cs="Menlo"/>
          <w:color w:val="B5B6E3"/>
          <w:kern w:val="0"/>
          <w:sz w:val="18"/>
          <w:szCs w:val="18"/>
        </w:rPr>
        <w:t xml:space="preserve">nodes </w:t>
      </w:r>
      <w:r w:rsidRPr="004F219F">
        <w:rPr>
          <w:rFonts w:ascii="Menlo" w:eastAsia="細明體" w:hAnsi="Menlo" w:cs="Menlo"/>
          <w:color w:val="A9B7C6"/>
          <w:kern w:val="0"/>
          <w:sz w:val="18"/>
          <w:szCs w:val="18"/>
        </w:rPr>
        <w:t>*</w:t>
      </w:r>
      <w:r w:rsidRPr="004F219F">
        <w:rPr>
          <w:rFonts w:ascii="Menlo" w:eastAsia="細明體" w:hAnsi="Menlo" w:cs="Menlo"/>
          <w:color w:val="9373A5"/>
          <w:kern w:val="0"/>
          <w:sz w:val="18"/>
          <w:szCs w:val="18"/>
        </w:rPr>
        <w:t>parent</w:t>
      </w:r>
      <w:r w:rsidRPr="004F219F">
        <w:rPr>
          <w:rFonts w:ascii="Menlo" w:eastAsia="細明體" w:hAnsi="Menlo" w:cs="Menlo"/>
          <w:color w:val="CC7832"/>
          <w:kern w:val="0"/>
          <w:sz w:val="18"/>
          <w:szCs w:val="18"/>
        </w:rPr>
        <w:t>;</w:t>
      </w:r>
      <w:r w:rsidRPr="004F219F">
        <w:rPr>
          <w:rFonts w:ascii="Menlo" w:eastAsia="細明體" w:hAnsi="Menlo" w:cs="Menlo"/>
          <w:color w:val="CC7832"/>
          <w:kern w:val="0"/>
          <w:sz w:val="18"/>
          <w:szCs w:val="18"/>
        </w:rPr>
        <w:br/>
        <w:t xml:space="preserve">    struct </w:t>
      </w:r>
      <w:r w:rsidRPr="004F219F">
        <w:rPr>
          <w:rFonts w:ascii="Menlo" w:eastAsia="細明體" w:hAnsi="Menlo" w:cs="Menlo"/>
          <w:color w:val="B5B6E3"/>
          <w:kern w:val="0"/>
          <w:sz w:val="18"/>
          <w:szCs w:val="18"/>
        </w:rPr>
        <w:t xml:space="preserve">nodes </w:t>
      </w:r>
      <w:r w:rsidRPr="004F219F">
        <w:rPr>
          <w:rFonts w:ascii="Menlo" w:eastAsia="細明體" w:hAnsi="Menlo" w:cs="Menlo"/>
          <w:color w:val="A9B7C6"/>
          <w:kern w:val="0"/>
          <w:sz w:val="18"/>
          <w:szCs w:val="18"/>
        </w:rPr>
        <w:t>*</w:t>
      </w:r>
      <w:r w:rsidRPr="004F219F">
        <w:rPr>
          <w:rFonts w:ascii="Menlo" w:eastAsia="細明體" w:hAnsi="Menlo" w:cs="Menlo"/>
          <w:color w:val="9373A5"/>
          <w:kern w:val="0"/>
          <w:sz w:val="18"/>
          <w:szCs w:val="18"/>
        </w:rPr>
        <w:t>SL</w:t>
      </w:r>
      <w:r w:rsidRPr="004F219F">
        <w:rPr>
          <w:rFonts w:ascii="Menlo" w:eastAsia="細明體" w:hAnsi="Menlo" w:cs="Menlo"/>
          <w:color w:val="CC7832"/>
          <w:kern w:val="0"/>
          <w:sz w:val="18"/>
          <w:szCs w:val="18"/>
        </w:rPr>
        <w:t>;</w:t>
      </w:r>
      <w:r w:rsidRPr="004F219F">
        <w:rPr>
          <w:rFonts w:ascii="Menlo" w:eastAsia="細明體" w:hAnsi="Menlo" w:cs="Menlo"/>
          <w:color w:val="CC7832"/>
          <w:kern w:val="0"/>
          <w:sz w:val="18"/>
          <w:szCs w:val="18"/>
        </w:rPr>
        <w:br/>
      </w:r>
      <w:r w:rsidRPr="004F219F">
        <w:rPr>
          <w:rFonts w:ascii="Menlo" w:eastAsia="細明體" w:hAnsi="Menlo" w:cs="Menlo"/>
          <w:color w:val="A9B7C6"/>
          <w:kern w:val="0"/>
          <w:sz w:val="18"/>
          <w:szCs w:val="18"/>
        </w:rPr>
        <w:t>}</w:t>
      </w:r>
      <w:r w:rsidRPr="004F219F">
        <w:rPr>
          <w:rFonts w:ascii="Menlo" w:eastAsia="細明體" w:hAnsi="Menlo" w:cs="Menlo"/>
          <w:color w:val="CC7832"/>
          <w:kern w:val="0"/>
          <w:sz w:val="18"/>
          <w:szCs w:val="18"/>
        </w:rPr>
        <w:t>;</w:t>
      </w:r>
    </w:p>
    <w:p w:rsidR="004F219F" w:rsidRDefault="004F219F" w:rsidP="004F219F">
      <w:pPr>
        <w:widowControl/>
        <w:spacing w:before="100" w:beforeAutospacing="1" w:after="100" w:afterAutospacing="1"/>
        <w:ind w:left="720"/>
        <w:rPr>
          <w:rFonts w:ascii="Times" w:eastAsia="PingFang TC" w:hAnsi="Times" w:cs="新細明體"/>
          <w:color w:val="000000"/>
          <w:kern w:val="0"/>
        </w:rPr>
      </w:pPr>
      <w:r>
        <w:rPr>
          <w:rFonts w:ascii="Times" w:eastAsia="PingFang TC" w:hAnsi="Times" w:cs="新細明體"/>
          <w:color w:val="000000"/>
          <w:kern w:val="0"/>
        </w:rPr>
        <w:t>Integer type will usually be 4 bytes, in my case, we have three integers defined which is 12 bytes.</w:t>
      </w:r>
    </w:p>
    <w:p w:rsidR="007E15C3" w:rsidRDefault="007E15C3" w:rsidP="004F219F">
      <w:pPr>
        <w:widowControl/>
        <w:spacing w:before="100" w:beforeAutospacing="1" w:after="100" w:afterAutospacing="1"/>
        <w:ind w:left="720"/>
        <w:rPr>
          <w:rFonts w:ascii="Times" w:eastAsia="PingFang TC" w:hAnsi="Times" w:cs="新細明體"/>
          <w:color w:val="000000"/>
          <w:kern w:val="0"/>
        </w:rPr>
      </w:pPr>
      <w:r>
        <w:rPr>
          <w:rFonts w:ascii="Times" w:eastAsia="PingFang TC" w:hAnsi="Times" w:cs="新細明體"/>
          <w:color w:val="000000"/>
          <w:kern w:val="0"/>
        </w:rPr>
        <w:t xml:space="preserve">A structure pointer will be whatever the size it points to, in this case, it is 12 for each pointer. However, </w:t>
      </w:r>
      <w:r w:rsidR="00C17FD9">
        <w:rPr>
          <w:rFonts w:ascii="Times" w:eastAsia="PingFang TC" w:hAnsi="Times" w:cs="新細明體"/>
          <w:color w:val="000000"/>
          <w:kern w:val="0"/>
        </w:rPr>
        <w:t>with respect to how many link has established size of whole structure will change upon pointers.</w:t>
      </w:r>
    </w:p>
    <w:p w:rsidR="00CE476D" w:rsidRPr="00AE4408" w:rsidRDefault="00CE476D" w:rsidP="004F219F">
      <w:pPr>
        <w:widowControl/>
        <w:spacing w:before="100" w:beforeAutospacing="1" w:after="100" w:afterAutospacing="1"/>
        <w:ind w:left="720"/>
        <w:rPr>
          <w:rFonts w:ascii="Times" w:eastAsia="PingFang TC" w:hAnsi="Times" w:cs="新細明體" w:hint="eastAsia"/>
          <w:color w:val="000000"/>
          <w:kern w:val="0"/>
        </w:rPr>
      </w:pPr>
      <w:r>
        <w:rPr>
          <w:rFonts w:ascii="Times" w:eastAsia="PingFang TC" w:hAnsi="Times" w:cs="新細明體" w:hint="eastAsia"/>
          <w:color w:val="000000"/>
          <w:kern w:val="0"/>
        </w:rPr>
        <w:lastRenderedPageBreak/>
        <w:t>T</w:t>
      </w:r>
      <w:r>
        <w:rPr>
          <w:rFonts w:ascii="Times" w:eastAsia="PingFang TC" w:hAnsi="Times" w:cs="新細明體"/>
          <w:color w:val="000000"/>
          <w:kern w:val="0"/>
        </w:rPr>
        <w:t>herefore</w:t>
      </w:r>
      <w:r w:rsidR="002C24F9">
        <w:rPr>
          <w:rFonts w:ascii="Times" w:eastAsia="PingFang TC" w:hAnsi="Times" w:cs="新細明體"/>
          <w:color w:val="000000"/>
          <w:kern w:val="0"/>
        </w:rPr>
        <w:t>,</w:t>
      </w:r>
      <w:r>
        <w:rPr>
          <w:rFonts w:ascii="Times" w:eastAsia="PingFang TC" w:hAnsi="Times" w:cs="新細明體"/>
          <w:color w:val="000000"/>
          <w:kern w:val="0"/>
        </w:rPr>
        <w:t xml:space="preserve"> the estimated size of </w:t>
      </w:r>
      <w:r w:rsidR="00A3719B">
        <w:rPr>
          <w:rFonts w:ascii="Times" w:eastAsia="PingFang TC" w:hAnsi="Times" w:cs="新細明體"/>
          <w:color w:val="000000"/>
          <w:kern w:val="0"/>
        </w:rPr>
        <w:t>my struct will be from 24 bytes(12(three integers)+12(parent must exist with every child linked)) up to 96 bytes(</w:t>
      </w:r>
      <w:r w:rsidR="00A3719B">
        <w:rPr>
          <w:rFonts w:ascii="Times" w:eastAsia="PingFang TC" w:hAnsi="Times" w:cs="新細明體"/>
          <w:color w:val="000000"/>
          <w:kern w:val="0"/>
        </w:rPr>
        <w:t>(three integers)+12(parent must exist with every child linked)</w:t>
      </w:r>
      <w:r w:rsidR="00A3719B">
        <w:rPr>
          <w:rFonts w:ascii="Times" w:eastAsia="PingFang TC" w:hAnsi="Times" w:cs="新細明體"/>
          <w:color w:val="000000"/>
          <w:kern w:val="0"/>
        </w:rPr>
        <w:t>+12*5(each child pointer)+12(SL))</w:t>
      </w:r>
      <w:r w:rsidR="002C24F9">
        <w:rPr>
          <w:rFonts w:ascii="Times" w:eastAsia="PingFang TC" w:hAnsi="Times" w:cs="新細明體"/>
          <w:color w:val="000000"/>
          <w:kern w:val="0"/>
        </w:rPr>
        <w:t>.</w:t>
      </w:r>
    </w:p>
    <w:p w:rsidR="00AE4408" w:rsidRPr="000D4C64" w:rsidRDefault="00AE4408" w:rsidP="00AE44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PingFang TC" w:hAnsi="Times" w:cs="新細明體"/>
          <w:color w:val="000000"/>
          <w:kern w:val="0"/>
        </w:rPr>
      </w:pPr>
      <w:r w:rsidRPr="00AE4408">
        <w:rPr>
          <w:rFonts w:ascii="Times" w:eastAsia="PingFang TC" w:hAnsi="Times" w:cs="新細明體"/>
          <w:color w:val="FF0000"/>
          <w:kern w:val="0"/>
        </w:rPr>
        <w:t>   </w:t>
      </w:r>
      <w:r w:rsidRPr="00AE4408">
        <w:rPr>
          <w:rFonts w:ascii="Times" w:eastAsia="PingFang TC" w:hAnsi="Times" w:cs="新細明體"/>
          <w:color w:val="FF0000"/>
          <w:kern w:val="0"/>
          <w:shd w:val="clear" w:color="auto" w:fill="FFFF00"/>
        </w:rPr>
        <w:t> </w:t>
      </w:r>
      <w:r w:rsidRPr="00AE4408">
        <w:rPr>
          <w:rFonts w:ascii="Times" w:eastAsia="PingFang TC" w:hAnsi="Times" w:cs="新細明體"/>
          <w:color w:val="FF0000"/>
          <w:kern w:val="0"/>
          <w:u w:val="single"/>
          <w:shd w:val="clear" w:color="auto" w:fill="FFFF00"/>
        </w:rPr>
        <w:t>BWT index:</w:t>
      </w:r>
    </w:p>
    <w:p w:rsidR="00AE4408" w:rsidRPr="002E4E1A" w:rsidRDefault="000D4C64" w:rsidP="002E4E1A">
      <w:pPr>
        <w:widowControl/>
        <w:shd w:val="clear" w:color="auto" w:fill="FFFFFF"/>
        <w:spacing w:before="100" w:beforeAutospacing="1" w:after="100" w:afterAutospacing="1"/>
        <w:ind w:left="720"/>
        <w:rPr>
          <w:rFonts w:ascii="Times" w:eastAsia="PingFang TC" w:hAnsi="Times" w:cs="新細明體"/>
          <w:color w:val="000000"/>
          <w:kern w:val="0"/>
        </w:rPr>
      </w:pPr>
      <w:r w:rsidRPr="002E4E1A">
        <w:rPr>
          <w:rFonts w:ascii="Times" w:eastAsia="PingFang TC" w:hAnsi="Times" w:cs="新細明體" w:hint="eastAsia"/>
          <w:color w:val="000000"/>
          <w:kern w:val="0"/>
        </w:rPr>
        <w:t>V</w:t>
      </w:r>
      <w:r w:rsidRPr="002E4E1A">
        <w:rPr>
          <w:rFonts w:ascii="Times" w:eastAsia="PingFang TC" w:hAnsi="Times" w:cs="新細明體"/>
          <w:color w:val="000000"/>
          <w:kern w:val="0"/>
        </w:rPr>
        <w:t>iew BWT.txt file.</w:t>
      </w:r>
    </w:p>
    <w:sectPr w:rsidR="00AE4408" w:rsidRPr="002E4E1A" w:rsidSect="00FC5CD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B0528"/>
    <w:multiLevelType w:val="multilevel"/>
    <w:tmpl w:val="DA56C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08"/>
    <w:rsid w:val="000D4C64"/>
    <w:rsid w:val="002C24F9"/>
    <w:rsid w:val="002E4E1A"/>
    <w:rsid w:val="003518D9"/>
    <w:rsid w:val="004F219F"/>
    <w:rsid w:val="006E34B5"/>
    <w:rsid w:val="007E15C3"/>
    <w:rsid w:val="0088765B"/>
    <w:rsid w:val="00A3719B"/>
    <w:rsid w:val="00AB1224"/>
    <w:rsid w:val="00AE4408"/>
    <w:rsid w:val="00BD0F85"/>
    <w:rsid w:val="00C17FD9"/>
    <w:rsid w:val="00CE476D"/>
    <w:rsid w:val="00FC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20B6B"/>
  <w15:chartTrackingRefBased/>
  <w15:docId w15:val="{3C6F14F5-9F09-0A47-80F3-F8F9F8D8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440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F21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4F219F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Ping-Wen</dc:creator>
  <cp:keywords/>
  <dc:description/>
  <cp:lastModifiedBy>Chen, Ping-Wen</cp:lastModifiedBy>
  <cp:revision>14</cp:revision>
  <dcterms:created xsi:type="dcterms:W3CDTF">2020-03-26T00:06:00Z</dcterms:created>
  <dcterms:modified xsi:type="dcterms:W3CDTF">2020-03-26T00:44:00Z</dcterms:modified>
</cp:coreProperties>
</file>