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A52" w:rsidRDefault="00533A32" w:rsidP="00376A52">
      <w:bookmarkStart w:id="0" w:name="_GoBack"/>
      <w:bookmarkEnd w:id="0"/>
      <w:r>
        <w:t>ABTRACT</w:t>
      </w:r>
      <w:r w:rsidR="00376A52">
        <w:t>:</w:t>
      </w:r>
    </w:p>
    <w:p w:rsidR="0058670A" w:rsidRPr="00CE026C" w:rsidRDefault="0058670A" w:rsidP="00376A52">
      <w:pPr>
        <w:rPr>
          <w:rFonts w:ascii="Cambria" w:hAnsi="Cambria"/>
          <w:i/>
          <w:color w:val="FF0000"/>
          <w:shd w:val="clear" w:color="auto" w:fill="FFFFFF"/>
        </w:rPr>
      </w:pPr>
      <w:r w:rsidRPr="0058670A">
        <w:rPr>
          <w:rFonts w:ascii="Cambria" w:hAnsi="Cambria"/>
          <w:i/>
          <w:color w:val="FF0000"/>
          <w:shd w:val="clear" w:color="auto" w:fill="FFFFFF"/>
        </w:rPr>
        <w:t>Perhaps lengthen this a bit??</w:t>
      </w:r>
    </w:p>
    <w:p w:rsidR="00CE026C" w:rsidRPr="00CE026C" w:rsidRDefault="00BA60EB" w:rsidP="00376A52">
      <w:pPr>
        <w:rPr>
          <w:i/>
          <w:color w:val="FF0000"/>
        </w:rPr>
      </w:pPr>
      <w:hyperlink r:id="rId6" w:history="1">
        <w:r w:rsidR="00CE026C" w:rsidRPr="00CE026C">
          <w:rPr>
            <w:rStyle w:val="Hyperlink"/>
            <w:i/>
            <w:color w:val="FF0000"/>
          </w:rPr>
          <w:t>https://guidetogradschoolsurvival.wordpress.com/2011/04/01/how-to-write-abstracts/</w:t>
        </w:r>
      </w:hyperlink>
    </w:p>
    <w:p w:rsidR="00533A32" w:rsidRDefault="00166781" w:rsidP="00376A52">
      <w:r>
        <w:t xml:space="preserve">We present a tool that performs trend analysis on momentum of financial predictors and twitter sentiment of 3 cryptocurrencies, (Bitcoin, </w:t>
      </w:r>
      <w:proofErr w:type="spellStart"/>
      <w:r>
        <w:t>Litecoin</w:t>
      </w:r>
      <w:proofErr w:type="spellEnd"/>
      <w:r>
        <w:t xml:space="preserve">, and </w:t>
      </w:r>
      <w:proofErr w:type="spellStart"/>
      <w:r>
        <w:t>Vertcoin</w:t>
      </w:r>
      <w:proofErr w:type="spellEnd"/>
      <w:r>
        <w:t>) instances to forecast price change.</w:t>
      </w:r>
      <w:r>
        <w:t xml:space="preserve">  </w:t>
      </w:r>
      <w:r w:rsidR="00E041EA">
        <w:t xml:space="preserve">Due to the infancy of the cryptocurrency market, most investors are still novices and need tools to be able to break into and understand the cryptocurrency investor market.  </w:t>
      </w:r>
      <w:r w:rsidR="00533A32">
        <w:t xml:space="preserve">By </w:t>
      </w:r>
      <w:r w:rsidR="00E041EA">
        <w:t>using a system that</w:t>
      </w:r>
      <w:r w:rsidR="00533A32">
        <w:t xml:space="preserve"> utilizes both momentum analysis and sentiment analysis we created a toolbox for the cryptocurrency investor</w:t>
      </w:r>
      <w:r w:rsidR="00E041EA">
        <w:t>.  These tools</w:t>
      </w:r>
      <w:r w:rsidR="008D0BDB">
        <w:t xml:space="preserve"> enlighten the current state of the cryptocurrency investor market to enable </w:t>
      </w:r>
      <w:r w:rsidR="00E041EA">
        <w:t>any</w:t>
      </w:r>
      <w:r w:rsidR="008D0BDB">
        <w:t xml:space="preserve"> investor to make more informed decisions.</w:t>
      </w:r>
      <w:r w:rsidR="00533A32">
        <w:t xml:space="preserve">  </w:t>
      </w:r>
      <w:r w:rsidR="00946061">
        <w:t>With this novel approach taken to cryptocurrency w</w:t>
      </w:r>
      <w:r w:rsidR="008D0BDB">
        <w:t xml:space="preserve">e have </w:t>
      </w:r>
      <w:r w:rsidR="00946061">
        <w:t>provided a tool to bring cryptocurrency investing into the mainstream for all investors.</w:t>
      </w:r>
    </w:p>
    <w:p w:rsidR="00946061" w:rsidRDefault="00946061" w:rsidP="00376A52"/>
    <w:p w:rsidR="00E041EA" w:rsidRDefault="00E041EA" w:rsidP="00376A52">
      <w:r>
        <w:t>INTRODUCTION:</w:t>
      </w:r>
    </w:p>
    <w:p w:rsidR="00E041EA" w:rsidRPr="0058670A" w:rsidRDefault="00E041EA" w:rsidP="00376A52">
      <w:pPr>
        <w:rPr>
          <w:i/>
          <w:color w:val="FF0000"/>
        </w:rPr>
      </w:pPr>
      <w:r w:rsidRPr="0058670A">
        <w:rPr>
          <w:rFonts w:ascii="Cambria" w:hAnsi="Cambria"/>
          <w:i/>
          <w:color w:val="FF0000"/>
          <w:shd w:val="clear" w:color="auto" w:fill="FFFFFF"/>
        </w:rPr>
        <w:t>Introduction should consist of five paragraphs answering the following five questions:</w:t>
      </w:r>
    </w:p>
    <w:p w:rsidR="00E041EA" w:rsidRPr="00E041EA" w:rsidRDefault="00E041EA" w:rsidP="00E041EA">
      <w:pPr>
        <w:numPr>
          <w:ilvl w:val="0"/>
          <w:numId w:val="9"/>
        </w:numPr>
        <w:spacing w:after="0" w:line="240" w:lineRule="auto"/>
        <w:ind w:left="1080"/>
        <w:textAlignment w:val="center"/>
        <w:rPr>
          <w:rFonts w:ascii="Cambria" w:eastAsia="Times New Roman" w:hAnsi="Cambria" w:cs="Times New Roman"/>
          <w:i/>
          <w:iCs/>
          <w:color w:val="FF0000"/>
        </w:rPr>
      </w:pPr>
      <w:r w:rsidRPr="00E041EA">
        <w:rPr>
          <w:rFonts w:ascii="Cambria" w:eastAsia="Times New Roman" w:hAnsi="Cambria" w:cs="Times New Roman"/>
          <w:i/>
          <w:iCs/>
          <w:color w:val="FF0000"/>
          <w:shd w:val="clear" w:color="auto" w:fill="FFFFFF"/>
        </w:rPr>
        <w:t>What is the problem?</w:t>
      </w:r>
    </w:p>
    <w:p w:rsidR="00E041EA" w:rsidRPr="00E041EA" w:rsidRDefault="00E041EA" w:rsidP="00E041EA">
      <w:pPr>
        <w:numPr>
          <w:ilvl w:val="0"/>
          <w:numId w:val="9"/>
        </w:numPr>
        <w:spacing w:after="0" w:line="240" w:lineRule="auto"/>
        <w:ind w:left="1080"/>
        <w:textAlignment w:val="center"/>
        <w:rPr>
          <w:rFonts w:ascii="Cambria" w:eastAsia="Times New Roman" w:hAnsi="Cambria" w:cs="Times New Roman"/>
          <w:i/>
          <w:iCs/>
          <w:color w:val="FF0000"/>
        </w:rPr>
      </w:pPr>
      <w:r w:rsidRPr="00E041EA">
        <w:rPr>
          <w:rFonts w:ascii="Cambria" w:eastAsia="Times New Roman" w:hAnsi="Cambria" w:cs="Times New Roman"/>
          <w:i/>
          <w:iCs/>
          <w:color w:val="FF0000"/>
          <w:shd w:val="clear" w:color="auto" w:fill="FFFFFF"/>
        </w:rPr>
        <w:t>Why is it interesting and important?</w:t>
      </w:r>
    </w:p>
    <w:p w:rsidR="00E041EA" w:rsidRPr="00E041EA" w:rsidRDefault="00E041EA" w:rsidP="00E041EA">
      <w:pPr>
        <w:numPr>
          <w:ilvl w:val="0"/>
          <w:numId w:val="9"/>
        </w:numPr>
        <w:spacing w:after="0" w:line="240" w:lineRule="auto"/>
        <w:ind w:left="1080"/>
        <w:textAlignment w:val="center"/>
        <w:rPr>
          <w:rFonts w:ascii="Cambria" w:eastAsia="Times New Roman" w:hAnsi="Cambria" w:cs="Times New Roman"/>
          <w:i/>
          <w:iCs/>
          <w:color w:val="FF0000"/>
        </w:rPr>
      </w:pPr>
      <w:r w:rsidRPr="00E041EA">
        <w:rPr>
          <w:rFonts w:ascii="Cambria" w:eastAsia="Times New Roman" w:hAnsi="Cambria" w:cs="Times New Roman"/>
          <w:i/>
          <w:iCs/>
          <w:color w:val="FF0000"/>
          <w:shd w:val="clear" w:color="auto" w:fill="FFFFFF"/>
        </w:rPr>
        <w:t>Why is it hard?</w:t>
      </w:r>
      <w:r w:rsidRPr="00E041EA">
        <w:rPr>
          <w:rFonts w:ascii="Cambria" w:eastAsia="Times New Roman" w:hAnsi="Cambria" w:cs="Times New Roman"/>
          <w:i/>
          <w:color w:val="FF0000"/>
          <w:shd w:val="clear" w:color="auto" w:fill="FFFFFF"/>
        </w:rPr>
        <w:t> (E.g., why do naive approaches fail?)</w:t>
      </w:r>
    </w:p>
    <w:p w:rsidR="00E041EA" w:rsidRPr="00E041EA" w:rsidRDefault="00E041EA" w:rsidP="00E041EA">
      <w:pPr>
        <w:numPr>
          <w:ilvl w:val="0"/>
          <w:numId w:val="9"/>
        </w:numPr>
        <w:spacing w:after="0" w:line="240" w:lineRule="auto"/>
        <w:ind w:left="1080"/>
        <w:textAlignment w:val="center"/>
        <w:rPr>
          <w:rFonts w:ascii="Cambria" w:eastAsia="Times New Roman" w:hAnsi="Cambria" w:cs="Times New Roman"/>
          <w:i/>
          <w:iCs/>
          <w:color w:val="FF0000"/>
        </w:rPr>
      </w:pPr>
      <w:r w:rsidRPr="00E041EA">
        <w:rPr>
          <w:rFonts w:ascii="Cambria" w:eastAsia="Times New Roman" w:hAnsi="Cambria" w:cs="Times New Roman"/>
          <w:i/>
          <w:iCs/>
          <w:color w:val="FF0000"/>
          <w:shd w:val="clear" w:color="auto" w:fill="FFFFFF"/>
        </w:rPr>
        <w:t>Why hasn't it been solved before?</w:t>
      </w:r>
      <w:r w:rsidRPr="00E041EA">
        <w:rPr>
          <w:rFonts w:ascii="Cambria" w:eastAsia="Times New Roman" w:hAnsi="Cambria" w:cs="Times New Roman"/>
          <w:i/>
          <w:color w:val="FF0000"/>
          <w:shd w:val="clear" w:color="auto" w:fill="FFFFFF"/>
        </w:rPr>
        <w:t> (Or, what's wrong with previous proposed solutions? How does mine differ?)</w:t>
      </w:r>
    </w:p>
    <w:p w:rsidR="00E041EA" w:rsidRPr="0058670A" w:rsidRDefault="00E041EA" w:rsidP="00E041EA">
      <w:pPr>
        <w:numPr>
          <w:ilvl w:val="0"/>
          <w:numId w:val="9"/>
        </w:numPr>
        <w:spacing w:after="0" w:line="240" w:lineRule="auto"/>
        <w:ind w:left="1080"/>
        <w:textAlignment w:val="center"/>
        <w:rPr>
          <w:rFonts w:ascii="Cambria" w:eastAsia="Times New Roman" w:hAnsi="Cambria" w:cs="Times New Roman"/>
          <w:i/>
          <w:iCs/>
          <w:color w:val="FF0000"/>
        </w:rPr>
      </w:pPr>
      <w:r w:rsidRPr="00E041EA">
        <w:rPr>
          <w:rFonts w:ascii="Cambria" w:eastAsia="Times New Roman" w:hAnsi="Cambria" w:cs="Times New Roman"/>
          <w:i/>
          <w:iCs/>
          <w:color w:val="FF0000"/>
          <w:shd w:val="clear" w:color="auto" w:fill="FFFFFF"/>
        </w:rPr>
        <w:t>What are the key components of my approach and results?</w:t>
      </w:r>
      <w:r w:rsidRPr="00E041EA">
        <w:rPr>
          <w:rFonts w:ascii="Cambria" w:eastAsia="Times New Roman" w:hAnsi="Cambria" w:cs="Times New Roman"/>
          <w:i/>
          <w:color w:val="FF0000"/>
          <w:shd w:val="clear" w:color="auto" w:fill="FFFFFF"/>
        </w:rPr>
        <w:t> Also include any specific limitations.</w:t>
      </w:r>
    </w:p>
    <w:p w:rsidR="0058670A" w:rsidRPr="00CE026C" w:rsidRDefault="0058670A" w:rsidP="0058670A">
      <w:pPr>
        <w:spacing w:after="0" w:line="240" w:lineRule="auto"/>
        <w:ind w:left="1080"/>
        <w:textAlignment w:val="center"/>
        <w:rPr>
          <w:rFonts w:ascii="Cambria" w:eastAsia="Times New Roman" w:hAnsi="Cambria" w:cs="Times New Roman"/>
          <w:i/>
          <w:iCs/>
          <w:color w:val="FF0000"/>
        </w:rPr>
      </w:pPr>
    </w:p>
    <w:p w:rsidR="0058670A" w:rsidRPr="00CE026C" w:rsidRDefault="0058670A" w:rsidP="0058670A">
      <w:pPr>
        <w:spacing w:after="0" w:line="240" w:lineRule="auto"/>
        <w:textAlignment w:val="center"/>
        <w:rPr>
          <w:rFonts w:ascii="Cambria" w:eastAsia="Times New Roman" w:hAnsi="Cambria" w:cs="Times New Roman"/>
          <w:i/>
          <w:color w:val="FF0000"/>
          <w:shd w:val="clear" w:color="auto" w:fill="FFFFFF"/>
        </w:rPr>
      </w:pPr>
      <w:r w:rsidRPr="00CE026C">
        <w:rPr>
          <w:rFonts w:ascii="Cambria" w:eastAsia="Times New Roman" w:hAnsi="Cambria" w:cs="Times New Roman"/>
          <w:i/>
          <w:color w:val="FF0000"/>
          <w:shd w:val="clear" w:color="auto" w:fill="FFFFFF"/>
        </w:rPr>
        <w:t xml:space="preserve">From: </w:t>
      </w:r>
      <w:hyperlink r:id="rId7" w:anchor="intro" w:history="1">
        <w:r w:rsidR="00CE026C" w:rsidRPr="00CE026C">
          <w:rPr>
            <w:rStyle w:val="Hyperlink"/>
            <w:rFonts w:ascii="Cambria" w:eastAsia="Times New Roman" w:hAnsi="Cambria" w:cs="Times New Roman"/>
            <w:i/>
            <w:color w:val="FF0000"/>
            <w:shd w:val="clear" w:color="auto" w:fill="FFFFFF"/>
          </w:rPr>
          <w:t>http://cs.stanford.edu/people/widom/paper-writing.html#intro</w:t>
        </w:r>
      </w:hyperlink>
    </w:p>
    <w:p w:rsidR="00CE026C" w:rsidRPr="00CE026C" w:rsidRDefault="00CE026C" w:rsidP="0058670A">
      <w:pPr>
        <w:spacing w:after="0" w:line="240" w:lineRule="auto"/>
        <w:textAlignment w:val="center"/>
        <w:rPr>
          <w:rFonts w:ascii="Cambria" w:eastAsia="Times New Roman" w:hAnsi="Cambria" w:cs="Times New Roman"/>
          <w:i/>
          <w:color w:val="FF0000"/>
          <w:shd w:val="clear" w:color="auto" w:fill="FFFFFF"/>
        </w:rPr>
      </w:pPr>
      <w:r w:rsidRPr="00CE026C">
        <w:rPr>
          <w:rFonts w:ascii="Cambria" w:eastAsia="Times New Roman" w:hAnsi="Cambria" w:cs="Times New Roman"/>
          <w:i/>
          <w:color w:val="FF0000"/>
          <w:shd w:val="clear" w:color="auto" w:fill="FFFFFF"/>
        </w:rPr>
        <w:t xml:space="preserve">Also note: </w:t>
      </w:r>
      <w:hyperlink r:id="rId8" w:history="1">
        <w:r w:rsidRPr="00CE026C">
          <w:rPr>
            <w:rStyle w:val="Hyperlink"/>
            <w:rFonts w:ascii="Cambria" w:eastAsia="Times New Roman" w:hAnsi="Cambria" w:cs="Times New Roman"/>
            <w:i/>
            <w:color w:val="FF0000"/>
            <w:shd w:val="clear" w:color="auto" w:fill="FFFFFF"/>
          </w:rPr>
          <w:t>https://guidetogradschoolsurvival.wordpress.com/2011/04/04/introductions/</w:t>
        </w:r>
      </w:hyperlink>
    </w:p>
    <w:p w:rsidR="00E041EA" w:rsidRDefault="00E041EA" w:rsidP="00376A52"/>
    <w:p w:rsidR="00E041EA" w:rsidRDefault="00675BA1" w:rsidP="00376A52">
      <w:r>
        <w:t xml:space="preserve">The cryptocurrency </w:t>
      </w:r>
      <w:r w:rsidR="00A118DB">
        <w:t>Bitcoin, b</w:t>
      </w:r>
      <w:r w:rsidR="00376A52">
        <w:t>ased on blockchain technology</w:t>
      </w:r>
      <w:r>
        <w:t>,</w:t>
      </w:r>
      <w:r w:rsidR="00A118DB">
        <w:t xml:space="preserve"> </w:t>
      </w:r>
      <w:r>
        <w:t xml:space="preserve">is </w:t>
      </w:r>
      <w:r w:rsidR="00376A52">
        <w:t xml:space="preserve">as a secure method to make financial transactions.  Within </w:t>
      </w:r>
      <w:r>
        <w:t>a</w:t>
      </w:r>
      <w:r w:rsidR="00376A52">
        <w:t xml:space="preserve"> short span of tim</w:t>
      </w:r>
      <w:r>
        <w:t xml:space="preserve">e, hundreds of cryptocurrencies </w:t>
      </w:r>
      <w:r w:rsidR="00376A52">
        <w:t xml:space="preserve">have been created and more are continually being created.  </w:t>
      </w:r>
      <w:r>
        <w:t xml:space="preserve">The kind of asset </w:t>
      </w:r>
      <w:r w:rsidR="00E041EA">
        <w:t xml:space="preserve">most investors view </w:t>
      </w:r>
      <w:r>
        <w:t xml:space="preserve">cryptocurrencies </w:t>
      </w:r>
      <w:r w:rsidR="00E041EA">
        <w:t xml:space="preserve">as are not fully </w:t>
      </w:r>
      <w:r>
        <w:t xml:space="preserve">understood.  The markets are trying to decide whether they are a hedge, safe haven or </w:t>
      </w:r>
      <w:r w:rsidR="00E041EA">
        <w:t>a form of currency [4].  Because cryptocurrencies are not like fiat currencies, it is difficult to apply the same tools in investing in cryptocurrency as it is to invest in foreign exchange markets.  These are the tools which we provide in this paper.</w:t>
      </w:r>
    </w:p>
    <w:p w:rsidR="009A168D" w:rsidRDefault="009A168D" w:rsidP="00376A52">
      <w:r>
        <w:t>Given that the cryptocurrency market is so young, there is a lot of discussion on how to use this currency for investment purposes.  Some research has shown that Bitcoin, the most influential cryptocurrency on the market at this time, is being used as a speculative asset for investors [4].  Traditional markets do not classify cryptocurrency as any type of asset but it needs to be classified if it is to be utilized across the marketplace.  In order to give the investor the tools necessary to invest with confidence in the cryptocurrency market we describe the type of asset cryptocurrencies behave.</w:t>
      </w:r>
    </w:p>
    <w:p w:rsidR="000659CE" w:rsidRDefault="009A168D" w:rsidP="005D4354">
      <w:pPr>
        <w:rPr>
          <w:rFonts w:ascii="LMRoman12-Regular" w:hAnsi="LMRoman12-Regular" w:cs="LMRoman12-Regular"/>
        </w:rPr>
      </w:pPr>
      <w:r>
        <w:t>Cryptocurrency is not like the traditional fiat currency and the same metrics which investors use to trade fiat currencies cannot be used with cryptocurrency</w:t>
      </w:r>
      <w:r w:rsidR="005D4354">
        <w:t xml:space="preserve">.  The main reason for this is what makes </w:t>
      </w:r>
      <w:r w:rsidR="005D4354">
        <w:lastRenderedPageBreak/>
        <w:t xml:space="preserve">cryptocurrency a currency.  </w:t>
      </w:r>
      <w:r w:rsidR="000659CE">
        <w:rPr>
          <w:rFonts w:ascii="LMRoman12-Regular" w:hAnsi="LMRoman12-Regular" w:cs="LMRoman12-Regular"/>
        </w:rPr>
        <w:t xml:space="preserve">Bitcoin is a peer-to-peer cryptographic digital currency that was created in 2009 by an unknown person using the alias Satoshi Nakamoto. </w:t>
      </w:r>
      <w:r w:rsidR="005D4354">
        <w:rPr>
          <w:rFonts w:ascii="LMRoman12-Regular" w:hAnsi="LMRoman12-Regular" w:cs="LMRoman12-Regular"/>
        </w:rPr>
        <w:t xml:space="preserve"> </w:t>
      </w:r>
      <w:r w:rsidR="005D4354">
        <w:t>Cryptocurrencies, like Bitcoin, are</w:t>
      </w:r>
      <w:r w:rsidR="000659CE">
        <w:rPr>
          <w:rFonts w:ascii="LMRoman12-Regular" w:hAnsi="LMRoman12-Regular" w:cs="LMRoman12-Regular"/>
        </w:rPr>
        <w:t xml:space="preserve"> unregulated and hence come with</w:t>
      </w:r>
      <w:r w:rsidR="005D4354">
        <w:rPr>
          <w:rFonts w:ascii="LMRoman12-Regular" w:hAnsi="LMRoman12-Regular" w:cs="LMRoman12-Regular"/>
        </w:rPr>
        <w:t xml:space="preserve"> </w:t>
      </w:r>
      <w:r w:rsidR="000659CE">
        <w:rPr>
          <w:rFonts w:ascii="LMRoman12-Regular" w:hAnsi="LMRoman12-Regular" w:cs="LMRoman12-Regular"/>
        </w:rPr>
        <w:t>benefits and issues</w:t>
      </w:r>
      <w:r w:rsidR="005D4354">
        <w:rPr>
          <w:rFonts w:ascii="LMRoman12-Regular" w:hAnsi="LMRoman12-Regular" w:cs="LMRoman12-Regular"/>
        </w:rPr>
        <w:t xml:space="preserve"> which do not make them able to be analyzed as a fiat currency would be.  With </w:t>
      </w:r>
      <w:r w:rsidR="005D4354">
        <w:t xml:space="preserve">cryptocurrency, </w:t>
      </w:r>
      <w:r w:rsidR="000659CE">
        <w:rPr>
          <w:rFonts w:ascii="LMRoman12-Regular" w:hAnsi="LMRoman12-Regular" w:cs="LMRoman12-Regular"/>
        </w:rPr>
        <w:t>transactions can b</w:t>
      </w:r>
      <w:r w:rsidR="005D4354">
        <w:rPr>
          <w:rFonts w:ascii="LMRoman12-Regular" w:hAnsi="LMRoman12-Regular" w:cs="LMRoman12-Regular"/>
        </w:rPr>
        <w:t xml:space="preserve">e done in a frictionless manner, no fees, </w:t>
      </w:r>
      <w:r w:rsidR="000659CE">
        <w:rPr>
          <w:rFonts w:ascii="LMRoman12-Regular" w:hAnsi="LMRoman12-Regular" w:cs="LMRoman12-Regular"/>
        </w:rPr>
        <w:t xml:space="preserve">and anonymously. </w:t>
      </w:r>
      <w:r w:rsidR="005D4354">
        <w:rPr>
          <w:rFonts w:ascii="LMRoman12-Regular" w:hAnsi="LMRoman12-Regular" w:cs="LMRoman12-Regular"/>
        </w:rPr>
        <w:t xml:space="preserve">  </w:t>
      </w:r>
      <w:r w:rsidR="000659CE">
        <w:rPr>
          <w:rFonts w:ascii="LMRoman12-Regular" w:hAnsi="LMRoman12-Regular" w:cs="LMRoman12-Regular"/>
        </w:rPr>
        <w:t>It can be purchas</w:t>
      </w:r>
      <w:r w:rsidR="005D4354">
        <w:rPr>
          <w:rFonts w:ascii="LMRoman12-Regular" w:hAnsi="LMRoman12-Regular" w:cs="LMRoman12-Regular"/>
        </w:rPr>
        <w:t xml:space="preserve">ed through exchanges or can be </w:t>
      </w:r>
      <w:r w:rsidR="000659CE">
        <w:rPr>
          <w:rFonts w:ascii="LMRoman12-Regular" w:hAnsi="LMRoman12-Regular" w:cs="LMRoman12-Regular"/>
        </w:rPr>
        <w:t>mined by solving</w:t>
      </w:r>
      <w:r w:rsidR="005D4354">
        <w:rPr>
          <w:rFonts w:ascii="LMRoman12-Regular" w:hAnsi="LMRoman12-Regular" w:cs="LMRoman12-Regular"/>
        </w:rPr>
        <w:t xml:space="preserve"> </w:t>
      </w:r>
      <w:r w:rsidR="000659CE">
        <w:rPr>
          <w:rFonts w:ascii="LMRoman12-Regular" w:hAnsi="LMRoman12-Regular" w:cs="LMRoman12-Regular"/>
        </w:rPr>
        <w:t>complex cryptographic puzzles [1].</w:t>
      </w:r>
    </w:p>
    <w:p w:rsidR="005D4354" w:rsidRDefault="005D4354" w:rsidP="005D4354">
      <w:r>
        <w:rPr>
          <w:rFonts w:ascii="LMRoman12-Regular" w:hAnsi="LMRoman12-Regular" w:cs="LMRoman12-Regular"/>
        </w:rPr>
        <w:t xml:space="preserve">With the </w:t>
      </w:r>
      <w:r>
        <w:t>cryptocurrency being in its infancy, there has not been a lot of analysis into what cryptocurrency is and how it should be analyzed.</w:t>
      </w:r>
      <w:r w:rsidR="00CE026C">
        <w:t xml:space="preserve">  There simply has not been the level of analysis on cryptocurrency that is required to bring it to mainstream assets classes.  </w:t>
      </w:r>
      <w:r>
        <w:t>Currently the cryptocurrency exchanges use market capitalization as an index to see how large the cryptocurrency market is.  Market capitalization comes from the definition in traditional markets and is not readily transferable to the cryptocurrency mainly because cryptocurrency is not fully in the market.  Since the currencies have to be mined to be created, the market is limited but not yet fully realized.  A change in this calculation is needed in order to allow investors to see the full impact that a currency may have in the future [14].</w:t>
      </w:r>
    </w:p>
    <w:p w:rsidR="00B57C29" w:rsidRDefault="005D4354" w:rsidP="00B57C29">
      <w:r>
        <w:t xml:space="preserve">In this paper, our main focus is delivering a set of tools to the </w:t>
      </w:r>
      <w:r w:rsidR="00B57C29">
        <w:t>investors that utilize</w:t>
      </w:r>
      <w:r>
        <w:t xml:space="preserve"> metrics that are more suitable to the cryptocurrency market than are currently being used.</w:t>
      </w:r>
      <w:r w:rsidR="00B57C29">
        <w:t xml:space="preserve">  Using market capitalization as one of our tools, we expand on the current use of this parameter and modify its calculation so that it is more indicative the current and future state of the cryptocurrency market.  We utilize factor investing, mainly momentum analysis, along with sentiment analysis amongst social </w:t>
      </w:r>
      <w:r w:rsidR="00C64309">
        <w:t xml:space="preserve">media </w:t>
      </w:r>
      <w:r w:rsidR="00B57C29">
        <w:t>to compile a model in which the investor can have confidence in when making investment decisions.</w:t>
      </w:r>
    </w:p>
    <w:p w:rsidR="005D4354" w:rsidRDefault="005D4354" w:rsidP="005D4354">
      <w:pPr>
        <w:rPr>
          <w:rFonts w:ascii="LMRoman12-Regular" w:hAnsi="LMRoman12-Regular" w:cs="LMRoman12-Regular"/>
        </w:rPr>
      </w:pPr>
    </w:p>
    <w:p w:rsidR="00CE026C" w:rsidRDefault="00CE026C" w:rsidP="00CE026C">
      <w:r>
        <w:t>RELATED WORK:</w:t>
      </w:r>
    </w:p>
    <w:p w:rsidR="00CE026C" w:rsidRPr="00CE026C" w:rsidRDefault="00CE026C" w:rsidP="005D4354">
      <w:pPr>
        <w:rPr>
          <w:rFonts w:ascii="LMRoman12-Regular" w:hAnsi="LMRoman12-Regular" w:cs="LMRoman12-Regular"/>
          <w:i/>
          <w:color w:val="FF0000"/>
        </w:rPr>
      </w:pPr>
      <w:r w:rsidRPr="00CE026C">
        <w:rPr>
          <w:rFonts w:ascii="LMRoman12-Regular" w:hAnsi="LMRoman12-Regular" w:cs="LMRoman12-Regular"/>
          <w:i/>
          <w:color w:val="FF0000"/>
        </w:rPr>
        <w:t xml:space="preserve">Note: </w:t>
      </w:r>
      <w:hyperlink r:id="rId9" w:history="1">
        <w:r w:rsidRPr="00CE026C">
          <w:rPr>
            <w:rStyle w:val="Hyperlink"/>
            <w:rFonts w:ascii="LMRoman12-Regular" w:hAnsi="LMRoman12-Regular" w:cs="LMRoman12-Regular"/>
            <w:i/>
            <w:color w:val="FF0000"/>
          </w:rPr>
          <w:t>https://guidetogradschoolsurvival.wordpress.com/2011/04/08/how-to-write-related-work/</w:t>
        </w:r>
      </w:hyperlink>
    </w:p>
    <w:p w:rsidR="00CE026C" w:rsidRDefault="00CE026C" w:rsidP="00E1405E">
      <w:r>
        <w:rPr>
          <w:rFonts w:ascii="LMRoman12-Regular" w:hAnsi="LMRoman12-Regular" w:cs="LMRoman12-Regular"/>
          <w:i/>
          <w:color w:val="FF0000"/>
        </w:rPr>
        <w:t>Rearrange these notes</w:t>
      </w:r>
      <w:r w:rsidR="00156ADC">
        <w:rPr>
          <w:rFonts w:ascii="LMRoman12-Regular" w:hAnsi="LMRoman12-Regular" w:cs="LMRoman12-Regular"/>
          <w:i/>
          <w:color w:val="FF0000"/>
        </w:rPr>
        <w:t>? M</w:t>
      </w:r>
      <w:r>
        <w:rPr>
          <w:rFonts w:ascii="LMRoman12-Regular" w:hAnsi="LMRoman12-Regular" w:cs="LMRoman12-Regular"/>
          <w:i/>
          <w:color w:val="FF0000"/>
        </w:rPr>
        <w:t>eld with the background work?</w:t>
      </w:r>
    </w:p>
    <w:p w:rsidR="00B17748" w:rsidRDefault="00CE026C" w:rsidP="000659CE">
      <w:r>
        <w:t xml:space="preserve">Just </w:t>
      </w:r>
      <w:r w:rsidR="00E1405E">
        <w:t>recently ha</w:t>
      </w:r>
      <w:r w:rsidR="000659CE">
        <w:t>ve</w:t>
      </w:r>
      <w:r w:rsidR="00E1405E">
        <w:t xml:space="preserve"> mainstream financial institutions like Fidelity [3] begun to give </w:t>
      </w:r>
      <w:r>
        <w:t>their</w:t>
      </w:r>
      <w:r w:rsidR="00E1405E">
        <w:t xml:space="preserve"> customers the ability to add cryptocurrencies to their </w:t>
      </w:r>
      <w:r>
        <w:t xml:space="preserve">financial </w:t>
      </w:r>
      <w:r w:rsidR="00E1405E">
        <w:t xml:space="preserve">portfolios. </w:t>
      </w:r>
      <w:r>
        <w:t xml:space="preserve"> </w:t>
      </w:r>
      <w:r w:rsidR="00E1405E">
        <w:t>Besides continual development of the cryptocurrency products, additional marketplace tools are needed to support this growing marketplace.</w:t>
      </w:r>
      <w:r w:rsidR="00EB231E">
        <w:t xml:space="preserve">  Cryptocurrency is so new that even large, stable banks</w:t>
      </w:r>
      <w:r w:rsidR="00913BC4">
        <w:t xml:space="preserve"> are having a difficult time quantifying the movements and predicting where cryptocurrency is headed next.</w:t>
      </w:r>
      <w:r w:rsidR="00B17748">
        <w:t xml:space="preserve">  </w:t>
      </w:r>
    </w:p>
    <w:p w:rsidR="00E64C1E" w:rsidRDefault="000659CE" w:rsidP="000659CE">
      <w:r>
        <w:t>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have bitcoin say it has value.</w:t>
      </w:r>
      <w:r w:rsidR="00E64C1E">
        <w:t xml:space="preserve">  </w:t>
      </w:r>
      <w:r>
        <w:t>I</w:t>
      </w:r>
      <w:r w:rsidR="00675BA1">
        <w:t xml:space="preserve">n some research, Bitcoin has been found to be negatively </w:t>
      </w:r>
      <w:r w:rsidR="00E64C1E">
        <w:t xml:space="preserve">correlated </w:t>
      </w:r>
      <w:r w:rsidR="00BD7B0E">
        <w:t xml:space="preserve">with the Yuan and the USD while being positively correlated with the USD/EUR exchange </w:t>
      </w:r>
      <w:r>
        <w:t>rate [</w:t>
      </w:r>
      <w:r w:rsidR="00BD7B0E">
        <w:t>4].</w:t>
      </w:r>
      <w:r w:rsidR="00E64C1E">
        <w:t xml:space="preserve">  </w:t>
      </w:r>
      <w:r>
        <w:t xml:space="preserve">Liquidity is one of the major issues with cryptocurrencies.  </w:t>
      </w:r>
      <w:r w:rsidR="00B17748">
        <w:t>Unlike</w:t>
      </w:r>
      <w:r>
        <w:t xml:space="preserve"> fiat currency</w:t>
      </w:r>
      <w:r w:rsidR="00B17748">
        <w:t xml:space="preserve"> where a</w:t>
      </w:r>
      <w:r>
        <w:t xml:space="preserve"> large transaction is easily absorbed into the system with little affect to the exchange price</w:t>
      </w:r>
      <w:r w:rsidR="00B17748">
        <w:t xml:space="preserve"> </w:t>
      </w:r>
      <w:r>
        <w:t>for cryptocurrencies a large transaction incur</w:t>
      </w:r>
      <w:r w:rsidR="003A2486">
        <w:t>s</w:t>
      </w:r>
      <w:r>
        <w:t xml:space="preserve"> heavy fees and cause a large fluctuation in the exchange price of the currency [5].  </w:t>
      </w:r>
      <w:r w:rsidR="00E64C1E">
        <w:t xml:space="preserve"> </w:t>
      </w:r>
    </w:p>
    <w:p w:rsidR="000659CE" w:rsidRDefault="00E64C1E" w:rsidP="000659CE">
      <w:r>
        <w:lastRenderedPageBreak/>
        <w:t>In one fiat currency model</w:t>
      </w:r>
      <w:r w:rsidR="00B17748">
        <w:t>s we looked at</w:t>
      </w:r>
      <w:r>
        <w:t xml:space="preserve">, a </w:t>
      </w:r>
      <w:r w:rsidR="000659CE" w:rsidRPr="00F66561">
        <w:t xml:space="preserve">set of financially motivated kernels </w:t>
      </w:r>
      <w:r>
        <w:t>were</w:t>
      </w:r>
      <w:r w:rsidR="000659CE" w:rsidRPr="00F66561">
        <w:t xml:space="preserve"> constructed for the EURUSD </w:t>
      </w:r>
      <w:r>
        <w:t xml:space="preserve">foreign exchange market </w:t>
      </w:r>
      <w:r w:rsidR="000659CE" w:rsidRPr="00F66561">
        <w:t xml:space="preserve">and </w:t>
      </w:r>
      <w:r w:rsidR="00B17748">
        <w:t>were</w:t>
      </w:r>
      <w:r w:rsidR="000659CE" w:rsidRPr="00F66561">
        <w:t xml:space="preserve"> used to predict the direction of price movement for the </w:t>
      </w:r>
      <w:r>
        <w:t>exchange rate</w:t>
      </w:r>
      <w:r w:rsidR="000659CE" w:rsidRPr="00F66561">
        <w:t xml:space="preserve"> over multiple time horizons. </w:t>
      </w:r>
      <w:r w:rsidR="00B17748">
        <w:t xml:space="preserve"> </w:t>
      </w:r>
      <w:r w:rsidR="00B17748">
        <w:rPr>
          <w:rFonts w:ascii="Calibri" w:hAnsi="Calibri" w:cs="Calibri"/>
        </w:rPr>
        <w:t>Multiple k</w:t>
      </w:r>
      <w:r w:rsidR="00B17748" w:rsidRPr="00AB0923">
        <w:rPr>
          <w:rFonts w:ascii="Calibri" w:hAnsi="Calibri" w:cs="Calibri"/>
        </w:rPr>
        <w:t xml:space="preserve">ernel </w:t>
      </w:r>
      <w:r w:rsidR="00B17748">
        <w:rPr>
          <w:rFonts w:ascii="Calibri" w:hAnsi="Calibri" w:cs="Calibri"/>
        </w:rPr>
        <w:t>l</w:t>
      </w:r>
      <w:r w:rsidR="00B17748" w:rsidRPr="00AB0923">
        <w:rPr>
          <w:rFonts w:ascii="Calibri" w:hAnsi="Calibri" w:cs="Calibri"/>
        </w:rPr>
        <w:t>earning</w:t>
      </w:r>
      <w:r w:rsidR="00B17748">
        <w:rPr>
          <w:rFonts w:ascii="Calibri" w:hAnsi="Calibri" w:cs="Calibri"/>
        </w:rPr>
        <w:t xml:space="preserve">, or MKL, </w:t>
      </w:r>
      <w:r w:rsidR="000659CE" w:rsidRPr="00F66561">
        <w:t xml:space="preserve">is shown to outperform each of the kernels individually </w:t>
      </w:r>
      <w:r w:rsidR="000659CE">
        <w:t>in terms of predictive accuracy [12]</w:t>
      </w:r>
      <w:r w:rsidR="00B17748">
        <w:t>.</w:t>
      </w:r>
    </w:p>
    <w:p w:rsidR="00B17748" w:rsidRDefault="00BD7B0E" w:rsidP="00B17748">
      <w:r>
        <w:t xml:space="preserve">In order to determine whether cryptocurrencies such as Bitcoin can be considered an asset class similar to the world’s government backed currencies </w:t>
      </w:r>
      <w:r w:rsidR="00B17748">
        <w:t>a</w:t>
      </w:r>
      <w:r>
        <w:t xml:space="preserve"> cryptocurrency would need to satisfy three questions.  </w:t>
      </w:r>
      <w:r w:rsidR="00E64C1E">
        <w:t xml:space="preserve">These questions </w:t>
      </w:r>
      <w:r w:rsidR="00B17748">
        <w:t>are:</w:t>
      </w:r>
      <w:r w:rsidR="00E64C1E">
        <w:t xml:space="preserve"> c</w:t>
      </w:r>
      <w:r>
        <w:t xml:space="preserve">an it be used as a medium of exchange?  Can it be </w:t>
      </w:r>
      <w:r w:rsidR="00B17748">
        <w:t xml:space="preserve">used as a unit of comparability </w:t>
      </w:r>
      <w:r>
        <w:t>between two good</w:t>
      </w:r>
      <w:r w:rsidR="00B17748">
        <w:t xml:space="preserve">s and also, </w:t>
      </w:r>
      <w:r>
        <w:t>it must store value over time [4].</w:t>
      </w:r>
      <w:r w:rsidR="00B17748">
        <w:t xml:space="preserve">  Cryptocurrencies are being used to exchange goods and goods can be related to what their value is in a cryptocurrency.  Finally, in the short-term Bitcoin acts as a safe-haven investment and in the long run acts as a hedge [4].</w:t>
      </w:r>
    </w:p>
    <w:p w:rsidR="004E2F54" w:rsidRDefault="00B17748" w:rsidP="00E271D5">
      <w:r>
        <w:t>What causes the p</w:t>
      </w:r>
      <w:r w:rsidR="004E2F54">
        <w:t>rice fluctuations in Bitcoin and other cryptocurrencies are dependent on both internal and external factors</w:t>
      </w:r>
      <w:r w:rsidR="00E64C1E">
        <w:t xml:space="preserve"> </w:t>
      </w:r>
      <w:r w:rsidR="004E2F54">
        <w:t>[4].  The internal factors are supply and demand but since the supply is deterministic this means that the only internal driv</w:t>
      </w:r>
      <w:r w:rsidR="00E64C1E">
        <w:t>er is the demand for Bitcoin</w:t>
      </w:r>
      <w:r>
        <w:t xml:space="preserve">.  One of the metrics for the </w:t>
      </w:r>
      <w:r w:rsidR="004E2F54">
        <w:t>demand for Bitcoin is the hash rate</w:t>
      </w:r>
      <w:r>
        <w:t xml:space="preserve"> or how quickly the cryptocurrency is being mined</w:t>
      </w:r>
      <w:r w:rsidR="004E2F54">
        <w:t xml:space="preserve">.  External factors affecting the price of Bitcoin </w:t>
      </w:r>
      <w:r>
        <w:t>are</w:t>
      </w:r>
      <w:r w:rsidR="004E2F54">
        <w:t xml:space="preserve"> the adoption rate and how it is being used as an investment vehicle.  </w:t>
      </w:r>
    </w:p>
    <w:p w:rsidR="00A6423D" w:rsidRDefault="00E64C1E" w:rsidP="00376A52">
      <w:r>
        <w:t>Also, in determining our momentum analysis model we looked through previous f</w:t>
      </w:r>
      <w:r w:rsidR="00A6423D">
        <w:t xml:space="preserve">actor investing </w:t>
      </w:r>
      <w:r>
        <w:t xml:space="preserve">models where an </w:t>
      </w:r>
      <w:r w:rsidR="00A6423D">
        <w:t>investor invest</w:t>
      </w:r>
      <w:r w:rsidR="003A2486">
        <w:t>s</w:t>
      </w:r>
      <w:r w:rsidR="00A6423D">
        <w:t xml:space="preserve"> funds in the underlying risk factors that make up an asset class.  The momentum of an asset is looking at the past performance of an asset and using that to determine the future of that asset.  </w:t>
      </w:r>
      <w:r>
        <w:t xml:space="preserve">The momentum strategy of </w:t>
      </w:r>
      <w:proofErr w:type="spellStart"/>
      <w:r>
        <w:t>Jegadeesh</w:t>
      </w:r>
      <w:proofErr w:type="spellEnd"/>
      <w:r>
        <w:t xml:space="preserve"> and Titman (1993) was able to produce abnormal positive returns [10].  </w:t>
      </w:r>
    </w:p>
    <w:p w:rsidR="00CE026C" w:rsidRDefault="00CE026C" w:rsidP="00470A34"/>
    <w:p w:rsidR="00F26ADD" w:rsidRDefault="00F66561"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[1] </w:t>
      </w:r>
      <w:r w:rsidRPr="00F66561">
        <w:rPr>
          <w:rFonts w:ascii="Calibri" w:hAnsi="Calibri" w:cs="Calibri"/>
          <w:sz w:val="22"/>
          <w:szCs w:val="22"/>
        </w:rPr>
        <w:t>Bayesian regression and Bitcoin</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w:t>
      </w:r>
      <w:r w:rsidR="00F66561">
        <w:rPr>
          <w:rFonts w:ascii="Calibri" w:hAnsi="Calibri" w:cs="Calibri"/>
          <w:sz w:val="22"/>
          <w:szCs w:val="22"/>
        </w:rPr>
        <w:t>4</w:t>
      </w:r>
      <w:r>
        <w:rPr>
          <w:rFonts w:ascii="Calibri" w:hAnsi="Calibri" w:cs="Calibri"/>
          <w:sz w:val="22"/>
          <w:szCs w:val="22"/>
        </w:rPr>
        <w:t>] Exploring the Determinants of Bitcoin’s price, an application of Bayesian Structural Time Series</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[2] Coin Market Cap website</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[3] Stern, H: Fidelity Labs Tests Digital Asset Wallet </w:t>
      </w:r>
      <w:proofErr w:type="gramStart"/>
      <w:r>
        <w:rPr>
          <w:rFonts w:ascii="Calibri" w:hAnsi="Calibri" w:cs="Calibri"/>
          <w:sz w:val="22"/>
          <w:szCs w:val="22"/>
        </w:rPr>
        <w:t>On</w:t>
      </w:r>
      <w:proofErr w:type="gramEnd"/>
      <w:r>
        <w:rPr>
          <w:rFonts w:ascii="Calibri" w:hAnsi="Calibri" w:cs="Calibri"/>
          <w:sz w:val="22"/>
          <w:szCs w:val="22"/>
        </w:rPr>
        <w:t xml:space="preserve"> Fidelity.com. August, 09, 2017. </w:t>
      </w:r>
      <w:hyperlink r:id="rId10" w:history="1">
        <w:r>
          <w:rPr>
            <w:rStyle w:val="Hyperlink"/>
            <w:rFonts w:ascii="Calibri" w:hAnsi="Calibri" w:cs="Calibri"/>
            <w:sz w:val="22"/>
            <w:szCs w:val="22"/>
          </w:rPr>
          <w:t>https://www.fidelity.com/about-fidelity/corporate/fidelity-labs-tests-digital-asset-wallet-on-fidelity.com</w:t>
        </w:r>
      </w:hyperlink>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[5] </w:t>
      </w:r>
      <w:hyperlink r:id="rId11" w:history="1">
        <w:r>
          <w:rPr>
            <w:rStyle w:val="Hyperlink"/>
            <w:rFonts w:ascii="Calibri" w:hAnsi="Calibri" w:cs="Calibri"/>
            <w:sz w:val="22"/>
            <w:szCs w:val="22"/>
          </w:rPr>
          <w:t>https://www.coindesk.com/solving-liquidity-challenge-decentralized-exchanges/</w:t>
        </w:r>
      </w:hyperlink>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[6] Predicting the price of Bitcoin using Machine Learning</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[7] Algorithmic Trading of Cryptocurrency</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[8] Application of Neural Network for Forecasting of Exchange Rates and </w:t>
      </w:r>
      <w:proofErr w:type="spellStart"/>
      <w:r>
        <w:rPr>
          <w:rFonts w:ascii="Calibri" w:hAnsi="Calibri" w:cs="Calibri"/>
          <w:sz w:val="22"/>
          <w:szCs w:val="22"/>
        </w:rPr>
        <w:t>ForEx</w:t>
      </w:r>
      <w:proofErr w:type="spellEnd"/>
      <w:r>
        <w:rPr>
          <w:rFonts w:ascii="Calibri" w:hAnsi="Calibri" w:cs="Calibri"/>
          <w:sz w:val="22"/>
          <w:szCs w:val="22"/>
        </w:rPr>
        <w:t xml:space="preserve"> Trading</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[9] Automated Bitcoin Trading via Machine Learning Algorithms</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[10] Facts and Fantasies About Factor Investing</w:t>
      </w:r>
    </w:p>
    <w:p w:rsidR="00F66561" w:rsidRDefault="00F66561"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[11] </w:t>
      </w:r>
      <w:r w:rsidRPr="00F66561">
        <w:rPr>
          <w:rFonts w:ascii="Calibri" w:hAnsi="Calibri" w:cs="Calibri"/>
          <w:sz w:val="22"/>
          <w:szCs w:val="22"/>
        </w:rPr>
        <w:t xml:space="preserve">Bitcoin Market Volatility Analysis Using Grand Canonical Minority Game _ </w:t>
      </w:r>
      <w:proofErr w:type="spellStart"/>
      <w:r w:rsidRPr="00F66561">
        <w:rPr>
          <w:rFonts w:ascii="Calibri" w:hAnsi="Calibri" w:cs="Calibri"/>
          <w:sz w:val="22"/>
          <w:szCs w:val="22"/>
        </w:rPr>
        <w:t>Ortisi</w:t>
      </w:r>
      <w:proofErr w:type="spellEnd"/>
      <w:r w:rsidRPr="00F66561">
        <w:rPr>
          <w:rFonts w:ascii="Calibri" w:hAnsi="Calibri" w:cs="Calibri"/>
          <w:sz w:val="22"/>
          <w:szCs w:val="22"/>
        </w:rPr>
        <w:t xml:space="preserve"> _ Ledger</w:t>
      </w:r>
    </w:p>
    <w:p w:rsidR="00AB0923" w:rsidRDefault="00AB0923"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[12] </w:t>
      </w:r>
      <w:r w:rsidRPr="00AB0923">
        <w:rPr>
          <w:rFonts w:ascii="Calibri" w:hAnsi="Calibri" w:cs="Calibri"/>
          <w:sz w:val="22"/>
          <w:szCs w:val="22"/>
        </w:rPr>
        <w:t>Currency Forecasting using Multiple Kernel Learning with Financially Motivated Features 2010</w:t>
      </w:r>
    </w:p>
    <w:p w:rsidR="00470A34" w:rsidRDefault="00470A34"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[13] </w:t>
      </w:r>
      <w:r w:rsidRPr="00470A34">
        <w:rPr>
          <w:rFonts w:ascii="Calibri" w:hAnsi="Calibri" w:cs="Calibri"/>
          <w:sz w:val="22"/>
          <w:szCs w:val="22"/>
        </w:rPr>
        <w:t xml:space="preserve">Does Governance Have a Role in Pricing_ Cross-Country Evidence </w:t>
      </w:r>
      <w:proofErr w:type="gramStart"/>
      <w:r w:rsidRPr="00470A34">
        <w:rPr>
          <w:rFonts w:ascii="Calibri" w:hAnsi="Calibri" w:cs="Calibri"/>
          <w:sz w:val="22"/>
          <w:szCs w:val="22"/>
        </w:rPr>
        <w:t>From</w:t>
      </w:r>
      <w:proofErr w:type="gramEnd"/>
      <w:r w:rsidRPr="00470A34">
        <w:rPr>
          <w:rFonts w:ascii="Calibri" w:hAnsi="Calibri" w:cs="Calibri"/>
          <w:sz w:val="22"/>
          <w:szCs w:val="22"/>
        </w:rPr>
        <w:t xml:space="preserve"> Bitcoin Markets</w:t>
      </w:r>
    </w:p>
    <w:p w:rsidR="00470A34" w:rsidRDefault="00470A34"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lastRenderedPageBreak/>
        <w:t xml:space="preserve">[14] </w:t>
      </w:r>
      <w:hyperlink r:id="rId12" w:history="1">
        <w:r w:rsidRPr="00266217">
          <w:rPr>
            <w:rStyle w:val="Hyperlink"/>
            <w:rFonts w:ascii="Calibri" w:hAnsi="Calibri" w:cs="Calibri"/>
            <w:sz w:val="22"/>
            <w:szCs w:val="22"/>
          </w:rPr>
          <w:t>https://www.bletchleyindexes.com/blog/idx_perf_post</w:t>
        </w:r>
      </w:hyperlink>
    </w:p>
    <w:p w:rsidR="00470A34" w:rsidRDefault="00470A34" w:rsidP="00F26ADD">
      <w:pPr>
        <w:pStyle w:val="NormalWeb"/>
        <w:spacing w:before="0" w:beforeAutospacing="0" w:after="160" w:afterAutospacing="0"/>
        <w:rPr>
          <w:rFonts w:ascii="Calibri" w:hAnsi="Calibri" w:cs="Calibri"/>
          <w:sz w:val="22"/>
          <w:szCs w:val="22"/>
        </w:rPr>
      </w:pPr>
    </w:p>
    <w:p w:rsidR="00F66561" w:rsidRDefault="00F66561" w:rsidP="00F26ADD">
      <w:pPr>
        <w:pStyle w:val="NormalWeb"/>
        <w:spacing w:before="0" w:beforeAutospacing="0" w:after="160" w:afterAutospacing="0"/>
        <w:rPr>
          <w:rFonts w:ascii="Calibri" w:hAnsi="Calibri" w:cs="Calibri"/>
          <w:sz w:val="22"/>
          <w:szCs w:val="22"/>
        </w:rPr>
      </w:pPr>
    </w:p>
    <w:p w:rsidR="00F26ADD" w:rsidRDefault="00F26ADD" w:rsidP="00376A52"/>
    <w:p w:rsidR="00A86A08" w:rsidRDefault="00A86A08" w:rsidP="00376A52"/>
    <w:sectPr w:rsidR="00A8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E79"/>
    <w:multiLevelType w:val="hybridMultilevel"/>
    <w:tmpl w:val="D6E4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85D1F"/>
    <w:multiLevelType w:val="multilevel"/>
    <w:tmpl w:val="5A5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A518E5"/>
    <w:multiLevelType w:val="hybridMultilevel"/>
    <w:tmpl w:val="A8B258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069E0"/>
    <w:multiLevelType w:val="multilevel"/>
    <w:tmpl w:val="260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5E4DEB"/>
    <w:multiLevelType w:val="hybridMultilevel"/>
    <w:tmpl w:val="CC6288F2"/>
    <w:lvl w:ilvl="0" w:tplc="BD38AF5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D1A98"/>
    <w:multiLevelType w:val="multilevel"/>
    <w:tmpl w:val="CCD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AC54D5"/>
    <w:multiLevelType w:val="hybridMultilevel"/>
    <w:tmpl w:val="32E0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C1B3A"/>
    <w:multiLevelType w:val="multilevel"/>
    <w:tmpl w:val="89FA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4E053F"/>
    <w:multiLevelType w:val="hybridMultilevel"/>
    <w:tmpl w:val="F16C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2"/>
  </w:num>
  <w:num w:numId="6">
    <w:abstractNumId w:val="3"/>
  </w:num>
  <w:num w:numId="7">
    <w:abstractNumId w:val="1"/>
  </w:num>
  <w:num w:numId="8">
    <w:abstractNumId w:val="5"/>
  </w:num>
  <w:num w:numId="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54"/>
    <w:rsid w:val="000659CE"/>
    <w:rsid w:val="00156ADC"/>
    <w:rsid w:val="00166781"/>
    <w:rsid w:val="00172CE0"/>
    <w:rsid w:val="001E2F6A"/>
    <w:rsid w:val="00224111"/>
    <w:rsid w:val="00243DE1"/>
    <w:rsid w:val="002A2CC9"/>
    <w:rsid w:val="00315892"/>
    <w:rsid w:val="00351710"/>
    <w:rsid w:val="0036154D"/>
    <w:rsid w:val="00361718"/>
    <w:rsid w:val="00376A52"/>
    <w:rsid w:val="003A2486"/>
    <w:rsid w:val="00437A35"/>
    <w:rsid w:val="00470A34"/>
    <w:rsid w:val="004D11E7"/>
    <w:rsid w:val="004E2F54"/>
    <w:rsid w:val="00533A32"/>
    <w:rsid w:val="0058670A"/>
    <w:rsid w:val="005D4354"/>
    <w:rsid w:val="006234D0"/>
    <w:rsid w:val="00642D10"/>
    <w:rsid w:val="00675BA1"/>
    <w:rsid w:val="00791689"/>
    <w:rsid w:val="007E3120"/>
    <w:rsid w:val="00882673"/>
    <w:rsid w:val="008C51E5"/>
    <w:rsid w:val="008D0BDB"/>
    <w:rsid w:val="008D6895"/>
    <w:rsid w:val="008F7BA4"/>
    <w:rsid w:val="00913BC4"/>
    <w:rsid w:val="00934FC4"/>
    <w:rsid w:val="00946061"/>
    <w:rsid w:val="00990B46"/>
    <w:rsid w:val="009A168D"/>
    <w:rsid w:val="009E6927"/>
    <w:rsid w:val="00A118DB"/>
    <w:rsid w:val="00A139D7"/>
    <w:rsid w:val="00A6423D"/>
    <w:rsid w:val="00A86A08"/>
    <w:rsid w:val="00AB0923"/>
    <w:rsid w:val="00AC4B54"/>
    <w:rsid w:val="00B17748"/>
    <w:rsid w:val="00B57C29"/>
    <w:rsid w:val="00BA60EB"/>
    <w:rsid w:val="00BD2501"/>
    <w:rsid w:val="00BD7B0E"/>
    <w:rsid w:val="00C459C4"/>
    <w:rsid w:val="00C64309"/>
    <w:rsid w:val="00CA4531"/>
    <w:rsid w:val="00CE026C"/>
    <w:rsid w:val="00CF17F9"/>
    <w:rsid w:val="00E041EA"/>
    <w:rsid w:val="00E1405E"/>
    <w:rsid w:val="00E271D5"/>
    <w:rsid w:val="00E62F9E"/>
    <w:rsid w:val="00E64C1E"/>
    <w:rsid w:val="00EB231E"/>
    <w:rsid w:val="00EE1D37"/>
    <w:rsid w:val="00EE6D01"/>
    <w:rsid w:val="00F26ADD"/>
    <w:rsid w:val="00F303D1"/>
    <w:rsid w:val="00F66561"/>
    <w:rsid w:val="00F9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A52"/>
    <w:pPr>
      <w:ind w:left="720"/>
      <w:contextualSpacing/>
    </w:pPr>
  </w:style>
  <w:style w:type="character" w:styleId="Hyperlink">
    <w:name w:val="Hyperlink"/>
    <w:basedOn w:val="DefaultParagraphFont"/>
    <w:uiPriority w:val="99"/>
    <w:unhideWhenUsed/>
    <w:rsid w:val="00351710"/>
    <w:rPr>
      <w:color w:val="0563C1" w:themeColor="hyperlink"/>
      <w:u w:val="single"/>
    </w:rPr>
  </w:style>
  <w:style w:type="paragraph" w:styleId="BalloonText">
    <w:name w:val="Balloon Text"/>
    <w:basedOn w:val="Normal"/>
    <w:link w:val="BalloonTextChar"/>
    <w:uiPriority w:val="99"/>
    <w:semiHidden/>
    <w:unhideWhenUsed/>
    <w:rsid w:val="0099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B46"/>
    <w:rPr>
      <w:rFonts w:ascii="Tahoma" w:hAnsi="Tahoma" w:cs="Tahoma"/>
      <w:sz w:val="16"/>
      <w:szCs w:val="16"/>
    </w:rPr>
  </w:style>
  <w:style w:type="character" w:styleId="FollowedHyperlink">
    <w:name w:val="FollowedHyperlink"/>
    <w:basedOn w:val="DefaultParagraphFont"/>
    <w:uiPriority w:val="99"/>
    <w:semiHidden/>
    <w:unhideWhenUsed/>
    <w:rsid w:val="00A118DB"/>
    <w:rPr>
      <w:color w:val="954F72" w:themeColor="followedHyperlink"/>
      <w:u w:val="single"/>
    </w:rPr>
  </w:style>
  <w:style w:type="paragraph" w:styleId="NormalWeb">
    <w:name w:val="Normal (Web)"/>
    <w:basedOn w:val="Normal"/>
    <w:uiPriority w:val="99"/>
    <w:semiHidden/>
    <w:unhideWhenUsed/>
    <w:rsid w:val="00F26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70A34"/>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A52"/>
    <w:pPr>
      <w:ind w:left="720"/>
      <w:contextualSpacing/>
    </w:pPr>
  </w:style>
  <w:style w:type="character" w:styleId="Hyperlink">
    <w:name w:val="Hyperlink"/>
    <w:basedOn w:val="DefaultParagraphFont"/>
    <w:uiPriority w:val="99"/>
    <w:unhideWhenUsed/>
    <w:rsid w:val="00351710"/>
    <w:rPr>
      <w:color w:val="0563C1" w:themeColor="hyperlink"/>
      <w:u w:val="single"/>
    </w:rPr>
  </w:style>
  <w:style w:type="paragraph" w:styleId="BalloonText">
    <w:name w:val="Balloon Text"/>
    <w:basedOn w:val="Normal"/>
    <w:link w:val="BalloonTextChar"/>
    <w:uiPriority w:val="99"/>
    <w:semiHidden/>
    <w:unhideWhenUsed/>
    <w:rsid w:val="0099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B46"/>
    <w:rPr>
      <w:rFonts w:ascii="Tahoma" w:hAnsi="Tahoma" w:cs="Tahoma"/>
      <w:sz w:val="16"/>
      <w:szCs w:val="16"/>
    </w:rPr>
  </w:style>
  <w:style w:type="character" w:styleId="FollowedHyperlink">
    <w:name w:val="FollowedHyperlink"/>
    <w:basedOn w:val="DefaultParagraphFont"/>
    <w:uiPriority w:val="99"/>
    <w:semiHidden/>
    <w:unhideWhenUsed/>
    <w:rsid w:val="00A118DB"/>
    <w:rPr>
      <w:color w:val="954F72" w:themeColor="followedHyperlink"/>
      <w:u w:val="single"/>
    </w:rPr>
  </w:style>
  <w:style w:type="paragraph" w:styleId="NormalWeb">
    <w:name w:val="Normal (Web)"/>
    <w:basedOn w:val="Normal"/>
    <w:uiPriority w:val="99"/>
    <w:semiHidden/>
    <w:unhideWhenUsed/>
    <w:rsid w:val="00F26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70A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31953">
      <w:bodyDiv w:val="1"/>
      <w:marLeft w:val="0"/>
      <w:marRight w:val="0"/>
      <w:marTop w:val="0"/>
      <w:marBottom w:val="0"/>
      <w:divBdr>
        <w:top w:val="none" w:sz="0" w:space="0" w:color="auto"/>
        <w:left w:val="none" w:sz="0" w:space="0" w:color="auto"/>
        <w:bottom w:val="none" w:sz="0" w:space="0" w:color="auto"/>
        <w:right w:val="none" w:sz="0" w:space="0" w:color="auto"/>
      </w:divBdr>
    </w:div>
    <w:div w:id="658391648">
      <w:bodyDiv w:val="1"/>
      <w:marLeft w:val="0"/>
      <w:marRight w:val="0"/>
      <w:marTop w:val="0"/>
      <w:marBottom w:val="0"/>
      <w:divBdr>
        <w:top w:val="none" w:sz="0" w:space="0" w:color="auto"/>
        <w:left w:val="none" w:sz="0" w:space="0" w:color="auto"/>
        <w:bottom w:val="none" w:sz="0" w:space="0" w:color="auto"/>
        <w:right w:val="none" w:sz="0" w:space="0" w:color="auto"/>
      </w:divBdr>
    </w:div>
    <w:div w:id="1181503856">
      <w:bodyDiv w:val="1"/>
      <w:marLeft w:val="0"/>
      <w:marRight w:val="0"/>
      <w:marTop w:val="0"/>
      <w:marBottom w:val="0"/>
      <w:divBdr>
        <w:top w:val="none" w:sz="0" w:space="0" w:color="auto"/>
        <w:left w:val="none" w:sz="0" w:space="0" w:color="auto"/>
        <w:bottom w:val="none" w:sz="0" w:space="0" w:color="auto"/>
        <w:right w:val="none" w:sz="0" w:space="0" w:color="auto"/>
      </w:divBdr>
    </w:div>
    <w:div w:id="1198929737">
      <w:bodyDiv w:val="1"/>
      <w:marLeft w:val="0"/>
      <w:marRight w:val="0"/>
      <w:marTop w:val="0"/>
      <w:marBottom w:val="0"/>
      <w:divBdr>
        <w:top w:val="none" w:sz="0" w:space="0" w:color="auto"/>
        <w:left w:val="none" w:sz="0" w:space="0" w:color="auto"/>
        <w:bottom w:val="none" w:sz="0" w:space="0" w:color="auto"/>
        <w:right w:val="none" w:sz="0" w:space="0" w:color="auto"/>
      </w:divBdr>
    </w:div>
    <w:div w:id="1462721637">
      <w:bodyDiv w:val="1"/>
      <w:marLeft w:val="0"/>
      <w:marRight w:val="0"/>
      <w:marTop w:val="0"/>
      <w:marBottom w:val="0"/>
      <w:divBdr>
        <w:top w:val="none" w:sz="0" w:space="0" w:color="auto"/>
        <w:left w:val="none" w:sz="0" w:space="0" w:color="auto"/>
        <w:bottom w:val="none" w:sz="0" w:space="0" w:color="auto"/>
        <w:right w:val="none" w:sz="0" w:space="0" w:color="auto"/>
      </w:divBdr>
    </w:div>
    <w:div w:id="18832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togradschoolsurvival.wordpress.com/2011/04/04/introduction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s.stanford.edu/people/widom/paper-writing.html" TargetMode="External"/><Relationship Id="rId12" Type="http://schemas.openxmlformats.org/officeDocument/2006/relationships/hyperlink" Target="https://www.bletchleyindexes.com/blog/idx_perf_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togradschoolsurvival.wordpress.com/2011/04/01/how-to-write-abstracts/" TargetMode="External"/><Relationship Id="rId11" Type="http://schemas.openxmlformats.org/officeDocument/2006/relationships/hyperlink" Target="https://www.coindesk.com/solving-liquidity-challenge-decentralized-exchanges/" TargetMode="External"/><Relationship Id="rId5" Type="http://schemas.openxmlformats.org/officeDocument/2006/relationships/webSettings" Target="webSettings.xml"/><Relationship Id="rId10" Type="http://schemas.openxmlformats.org/officeDocument/2006/relationships/hyperlink" Target="https://www.fidelity.com/about-fidelity/corporate/fidelity-labs-tests-digital-asset-wallet-on-fidelity.com" TargetMode="External"/><Relationship Id="rId4" Type="http://schemas.openxmlformats.org/officeDocument/2006/relationships/settings" Target="settings.xml"/><Relationship Id="rId9" Type="http://schemas.openxmlformats.org/officeDocument/2006/relationships/hyperlink" Target="https://guidetogradschoolsurvival.wordpress.com/2011/04/08/how-to-write-related-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D897DE2C</Template>
  <TotalTime>32</TotalTime>
  <Pages>4</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Ace</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dc:creator>
  <cp:lastModifiedBy>CTLR</cp:lastModifiedBy>
  <cp:revision>8</cp:revision>
  <dcterms:created xsi:type="dcterms:W3CDTF">2017-10-23T11:48:00Z</dcterms:created>
  <dcterms:modified xsi:type="dcterms:W3CDTF">2017-10-23T12:29:00Z</dcterms:modified>
</cp:coreProperties>
</file>