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17CCC" w14:textId="77777777" w:rsidR="005B44E5" w:rsidRDefault="005B44E5" w:rsidP="005B44E5">
      <w:pPr>
        <w:pStyle w:val="Heading1"/>
        <w:jc w:val="center"/>
      </w:pPr>
      <w:bookmarkStart w:id="0" w:name="_rjg4n4qlcal" w:colFirst="0" w:colLast="0"/>
      <w:bookmarkEnd w:id="0"/>
      <w:r>
        <w:rPr>
          <w:rFonts w:ascii="Arial" w:eastAsia="Arial" w:hAnsi="Arial" w:cs="Arial"/>
          <w:color w:val="FF0000"/>
          <w:sz w:val="60"/>
          <w:szCs w:val="60"/>
        </w:rPr>
        <w:t>Notice of Removal</w:t>
      </w:r>
    </w:p>
    <w:p w14:paraId="6EAD7F37" w14:textId="3F771999" w:rsidR="005B44E5" w:rsidRDefault="005B44E5" w:rsidP="005B44E5">
      <w:pPr>
        <w:pStyle w:val="Heading2"/>
        <w:jc w:val="center"/>
      </w:pPr>
      <w:bookmarkStart w:id="1" w:name="_animkcefmy5e" w:colFirst="0" w:colLast="0"/>
      <w:bookmarkEnd w:id="1"/>
      <w:r>
        <w:t>[</w:t>
      </w:r>
      <w:proofErr w:type="spellStart"/>
      <w:proofErr w:type="gramStart"/>
      <w:r>
        <w:t>onshow.plate</w:t>
      </w:r>
      <w:proofErr w:type="spellEnd"/>
      <w:proofErr w:type="gramEnd"/>
      <w:r>
        <w:t>] – [</w:t>
      </w:r>
      <w:proofErr w:type="spellStart"/>
      <w:r>
        <w:t>onshow.datefrom</w:t>
      </w:r>
      <w:proofErr w:type="spellEnd"/>
      <w:r>
        <w:t>] to [</w:t>
      </w:r>
      <w:proofErr w:type="spellStart"/>
      <w:r>
        <w:t>onshow.dateto</w:t>
      </w:r>
      <w:proofErr w:type="spellEnd"/>
      <w:r>
        <w:t>] unit #: [</w:t>
      </w:r>
      <w:proofErr w:type="spellStart"/>
      <w:r>
        <w:t>onshow.unitn</w:t>
      </w:r>
      <w:r w:rsidR="001633E5">
        <w:t>umber</w:t>
      </w:r>
      <w:proofErr w:type="spellEnd"/>
      <w:r>
        <w:t>]</w:t>
      </w:r>
    </w:p>
    <w:p w14:paraId="10F64A68" w14:textId="77777777" w:rsidR="005B44E5" w:rsidRDefault="005B44E5" w:rsidP="005B44E5">
      <w:pPr>
        <w:rPr>
          <w:rFonts w:ascii="Arial" w:eastAsia="Arial" w:hAnsi="Arial" w:cs="Arial"/>
        </w:rPr>
      </w:pPr>
      <w:r>
        <w:rPr>
          <w:rFonts w:ascii="Arial" w:eastAsia="Arial" w:hAnsi="Arial" w:cs="Arial"/>
        </w:rPr>
        <w:br/>
        <w:t>Our by-laws exist to ensure parking spaces are provided to ensure that visitors to our community have convenient access during their short-term visits. Visitor spaces are not intended for use by residents or for long-term parking by any individual, as this restricts access for genuine visitors.   Other spaces are for specific purposes or to enable safe movement of vehicles in the parking space and cannot be used for general parking.</w:t>
      </w:r>
      <w:r>
        <w:rPr>
          <w:rFonts w:ascii="Arial" w:eastAsia="Arial" w:hAnsi="Arial" w:cs="Arial"/>
        </w:rPr>
        <w:br/>
      </w:r>
      <w:r>
        <w:rPr>
          <w:rFonts w:ascii="Arial" w:eastAsia="Arial" w:hAnsi="Arial" w:cs="Arial"/>
        </w:rPr>
        <w:br/>
        <w:t>This vehicle has been found to violate the following by-laws referenced below:</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7385"/>
      </w:tblGrid>
      <w:tr w:rsidR="005B44E5" w14:paraId="784E05C4" w14:textId="77777777" w:rsidTr="00555C8D">
        <w:tc>
          <w:tcPr>
            <w:tcW w:w="1975" w:type="dxa"/>
            <w:shd w:val="clear" w:color="auto" w:fill="auto"/>
            <w:tcMar>
              <w:top w:w="100" w:type="dxa"/>
              <w:left w:w="100" w:type="dxa"/>
              <w:bottom w:w="100" w:type="dxa"/>
              <w:right w:w="100" w:type="dxa"/>
            </w:tcMar>
          </w:tcPr>
          <w:p w14:paraId="53914123" w14:textId="77777777" w:rsidR="005B44E5" w:rsidRDefault="005B44E5" w:rsidP="00555C8D">
            <w:pPr>
              <w:spacing w:after="0" w:line="240" w:lineRule="auto"/>
              <w:rPr>
                <w:rFonts w:ascii="Arial" w:eastAsia="Arial" w:hAnsi="Arial" w:cs="Arial"/>
              </w:rPr>
            </w:pPr>
            <w:r>
              <w:rPr>
                <w:rFonts w:ascii="Arial" w:eastAsia="Arial" w:hAnsi="Arial" w:cs="Arial"/>
              </w:rPr>
              <w:t>[onshow.M281] observations</w:t>
            </w:r>
          </w:p>
        </w:tc>
        <w:tc>
          <w:tcPr>
            <w:tcW w:w="7385" w:type="dxa"/>
            <w:shd w:val="clear" w:color="auto" w:fill="auto"/>
            <w:tcMar>
              <w:top w:w="100" w:type="dxa"/>
              <w:left w:w="100" w:type="dxa"/>
              <w:bottom w:w="100" w:type="dxa"/>
              <w:right w:w="100" w:type="dxa"/>
            </w:tcMar>
          </w:tcPr>
          <w:p w14:paraId="067CAEE4" w14:textId="77777777" w:rsidR="005B44E5" w:rsidRDefault="005B44E5" w:rsidP="00555C8D">
            <w:pPr>
              <w:spacing w:after="0" w:line="240" w:lineRule="auto"/>
              <w:rPr>
                <w:rFonts w:ascii="Arial" w:eastAsia="Arial" w:hAnsi="Arial" w:cs="Arial"/>
              </w:rPr>
            </w:pPr>
            <w:r>
              <w:rPr>
                <w:rFonts w:ascii="Arial" w:eastAsia="Arial" w:hAnsi="Arial" w:cs="Arial"/>
              </w:rPr>
              <w:t>By-law 28.1. No Parking in Visitor Parking by a Resident</w:t>
            </w:r>
          </w:p>
        </w:tc>
      </w:tr>
      <w:tr w:rsidR="005B44E5" w14:paraId="1405C9CA" w14:textId="77777777" w:rsidTr="00555C8D">
        <w:tc>
          <w:tcPr>
            <w:tcW w:w="1975" w:type="dxa"/>
            <w:shd w:val="clear" w:color="auto" w:fill="auto"/>
            <w:tcMar>
              <w:top w:w="100" w:type="dxa"/>
              <w:left w:w="100" w:type="dxa"/>
              <w:bottom w:w="100" w:type="dxa"/>
              <w:right w:w="100" w:type="dxa"/>
            </w:tcMar>
          </w:tcPr>
          <w:p w14:paraId="64401F18" w14:textId="77777777" w:rsidR="005B44E5" w:rsidRDefault="005B44E5" w:rsidP="00555C8D">
            <w:pPr>
              <w:spacing w:after="0" w:line="240" w:lineRule="auto"/>
              <w:rPr>
                <w:rFonts w:ascii="Arial" w:eastAsia="Arial" w:hAnsi="Arial" w:cs="Arial"/>
              </w:rPr>
            </w:pPr>
            <w:r>
              <w:rPr>
                <w:rFonts w:ascii="Arial" w:eastAsia="Arial" w:hAnsi="Arial" w:cs="Arial"/>
              </w:rPr>
              <w:t>[onshow.M283] observations</w:t>
            </w:r>
          </w:p>
        </w:tc>
        <w:tc>
          <w:tcPr>
            <w:tcW w:w="7385" w:type="dxa"/>
            <w:shd w:val="clear" w:color="auto" w:fill="auto"/>
            <w:tcMar>
              <w:top w:w="100" w:type="dxa"/>
              <w:left w:w="100" w:type="dxa"/>
              <w:bottom w:w="100" w:type="dxa"/>
              <w:right w:w="100" w:type="dxa"/>
            </w:tcMar>
          </w:tcPr>
          <w:p w14:paraId="0AF5D555" w14:textId="086C4C36" w:rsidR="005B44E5" w:rsidRDefault="001F4136" w:rsidP="00555C8D">
            <w:pPr>
              <w:spacing w:after="0" w:line="240" w:lineRule="auto"/>
              <w:rPr>
                <w:rFonts w:ascii="Arial" w:eastAsia="Arial" w:hAnsi="Arial" w:cs="Arial"/>
              </w:rPr>
            </w:pPr>
            <w:r>
              <w:rPr>
                <w:rFonts w:ascii="Arial" w:eastAsia="Arial" w:hAnsi="Arial" w:cs="Arial"/>
              </w:rPr>
              <w:t>By-law 28.3. Visitors may only park in visitor parking spots</w:t>
            </w:r>
          </w:p>
        </w:tc>
      </w:tr>
      <w:tr w:rsidR="005B44E5" w14:paraId="4ABEC5E6" w14:textId="77777777" w:rsidTr="00555C8D">
        <w:tc>
          <w:tcPr>
            <w:tcW w:w="1975" w:type="dxa"/>
            <w:shd w:val="clear" w:color="auto" w:fill="auto"/>
            <w:tcMar>
              <w:top w:w="100" w:type="dxa"/>
              <w:left w:w="100" w:type="dxa"/>
              <w:bottom w:w="100" w:type="dxa"/>
              <w:right w:w="100" w:type="dxa"/>
            </w:tcMar>
          </w:tcPr>
          <w:p w14:paraId="3D1B0ECB" w14:textId="77777777" w:rsidR="005B44E5" w:rsidRDefault="005B44E5" w:rsidP="00555C8D">
            <w:pPr>
              <w:spacing w:after="0" w:line="240" w:lineRule="auto"/>
              <w:rPr>
                <w:rFonts w:ascii="Arial" w:eastAsia="Arial" w:hAnsi="Arial" w:cs="Arial"/>
              </w:rPr>
            </w:pPr>
            <w:r>
              <w:rPr>
                <w:rFonts w:ascii="Arial" w:eastAsia="Arial" w:hAnsi="Arial" w:cs="Arial"/>
              </w:rPr>
              <w:t>[onshow.M284] days</w:t>
            </w:r>
          </w:p>
        </w:tc>
        <w:tc>
          <w:tcPr>
            <w:tcW w:w="7385" w:type="dxa"/>
            <w:shd w:val="clear" w:color="auto" w:fill="auto"/>
            <w:tcMar>
              <w:top w:w="100" w:type="dxa"/>
              <w:left w:w="100" w:type="dxa"/>
              <w:bottom w:w="100" w:type="dxa"/>
              <w:right w:w="100" w:type="dxa"/>
            </w:tcMar>
          </w:tcPr>
          <w:p w14:paraId="5213555E" w14:textId="77777777" w:rsidR="005B44E5" w:rsidRDefault="005B44E5" w:rsidP="00555C8D">
            <w:pPr>
              <w:spacing w:after="0" w:line="240" w:lineRule="auto"/>
              <w:rPr>
                <w:rFonts w:ascii="Arial" w:eastAsia="Arial" w:hAnsi="Arial" w:cs="Arial"/>
              </w:rPr>
            </w:pPr>
            <w:r>
              <w:rPr>
                <w:rFonts w:ascii="Arial" w:eastAsia="Arial" w:hAnsi="Arial" w:cs="Arial"/>
              </w:rPr>
              <w:t>By-law 28.4. Visitors parking more than 24 hours per week are no longer considered a visitor</w:t>
            </w:r>
          </w:p>
        </w:tc>
      </w:tr>
      <w:tr w:rsidR="005B44E5" w14:paraId="13959A89" w14:textId="77777777" w:rsidTr="00555C8D">
        <w:tc>
          <w:tcPr>
            <w:tcW w:w="1975" w:type="dxa"/>
            <w:shd w:val="clear" w:color="auto" w:fill="auto"/>
            <w:tcMar>
              <w:top w:w="100" w:type="dxa"/>
              <w:left w:w="100" w:type="dxa"/>
              <w:bottom w:w="100" w:type="dxa"/>
              <w:right w:w="100" w:type="dxa"/>
            </w:tcMar>
          </w:tcPr>
          <w:p w14:paraId="13BADEBA" w14:textId="77777777" w:rsidR="005B44E5" w:rsidRDefault="005B44E5" w:rsidP="00555C8D">
            <w:pPr>
              <w:spacing w:after="0" w:line="240" w:lineRule="auto"/>
              <w:rPr>
                <w:rFonts w:ascii="Arial" w:eastAsia="Arial" w:hAnsi="Arial" w:cs="Arial"/>
              </w:rPr>
            </w:pPr>
            <w:r>
              <w:rPr>
                <w:rFonts w:ascii="Arial" w:eastAsia="Arial" w:hAnsi="Arial" w:cs="Arial"/>
              </w:rPr>
              <w:t xml:space="preserve">[onshow.M286] </w:t>
            </w:r>
          </w:p>
        </w:tc>
        <w:tc>
          <w:tcPr>
            <w:tcW w:w="7385" w:type="dxa"/>
            <w:shd w:val="clear" w:color="auto" w:fill="auto"/>
            <w:tcMar>
              <w:top w:w="100" w:type="dxa"/>
              <w:left w:w="100" w:type="dxa"/>
              <w:bottom w:w="100" w:type="dxa"/>
              <w:right w:w="100" w:type="dxa"/>
            </w:tcMar>
          </w:tcPr>
          <w:p w14:paraId="02FF34B4" w14:textId="77777777" w:rsidR="005B44E5" w:rsidRDefault="005B44E5" w:rsidP="00555C8D">
            <w:pPr>
              <w:spacing w:after="0" w:line="240" w:lineRule="auto"/>
              <w:rPr>
                <w:rFonts w:ascii="Arial" w:eastAsia="Arial" w:hAnsi="Arial" w:cs="Arial"/>
              </w:rPr>
            </w:pPr>
            <w:r>
              <w:rPr>
                <w:rFonts w:ascii="Arial" w:eastAsia="Arial" w:hAnsi="Arial" w:cs="Arial"/>
              </w:rPr>
              <w:t>By-law 28.6. No Parking in Visitor Parking by unless visiting</w:t>
            </w:r>
          </w:p>
        </w:tc>
      </w:tr>
      <w:tr w:rsidR="001F4136" w14:paraId="4460971E" w14:textId="77777777" w:rsidTr="00555C8D">
        <w:tc>
          <w:tcPr>
            <w:tcW w:w="1975" w:type="dxa"/>
            <w:shd w:val="clear" w:color="auto" w:fill="auto"/>
            <w:tcMar>
              <w:top w:w="100" w:type="dxa"/>
              <w:left w:w="100" w:type="dxa"/>
              <w:bottom w:w="100" w:type="dxa"/>
              <w:right w:w="100" w:type="dxa"/>
            </w:tcMar>
          </w:tcPr>
          <w:p w14:paraId="5B09AB63" w14:textId="25C920E7" w:rsidR="001F4136" w:rsidRDefault="001F4136" w:rsidP="001F4136">
            <w:pPr>
              <w:spacing w:after="0" w:line="240" w:lineRule="auto"/>
              <w:rPr>
                <w:rFonts w:ascii="Arial" w:eastAsia="Arial" w:hAnsi="Arial" w:cs="Arial"/>
              </w:rPr>
            </w:pPr>
            <w:r>
              <w:rPr>
                <w:rFonts w:ascii="Arial" w:eastAsia="Arial" w:hAnsi="Arial" w:cs="Arial"/>
              </w:rPr>
              <w:t>[onshow.M28</w:t>
            </w:r>
            <w:r>
              <w:rPr>
                <w:rFonts w:ascii="Arial" w:eastAsia="Arial" w:hAnsi="Arial" w:cs="Arial"/>
              </w:rPr>
              <w:t>7</w:t>
            </w:r>
            <w:r>
              <w:rPr>
                <w:rFonts w:ascii="Arial" w:eastAsia="Arial" w:hAnsi="Arial" w:cs="Arial"/>
              </w:rPr>
              <w:t>]</w:t>
            </w:r>
            <w:r w:rsidR="006147C3">
              <w:rPr>
                <w:rFonts w:ascii="Arial" w:eastAsia="Arial" w:hAnsi="Arial" w:cs="Arial"/>
              </w:rPr>
              <w:t xml:space="preserve"> </w:t>
            </w:r>
            <w:r w:rsidR="006147C3">
              <w:rPr>
                <w:rFonts w:ascii="Arial" w:eastAsia="Arial" w:hAnsi="Arial" w:cs="Arial"/>
              </w:rPr>
              <w:t>observations</w:t>
            </w:r>
          </w:p>
        </w:tc>
        <w:tc>
          <w:tcPr>
            <w:tcW w:w="7385" w:type="dxa"/>
            <w:shd w:val="clear" w:color="auto" w:fill="auto"/>
            <w:tcMar>
              <w:top w:w="100" w:type="dxa"/>
              <w:left w:w="100" w:type="dxa"/>
              <w:bottom w:w="100" w:type="dxa"/>
              <w:right w:w="100" w:type="dxa"/>
            </w:tcMar>
          </w:tcPr>
          <w:p w14:paraId="1D00D7B9" w14:textId="6E0D74D9" w:rsidR="001F4136" w:rsidRDefault="001F4136" w:rsidP="001F4136">
            <w:pPr>
              <w:spacing w:after="0" w:line="240" w:lineRule="auto"/>
              <w:rPr>
                <w:rFonts w:ascii="Arial" w:eastAsia="Arial" w:hAnsi="Arial" w:cs="Arial"/>
              </w:rPr>
            </w:pPr>
            <w:r>
              <w:rPr>
                <w:rFonts w:ascii="Arial" w:eastAsia="Arial" w:hAnsi="Arial" w:cs="Arial"/>
              </w:rPr>
              <w:t xml:space="preserve">By-law 28.7 </w:t>
            </w:r>
            <w:proofErr w:type="spellStart"/>
            <w:r>
              <w:rPr>
                <w:rFonts w:ascii="Arial" w:eastAsia="Arial" w:hAnsi="Arial" w:cs="Arial"/>
              </w:rPr>
              <w:t>Unauthorised</w:t>
            </w:r>
            <w:proofErr w:type="spellEnd"/>
            <w:r>
              <w:rPr>
                <w:rFonts w:ascii="Arial" w:eastAsia="Arial" w:hAnsi="Arial" w:cs="Arial"/>
              </w:rPr>
              <w:t xml:space="preserve"> vehicle in resident parking lot</w:t>
            </w:r>
          </w:p>
        </w:tc>
      </w:tr>
    </w:tbl>
    <w:p w14:paraId="71B60798" w14:textId="3A80BAAF" w:rsidR="009D5E69" w:rsidRDefault="005B44E5" w:rsidP="005B44E5">
      <w:pPr>
        <w:rPr>
          <w:rFonts w:ascii="Arial" w:eastAsia="Arial" w:hAnsi="Arial" w:cs="Arial"/>
        </w:rPr>
      </w:pPr>
      <w:r>
        <w:rPr>
          <w:rFonts w:ascii="Arial" w:eastAsia="Arial" w:hAnsi="Arial" w:cs="Arial"/>
        </w:rPr>
        <w:br/>
        <w:t>On</w:t>
      </w:r>
      <w:r w:rsidR="001A14C1">
        <w:rPr>
          <w:rFonts w:ascii="Arial" w:eastAsia="Arial" w:hAnsi="Arial" w:cs="Arial"/>
        </w:rPr>
        <w:t>c</w:t>
      </w:r>
      <w:r>
        <w:rPr>
          <w:rFonts w:ascii="Arial" w:eastAsia="Arial" w:hAnsi="Arial" w:cs="Arial"/>
        </w:rPr>
        <w:t>e processed</w:t>
      </w:r>
      <w:r w:rsidR="001A14C1">
        <w:rPr>
          <w:rFonts w:ascii="Arial" w:eastAsia="Arial" w:hAnsi="Arial" w:cs="Arial"/>
        </w:rPr>
        <w:t>,</w:t>
      </w:r>
      <w:r>
        <w:rPr>
          <w:rFonts w:ascii="Arial" w:eastAsia="Arial" w:hAnsi="Arial" w:cs="Arial"/>
        </w:rPr>
        <w:t xml:space="preserve"> </w:t>
      </w:r>
      <w:r w:rsidR="009D5E69">
        <w:rPr>
          <w:rFonts w:ascii="Arial" w:eastAsia="Arial" w:hAnsi="Arial" w:cs="Arial"/>
        </w:rPr>
        <w:t xml:space="preserve">an </w:t>
      </w:r>
      <w:r>
        <w:rPr>
          <w:rFonts w:ascii="Arial" w:eastAsia="Arial" w:hAnsi="Arial" w:cs="Arial"/>
        </w:rPr>
        <w:t>administration fee of $165 (by-law 28.8.ii) will</w:t>
      </w:r>
      <w:r w:rsidR="009D5E69">
        <w:rPr>
          <w:rFonts w:ascii="Arial" w:eastAsia="Arial" w:hAnsi="Arial" w:cs="Arial"/>
        </w:rPr>
        <w:t xml:space="preserve"> </w:t>
      </w:r>
      <w:r w:rsidR="001A14C1">
        <w:rPr>
          <w:rFonts w:ascii="Arial" w:eastAsia="Arial" w:hAnsi="Arial" w:cs="Arial"/>
        </w:rPr>
        <w:t>be applied</w:t>
      </w:r>
      <w:r w:rsidR="009D5E69">
        <w:rPr>
          <w:rFonts w:ascii="Arial" w:eastAsia="Arial" w:hAnsi="Arial" w:cs="Arial"/>
        </w:rPr>
        <w:t xml:space="preserve"> </w:t>
      </w:r>
      <w:r>
        <w:rPr>
          <w:rFonts w:ascii="Arial" w:eastAsia="Arial" w:hAnsi="Arial" w:cs="Arial"/>
        </w:rPr>
        <w:t xml:space="preserve">for this notice. The fee will not be waived </w:t>
      </w:r>
      <w:r w:rsidR="009D5E69">
        <w:rPr>
          <w:rFonts w:ascii="Arial" w:eastAsia="Arial" w:hAnsi="Arial" w:cs="Arial"/>
        </w:rPr>
        <w:t>when</w:t>
      </w:r>
      <w:r>
        <w:rPr>
          <w:rFonts w:ascii="Arial" w:eastAsia="Arial" w:hAnsi="Arial" w:cs="Arial"/>
        </w:rPr>
        <w:t xml:space="preserve"> </w:t>
      </w:r>
      <w:r w:rsidR="009D5E69">
        <w:rPr>
          <w:rFonts w:ascii="Arial" w:eastAsia="Arial" w:hAnsi="Arial" w:cs="Arial"/>
        </w:rPr>
        <w:t xml:space="preserve">a </w:t>
      </w:r>
      <w:r>
        <w:rPr>
          <w:rFonts w:ascii="Arial" w:eastAsia="Arial" w:hAnsi="Arial" w:cs="Arial"/>
        </w:rPr>
        <w:t>by-law violation is excessive, a previous warning has been given</w:t>
      </w:r>
      <w:r w:rsidR="009D5E69">
        <w:rPr>
          <w:rFonts w:ascii="Arial" w:eastAsia="Arial" w:hAnsi="Arial" w:cs="Arial"/>
        </w:rPr>
        <w:t>,</w:t>
      </w:r>
      <w:r>
        <w:rPr>
          <w:rFonts w:ascii="Arial" w:eastAsia="Arial" w:hAnsi="Arial" w:cs="Arial"/>
        </w:rPr>
        <w:t xml:space="preserve"> or you do not contact the building manager. The </w:t>
      </w:r>
      <w:r w:rsidR="009D5E69">
        <w:rPr>
          <w:rFonts w:ascii="Arial" w:eastAsia="Arial" w:hAnsi="Arial" w:cs="Arial"/>
        </w:rPr>
        <w:t>cost</w:t>
      </w:r>
      <w:r>
        <w:rPr>
          <w:rFonts w:ascii="Arial" w:eastAsia="Arial" w:hAnsi="Arial" w:cs="Arial"/>
        </w:rPr>
        <w:t xml:space="preserve"> will be included as a strata debt against the unit owner.  The NSW Civil and Administrative Tribunal can also order a penalty of up to $1100 for these breaches.   Please </w:t>
      </w:r>
      <w:r w:rsidR="009D5E69">
        <w:rPr>
          <w:rFonts w:ascii="Arial" w:eastAsia="Arial" w:hAnsi="Arial" w:cs="Arial"/>
        </w:rPr>
        <w:t>get in touch with</w:t>
      </w:r>
      <w:r>
        <w:rPr>
          <w:rFonts w:ascii="Arial" w:eastAsia="Arial" w:hAnsi="Arial" w:cs="Arial"/>
        </w:rPr>
        <w:t xml:space="preserve"> </w:t>
      </w:r>
      <w:r w:rsidR="009D5E69">
        <w:rPr>
          <w:rFonts w:ascii="Arial" w:eastAsia="Arial" w:hAnsi="Arial" w:cs="Arial"/>
        </w:rPr>
        <w:t xml:space="preserve">the </w:t>
      </w:r>
      <w:r>
        <w:rPr>
          <w:rFonts w:ascii="Arial" w:eastAsia="Arial" w:hAnsi="Arial" w:cs="Arial"/>
        </w:rPr>
        <w:t xml:space="preserve">NSW </w:t>
      </w:r>
      <w:r w:rsidR="009D5E69">
        <w:rPr>
          <w:rFonts w:ascii="Arial" w:eastAsia="Arial" w:hAnsi="Arial" w:cs="Arial"/>
        </w:rPr>
        <w:t>D</w:t>
      </w:r>
      <w:r>
        <w:rPr>
          <w:rFonts w:ascii="Arial" w:eastAsia="Arial" w:hAnsi="Arial" w:cs="Arial"/>
        </w:rPr>
        <w:t>epartment of Fair Trading if you require clarification (13 32 20) regarding strata parking administration fees.</w:t>
      </w:r>
      <w:r>
        <w:rPr>
          <w:rFonts w:ascii="Arial" w:eastAsia="Arial" w:hAnsi="Arial" w:cs="Arial"/>
        </w:rPr>
        <w:br/>
      </w:r>
      <w:r>
        <w:rPr>
          <w:rFonts w:ascii="Arial" w:eastAsia="Arial" w:hAnsi="Arial" w:cs="Arial"/>
        </w:rPr>
        <w:br/>
        <w:t xml:space="preserve">Please </w:t>
      </w:r>
      <w:r w:rsidR="009D5E69">
        <w:rPr>
          <w:rFonts w:ascii="Arial" w:eastAsia="Arial" w:hAnsi="Arial" w:cs="Arial"/>
        </w:rPr>
        <w:t>get in touch with</w:t>
      </w:r>
      <w:r>
        <w:rPr>
          <w:rFonts w:ascii="Arial" w:eastAsia="Arial" w:hAnsi="Arial" w:cs="Arial"/>
        </w:rPr>
        <w:t xml:space="preserve"> building management for any clarification, such as copies of the by-laws and the processing of this notice.  </w:t>
      </w:r>
      <w:r>
        <w:rPr>
          <w:rFonts w:ascii="Arial" w:eastAsia="Arial" w:hAnsi="Arial" w:cs="Arial"/>
        </w:rPr>
        <w:br/>
      </w:r>
      <w:r w:rsidR="009D5E69">
        <w:rPr>
          <w:rFonts w:ascii="Arial" w:eastAsia="Arial" w:hAnsi="Arial" w:cs="Arial"/>
        </w:rPr>
        <w:br/>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28"/>
        <w:gridCol w:w="5228"/>
      </w:tblGrid>
      <w:tr w:rsidR="009D5E69" w14:paraId="5037BE7E" w14:textId="77777777" w:rsidTr="00594BBB">
        <w:tc>
          <w:tcPr>
            <w:tcW w:w="5228" w:type="dxa"/>
          </w:tcPr>
          <w:p w14:paraId="3F8F793D" w14:textId="0C67B1D6" w:rsidR="009D5E69" w:rsidRDefault="009D5E69" w:rsidP="009D5E69">
            <w:pPr>
              <w:rPr>
                <w:rFonts w:ascii="Arial" w:eastAsia="Arial" w:hAnsi="Arial" w:cs="Arial"/>
              </w:rPr>
            </w:pPr>
            <w:r>
              <w:rPr>
                <w:rFonts w:ascii="Arial" w:eastAsia="Arial" w:hAnsi="Arial" w:cs="Arial"/>
              </w:rPr>
              <w:t>Kingston Quarter Building Management</w:t>
            </w:r>
            <w:r>
              <w:rPr>
                <w:rFonts w:ascii="Arial" w:eastAsia="Arial" w:hAnsi="Arial" w:cs="Arial"/>
              </w:rPr>
              <w:br/>
              <w:t>STRATA PLAN 98937</w:t>
            </w:r>
            <w:r>
              <w:rPr>
                <w:rFonts w:ascii="Arial" w:eastAsia="Arial" w:hAnsi="Arial" w:cs="Arial"/>
              </w:rPr>
              <w:br/>
              <w:t xml:space="preserve">20 </w:t>
            </w:r>
            <w:proofErr w:type="spellStart"/>
            <w:r>
              <w:rPr>
                <w:rFonts w:ascii="Arial" w:eastAsia="Arial" w:hAnsi="Arial" w:cs="Arial"/>
              </w:rPr>
              <w:t>Nancarrow</w:t>
            </w:r>
            <w:proofErr w:type="spellEnd"/>
            <w:r>
              <w:rPr>
                <w:rFonts w:ascii="Arial" w:eastAsia="Arial" w:hAnsi="Arial" w:cs="Arial"/>
              </w:rPr>
              <w:t xml:space="preserve"> Ave, Meadowbank, NSW 2114</w:t>
            </w:r>
            <w:r>
              <w:rPr>
                <w:rFonts w:ascii="Arial" w:eastAsia="Arial" w:hAnsi="Arial" w:cs="Arial"/>
              </w:rPr>
              <w:br/>
              <w:t xml:space="preserve">E </w:t>
            </w:r>
            <w:hyperlink r:id="rId6">
              <w:r>
                <w:rPr>
                  <w:rFonts w:ascii="Arial" w:eastAsia="Arial" w:hAnsi="Arial" w:cs="Arial"/>
                  <w:color w:val="1155CC"/>
                  <w:u w:val="single"/>
                </w:rPr>
                <w:t>management@kingstonquarter.com.au</w:t>
              </w:r>
            </w:hyperlink>
            <w:r>
              <w:rPr>
                <w:rFonts w:ascii="Arial" w:eastAsia="Arial" w:hAnsi="Arial" w:cs="Arial"/>
              </w:rPr>
              <w:br/>
              <w:t>P (02) 7208 8763</w:t>
            </w:r>
          </w:p>
        </w:tc>
        <w:tc>
          <w:tcPr>
            <w:tcW w:w="5228" w:type="dxa"/>
          </w:tcPr>
          <w:p w14:paraId="7E2AEFA0" w14:textId="70B7DDD7" w:rsidR="009D5E69" w:rsidRDefault="009D5E69" w:rsidP="009D5E69">
            <w:pPr>
              <w:jc w:val="right"/>
              <w:rPr>
                <w:rFonts w:ascii="Arial" w:eastAsia="Arial" w:hAnsi="Arial" w:cs="Arial"/>
              </w:rPr>
            </w:pPr>
            <w:r>
              <w:rPr>
                <w:noProof/>
              </w:rPr>
              <w:drawing>
                <wp:inline distT="0" distB="0" distL="0" distR="0" wp14:anchorId="58C67F35" wp14:editId="520B0911">
                  <wp:extent cx="2060248" cy="666147"/>
                  <wp:effectExtent l="0" t="0" r="0" b="0"/>
                  <wp:docPr id="1" name="image1.jpg" descr="A close-up of words&#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jpg" descr="A close-up of words&#10;&#10;Description automatically generated"/>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2060248" cy="666147"/>
                          </a:xfrm>
                          <a:prstGeom prst="rect">
                            <a:avLst/>
                          </a:prstGeom>
                          <a:ln/>
                        </pic:spPr>
                      </pic:pic>
                    </a:graphicData>
                  </a:graphic>
                </wp:inline>
              </w:drawing>
            </w:r>
          </w:p>
        </w:tc>
      </w:tr>
    </w:tbl>
    <w:p w14:paraId="56DEC492" w14:textId="25F13104" w:rsidR="00C31152" w:rsidRDefault="00C31152" w:rsidP="001A14C1"/>
    <w:p w14:paraId="30F23488" w14:textId="77777777" w:rsidR="00C31152" w:rsidRDefault="00C31152">
      <w:pPr>
        <w:spacing w:after="0" w:line="240" w:lineRule="auto"/>
      </w:pPr>
      <w:r>
        <w:br w:type="page"/>
      </w:r>
    </w:p>
    <w:p w14:paraId="56D60339" w14:textId="429BB4AA" w:rsidR="00C31152" w:rsidRDefault="00C31152" w:rsidP="00C31152">
      <w:pPr>
        <w:pStyle w:val="Heading1"/>
        <w:jc w:val="center"/>
      </w:pPr>
      <w:r>
        <w:rPr>
          <w:rFonts w:ascii="Arial" w:eastAsia="Arial" w:hAnsi="Arial" w:cs="Arial"/>
          <w:color w:val="FF0000"/>
          <w:sz w:val="60"/>
          <w:szCs w:val="60"/>
        </w:rPr>
        <w:lastRenderedPageBreak/>
        <w:t>Notice of Removal</w:t>
      </w:r>
      <w:r w:rsidR="008D01EB">
        <w:rPr>
          <w:rFonts w:ascii="Arial" w:eastAsia="Arial" w:hAnsi="Arial" w:cs="Arial"/>
          <w:color w:val="FF0000"/>
          <w:sz w:val="60"/>
          <w:szCs w:val="60"/>
        </w:rPr>
        <w:br/>
      </w:r>
      <w:r>
        <w:rPr>
          <w:rFonts w:ascii="Arial" w:eastAsia="Arial" w:hAnsi="Arial" w:cs="Arial"/>
          <w:color w:val="FF0000"/>
          <w:sz w:val="60"/>
          <w:szCs w:val="60"/>
        </w:rPr>
        <w:t>Unregistered Vehicle</w:t>
      </w:r>
      <w:r w:rsidR="008D01EB">
        <w:rPr>
          <w:rFonts w:ascii="Arial" w:eastAsia="Arial" w:hAnsi="Arial" w:cs="Arial"/>
          <w:color w:val="FF0000"/>
          <w:sz w:val="60"/>
          <w:szCs w:val="60"/>
        </w:rPr>
        <w:br/>
      </w:r>
      <w:r w:rsidR="00641A58">
        <w:rPr>
          <w:rFonts w:ascii="Arial" w:eastAsia="Arial" w:hAnsi="Arial" w:cs="Arial"/>
          <w:color w:val="FF0000"/>
          <w:sz w:val="60"/>
          <w:szCs w:val="60"/>
        </w:rPr>
        <w:t>Administration Fee</w:t>
      </w:r>
    </w:p>
    <w:p w14:paraId="7B7F8C6D" w14:textId="5DC68A1E" w:rsidR="00EB2705" w:rsidRPr="007829DF" w:rsidRDefault="00C74188" w:rsidP="00EB2705">
      <w:pPr>
        <w:pStyle w:val="Heading2"/>
        <w:jc w:val="center"/>
        <w:rPr>
          <w:sz w:val="52"/>
          <w:szCs w:val="52"/>
        </w:rPr>
      </w:pPr>
      <w:r>
        <w:t>[</w:t>
      </w:r>
      <w:proofErr w:type="spellStart"/>
      <w:proofErr w:type="gramStart"/>
      <w:r>
        <w:t>onshow.plate</w:t>
      </w:r>
      <w:proofErr w:type="spellEnd"/>
      <w:proofErr w:type="gramEnd"/>
      <w:r>
        <w:t>] – [</w:t>
      </w:r>
      <w:proofErr w:type="spellStart"/>
      <w:r>
        <w:t>onshow.datefrom</w:t>
      </w:r>
      <w:proofErr w:type="spellEnd"/>
      <w:r>
        <w:t>] to [</w:t>
      </w:r>
      <w:proofErr w:type="spellStart"/>
      <w:r>
        <w:t>onshow.dateto</w:t>
      </w:r>
      <w:proofErr w:type="spellEnd"/>
      <w:r>
        <w:t>]</w:t>
      </w:r>
      <w:r w:rsidR="00EB2705" w:rsidRPr="007829DF">
        <w:rPr>
          <w:sz w:val="52"/>
          <w:szCs w:val="52"/>
        </w:rPr>
        <w:br/>
      </w:r>
    </w:p>
    <w:p w14:paraId="3434E412" w14:textId="49676648" w:rsidR="00C31152" w:rsidRDefault="00C31152" w:rsidP="00C31152">
      <w:r>
        <w:t xml:space="preserve">This vehicle has been observed violating parking by-laws on numerous occasions.   This pattern </w:t>
      </w:r>
      <w:r w:rsidR="00CB06A0">
        <w:t xml:space="preserve">indicates </w:t>
      </w:r>
      <w:r>
        <w:t>that the car is the responsibility of someone residing in the block.</w:t>
      </w:r>
      <w:r w:rsidR="00CB06A0">
        <w:br/>
      </w:r>
    </w:p>
    <w:p w14:paraId="2CA5DD94" w14:textId="396B037C" w:rsidR="00CB06A0" w:rsidRDefault="00C31152" w:rsidP="00C31152">
      <w:r>
        <w:t xml:space="preserve">You are asked to contact the building manager to process the attached notice of removal and register the vehicle against a unit.   If you do not comply with this notice, we </w:t>
      </w:r>
      <w:r w:rsidR="006068D5">
        <w:t>will</w:t>
      </w:r>
      <w:r>
        <w:t xml:space="preserve"> search the video records to locate the property associated with this vehicle.</w:t>
      </w:r>
      <w:r w:rsidR="00CB06A0">
        <w:t xml:space="preserve">   </w:t>
      </w:r>
      <w:r>
        <w:t xml:space="preserve">You should appreciate that this is </w:t>
      </w:r>
      <w:r w:rsidR="00CB06A0">
        <w:t>a time-consuming</w:t>
      </w:r>
      <w:r>
        <w:t xml:space="preserve"> exercise and impacts the time the building manager has available to perform essential tasks such as maintaining the building. </w:t>
      </w:r>
      <w:r w:rsidR="00CB06A0">
        <w:br/>
      </w:r>
    </w:p>
    <w:p w14:paraId="21624493" w14:textId="45A1FD1D" w:rsidR="00C31152" w:rsidRDefault="00C31152" w:rsidP="00C31152">
      <w:r>
        <w:t xml:space="preserve">If necessary, </w:t>
      </w:r>
      <w:r w:rsidR="006068D5">
        <w:t xml:space="preserve">the time to examine security footage and security records will </w:t>
      </w:r>
      <w:r>
        <w:t>be recovered for $165 per hour</w:t>
      </w:r>
      <w:r w:rsidR="006068D5">
        <w:t xml:space="preserve"> as </w:t>
      </w:r>
      <w:r w:rsidR="004F75D7">
        <w:t xml:space="preserve">per </w:t>
      </w:r>
      <w:r w:rsidR="006068D5">
        <w:rPr>
          <w:rFonts w:ascii="Arial" w:eastAsia="Arial" w:hAnsi="Arial" w:cs="Arial"/>
        </w:rPr>
        <w:t>by-law 28.8.ii</w:t>
      </w:r>
      <w:r w:rsidR="006068D5">
        <w:t xml:space="preserve"> as agreed by the </w:t>
      </w:r>
      <w:r w:rsidR="008162AA">
        <w:t>owner</w:t>
      </w:r>
      <w:r w:rsidR="004F75D7">
        <w:t>’</w:t>
      </w:r>
      <w:r w:rsidR="008162AA">
        <w:t xml:space="preserve">s corporation </w:t>
      </w:r>
      <w:r w:rsidR="006068D5">
        <w:t>committee.</w:t>
      </w:r>
      <w:r>
        <w:t xml:space="preserve">  </w:t>
      </w:r>
      <w:r w:rsidR="006068D5">
        <w:br/>
      </w:r>
    </w:p>
    <w:p w14:paraId="51ED8774" w14:textId="77777777" w:rsidR="00C31152" w:rsidRDefault="00C31152" w:rsidP="00C31152">
      <w:pPr>
        <w:rPr>
          <w:rFonts w:ascii="Arial" w:eastAsia="Arial" w:hAnsi="Arial" w:cs="Arial"/>
        </w:rPr>
      </w:pPr>
      <w:r>
        <w:t>Please get in touch with the building manager with your details:</w:t>
      </w:r>
      <w:r>
        <w:rPr>
          <w:rFonts w:ascii="Arial" w:eastAsia="Arial" w:hAnsi="Arial" w:cs="Arial"/>
        </w:rPr>
        <w:br/>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28"/>
        <w:gridCol w:w="5228"/>
      </w:tblGrid>
      <w:tr w:rsidR="00C31152" w14:paraId="17A9F081" w14:textId="77777777" w:rsidTr="002112AA">
        <w:tc>
          <w:tcPr>
            <w:tcW w:w="5228" w:type="dxa"/>
          </w:tcPr>
          <w:p w14:paraId="207254FE" w14:textId="77777777" w:rsidR="00C31152" w:rsidRDefault="00C31152" w:rsidP="00555C8D">
            <w:pPr>
              <w:rPr>
                <w:rFonts w:ascii="Arial" w:eastAsia="Arial" w:hAnsi="Arial" w:cs="Arial"/>
              </w:rPr>
            </w:pPr>
            <w:r>
              <w:rPr>
                <w:rFonts w:ascii="Arial" w:eastAsia="Arial" w:hAnsi="Arial" w:cs="Arial"/>
              </w:rPr>
              <w:t>Kingston Quarter Building Management</w:t>
            </w:r>
            <w:r>
              <w:rPr>
                <w:rFonts w:ascii="Arial" w:eastAsia="Arial" w:hAnsi="Arial" w:cs="Arial"/>
              </w:rPr>
              <w:br/>
              <w:t>STRATA PLAN 98937</w:t>
            </w:r>
            <w:r>
              <w:rPr>
                <w:rFonts w:ascii="Arial" w:eastAsia="Arial" w:hAnsi="Arial" w:cs="Arial"/>
              </w:rPr>
              <w:br/>
              <w:t xml:space="preserve">20 </w:t>
            </w:r>
            <w:proofErr w:type="spellStart"/>
            <w:r>
              <w:rPr>
                <w:rFonts w:ascii="Arial" w:eastAsia="Arial" w:hAnsi="Arial" w:cs="Arial"/>
              </w:rPr>
              <w:t>Nancarrow</w:t>
            </w:r>
            <w:proofErr w:type="spellEnd"/>
            <w:r>
              <w:rPr>
                <w:rFonts w:ascii="Arial" w:eastAsia="Arial" w:hAnsi="Arial" w:cs="Arial"/>
              </w:rPr>
              <w:t xml:space="preserve"> Ave, Meadowbank, NSW 2114</w:t>
            </w:r>
            <w:r>
              <w:rPr>
                <w:rFonts w:ascii="Arial" w:eastAsia="Arial" w:hAnsi="Arial" w:cs="Arial"/>
              </w:rPr>
              <w:br/>
              <w:t xml:space="preserve">E </w:t>
            </w:r>
            <w:hyperlink r:id="rId8">
              <w:r>
                <w:rPr>
                  <w:rFonts w:ascii="Arial" w:eastAsia="Arial" w:hAnsi="Arial" w:cs="Arial"/>
                  <w:color w:val="1155CC"/>
                  <w:u w:val="single"/>
                </w:rPr>
                <w:t>management@kingstonquarter.com.au</w:t>
              </w:r>
            </w:hyperlink>
            <w:r>
              <w:rPr>
                <w:rFonts w:ascii="Arial" w:eastAsia="Arial" w:hAnsi="Arial" w:cs="Arial"/>
              </w:rPr>
              <w:br/>
              <w:t>P (02) 7208 8763</w:t>
            </w:r>
          </w:p>
        </w:tc>
        <w:tc>
          <w:tcPr>
            <w:tcW w:w="5228" w:type="dxa"/>
          </w:tcPr>
          <w:p w14:paraId="5D3364AC" w14:textId="77777777" w:rsidR="00C31152" w:rsidRDefault="00C31152" w:rsidP="00555C8D">
            <w:pPr>
              <w:jc w:val="right"/>
              <w:rPr>
                <w:rFonts w:ascii="Arial" w:eastAsia="Arial" w:hAnsi="Arial" w:cs="Arial"/>
              </w:rPr>
            </w:pPr>
            <w:r>
              <w:rPr>
                <w:noProof/>
              </w:rPr>
              <w:drawing>
                <wp:inline distT="0" distB="0" distL="0" distR="0" wp14:anchorId="2F94DF08" wp14:editId="7D3D0361">
                  <wp:extent cx="2060248" cy="666147"/>
                  <wp:effectExtent l="0" t="0" r="0" b="0"/>
                  <wp:docPr id="2" name="image1.jpg" descr="A close-up of words&#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jpg" descr="A close-up of words&#10;&#10;Description automatically generated"/>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2060248" cy="666147"/>
                          </a:xfrm>
                          <a:prstGeom prst="rect">
                            <a:avLst/>
                          </a:prstGeom>
                          <a:ln/>
                        </pic:spPr>
                      </pic:pic>
                    </a:graphicData>
                  </a:graphic>
                </wp:inline>
              </w:drawing>
            </w:r>
          </w:p>
        </w:tc>
      </w:tr>
    </w:tbl>
    <w:p w14:paraId="1E10678F" w14:textId="77777777" w:rsidR="00FF112F" w:rsidRDefault="00FF112F" w:rsidP="00C31152">
      <w:pPr>
        <w:sectPr w:rsidR="00FF112F">
          <w:pgSz w:w="11906" w:h="16838"/>
          <w:pgMar w:top="360" w:right="720" w:bottom="360" w:left="720" w:header="720" w:footer="720" w:gutter="0"/>
          <w:pgNumType w:start="1"/>
          <w:cols w:space="720"/>
        </w:sectPr>
      </w:pPr>
    </w:p>
    <w:p w14:paraId="29791A42" w14:textId="48D40BA1" w:rsidR="00BE053B" w:rsidRDefault="00FF112F" w:rsidP="00AC203C">
      <w:pPr>
        <w:spacing w:after="0" w:line="240" w:lineRule="auto"/>
      </w:pPr>
      <w:r w:rsidRPr="00E14968">
        <w:rPr>
          <w:rFonts w:ascii="Times New Roman" w:eastAsia="Times New Roman" w:hAnsi="Times New Roman" w:cs="Times New Roman"/>
          <w:lang w:val="en-AU"/>
        </w:rPr>
        <w:lastRenderedPageBreak/>
        <w:t>[</w:t>
      </w:r>
      <w:proofErr w:type="spellStart"/>
      <w:proofErr w:type="gramStart"/>
      <w:r w:rsidRPr="00E14968">
        <w:rPr>
          <w:rFonts w:ascii="Times New Roman" w:eastAsia="Times New Roman" w:hAnsi="Times New Roman" w:cs="Times New Roman"/>
          <w:lang w:val="en-AU"/>
        </w:rPr>
        <w:t>blkImg;block</w:t>
      </w:r>
      <w:proofErr w:type="spellEnd"/>
      <w:proofErr w:type="gramEnd"/>
      <w:r w:rsidRPr="00E14968">
        <w:rPr>
          <w:rFonts w:ascii="Times New Roman" w:eastAsia="Times New Roman" w:hAnsi="Times New Roman" w:cs="Times New Roman"/>
          <w:lang w:val="en-AU"/>
        </w:rPr>
        <w:t>=begin]</w:t>
      </w:r>
      <w:r>
        <w:rPr>
          <w:rFonts w:ascii="Times New Roman" w:eastAsia="Times New Roman" w:hAnsi="Times New Roman" w:cs="Times New Roman"/>
          <w:noProof/>
          <w:lang w:val="en-AU"/>
        </w:rPr>
        <mc:AlternateContent>
          <mc:Choice Requires="wps">
            <w:drawing>
              <wp:inline distT="0" distB="0" distL="0" distR="0" wp14:anchorId="64118341" wp14:editId="0EE54E4D">
                <wp:extent cx="1616400" cy="3060000"/>
                <wp:effectExtent l="0" t="0" r="9525" b="17145"/>
                <wp:docPr id="12" name="Text Box 12"/>
                <wp:cNvGraphicFramePr/>
                <a:graphic xmlns:a="http://schemas.openxmlformats.org/drawingml/2006/main">
                  <a:graphicData uri="http://schemas.microsoft.com/office/word/2010/wordprocessingShape">
                    <wps:wsp>
                      <wps:cNvSpPr txBox="1"/>
                      <wps:spPr>
                        <a:xfrm>
                          <a:off x="0" y="0"/>
                          <a:ext cx="1616400" cy="3060000"/>
                        </a:xfrm>
                        <a:prstGeom prst="rect">
                          <a:avLst/>
                        </a:prstGeom>
                        <a:solidFill>
                          <a:schemeClr val="bg1">
                            <a:lumMod val="85000"/>
                          </a:schemeClr>
                        </a:solidFill>
                        <a:ln w="6350">
                          <a:solidFill>
                            <a:prstClr val="black"/>
                          </a:solidFill>
                        </a:ln>
                      </wps:spPr>
                      <wps:txbx>
                        <w:txbxContent>
                          <w:p w14:paraId="09CCB1AC" w14:textId="77777777" w:rsidR="00FF112F" w:rsidRDefault="00FF112F" w:rsidP="00FF112F">
                            <w:pPr>
                              <w:jc w:val="center"/>
                            </w:pPr>
                            <w:r>
                              <w:rPr>
                                <w:rFonts w:ascii="Times New Roman" w:eastAsia="Times New Roman" w:hAnsi="Times New Roman" w:cs="Times New Roman"/>
                                <w:noProof/>
                                <w:lang w:val="en-AU"/>
                              </w:rPr>
                              <w:drawing>
                                <wp:inline distT="0" distB="0" distL="0" distR="0" wp14:anchorId="0EE16D65" wp14:editId="792E6ECA">
                                  <wp:extent cx="1625600" cy="2222500"/>
                                  <wp:effectExtent l="0" t="0" r="0" b="0"/>
                                  <wp:docPr id="14" name="Picture 14" descr="A blurry image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rry image of a black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625600" cy="2222500"/>
                                          </a:xfrm>
                                          <a:prstGeom prst="rect">
                                            <a:avLst/>
                                          </a:prstGeom>
                                        </pic:spPr>
                                      </pic:pic>
                                    </a:graphicData>
                                  </a:graphic>
                                </wp:inline>
                              </w:drawing>
                            </w:r>
                            <w:r w:rsidRPr="00E14968">
                              <w:rPr>
                                <w:rFonts w:ascii="Times New Roman" w:eastAsia="Times New Roman" w:hAnsi="Times New Roman" w:cs="Times New Roman"/>
                                <w:lang w:val="en-AU"/>
                              </w:rPr>
                              <w:t>[blkImg</w:t>
                            </w:r>
                            <w:r>
                              <w:rPr>
                                <w:rFonts w:ascii="Times New Roman" w:eastAsia="Times New Roman" w:hAnsi="Times New Roman" w:cs="Times New Roman"/>
                                <w:lang w:val="en-AU"/>
                              </w:rPr>
                              <w:t>.file</w:t>
                            </w:r>
                            <w:r w:rsidRPr="00E14968">
                              <w:rPr>
                                <w:rFonts w:ascii="Times New Roman" w:eastAsia="Times New Roman" w:hAnsi="Times New Roman" w:cs="Times New Roman"/>
                                <w:lang w:val="en-AU"/>
                              </w:rPr>
                              <w:t>;ope</w:t>
                            </w:r>
                            <w:r w:rsidRPr="00F53FDA">
                              <w:rPr>
                                <w:rFonts w:ascii="Times New Roman" w:eastAsia="Times New Roman" w:hAnsi="Times New Roman" w:cs="Times New Roman"/>
                                <w:lang w:val="en-AU"/>
                              </w:rPr>
                              <w:t>=changepic</w:t>
                            </w:r>
                            <w:r>
                              <w:rPr>
                                <w:rFonts w:ascii="Times New Roman" w:eastAsia="Times New Roman" w:hAnsi="Times New Roman" w:cs="Times New Roman"/>
                                <w:lang w:val="en-AU"/>
                              </w:rPr>
                              <w:t>;adjust=10%;</w:t>
                            </w:r>
                            <w:r w:rsidRPr="004F5074">
                              <w:rPr>
                                <w:rFonts w:ascii="Times New Roman" w:eastAsia="Times New Roman" w:hAnsi="Times New Roman" w:cs="Times New Roman"/>
                                <w:lang w:val="en-AU"/>
                              </w:rPr>
                              <w:t>tagpos=</w:t>
                            </w:r>
                            <w:r>
                              <w:rPr>
                                <w:rFonts w:ascii="Times New Roman" w:eastAsia="Times New Roman" w:hAnsi="Times New Roman" w:cs="Times New Roman"/>
                                <w:lang w:val="en-AU"/>
                              </w:rPr>
                              <w:t>after</w:t>
                            </w:r>
                            <w:r w:rsidRPr="00F53FDA">
                              <w:rPr>
                                <w:rFonts w:ascii="Times New Roman" w:eastAsia="Times New Roman" w:hAnsi="Times New Roman" w:cs="Times New Roman"/>
                                <w:lang w:val="en-AU"/>
                              </w:rPr>
                              <w:t>]</w:t>
                            </w:r>
                            <w:r>
                              <w:rPr>
                                <w:rFonts w:ascii="Times New Roman" w:eastAsia="Times New Roman" w:hAnsi="Times New Roman" w:cs="Times New Roman"/>
                                <w:lang w:val="en-AU"/>
                              </w:rPr>
                              <w:br/>
                            </w:r>
                            <w:r w:rsidRPr="00E14968">
                              <w:rPr>
                                <w:rFonts w:ascii="Times New Roman" w:eastAsia="Times New Roman" w:hAnsi="Times New Roman" w:cs="Times New Roman"/>
                                <w:lang w:val="en-AU"/>
                              </w:rPr>
                              <w:t>[blkImg.caption</w:t>
                            </w:r>
                            <w:r>
                              <w:rPr>
                                <w:rFonts w:ascii="Times New Roman" w:eastAsia="Times New Roman" w:hAnsi="Times New Roman" w:cs="Times New Roman"/>
                                <w:lang w:val="en-AU"/>
                              </w:rPr>
                              <w:t>]</w:t>
                            </w:r>
                            <w:r>
                              <w:rPr>
                                <w:rFonts w:ascii="Times New Roman" w:eastAsia="Times New Roman" w:hAnsi="Times New Roman" w:cs="Times New Roman"/>
                                <w:lang w:val="en-AU"/>
                              </w:rPr>
                              <w:br/>
                            </w:r>
                            <w:r w:rsidRPr="00E14968">
                              <w:rPr>
                                <w:rFonts w:ascii="Times New Roman" w:eastAsia="Times New Roman" w:hAnsi="Times New Roman" w:cs="Times New Roman"/>
                                <w:lang w:val="en-AU"/>
                              </w:rPr>
                              <w:t>[blkImg.</w:t>
                            </w:r>
                            <w:r>
                              <w:rPr>
                                <w:rFonts w:ascii="Times New Roman" w:eastAsia="Times New Roman" w:hAnsi="Times New Roman" w:cs="Times New Roman"/>
                                <w:lang w:val="en-AU"/>
                              </w:rPr>
                              <w:t>phototime]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4118341" id="_x0000_t202" coordsize="21600,21600" o:spt="202" path="m,l,21600r21600,l21600,xe">
                <v:stroke joinstyle="miter"/>
                <v:path gradientshapeok="t" o:connecttype="rect"/>
              </v:shapetype>
              <v:shape id="Text Box 12" o:spid="_x0000_s1026" type="#_x0000_t202" style="width:127.3pt;height:24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" fillcolor="#d8d8d8 [2732]" strokeweight=".5pt">
                <v:textbox>
                  <w:txbxContent>
                    <w:p w14:paraId="09CCB1AC" w14:textId="77777777" w:rsidR="00FF112F" w:rsidRDefault="00FF112F" w:rsidP="00FF112F">
                      <w:pPr>
                        <w:jc w:val="center"/>
                      </w:pPr>
                      <w:r>
                        <w:rPr>
                          <w:rFonts w:ascii="Times New Roman" w:eastAsia="Times New Roman" w:hAnsi="Times New Roman" w:cs="Times New Roman"/>
                          <w:noProof/>
                          <w:lang w:val="en-AU"/>
                        </w:rPr>
                        <w:drawing>
                          <wp:inline distT="0" distB="0" distL="0" distR="0" wp14:anchorId="0EE16D65" wp14:editId="792E6ECA">
                            <wp:extent cx="1625600" cy="2222500"/>
                            <wp:effectExtent l="0" t="0" r="0" b="0"/>
                            <wp:docPr id="14" name="Picture 14" descr="A blurry image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rry image of a black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625600" cy="2222500"/>
                                    </a:xfrm>
                                    <a:prstGeom prst="rect">
                                      <a:avLst/>
                                    </a:prstGeom>
                                  </pic:spPr>
                                </pic:pic>
                              </a:graphicData>
                            </a:graphic>
                          </wp:inline>
                        </w:drawing>
                      </w:r>
                      <w:r w:rsidRPr="00E14968">
                        <w:rPr>
                          <w:rFonts w:ascii="Times New Roman" w:eastAsia="Times New Roman" w:hAnsi="Times New Roman" w:cs="Times New Roman"/>
                          <w:lang w:val="en-AU"/>
                        </w:rPr>
                        <w:t>[blkImg</w:t>
                      </w:r>
                      <w:r>
                        <w:rPr>
                          <w:rFonts w:ascii="Times New Roman" w:eastAsia="Times New Roman" w:hAnsi="Times New Roman" w:cs="Times New Roman"/>
                          <w:lang w:val="en-AU"/>
                        </w:rPr>
                        <w:t>.file</w:t>
                      </w:r>
                      <w:r w:rsidRPr="00E14968">
                        <w:rPr>
                          <w:rFonts w:ascii="Times New Roman" w:eastAsia="Times New Roman" w:hAnsi="Times New Roman" w:cs="Times New Roman"/>
                          <w:lang w:val="en-AU"/>
                        </w:rPr>
                        <w:t>;ope</w:t>
                      </w:r>
                      <w:r w:rsidRPr="00F53FDA">
                        <w:rPr>
                          <w:rFonts w:ascii="Times New Roman" w:eastAsia="Times New Roman" w:hAnsi="Times New Roman" w:cs="Times New Roman"/>
                          <w:lang w:val="en-AU"/>
                        </w:rPr>
                        <w:t>=changepic</w:t>
                      </w:r>
                      <w:r>
                        <w:rPr>
                          <w:rFonts w:ascii="Times New Roman" w:eastAsia="Times New Roman" w:hAnsi="Times New Roman" w:cs="Times New Roman"/>
                          <w:lang w:val="en-AU"/>
                        </w:rPr>
                        <w:t>;adjust=10%;</w:t>
                      </w:r>
                      <w:r w:rsidRPr="004F5074">
                        <w:rPr>
                          <w:rFonts w:ascii="Times New Roman" w:eastAsia="Times New Roman" w:hAnsi="Times New Roman" w:cs="Times New Roman"/>
                          <w:lang w:val="en-AU"/>
                        </w:rPr>
                        <w:t>tagpos=</w:t>
                      </w:r>
                      <w:r>
                        <w:rPr>
                          <w:rFonts w:ascii="Times New Roman" w:eastAsia="Times New Roman" w:hAnsi="Times New Roman" w:cs="Times New Roman"/>
                          <w:lang w:val="en-AU"/>
                        </w:rPr>
                        <w:t>after</w:t>
                      </w:r>
                      <w:r w:rsidRPr="00F53FDA">
                        <w:rPr>
                          <w:rFonts w:ascii="Times New Roman" w:eastAsia="Times New Roman" w:hAnsi="Times New Roman" w:cs="Times New Roman"/>
                          <w:lang w:val="en-AU"/>
                        </w:rPr>
                        <w:t>]</w:t>
                      </w:r>
                      <w:r>
                        <w:rPr>
                          <w:rFonts w:ascii="Times New Roman" w:eastAsia="Times New Roman" w:hAnsi="Times New Roman" w:cs="Times New Roman"/>
                          <w:lang w:val="en-AU"/>
                        </w:rPr>
                        <w:br/>
                      </w:r>
                      <w:r w:rsidRPr="00E14968">
                        <w:rPr>
                          <w:rFonts w:ascii="Times New Roman" w:eastAsia="Times New Roman" w:hAnsi="Times New Roman" w:cs="Times New Roman"/>
                          <w:lang w:val="en-AU"/>
                        </w:rPr>
                        <w:t>[blkImg.caption</w:t>
                      </w:r>
                      <w:r>
                        <w:rPr>
                          <w:rFonts w:ascii="Times New Roman" w:eastAsia="Times New Roman" w:hAnsi="Times New Roman" w:cs="Times New Roman"/>
                          <w:lang w:val="en-AU"/>
                        </w:rPr>
                        <w:t>]</w:t>
                      </w:r>
                      <w:r>
                        <w:rPr>
                          <w:rFonts w:ascii="Times New Roman" w:eastAsia="Times New Roman" w:hAnsi="Times New Roman" w:cs="Times New Roman"/>
                          <w:lang w:val="en-AU"/>
                        </w:rPr>
                        <w:br/>
                      </w:r>
                      <w:r w:rsidRPr="00E14968">
                        <w:rPr>
                          <w:rFonts w:ascii="Times New Roman" w:eastAsia="Times New Roman" w:hAnsi="Times New Roman" w:cs="Times New Roman"/>
                          <w:lang w:val="en-AU"/>
                        </w:rPr>
                        <w:t>[blkImg.</w:t>
                      </w:r>
                      <w:r>
                        <w:rPr>
                          <w:rFonts w:ascii="Times New Roman" w:eastAsia="Times New Roman" w:hAnsi="Times New Roman" w:cs="Times New Roman"/>
                          <w:lang w:val="en-AU"/>
                        </w:rPr>
                        <w:t>phototime]</w:t>
                      </w:r>
                    </w:p>
                  </w:txbxContent>
                </v:textbox>
                <w10:anchorlock/>
              </v:shape>
            </w:pict>
          </mc:Fallback>
        </mc:AlternateContent>
      </w:r>
      <w:r w:rsidRPr="00E14968">
        <w:rPr>
          <w:rFonts w:ascii="Times New Roman" w:eastAsia="Times New Roman" w:hAnsi="Times New Roman" w:cs="Times New Roman"/>
          <w:lang w:val="en-AU"/>
        </w:rPr>
        <w:t>[</w:t>
      </w:r>
      <w:proofErr w:type="spellStart"/>
      <w:r w:rsidRPr="00E14968">
        <w:rPr>
          <w:rFonts w:ascii="Times New Roman" w:eastAsia="Times New Roman" w:hAnsi="Times New Roman" w:cs="Times New Roman"/>
          <w:lang w:val="en-AU"/>
        </w:rPr>
        <w:t>blkImg;block</w:t>
      </w:r>
      <w:proofErr w:type="spellEnd"/>
      <w:r w:rsidRPr="00E14968">
        <w:rPr>
          <w:rFonts w:ascii="Times New Roman" w:eastAsia="Times New Roman" w:hAnsi="Times New Roman" w:cs="Times New Roman"/>
          <w:lang w:val="en-AU"/>
        </w:rPr>
        <w:t>=end]</w:t>
      </w:r>
    </w:p>
    <w:sectPr w:rsidR="00BE053B" w:rsidSect="009A447C">
      <w:headerReference w:type="default" r:id="rId10"/>
      <w:pgSz w:w="11906" w:h="16838"/>
      <w:pgMar w:top="357" w:right="720" w:bottom="357" w:left="720" w:header="567"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24798" w14:textId="77777777" w:rsidR="00A20072" w:rsidRDefault="00A20072">
      <w:pPr>
        <w:spacing w:after="0" w:line="240" w:lineRule="auto"/>
      </w:pPr>
      <w:r>
        <w:separator/>
      </w:r>
    </w:p>
  </w:endnote>
  <w:endnote w:type="continuationSeparator" w:id="0">
    <w:p w14:paraId="2E1DCFD2" w14:textId="77777777" w:rsidR="00A20072" w:rsidRDefault="00A20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lay">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8DF02" w14:textId="77777777" w:rsidR="00A20072" w:rsidRDefault="00A20072">
      <w:pPr>
        <w:spacing w:after="0" w:line="240" w:lineRule="auto"/>
      </w:pPr>
      <w:r>
        <w:separator/>
      </w:r>
    </w:p>
  </w:footnote>
  <w:footnote w:type="continuationSeparator" w:id="0">
    <w:p w14:paraId="32B9747B" w14:textId="77777777" w:rsidR="00A20072" w:rsidRDefault="00A200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938E3" w14:textId="59A5C1B1" w:rsidR="00FF112F" w:rsidRDefault="00FF112F" w:rsidP="005C4218">
    <w:pPr>
      <w:pStyle w:val="Heading1"/>
      <w:spacing w:before="0" w:line="278" w:lineRule="auto"/>
      <w:jc w:val="center"/>
    </w:pPr>
    <w:r>
      <w:rPr>
        <w:rFonts w:ascii="Arial" w:eastAsia="Arial" w:hAnsi="Arial" w:cs="Arial"/>
        <w:color w:val="FF0000"/>
        <w:sz w:val="60"/>
        <w:szCs w:val="60"/>
      </w:rPr>
      <w:t>Parking Records</w:t>
    </w:r>
  </w:p>
  <w:p w14:paraId="4E607DDC" w14:textId="77777777" w:rsidR="00FF112F" w:rsidRPr="00FF112F" w:rsidRDefault="00FF112F">
    <w:pPr>
      <w:pStyle w:val="Header"/>
      <w:rPr>
        <w:lang w:val="en-AU"/>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4E5"/>
    <w:rsid w:val="00033A3E"/>
    <w:rsid w:val="001573A7"/>
    <w:rsid w:val="001633E5"/>
    <w:rsid w:val="001A14C1"/>
    <w:rsid w:val="001A53B4"/>
    <w:rsid w:val="001F4136"/>
    <w:rsid w:val="002112AA"/>
    <w:rsid w:val="004F75D7"/>
    <w:rsid w:val="00594BBB"/>
    <w:rsid w:val="005B44E5"/>
    <w:rsid w:val="005C4218"/>
    <w:rsid w:val="006068D5"/>
    <w:rsid w:val="006147C3"/>
    <w:rsid w:val="00641A58"/>
    <w:rsid w:val="007829DF"/>
    <w:rsid w:val="008162AA"/>
    <w:rsid w:val="008D01EB"/>
    <w:rsid w:val="008E3B80"/>
    <w:rsid w:val="008F3E4B"/>
    <w:rsid w:val="00977573"/>
    <w:rsid w:val="009A447C"/>
    <w:rsid w:val="009D5E69"/>
    <w:rsid w:val="00A20072"/>
    <w:rsid w:val="00AC203C"/>
    <w:rsid w:val="00BE053B"/>
    <w:rsid w:val="00C31152"/>
    <w:rsid w:val="00C74188"/>
    <w:rsid w:val="00C856E3"/>
    <w:rsid w:val="00CB06A0"/>
    <w:rsid w:val="00E358F9"/>
    <w:rsid w:val="00EB2705"/>
    <w:rsid w:val="00FF112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58F82"/>
  <w15:chartTrackingRefBased/>
  <w15:docId w15:val="{B00390B2-D8B5-F947-BA22-2663DB6B2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4E5"/>
    <w:pPr>
      <w:spacing w:after="160" w:line="279" w:lineRule="auto"/>
    </w:pPr>
    <w:rPr>
      <w:rFonts w:ascii="Aptos" w:eastAsia="Aptos" w:hAnsi="Aptos" w:cs="Aptos"/>
      <w:lang w:val="en-US" w:eastAsia="en-GB"/>
    </w:rPr>
  </w:style>
  <w:style w:type="paragraph" w:styleId="Heading1">
    <w:name w:val="heading 1"/>
    <w:basedOn w:val="Normal"/>
    <w:next w:val="Normal"/>
    <w:link w:val="Heading1Char"/>
    <w:uiPriority w:val="9"/>
    <w:qFormat/>
    <w:rsid w:val="005B44E5"/>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rsid w:val="005B44E5"/>
    <w:pPr>
      <w:keepNext/>
      <w:keepLines/>
      <w:spacing w:before="160" w:after="80"/>
      <w:outlineLvl w:val="1"/>
    </w:pPr>
    <w:rPr>
      <w:rFonts w:ascii="Play" w:eastAsia="Play" w:hAnsi="Play" w:cs="Play"/>
      <w:color w:val="0F476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4E5"/>
    <w:rPr>
      <w:rFonts w:ascii="Play" w:eastAsia="Play" w:hAnsi="Play" w:cs="Play"/>
      <w:color w:val="0F4761"/>
      <w:sz w:val="40"/>
      <w:szCs w:val="40"/>
      <w:lang w:val="en-US" w:eastAsia="en-GB"/>
    </w:rPr>
  </w:style>
  <w:style w:type="character" w:customStyle="1" w:styleId="Heading2Char">
    <w:name w:val="Heading 2 Char"/>
    <w:basedOn w:val="DefaultParagraphFont"/>
    <w:link w:val="Heading2"/>
    <w:uiPriority w:val="9"/>
    <w:rsid w:val="005B44E5"/>
    <w:rPr>
      <w:rFonts w:ascii="Play" w:eastAsia="Play" w:hAnsi="Play" w:cs="Play"/>
      <w:color w:val="0F4761"/>
      <w:sz w:val="32"/>
      <w:szCs w:val="32"/>
      <w:lang w:val="en-US" w:eastAsia="en-GB"/>
    </w:rPr>
  </w:style>
  <w:style w:type="table" w:styleId="TableGrid">
    <w:name w:val="Table Grid"/>
    <w:basedOn w:val="TableNormal"/>
    <w:uiPriority w:val="39"/>
    <w:rsid w:val="009D5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D5E6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FF11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112F"/>
    <w:rPr>
      <w:rFonts w:ascii="Aptos" w:eastAsia="Aptos" w:hAnsi="Aptos" w:cs="Aptos"/>
      <w:lang w:val="en-US" w:eastAsia="en-GB"/>
    </w:rPr>
  </w:style>
  <w:style w:type="paragraph" w:styleId="Footer">
    <w:name w:val="footer"/>
    <w:basedOn w:val="Normal"/>
    <w:link w:val="FooterChar"/>
    <w:uiPriority w:val="99"/>
    <w:unhideWhenUsed/>
    <w:rsid w:val="00FF11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112F"/>
    <w:rPr>
      <w:rFonts w:ascii="Aptos" w:eastAsia="Aptos" w:hAnsi="Aptos" w:cs="Aptos"/>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agement@kingstonquarter.com.au" TargetMode="External"/><Relationship Id="rId3" Type="http://schemas.openxmlformats.org/officeDocument/2006/relationships/webSettings" Target="web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nagement@kingstonquarter.com.au"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477</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Williamson</dc:creator>
  <cp:keywords/>
  <dc:description/>
  <cp:lastModifiedBy>Paul Williamson</cp:lastModifiedBy>
  <cp:revision>24</cp:revision>
  <dcterms:created xsi:type="dcterms:W3CDTF">2025-02-16T03:47:00Z</dcterms:created>
  <dcterms:modified xsi:type="dcterms:W3CDTF">2025-03-05T06:22:00Z</dcterms:modified>
</cp:coreProperties>
</file>